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26E" w:rsidRDefault="009C125A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5211200123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77226E" w:rsidRDefault="009C125A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77226E" w:rsidRDefault="0077226E">
      <w:pPr>
        <w:pStyle w:val="Zkladntext"/>
        <w:ind w:left="0"/>
        <w:jc w:val="left"/>
        <w:rPr>
          <w:sz w:val="60"/>
        </w:rPr>
      </w:pPr>
    </w:p>
    <w:p w:rsidR="0077226E" w:rsidRDefault="009C125A">
      <w:pPr>
        <w:pStyle w:val="Zkladntext"/>
        <w:ind w:left="38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77226E" w:rsidRDefault="0077226E">
      <w:pPr>
        <w:pStyle w:val="Zkladntext"/>
        <w:spacing w:before="1"/>
        <w:ind w:left="0"/>
        <w:jc w:val="left"/>
      </w:pPr>
    </w:p>
    <w:p w:rsidR="0077226E" w:rsidRDefault="009C125A">
      <w:pPr>
        <w:pStyle w:val="Nadpis2"/>
        <w:spacing w:before="0"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77226E" w:rsidRDefault="009C125A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77226E" w:rsidRDefault="009C125A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77226E" w:rsidRDefault="009C125A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77226E" w:rsidRDefault="009C125A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77226E" w:rsidRDefault="009C125A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77226E" w:rsidRDefault="009C125A">
      <w:pPr>
        <w:pStyle w:val="Zkladntext"/>
        <w:tabs>
          <w:tab w:val="left" w:pos="3262"/>
        </w:tabs>
        <w:spacing w:before="4" w:line="237" w:lineRule="auto"/>
        <w:ind w:left="382" w:right="4663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77226E" w:rsidRDefault="0077226E">
      <w:pPr>
        <w:pStyle w:val="Zkladntext"/>
        <w:spacing w:before="1"/>
        <w:ind w:left="0"/>
        <w:jc w:val="left"/>
      </w:pPr>
    </w:p>
    <w:p w:rsidR="0077226E" w:rsidRDefault="009C125A">
      <w:pPr>
        <w:pStyle w:val="Zkladntext"/>
        <w:spacing w:before="1"/>
        <w:ind w:left="382"/>
        <w:jc w:val="left"/>
      </w:pPr>
      <w:r>
        <w:rPr>
          <w:w w:val="99"/>
        </w:rPr>
        <w:t>a</w:t>
      </w:r>
    </w:p>
    <w:p w:rsidR="0077226E" w:rsidRDefault="0077226E">
      <w:pPr>
        <w:pStyle w:val="Zkladntext"/>
        <w:ind w:left="0"/>
        <w:jc w:val="left"/>
      </w:pPr>
    </w:p>
    <w:p w:rsidR="0077226E" w:rsidRDefault="009C125A">
      <w:pPr>
        <w:pStyle w:val="Nadpis2"/>
        <w:spacing w:before="0"/>
        <w:jc w:val="left"/>
      </w:pPr>
      <w:r>
        <w:t>obec</w:t>
      </w:r>
      <w:r>
        <w:rPr>
          <w:spacing w:val="-4"/>
        </w:rPr>
        <w:t xml:space="preserve"> </w:t>
      </w:r>
      <w:r>
        <w:t>Bradlec</w:t>
      </w:r>
    </w:p>
    <w:p w:rsidR="0077226E" w:rsidRDefault="009C125A">
      <w:pPr>
        <w:pStyle w:val="Zkladntext"/>
        <w:tabs>
          <w:tab w:val="left" w:pos="3262"/>
        </w:tabs>
        <w:spacing w:before="3" w:line="237" w:lineRule="auto"/>
        <w:ind w:left="382" w:right="2303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Bradlec,</w:t>
      </w:r>
      <w:r>
        <w:rPr>
          <w:spacing w:val="-3"/>
        </w:rPr>
        <w:t xml:space="preserve"> </w:t>
      </w:r>
      <w:r>
        <w:t>Bezdězská</w:t>
      </w:r>
      <w:r>
        <w:rPr>
          <w:spacing w:val="-3"/>
        </w:rPr>
        <w:t xml:space="preserve"> </w:t>
      </w:r>
      <w:r>
        <w:t>9,</w:t>
      </w:r>
      <w:r>
        <w:rPr>
          <w:spacing w:val="-3"/>
        </w:rPr>
        <w:t xml:space="preserve"> </w:t>
      </w:r>
      <w:r>
        <w:t>293 06</w:t>
      </w:r>
      <w:r>
        <w:rPr>
          <w:spacing w:val="-2"/>
        </w:rPr>
        <w:t xml:space="preserve"> </w:t>
      </w:r>
      <w:r>
        <w:t>Bradlec</w:t>
      </w:r>
      <w:r>
        <w:rPr>
          <w:spacing w:val="-52"/>
        </w:rPr>
        <w:t xml:space="preserve"> </w:t>
      </w:r>
      <w:r>
        <w:t>IČO:</w:t>
      </w:r>
      <w:r>
        <w:tab/>
      </w:r>
      <w:r>
        <w:t>00508888</w:t>
      </w:r>
    </w:p>
    <w:p w:rsidR="0077226E" w:rsidRDefault="009C125A">
      <w:pPr>
        <w:pStyle w:val="Zkladntext"/>
        <w:tabs>
          <w:tab w:val="left" w:pos="3262"/>
        </w:tabs>
        <w:spacing w:before="1"/>
        <w:ind w:left="382"/>
        <w:jc w:val="left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Ilonou</w:t>
      </w:r>
      <w:r>
        <w:rPr>
          <w:spacing w:val="-2"/>
        </w:rPr>
        <w:t xml:space="preserve"> </w:t>
      </w:r>
      <w:r>
        <w:t>G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ů</w:t>
      </w:r>
      <w:r>
        <w:rPr>
          <w:spacing w:val="-1"/>
        </w:rPr>
        <w:t xml:space="preserve"> </w:t>
      </w:r>
      <w:r>
        <w:t>š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 o u,</w:t>
      </w:r>
      <w:r>
        <w:rPr>
          <w:spacing w:val="-2"/>
        </w:rPr>
        <w:t xml:space="preserve"> </w:t>
      </w:r>
      <w:r>
        <w:t>starostkou</w:t>
      </w:r>
    </w:p>
    <w:p w:rsidR="0077226E" w:rsidRDefault="009C125A">
      <w:pPr>
        <w:pStyle w:val="Zkladntext"/>
        <w:tabs>
          <w:tab w:val="left" w:pos="3262"/>
        </w:tabs>
        <w:spacing w:before="1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77226E" w:rsidRDefault="009C125A">
      <w:pPr>
        <w:pStyle w:val="Zkladntext"/>
        <w:tabs>
          <w:tab w:val="left" w:pos="3262"/>
        </w:tabs>
        <w:ind w:left="382" w:right="5095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94-6513181/0710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77226E" w:rsidRDefault="0077226E">
      <w:pPr>
        <w:pStyle w:val="Zkladntext"/>
        <w:spacing w:before="1"/>
        <w:ind w:left="0"/>
        <w:jc w:val="left"/>
      </w:pPr>
    </w:p>
    <w:p w:rsidR="0077226E" w:rsidRDefault="009C125A">
      <w:pPr>
        <w:pStyle w:val="Zkladntext"/>
        <w:spacing w:before="1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77226E" w:rsidRDefault="0077226E">
      <w:pPr>
        <w:pStyle w:val="Zkladntext"/>
        <w:spacing w:before="12"/>
        <w:ind w:left="0"/>
        <w:jc w:val="left"/>
        <w:rPr>
          <w:sz w:val="35"/>
        </w:rPr>
      </w:pPr>
    </w:p>
    <w:p w:rsidR="0077226E" w:rsidRDefault="009C125A">
      <w:pPr>
        <w:pStyle w:val="Nadpis1"/>
      </w:pPr>
      <w:r>
        <w:t>I.</w:t>
      </w:r>
    </w:p>
    <w:p w:rsidR="0077226E" w:rsidRDefault="009C125A">
      <w:pPr>
        <w:pStyle w:val="Nadpis2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77226E" w:rsidRDefault="0077226E">
      <w:pPr>
        <w:pStyle w:val="Zkladntext"/>
        <w:ind w:left="0"/>
        <w:jc w:val="left"/>
        <w:rPr>
          <w:b/>
          <w:sz w:val="18"/>
        </w:rPr>
      </w:pPr>
    </w:p>
    <w:p w:rsidR="0077226E" w:rsidRDefault="009C125A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77226E" w:rsidRDefault="009C125A">
      <w:pPr>
        <w:pStyle w:val="Zkladntext"/>
        <w:spacing w:before="1"/>
        <w:ind w:right="130"/>
      </w:pPr>
      <w:r>
        <w:t>„Smlouva“) se uzavírá na základě Rozhodnutí ministra životního prostředí č. 5211200123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25. 10. 2022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36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77226E" w:rsidRDefault="009C125A">
      <w:pPr>
        <w:pStyle w:val="Zkladntext"/>
        <w:spacing w:line="265" w:lineRule="exact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77226E" w:rsidRDefault="009C125A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</w:t>
      </w:r>
      <w:r>
        <w:rPr>
          <w:sz w:val="20"/>
        </w:rPr>
        <w:t>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potvrzuje,</w:t>
      </w:r>
      <w:r>
        <w:rPr>
          <w:spacing w:val="7"/>
          <w:sz w:val="20"/>
        </w:rPr>
        <w:t xml:space="preserve"> </w:t>
      </w:r>
      <w:r>
        <w:rPr>
          <w:sz w:val="20"/>
        </w:rPr>
        <w:t>že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6"/>
          <w:sz w:val="20"/>
        </w:rPr>
        <w:t xml:space="preserve"> </w:t>
      </w:r>
      <w:r>
        <w:rPr>
          <w:sz w:val="20"/>
        </w:rPr>
        <w:t>(včetně</w:t>
      </w:r>
      <w:r>
        <w:rPr>
          <w:spacing w:val="7"/>
          <w:sz w:val="20"/>
        </w:rPr>
        <w:t xml:space="preserve"> </w:t>
      </w:r>
      <w:r>
        <w:rPr>
          <w:sz w:val="20"/>
        </w:rPr>
        <w:t>jejích</w:t>
      </w:r>
      <w:r>
        <w:rPr>
          <w:spacing w:val="9"/>
          <w:sz w:val="20"/>
        </w:rPr>
        <w:t xml:space="preserve"> </w:t>
      </w:r>
      <w:r>
        <w:rPr>
          <w:sz w:val="20"/>
        </w:rPr>
        <w:t>příloh)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9"/>
          <w:sz w:val="20"/>
        </w:rPr>
        <w:t xml:space="preserve"> </w:t>
      </w:r>
      <w:r>
        <w:rPr>
          <w:sz w:val="20"/>
        </w:rPr>
        <w:t>12/2021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77226E" w:rsidRDefault="0077226E">
      <w:pPr>
        <w:jc w:val="both"/>
        <w:rPr>
          <w:sz w:val="20"/>
        </w:rPr>
        <w:sectPr w:rsidR="0077226E">
          <w:footerReference w:type="default" r:id="rId7"/>
          <w:type w:val="continuous"/>
          <w:pgSz w:w="12240" w:h="15840"/>
          <w:pgMar w:top="1060" w:right="1000" w:bottom="1660" w:left="1320" w:header="0" w:footer="1460" w:gutter="0"/>
          <w:pgNumType w:start="1"/>
          <w:cols w:space="708"/>
        </w:sectPr>
      </w:pPr>
    </w:p>
    <w:p w:rsidR="0077226E" w:rsidRDefault="009C125A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77226E" w:rsidRDefault="009C125A">
      <w:pPr>
        <w:pStyle w:val="Nadpis2"/>
        <w:spacing w:before="120"/>
        <w:ind w:left="2138"/>
        <w:jc w:val="left"/>
      </w:pPr>
      <w:r>
        <w:t>„Snížení</w:t>
      </w:r>
      <w:r>
        <w:rPr>
          <w:spacing w:val="-3"/>
        </w:rPr>
        <w:t xml:space="preserve"> </w:t>
      </w:r>
      <w:r>
        <w:t>energetické</w:t>
      </w:r>
      <w:r>
        <w:rPr>
          <w:spacing w:val="-2"/>
        </w:rPr>
        <w:t xml:space="preserve"> </w:t>
      </w:r>
      <w:r>
        <w:t>náročnosti</w:t>
      </w:r>
      <w:r>
        <w:rPr>
          <w:spacing w:val="-3"/>
        </w:rPr>
        <w:t xml:space="preserve"> </w:t>
      </w:r>
      <w:r>
        <w:t>obecní budovy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obci</w:t>
      </w:r>
      <w:r>
        <w:rPr>
          <w:spacing w:val="-1"/>
        </w:rPr>
        <w:t xml:space="preserve"> </w:t>
      </w:r>
      <w:r>
        <w:t>Bradlec“</w:t>
      </w:r>
    </w:p>
    <w:p w:rsidR="0077226E" w:rsidRDefault="009C125A">
      <w:pPr>
        <w:pStyle w:val="Zkladntext"/>
        <w:spacing w:before="121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  <w:r>
        <w:rPr>
          <w:spacing w:val="-1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investiční.</w:t>
      </w:r>
    </w:p>
    <w:p w:rsidR="0077226E" w:rsidRDefault="0077226E">
      <w:pPr>
        <w:pStyle w:val="Zkladntext"/>
        <w:spacing w:before="1"/>
        <w:ind w:left="0"/>
        <w:jc w:val="left"/>
        <w:rPr>
          <w:sz w:val="36"/>
        </w:rPr>
      </w:pPr>
    </w:p>
    <w:p w:rsidR="0077226E" w:rsidRDefault="009C125A">
      <w:pPr>
        <w:pStyle w:val="Nadpis1"/>
      </w:pPr>
      <w:r>
        <w:t>II.</w:t>
      </w:r>
    </w:p>
    <w:p w:rsidR="0077226E" w:rsidRDefault="009C125A">
      <w:pPr>
        <w:pStyle w:val="Nadpis2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77226E" w:rsidRDefault="0077226E">
      <w:pPr>
        <w:pStyle w:val="Zkladntext"/>
        <w:spacing w:before="1"/>
        <w:ind w:left="0"/>
        <w:jc w:val="left"/>
        <w:rPr>
          <w:b/>
          <w:sz w:val="18"/>
        </w:rPr>
      </w:pPr>
    </w:p>
    <w:p w:rsidR="0077226E" w:rsidRDefault="009C125A">
      <w:pPr>
        <w:pStyle w:val="Odstavecseseznamem"/>
        <w:numPr>
          <w:ilvl w:val="0"/>
          <w:numId w:val="9"/>
        </w:numPr>
        <w:tabs>
          <w:tab w:val="left" w:pos="809"/>
          <w:tab w:val="left" w:pos="810"/>
        </w:tabs>
        <w:spacing w:before="0"/>
        <w:ind w:right="131"/>
        <w:rPr>
          <w:sz w:val="20"/>
        </w:rPr>
      </w:pP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zavazuje</w:t>
      </w:r>
      <w:r>
        <w:rPr>
          <w:spacing w:val="-10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7"/>
          <w:sz w:val="20"/>
        </w:rPr>
        <w:t xml:space="preserve"> </w:t>
      </w:r>
      <w:r>
        <w:rPr>
          <w:sz w:val="20"/>
        </w:rPr>
        <w:t>formou</w:t>
      </w:r>
      <w:r>
        <w:rPr>
          <w:spacing w:val="-9"/>
          <w:sz w:val="20"/>
        </w:rPr>
        <w:t xml:space="preserve"> </w:t>
      </w:r>
      <w:r>
        <w:rPr>
          <w:sz w:val="20"/>
        </w:rPr>
        <w:t>dotace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723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926,05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jeden</w:t>
      </w:r>
      <w:r>
        <w:rPr>
          <w:spacing w:val="-1"/>
          <w:sz w:val="20"/>
        </w:rPr>
        <w:t xml:space="preserve"> </w:t>
      </w:r>
      <w:r>
        <w:rPr>
          <w:sz w:val="20"/>
        </w:rPr>
        <w:t>milion</w:t>
      </w:r>
      <w:r>
        <w:rPr>
          <w:spacing w:val="-1"/>
          <w:sz w:val="20"/>
        </w:rPr>
        <w:t xml:space="preserve"> </w:t>
      </w:r>
      <w:r>
        <w:rPr>
          <w:sz w:val="20"/>
        </w:rPr>
        <w:t>sedm set</w:t>
      </w:r>
      <w:r>
        <w:rPr>
          <w:spacing w:val="-2"/>
          <w:sz w:val="20"/>
        </w:rPr>
        <w:t xml:space="preserve"> </w:t>
      </w:r>
      <w:r>
        <w:rPr>
          <w:sz w:val="20"/>
        </w:rPr>
        <w:t>dvacet</w:t>
      </w:r>
      <w:r>
        <w:rPr>
          <w:spacing w:val="-2"/>
          <w:sz w:val="20"/>
        </w:rPr>
        <w:t xml:space="preserve"> </w:t>
      </w:r>
      <w:r>
        <w:rPr>
          <w:sz w:val="20"/>
        </w:rPr>
        <w:t>tři tisíc</w:t>
      </w:r>
      <w:r>
        <w:rPr>
          <w:spacing w:val="-2"/>
          <w:sz w:val="20"/>
        </w:rPr>
        <w:t xml:space="preserve"> </w:t>
      </w:r>
      <w:r>
        <w:rPr>
          <w:sz w:val="20"/>
        </w:rPr>
        <w:t>devět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dvacet</w:t>
      </w:r>
      <w:r>
        <w:rPr>
          <w:spacing w:val="-2"/>
          <w:sz w:val="20"/>
        </w:rPr>
        <w:t xml:space="preserve"> </w:t>
      </w:r>
      <w:r>
        <w:rPr>
          <w:sz w:val="20"/>
        </w:rPr>
        <w:t>šest</w:t>
      </w:r>
      <w:r>
        <w:rPr>
          <w:spacing w:val="4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 a</w:t>
      </w:r>
      <w:r>
        <w:rPr>
          <w:spacing w:val="-2"/>
          <w:sz w:val="20"/>
        </w:rPr>
        <w:t xml:space="preserve"> </w:t>
      </w:r>
      <w:r>
        <w:rPr>
          <w:sz w:val="20"/>
        </w:rPr>
        <w:t>pět</w:t>
      </w:r>
      <w:r>
        <w:rPr>
          <w:spacing w:val="-2"/>
          <w:sz w:val="20"/>
        </w:rPr>
        <w:t xml:space="preserve"> </w:t>
      </w:r>
      <w:r>
        <w:rPr>
          <w:sz w:val="20"/>
        </w:rPr>
        <w:t>haléřů).</w:t>
      </w:r>
    </w:p>
    <w:p w:rsidR="0077226E" w:rsidRDefault="009C125A">
      <w:pPr>
        <w:pStyle w:val="Odstavecseseznamem"/>
        <w:numPr>
          <w:ilvl w:val="0"/>
          <w:numId w:val="9"/>
        </w:numPr>
        <w:tabs>
          <w:tab w:val="left" w:pos="742"/>
        </w:tabs>
        <w:spacing w:before="118"/>
        <w:ind w:left="741" w:right="129" w:hanging="360"/>
        <w:rPr>
          <w:sz w:val="20"/>
        </w:rPr>
      </w:pPr>
      <w:r>
        <w:rPr>
          <w:sz w:val="20"/>
        </w:rPr>
        <w:t>Základ</w:t>
      </w:r>
      <w:r>
        <w:rPr>
          <w:spacing w:val="4"/>
          <w:sz w:val="20"/>
        </w:rPr>
        <w:t xml:space="preserve"> </w:t>
      </w:r>
      <w:r>
        <w:rPr>
          <w:sz w:val="20"/>
        </w:rPr>
        <w:t>pro</w:t>
      </w:r>
      <w:r>
        <w:rPr>
          <w:spacing w:val="4"/>
          <w:sz w:val="20"/>
        </w:rPr>
        <w:t xml:space="preserve"> </w:t>
      </w:r>
      <w:r>
        <w:rPr>
          <w:sz w:val="20"/>
        </w:rPr>
        <w:t>stanovení</w:t>
      </w:r>
      <w:r>
        <w:rPr>
          <w:spacing w:val="6"/>
          <w:sz w:val="20"/>
        </w:rPr>
        <w:t xml:space="preserve"> </w:t>
      </w:r>
      <w:r>
        <w:rPr>
          <w:sz w:val="20"/>
        </w:rPr>
        <w:t>podpory</w:t>
      </w:r>
      <w:r>
        <w:rPr>
          <w:spacing w:val="4"/>
          <w:sz w:val="20"/>
        </w:rPr>
        <w:t xml:space="preserve"> </w:t>
      </w:r>
      <w:r>
        <w:rPr>
          <w:sz w:val="20"/>
        </w:rPr>
        <w:t>odpovídá</w:t>
      </w:r>
      <w:r>
        <w:rPr>
          <w:spacing w:val="3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4"/>
          <w:sz w:val="20"/>
        </w:rPr>
        <w:t xml:space="preserve"> </w:t>
      </w:r>
      <w:r>
        <w:rPr>
          <w:sz w:val="20"/>
        </w:rPr>
        <w:t>výdajům</w:t>
      </w:r>
      <w:r>
        <w:rPr>
          <w:spacing w:val="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7"/>
          <w:sz w:val="20"/>
        </w:rPr>
        <w:t xml:space="preserve"> </w:t>
      </w:r>
      <w:r>
        <w:rPr>
          <w:sz w:val="20"/>
        </w:rPr>
        <w:t>Fondem</w:t>
      </w:r>
      <w:r>
        <w:rPr>
          <w:spacing w:val="5"/>
          <w:sz w:val="20"/>
        </w:rPr>
        <w:t xml:space="preserve"> </w:t>
      </w:r>
      <w:r>
        <w:rPr>
          <w:sz w:val="20"/>
        </w:rPr>
        <w:t>dle</w:t>
      </w:r>
      <w:r>
        <w:rPr>
          <w:spacing w:val="3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3</w:t>
      </w:r>
      <w:r>
        <w:rPr>
          <w:spacing w:val="1"/>
          <w:sz w:val="20"/>
        </w:rPr>
        <w:t xml:space="preserve"> </w:t>
      </w:r>
      <w:r>
        <w:rPr>
          <w:sz w:val="20"/>
        </w:rPr>
        <w:t>134</w:t>
      </w:r>
      <w:r>
        <w:rPr>
          <w:spacing w:val="1"/>
          <w:sz w:val="20"/>
        </w:rPr>
        <w:t xml:space="preserve"> </w:t>
      </w:r>
      <w:r>
        <w:rPr>
          <w:sz w:val="20"/>
        </w:rPr>
        <w:t>411,00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77226E" w:rsidRDefault="009C125A">
      <w:pPr>
        <w:pStyle w:val="Odstavecseseznamem"/>
        <w:numPr>
          <w:ilvl w:val="0"/>
          <w:numId w:val="9"/>
        </w:numPr>
        <w:tabs>
          <w:tab w:val="left" w:pos="742"/>
        </w:tabs>
        <w:ind w:left="742" w:hanging="360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55,00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77226E" w:rsidRDefault="009C125A">
      <w:pPr>
        <w:pStyle w:val="Odstavecseseznamem"/>
        <w:numPr>
          <w:ilvl w:val="0"/>
          <w:numId w:val="9"/>
        </w:numPr>
        <w:tabs>
          <w:tab w:val="left" w:pos="742"/>
        </w:tabs>
        <w:spacing w:before="120"/>
        <w:ind w:left="741" w:right="129" w:hanging="36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7"/>
          <w:sz w:val="20"/>
        </w:rPr>
        <w:t xml:space="preserve"> </w:t>
      </w:r>
      <w:r>
        <w:rPr>
          <w:sz w:val="20"/>
        </w:rPr>
        <w:t>výše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9"/>
          <w:sz w:val="20"/>
        </w:rPr>
        <w:t xml:space="preserve"> </w:t>
      </w:r>
      <w:r>
        <w:rPr>
          <w:sz w:val="20"/>
        </w:rPr>
        <w:t>je</w:t>
      </w:r>
      <w:r>
        <w:rPr>
          <w:spacing w:val="19"/>
          <w:sz w:val="20"/>
        </w:rPr>
        <w:t xml:space="preserve"> </w:t>
      </w:r>
      <w:r>
        <w:rPr>
          <w:sz w:val="20"/>
        </w:rPr>
        <w:t>limitována</w:t>
      </w:r>
      <w:r>
        <w:rPr>
          <w:spacing w:val="18"/>
          <w:sz w:val="20"/>
        </w:rPr>
        <w:t xml:space="preserve"> </w:t>
      </w:r>
      <w:r>
        <w:rPr>
          <w:sz w:val="20"/>
        </w:rPr>
        <w:t>částkou</w:t>
      </w:r>
      <w:r>
        <w:rPr>
          <w:spacing w:val="20"/>
          <w:sz w:val="20"/>
        </w:rPr>
        <w:t xml:space="preserve"> </w:t>
      </w:r>
      <w:r>
        <w:rPr>
          <w:sz w:val="20"/>
        </w:rPr>
        <w:t>uvedenou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1.</w:t>
      </w:r>
      <w:r>
        <w:rPr>
          <w:spacing w:val="20"/>
          <w:sz w:val="20"/>
        </w:rPr>
        <w:t xml:space="preserve"> </w:t>
      </w:r>
      <w:r>
        <w:rPr>
          <w:sz w:val="20"/>
        </w:rPr>
        <w:t>Pokud</w:t>
      </w:r>
      <w:r>
        <w:rPr>
          <w:spacing w:val="20"/>
          <w:sz w:val="20"/>
        </w:rPr>
        <w:t xml:space="preserve"> </w:t>
      </w:r>
      <w:r>
        <w:rPr>
          <w:sz w:val="20"/>
        </w:rPr>
        <w:t>skutečné</w:t>
      </w:r>
      <w:r>
        <w:rPr>
          <w:spacing w:val="17"/>
          <w:sz w:val="20"/>
        </w:rPr>
        <w:t xml:space="preserve"> </w:t>
      </w:r>
      <w:r>
        <w:rPr>
          <w:sz w:val="20"/>
        </w:rPr>
        <w:t>výdaje</w:t>
      </w:r>
      <w:r>
        <w:rPr>
          <w:spacing w:val="18"/>
          <w:sz w:val="20"/>
        </w:rPr>
        <w:t xml:space="preserve"> </w:t>
      </w:r>
      <w:r>
        <w:rPr>
          <w:sz w:val="20"/>
        </w:rPr>
        <w:t>akce</w:t>
      </w:r>
      <w:r>
        <w:rPr>
          <w:spacing w:val="17"/>
          <w:sz w:val="20"/>
        </w:rPr>
        <w:t xml:space="preserve"> </w:t>
      </w:r>
      <w:r>
        <w:rPr>
          <w:sz w:val="20"/>
        </w:rPr>
        <w:t>(a</w:t>
      </w:r>
      <w:r>
        <w:rPr>
          <w:spacing w:val="19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i průběžně,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průběhu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</w:t>
      </w:r>
      <w:r>
        <w:rPr>
          <w:spacing w:val="-11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 část odpovídající postupu realizace akce), uhradí příjemce podpory částku tohoto překročení 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zdrojů.</w:t>
      </w:r>
    </w:p>
    <w:p w:rsidR="0077226E" w:rsidRDefault="009C125A">
      <w:pPr>
        <w:pStyle w:val="Odstavecseseznamem"/>
        <w:numPr>
          <w:ilvl w:val="0"/>
          <w:numId w:val="9"/>
        </w:numPr>
        <w:tabs>
          <w:tab w:val="left" w:pos="742"/>
        </w:tabs>
        <w:spacing w:before="120"/>
        <w:ind w:left="741" w:right="131" w:hanging="36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uhrazeny ode dne 1. února 2020; ustanovení článku 10 Výzvy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77226E" w:rsidRDefault="009C125A">
      <w:pPr>
        <w:pStyle w:val="Odstavecseseznamem"/>
        <w:numPr>
          <w:ilvl w:val="0"/>
          <w:numId w:val="9"/>
        </w:numPr>
        <w:tabs>
          <w:tab w:val="left" w:pos="742"/>
        </w:tabs>
        <w:ind w:left="741" w:right="131" w:hanging="360"/>
        <w:jc w:val="both"/>
        <w:rPr>
          <w:sz w:val="20"/>
        </w:rPr>
      </w:pPr>
      <w:r>
        <w:rPr>
          <w:sz w:val="20"/>
        </w:rPr>
        <w:t>Platby</w:t>
      </w:r>
      <w:r>
        <w:rPr>
          <w:spacing w:val="5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55"/>
          <w:sz w:val="20"/>
        </w:rPr>
        <w:t xml:space="preserve"> </w:t>
      </w:r>
      <w:r>
        <w:rPr>
          <w:sz w:val="20"/>
        </w:rPr>
        <w:t>lze</w:t>
      </w:r>
      <w:r>
        <w:rPr>
          <w:spacing w:val="55"/>
          <w:sz w:val="20"/>
        </w:rPr>
        <w:t xml:space="preserve"> </w:t>
      </w:r>
      <w:r>
        <w:rPr>
          <w:sz w:val="20"/>
        </w:rPr>
        <w:t>z po</w:t>
      </w:r>
      <w:r>
        <w:rPr>
          <w:sz w:val="20"/>
        </w:rPr>
        <w:t>dpory</w:t>
      </w:r>
      <w:r>
        <w:rPr>
          <w:spacing w:val="55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54"/>
          <w:sz w:val="20"/>
        </w:rPr>
        <w:t xml:space="preserve"> </w:t>
      </w:r>
      <w:r>
        <w:rPr>
          <w:sz w:val="20"/>
        </w:rPr>
        <w:t>Fondem</w:t>
      </w:r>
      <w:r>
        <w:rPr>
          <w:spacing w:val="55"/>
          <w:sz w:val="20"/>
        </w:rPr>
        <w:t xml:space="preserve"> </w:t>
      </w:r>
      <w:r>
        <w:rPr>
          <w:sz w:val="20"/>
        </w:rPr>
        <w:t>hradit</w:t>
      </w:r>
      <w:r>
        <w:rPr>
          <w:spacing w:val="55"/>
          <w:sz w:val="20"/>
        </w:rPr>
        <w:t xml:space="preserve"> </w:t>
      </w:r>
      <w:r>
        <w:rPr>
          <w:sz w:val="20"/>
        </w:rPr>
        <w:t>pouze</w:t>
      </w:r>
      <w:r>
        <w:rPr>
          <w:spacing w:val="55"/>
          <w:sz w:val="20"/>
        </w:rPr>
        <w:t xml:space="preserve"> </w:t>
      </w:r>
      <w:r>
        <w:rPr>
          <w:sz w:val="20"/>
        </w:rPr>
        <w:t>za</w:t>
      </w:r>
      <w:r>
        <w:rPr>
          <w:spacing w:val="55"/>
          <w:sz w:val="20"/>
        </w:rPr>
        <w:t xml:space="preserve"> </w:t>
      </w:r>
      <w:r>
        <w:rPr>
          <w:sz w:val="20"/>
        </w:rPr>
        <w:t>stavební</w:t>
      </w:r>
      <w:r>
        <w:rPr>
          <w:spacing w:val="54"/>
          <w:sz w:val="20"/>
        </w:rPr>
        <w:t xml:space="preserve"> </w:t>
      </w:r>
      <w:r>
        <w:rPr>
          <w:sz w:val="20"/>
        </w:rPr>
        <w:t>práce,</w:t>
      </w:r>
      <w:r>
        <w:rPr>
          <w:spacing w:val="55"/>
          <w:sz w:val="20"/>
        </w:rPr>
        <w:t xml:space="preserve"> </w:t>
      </w:r>
      <w:r>
        <w:rPr>
          <w:sz w:val="20"/>
        </w:rPr>
        <w:t>služby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77226E" w:rsidRDefault="009C125A">
      <w:pPr>
        <w:pStyle w:val="Odstavecseseznamem"/>
        <w:numPr>
          <w:ilvl w:val="0"/>
          <w:numId w:val="9"/>
        </w:numPr>
        <w:tabs>
          <w:tab w:val="left" w:pos="742"/>
        </w:tabs>
        <w:spacing w:before="119"/>
        <w:ind w:left="741" w:right="133" w:hanging="360"/>
        <w:jc w:val="both"/>
        <w:rPr>
          <w:sz w:val="20"/>
        </w:rPr>
      </w:pPr>
      <w:r>
        <w:rPr>
          <w:sz w:val="20"/>
        </w:rPr>
        <w:t>Při určování způsobilých výdajů akce a z</w:t>
      </w:r>
      <w:r>
        <w:rPr>
          <w:spacing w:val="54"/>
          <w:sz w:val="20"/>
        </w:rPr>
        <w:t xml:space="preserve"> </w:t>
      </w:r>
      <w:r>
        <w:rPr>
          <w:sz w:val="20"/>
        </w:rPr>
        <w:t>nich odvozené výše podpory se bude vycházet ze znění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článků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77226E" w:rsidRDefault="0077226E">
      <w:pPr>
        <w:pStyle w:val="Zkladntext"/>
        <w:spacing w:before="2"/>
        <w:ind w:left="0"/>
        <w:jc w:val="left"/>
        <w:rPr>
          <w:sz w:val="36"/>
        </w:rPr>
      </w:pPr>
    </w:p>
    <w:p w:rsidR="0077226E" w:rsidRDefault="009C125A">
      <w:pPr>
        <w:pStyle w:val="Nadpis1"/>
        <w:ind w:left="3415"/>
      </w:pPr>
      <w:r>
        <w:t>III.</w:t>
      </w:r>
    </w:p>
    <w:p w:rsidR="0077226E" w:rsidRDefault="009C125A">
      <w:pPr>
        <w:pStyle w:val="Nadpis2"/>
        <w:spacing w:before="0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77226E" w:rsidRDefault="0077226E">
      <w:pPr>
        <w:pStyle w:val="Zkladntext"/>
        <w:spacing w:before="1"/>
        <w:ind w:left="0"/>
        <w:jc w:val="left"/>
        <w:rPr>
          <w:b/>
          <w:sz w:val="18"/>
        </w:rPr>
      </w:pPr>
    </w:p>
    <w:p w:rsidR="0077226E" w:rsidRDefault="009C125A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2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6"/>
          <w:sz w:val="20"/>
        </w:rPr>
        <w:t xml:space="preserve"> </w:t>
      </w:r>
      <w:r>
        <w:rPr>
          <w:sz w:val="20"/>
        </w:rPr>
        <w:t>poskytnuta</w:t>
      </w:r>
      <w:r>
        <w:rPr>
          <w:spacing w:val="27"/>
          <w:sz w:val="20"/>
        </w:rPr>
        <w:t xml:space="preserve"> </w:t>
      </w:r>
      <w:r>
        <w:rPr>
          <w:sz w:val="20"/>
        </w:rPr>
        <w:t>bankovním</w:t>
      </w:r>
      <w:r>
        <w:rPr>
          <w:spacing w:val="24"/>
          <w:sz w:val="20"/>
        </w:rPr>
        <w:t xml:space="preserve"> </w:t>
      </w:r>
      <w:r>
        <w:rPr>
          <w:sz w:val="20"/>
        </w:rPr>
        <w:t>převodem</w:t>
      </w:r>
      <w:r>
        <w:rPr>
          <w:spacing w:val="2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30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7226E" w:rsidRDefault="009C125A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3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2"/>
          <w:sz w:val="20"/>
        </w:rPr>
        <w:t xml:space="preserve"> </w:t>
      </w:r>
      <w:r>
        <w:rPr>
          <w:sz w:val="20"/>
        </w:rPr>
        <w:t>postupem stanoveným</w:t>
      </w:r>
      <w:r>
        <w:rPr>
          <w:spacing w:val="2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2"/>
          <w:sz w:val="20"/>
        </w:rPr>
        <w:t xml:space="preserve"> </w:t>
      </w:r>
      <w:r>
        <w:rPr>
          <w:sz w:val="20"/>
        </w:rPr>
        <w:t>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77226E" w:rsidRDefault="009C125A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77226E" w:rsidRDefault="0077226E">
      <w:pPr>
        <w:pStyle w:val="Zkladntext"/>
        <w:spacing w:before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77226E">
        <w:trPr>
          <w:trHeight w:val="506"/>
        </w:trPr>
        <w:tc>
          <w:tcPr>
            <w:tcW w:w="4532" w:type="dxa"/>
          </w:tcPr>
          <w:p w:rsidR="0077226E" w:rsidRDefault="009C125A">
            <w:pPr>
              <w:pStyle w:val="TableParagraph"/>
              <w:spacing w:before="120"/>
              <w:ind w:left="1964" w:right="1955"/>
              <w:jc w:val="center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6" w:type="dxa"/>
          </w:tcPr>
          <w:p w:rsidR="0077226E" w:rsidRDefault="009C125A">
            <w:pPr>
              <w:pStyle w:val="TableParagraph"/>
              <w:spacing w:before="120"/>
              <w:ind w:left="0" w:right="1928"/>
              <w:jc w:val="righ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77226E">
        <w:trPr>
          <w:trHeight w:val="505"/>
        </w:trPr>
        <w:tc>
          <w:tcPr>
            <w:tcW w:w="4532" w:type="dxa"/>
          </w:tcPr>
          <w:p w:rsidR="0077226E" w:rsidRDefault="009C125A">
            <w:pPr>
              <w:pStyle w:val="TableParagraph"/>
              <w:spacing w:before="120"/>
              <w:ind w:left="1963" w:right="1955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 w:rsidR="0077226E" w:rsidRDefault="009C125A">
            <w:pPr>
              <w:pStyle w:val="TableParagraph"/>
              <w:spacing w:before="120"/>
              <w:ind w:left="0" w:right="186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723 926,05</w:t>
            </w:r>
          </w:p>
        </w:tc>
      </w:tr>
    </w:tbl>
    <w:p w:rsidR="0077226E" w:rsidRDefault="009C125A">
      <w:pPr>
        <w:pStyle w:val="Odstavecseseznamem"/>
        <w:numPr>
          <w:ilvl w:val="0"/>
          <w:numId w:val="8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žádostí o platbu (bod 8) příslušné doklady prokazující oprávněnost vynaložených finančních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</w:p>
    <w:p w:rsidR="0077226E" w:rsidRDefault="0077226E">
      <w:pPr>
        <w:jc w:val="both"/>
        <w:rPr>
          <w:sz w:val="20"/>
        </w:rPr>
        <w:sectPr w:rsidR="0077226E">
          <w:pgSz w:w="12240" w:h="15840"/>
          <w:pgMar w:top="1060" w:right="1000" w:bottom="1660" w:left="1320" w:header="0" w:footer="1460" w:gutter="0"/>
          <w:cols w:space="708"/>
        </w:sectPr>
      </w:pPr>
    </w:p>
    <w:p w:rsidR="0077226E" w:rsidRDefault="009C125A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ind w:right="138"/>
        <w:jc w:val="both"/>
        <w:rPr>
          <w:sz w:val="20"/>
        </w:rPr>
      </w:pPr>
      <w:r>
        <w:rPr>
          <w:sz w:val="20"/>
        </w:rPr>
        <w:lastRenderedPageBreak/>
        <w:t>Fond je oprávněn pozastavit (</w:t>
      </w:r>
      <w:r>
        <w:rPr>
          <w:sz w:val="20"/>
        </w:rPr>
        <w:t>či nezahájit) 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nesplnil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neplní</w:t>
      </w:r>
      <w:r>
        <w:rPr>
          <w:spacing w:val="-4"/>
          <w:sz w:val="20"/>
        </w:rPr>
        <w:t xml:space="preserve"> </w:t>
      </w:r>
      <w:r>
        <w:rPr>
          <w:sz w:val="20"/>
        </w:rPr>
        <w:t>některou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Smlouvou,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některé</w:t>
      </w:r>
      <w:r>
        <w:rPr>
          <w:spacing w:val="-4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3"/>
          <w:sz w:val="20"/>
        </w:rPr>
        <w:t xml:space="preserve"> </w:t>
      </w:r>
      <w:r>
        <w:rPr>
          <w:sz w:val="20"/>
        </w:rPr>
        <w:t>vážně</w:t>
      </w:r>
      <w:r>
        <w:rPr>
          <w:spacing w:val="-2"/>
          <w:sz w:val="20"/>
        </w:rPr>
        <w:t xml:space="preserve"> </w:t>
      </w:r>
      <w:r>
        <w:rPr>
          <w:sz w:val="20"/>
        </w:rPr>
        <w:t>ohroženo.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 bodu 1 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dotčeno.</w:t>
      </w:r>
    </w:p>
    <w:p w:rsidR="0077226E" w:rsidRDefault="009C125A">
      <w:pPr>
        <w:pStyle w:val="Odstavecseseznamem"/>
        <w:numPr>
          <w:ilvl w:val="0"/>
          <w:numId w:val="8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w w:val="95"/>
          <w:sz w:val="20"/>
        </w:rPr>
        <w:t>Příjemce podpory prohlašuje, že z vlastních zdrojů uhradil veškeré výdaje akce přesahující výši poskytnuté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77226E" w:rsidRDefault="009C125A">
      <w:pPr>
        <w:pStyle w:val="Odstavecseseznamem"/>
        <w:numPr>
          <w:ilvl w:val="0"/>
          <w:numId w:val="8"/>
        </w:numPr>
        <w:tabs>
          <w:tab w:val="left" w:pos="666"/>
        </w:tabs>
        <w:ind w:right="131" w:hanging="425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</w:t>
      </w:r>
      <w:r>
        <w:rPr>
          <w:sz w:val="20"/>
        </w:rPr>
        <w:t>bdobí dle</w:t>
      </w:r>
      <w:r>
        <w:rPr>
          <w:spacing w:val="1"/>
          <w:sz w:val="20"/>
        </w:rPr>
        <w:t xml:space="preserve"> </w:t>
      </w:r>
      <w:r>
        <w:rPr>
          <w:sz w:val="20"/>
        </w:rPr>
        <w:t>Fondem akceptovaného finančně platebního kalendáře v AIS SFŽP ČR a na základě žádostí o platbu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-1"/>
          <w:sz w:val="20"/>
        </w:rPr>
        <w:t xml:space="preserve"> </w:t>
      </w:r>
      <w:r>
        <w:rPr>
          <w:sz w:val="20"/>
        </w:rPr>
        <w:t>Fondu příjemcem 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77226E" w:rsidRDefault="009C125A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 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77226E" w:rsidRDefault="009C125A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77226E" w:rsidRDefault="009C125A">
      <w:pPr>
        <w:pStyle w:val="Odstavecseseznamem"/>
        <w:numPr>
          <w:ilvl w:val="0"/>
          <w:numId w:val="8"/>
        </w:numPr>
        <w:tabs>
          <w:tab w:val="left" w:pos="666"/>
        </w:tabs>
        <w:ind w:right="13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mohou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uhrazené.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77226E" w:rsidRDefault="009C125A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7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77226E" w:rsidRDefault="009C125A">
      <w:pPr>
        <w:pStyle w:val="Odstavecseseznamem"/>
        <w:numPr>
          <w:ilvl w:val="0"/>
          <w:numId w:val="8"/>
        </w:numPr>
        <w:tabs>
          <w:tab w:val="left" w:pos="666"/>
        </w:tabs>
        <w:ind w:right="133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</w:t>
      </w:r>
      <w:r>
        <w:rPr>
          <w:sz w:val="20"/>
        </w:rPr>
        <w:t>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77226E" w:rsidRDefault="009C125A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faktura/y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</w:t>
      </w:r>
      <w:r>
        <w:rPr>
          <w:sz w:val="20"/>
        </w:rPr>
        <w:t xml:space="preserve">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 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77226E" w:rsidRDefault="009C125A">
      <w:pPr>
        <w:pStyle w:val="Odstavecseseznamem"/>
        <w:numPr>
          <w:ilvl w:val="0"/>
          <w:numId w:val="8"/>
        </w:numPr>
        <w:tabs>
          <w:tab w:val="left" w:pos="666"/>
        </w:tabs>
        <w:ind w:right="133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</w:t>
      </w:r>
      <w:r>
        <w:rPr>
          <w:sz w:val="20"/>
        </w:rPr>
        <w:t>ch.</w:t>
      </w:r>
    </w:p>
    <w:p w:rsidR="0077226E" w:rsidRDefault="0077226E">
      <w:pPr>
        <w:pStyle w:val="Zkladntext"/>
        <w:spacing w:before="9"/>
        <w:ind w:left="0"/>
        <w:jc w:val="left"/>
        <w:rPr>
          <w:sz w:val="28"/>
        </w:rPr>
      </w:pPr>
    </w:p>
    <w:p w:rsidR="0077226E" w:rsidRDefault="009C125A">
      <w:pPr>
        <w:pStyle w:val="Nadpis1"/>
        <w:spacing w:before="99"/>
        <w:ind w:left="3419"/>
      </w:pPr>
      <w:r>
        <w:t>IV.</w:t>
      </w:r>
    </w:p>
    <w:p w:rsidR="0077226E" w:rsidRDefault="009C125A">
      <w:pPr>
        <w:pStyle w:val="Nadpis2"/>
        <w:ind w:left="1295" w:right="105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77226E" w:rsidRDefault="0077226E">
      <w:pPr>
        <w:pStyle w:val="Zkladntext"/>
        <w:ind w:left="0"/>
        <w:jc w:val="left"/>
        <w:rPr>
          <w:b/>
          <w:sz w:val="18"/>
        </w:rPr>
      </w:pPr>
    </w:p>
    <w:p w:rsidR="0077226E" w:rsidRDefault="009C125A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77226E" w:rsidRDefault="009C125A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tím,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77226E" w:rsidRDefault="009C125A">
      <w:pPr>
        <w:pStyle w:val="Odstavecseseznamem"/>
        <w:numPr>
          <w:ilvl w:val="2"/>
          <w:numId w:val="7"/>
        </w:numPr>
        <w:tabs>
          <w:tab w:val="left" w:pos="1090"/>
        </w:tabs>
        <w:spacing w:before="120"/>
        <w:ind w:right="134"/>
        <w:rPr>
          <w:sz w:val="20"/>
        </w:rPr>
      </w:pPr>
      <w:r>
        <w:rPr>
          <w:w w:val="95"/>
          <w:sz w:val="20"/>
        </w:rPr>
        <w:t>akce byla provedena v souladu s Výzvou, žádostí o podporu, předloženou projektovou dokumentací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včetně Fondem odsouhlasených změn, předloženým energetickým posouzením včetně Fondem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odsouhlasených</w:t>
      </w:r>
      <w:r>
        <w:rPr>
          <w:spacing w:val="-1"/>
          <w:sz w:val="20"/>
        </w:rPr>
        <w:t xml:space="preserve"> </w:t>
      </w:r>
      <w:r>
        <w:rPr>
          <w:sz w:val="20"/>
        </w:rPr>
        <w:t>změn 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77226E" w:rsidRDefault="009C125A">
      <w:pPr>
        <w:pStyle w:val="Odstavecseseznamem"/>
        <w:numPr>
          <w:ilvl w:val="2"/>
          <w:numId w:val="7"/>
        </w:numPr>
        <w:tabs>
          <w:tab w:val="left" w:pos="1064"/>
        </w:tabs>
        <w:spacing w:before="122"/>
        <w:ind w:left="1063" w:right="129" w:hanging="286"/>
        <w:rPr>
          <w:sz w:val="20"/>
        </w:rPr>
      </w:pP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9/2022</w:t>
      </w:r>
      <w:r>
        <w:rPr>
          <w:spacing w:val="-11"/>
          <w:sz w:val="20"/>
        </w:rPr>
        <w:t xml:space="preserve"> </w:t>
      </w:r>
      <w:r>
        <w:rPr>
          <w:sz w:val="20"/>
        </w:rPr>
        <w:t>(termínem</w:t>
      </w:r>
      <w:r>
        <w:rPr>
          <w:spacing w:val="-14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rozumí</w:t>
      </w:r>
      <w:r>
        <w:rPr>
          <w:spacing w:val="-12"/>
          <w:sz w:val="20"/>
        </w:rPr>
        <w:t xml:space="preserve"> </w:t>
      </w:r>
      <w:r>
        <w:rPr>
          <w:sz w:val="20"/>
        </w:rPr>
        <w:t>datum</w:t>
      </w:r>
      <w:r>
        <w:rPr>
          <w:spacing w:val="-11"/>
          <w:sz w:val="20"/>
        </w:rPr>
        <w:t xml:space="preserve"> </w:t>
      </w:r>
      <w:r>
        <w:rPr>
          <w:sz w:val="20"/>
        </w:rPr>
        <w:t>uvedení</w:t>
      </w:r>
      <w:r>
        <w:rPr>
          <w:spacing w:val="-13"/>
          <w:sz w:val="20"/>
        </w:rPr>
        <w:t xml:space="preserve"> </w:t>
      </w:r>
      <w:r>
        <w:rPr>
          <w:sz w:val="20"/>
        </w:rPr>
        <w:t>stavby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12"/>
          <w:sz w:val="20"/>
        </w:rPr>
        <w:t xml:space="preserve"> </w:t>
      </w:r>
      <w:r>
        <w:rPr>
          <w:sz w:val="20"/>
        </w:rPr>
        <w:t>trvalému</w:t>
      </w:r>
      <w:r>
        <w:rPr>
          <w:spacing w:val="-13"/>
          <w:sz w:val="20"/>
        </w:rPr>
        <w:t xml:space="preserve"> </w:t>
      </w:r>
      <w:r>
        <w:rPr>
          <w:sz w:val="20"/>
        </w:rPr>
        <w:t>provozu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se zákonem č. 183/2006 Sb., o územním </w:t>
      </w:r>
      <w:r>
        <w:rPr>
          <w:sz w:val="20"/>
        </w:rPr>
        <w:t>plánovaní a stavebním řádu (stavební zákon), v platném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znění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/kolaudační</w:t>
      </w:r>
      <w:r>
        <w:rPr>
          <w:spacing w:val="-12"/>
          <w:sz w:val="20"/>
        </w:rPr>
        <w:t xml:space="preserve"> </w:t>
      </w:r>
      <w:r>
        <w:rPr>
          <w:sz w:val="20"/>
        </w:rPr>
        <w:t>souhlas,</w:t>
      </w:r>
      <w:r>
        <w:rPr>
          <w:spacing w:val="-12"/>
          <w:sz w:val="20"/>
        </w:rPr>
        <w:t xml:space="preserve"> </w:t>
      </w:r>
      <w:r>
        <w:rPr>
          <w:sz w:val="20"/>
        </w:rPr>
        <w:t>doložení</w:t>
      </w:r>
      <w:r>
        <w:rPr>
          <w:spacing w:val="-12"/>
          <w:sz w:val="20"/>
        </w:rPr>
        <w:t xml:space="preserve"> </w:t>
      </w:r>
      <w:r>
        <w:rPr>
          <w:sz w:val="20"/>
        </w:rPr>
        <w:t>oslovení</w:t>
      </w:r>
      <w:r>
        <w:rPr>
          <w:spacing w:val="-12"/>
          <w:sz w:val="20"/>
        </w:rPr>
        <w:t xml:space="preserve"> </w:t>
      </w:r>
      <w:r>
        <w:rPr>
          <w:sz w:val="20"/>
        </w:rPr>
        <w:t>stavebního</w:t>
      </w:r>
      <w:r>
        <w:rPr>
          <w:spacing w:val="-11"/>
          <w:sz w:val="20"/>
        </w:rPr>
        <w:t xml:space="preserve"> </w:t>
      </w:r>
      <w:r>
        <w:rPr>
          <w:sz w:val="20"/>
        </w:rPr>
        <w:t>úřadu,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3"/>
          <w:sz w:val="20"/>
        </w:rPr>
        <w:t xml:space="preserve"> </w:t>
      </w:r>
      <w:r>
        <w:rPr>
          <w:sz w:val="20"/>
        </w:rPr>
        <w:t>písemný</w:t>
      </w:r>
      <w:r>
        <w:rPr>
          <w:spacing w:val="-12"/>
          <w:sz w:val="20"/>
        </w:rPr>
        <w:t xml:space="preserve"> </w:t>
      </w:r>
      <w:r>
        <w:rPr>
          <w:sz w:val="20"/>
        </w:rPr>
        <w:t>souhlas,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stavbu</w:t>
      </w:r>
      <w:r>
        <w:rPr>
          <w:spacing w:val="-53"/>
          <w:sz w:val="20"/>
        </w:rPr>
        <w:t xml:space="preserve"> </w:t>
      </w:r>
      <w:r>
        <w:rPr>
          <w:sz w:val="20"/>
        </w:rPr>
        <w:t>lze</w:t>
      </w:r>
      <w:r>
        <w:rPr>
          <w:spacing w:val="5"/>
          <w:sz w:val="20"/>
        </w:rPr>
        <w:t xml:space="preserve"> </w:t>
      </w:r>
      <w:r>
        <w:rPr>
          <w:sz w:val="20"/>
        </w:rPr>
        <w:t>užívat/)</w:t>
      </w:r>
      <w:r>
        <w:rPr>
          <w:spacing w:val="7"/>
          <w:sz w:val="20"/>
        </w:rPr>
        <w:t xml:space="preserve"> </w:t>
      </w:r>
      <w:r>
        <w:rPr>
          <w:sz w:val="20"/>
        </w:rPr>
        <w:t>došlo</w:t>
      </w:r>
      <w:r>
        <w:rPr>
          <w:spacing w:val="7"/>
          <w:sz w:val="20"/>
        </w:rPr>
        <w:t xml:space="preserve"> </w:t>
      </w:r>
      <w:r>
        <w:rPr>
          <w:sz w:val="20"/>
        </w:rPr>
        <w:t>ke</w:t>
      </w:r>
      <w:r>
        <w:rPr>
          <w:spacing w:val="6"/>
          <w:sz w:val="20"/>
        </w:rPr>
        <w:t xml:space="preserve"> </w:t>
      </w:r>
      <w:r>
        <w:rPr>
          <w:sz w:val="20"/>
        </w:rPr>
        <w:t>zlepšení</w:t>
      </w:r>
      <w:r>
        <w:rPr>
          <w:spacing w:val="6"/>
          <w:sz w:val="20"/>
        </w:rPr>
        <w:t xml:space="preserve"> </w:t>
      </w:r>
      <w:r>
        <w:rPr>
          <w:sz w:val="20"/>
        </w:rPr>
        <w:t>tepelně-technických</w:t>
      </w:r>
      <w:r>
        <w:rPr>
          <w:spacing w:val="7"/>
          <w:sz w:val="20"/>
        </w:rPr>
        <w:t xml:space="preserve"> </w:t>
      </w:r>
      <w:r>
        <w:rPr>
          <w:sz w:val="20"/>
        </w:rPr>
        <w:t>vlastností</w:t>
      </w:r>
      <w:r>
        <w:rPr>
          <w:spacing w:val="8"/>
          <w:sz w:val="20"/>
        </w:rPr>
        <w:t xml:space="preserve"> </w:t>
      </w:r>
      <w:r>
        <w:rPr>
          <w:sz w:val="20"/>
        </w:rPr>
        <w:t>obecní</w:t>
      </w:r>
      <w:r>
        <w:rPr>
          <w:spacing w:val="7"/>
          <w:sz w:val="20"/>
        </w:rPr>
        <w:t xml:space="preserve"> </w:t>
      </w:r>
      <w:r>
        <w:rPr>
          <w:sz w:val="20"/>
        </w:rPr>
        <w:t>budovy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6"/>
          <w:sz w:val="20"/>
        </w:rPr>
        <w:t xml:space="preserve"> </w:t>
      </w:r>
      <w:r>
        <w:rPr>
          <w:sz w:val="20"/>
        </w:rPr>
        <w:t>p.</w:t>
      </w:r>
      <w:r>
        <w:rPr>
          <w:spacing w:val="10"/>
          <w:sz w:val="20"/>
        </w:rPr>
        <w:t xml:space="preserve"> </w:t>
      </w:r>
      <w:r>
        <w:rPr>
          <w:sz w:val="20"/>
        </w:rPr>
        <w:t>37</w:t>
      </w:r>
      <w:r>
        <w:rPr>
          <w:spacing w:val="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obci</w:t>
      </w:r>
      <w:r>
        <w:rPr>
          <w:spacing w:val="7"/>
          <w:sz w:val="20"/>
        </w:rPr>
        <w:t xml:space="preserve"> </w:t>
      </w:r>
      <w:r>
        <w:rPr>
          <w:sz w:val="20"/>
        </w:rPr>
        <w:t>Bradlec,</w:t>
      </w:r>
    </w:p>
    <w:p w:rsidR="0077226E" w:rsidRDefault="0077226E">
      <w:pPr>
        <w:jc w:val="both"/>
        <w:rPr>
          <w:sz w:val="20"/>
        </w:rPr>
        <w:sectPr w:rsidR="0077226E">
          <w:pgSz w:w="12240" w:h="15840"/>
          <w:pgMar w:top="1060" w:right="1000" w:bottom="1660" w:left="1320" w:header="0" w:footer="1460" w:gutter="0"/>
          <w:cols w:space="708"/>
        </w:sectPr>
      </w:pPr>
    </w:p>
    <w:p w:rsidR="0077226E" w:rsidRDefault="009C125A">
      <w:pPr>
        <w:pStyle w:val="Zkladntext"/>
        <w:spacing w:before="73"/>
        <w:ind w:left="1063" w:right="134"/>
      </w:pPr>
      <w:r>
        <w:lastRenderedPageBreak/>
        <w:t>tj. k zateplení obálky budovy vč. okenních výplní a výměně zdroje tepla za plynový kondenzační</w:t>
      </w:r>
      <w:r>
        <w:rPr>
          <w:spacing w:val="1"/>
        </w:rPr>
        <w:t xml:space="preserve"> </w:t>
      </w:r>
      <w:r>
        <w:t>kotel,</w:t>
      </w:r>
    </w:p>
    <w:p w:rsidR="0077226E" w:rsidRDefault="009C125A">
      <w:pPr>
        <w:pStyle w:val="Odstavecseseznamem"/>
        <w:numPr>
          <w:ilvl w:val="2"/>
          <w:numId w:val="7"/>
        </w:numPr>
        <w:tabs>
          <w:tab w:val="left" w:pos="1064"/>
        </w:tabs>
        <w:ind w:left="1063" w:hanging="286"/>
        <w:rPr>
          <w:sz w:val="20"/>
        </w:rPr>
      </w:pP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 dobu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3"/>
          <w:sz w:val="20"/>
        </w:rPr>
        <w:t xml:space="preserve"> </w:t>
      </w:r>
      <w:r>
        <w:rPr>
          <w:sz w:val="20"/>
        </w:rPr>
        <w:t>splňovat</w:t>
      </w:r>
      <w:r>
        <w:rPr>
          <w:spacing w:val="-3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13.1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g)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77226E" w:rsidRDefault="009C125A">
      <w:pPr>
        <w:pStyle w:val="Odstavecseseznamem"/>
        <w:numPr>
          <w:ilvl w:val="2"/>
          <w:numId w:val="7"/>
        </w:numPr>
        <w:tabs>
          <w:tab w:val="left" w:pos="1064"/>
        </w:tabs>
        <w:spacing w:before="120"/>
        <w:ind w:left="1063" w:hanging="286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77226E" w:rsidRDefault="009C125A">
      <w:pPr>
        <w:pStyle w:val="Zkladntext"/>
        <w:spacing w:before="121"/>
        <w:ind w:left="1063" w:right="133"/>
      </w:pPr>
      <w:r>
        <w:t>Příjemce podpory bere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</w:t>
      </w:r>
      <w:r>
        <w:rPr>
          <w:spacing w:val="1"/>
        </w:rPr>
        <w:t xml:space="preserve"> </w:t>
      </w:r>
      <w:r>
        <w:t xml:space="preserve">státního fondu ve smyslu zákona č. 218/2000 Sb., o rozpočtových </w:t>
      </w:r>
      <w:r>
        <w:t>pravidlech a o změně některých</w:t>
      </w:r>
      <w:r>
        <w:rPr>
          <w:spacing w:val="1"/>
        </w:rPr>
        <w:t xml:space="preserve"> </w:t>
      </w:r>
      <w:r>
        <w:t>souvisejících</w:t>
      </w:r>
      <w:r>
        <w:rPr>
          <w:spacing w:val="-10"/>
        </w:rPr>
        <w:t xml:space="preserve"> </w:t>
      </w:r>
      <w:r>
        <w:t>zákonů</w:t>
      </w:r>
      <w:r>
        <w:rPr>
          <w:spacing w:val="-10"/>
        </w:rPr>
        <w:t xml:space="preserve"> </w:t>
      </w:r>
      <w:r>
        <w:t>(rozpočtová</w:t>
      </w:r>
      <w:r>
        <w:rPr>
          <w:spacing w:val="-10"/>
        </w:rPr>
        <w:t xml:space="preserve"> </w:t>
      </w:r>
      <w:r>
        <w:t>pravidla),</w:t>
      </w:r>
      <w:r>
        <w:rPr>
          <w:spacing w:val="-10"/>
        </w:rPr>
        <w:t xml:space="preserve"> </w:t>
      </w:r>
      <w:r>
        <w:t>v platném</w:t>
      </w:r>
      <w:r>
        <w:rPr>
          <w:spacing w:val="-12"/>
        </w:rPr>
        <w:t xml:space="preserve"> </w:t>
      </w:r>
      <w:r>
        <w:t>znění,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mohou</w:t>
      </w:r>
      <w:r>
        <w:rPr>
          <w:spacing w:val="-9"/>
        </w:rPr>
        <w:t xml:space="preserve"> </w:t>
      </w:r>
      <w:r>
        <w:t>být</w:t>
      </w:r>
      <w:r>
        <w:rPr>
          <w:spacing w:val="-11"/>
        </w:rPr>
        <w:t xml:space="preserve"> </w:t>
      </w:r>
      <w:r>
        <w:t>uplatněny</w:t>
      </w:r>
      <w:r>
        <w:rPr>
          <w:spacing w:val="-10"/>
        </w:rPr>
        <w:t xml:space="preserve"> </w:t>
      </w:r>
      <w:r>
        <w:t>sankce</w:t>
      </w:r>
      <w:r>
        <w:rPr>
          <w:spacing w:val="-11"/>
        </w:rPr>
        <w:t xml:space="preserve"> </w:t>
      </w:r>
      <w:r>
        <w:t>podle</w:t>
      </w:r>
      <w:r>
        <w:rPr>
          <w:spacing w:val="-5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77226E" w:rsidRDefault="009C125A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77226E" w:rsidRDefault="009C125A">
      <w:pPr>
        <w:pStyle w:val="Odstavecseseznamem"/>
        <w:numPr>
          <w:ilvl w:val="2"/>
          <w:numId w:val="7"/>
        </w:numPr>
        <w:tabs>
          <w:tab w:val="left" w:pos="1064"/>
        </w:tabs>
        <w:ind w:left="1063" w:hanging="286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77226E" w:rsidRDefault="009C125A">
      <w:pPr>
        <w:pStyle w:val="Odstavecseseznamem"/>
        <w:numPr>
          <w:ilvl w:val="2"/>
          <w:numId w:val="7"/>
        </w:numPr>
        <w:tabs>
          <w:tab w:val="left" w:pos="1064"/>
        </w:tabs>
        <w:spacing w:before="120"/>
        <w:ind w:left="1063" w:right="130" w:hanging="286"/>
        <w:rPr>
          <w:sz w:val="20"/>
        </w:rPr>
      </w:pPr>
      <w:r>
        <w:rPr>
          <w:sz w:val="20"/>
        </w:rPr>
        <w:t>zajistí udržitelnost projektu, tj. že ú</w:t>
      </w:r>
      <w:r>
        <w:rPr>
          <w:sz w:val="20"/>
        </w:rPr>
        <w:t>čel, pro který je poskytnuta podpora podle této Smlouvy, bude</w:t>
      </w:r>
      <w:r>
        <w:rPr>
          <w:spacing w:val="1"/>
          <w:sz w:val="20"/>
        </w:rPr>
        <w:t xml:space="preserve"> </w:t>
      </w:r>
      <w:r>
        <w:rPr>
          <w:sz w:val="20"/>
        </w:rPr>
        <w:t>(u relevantních aktivit a jejich výstupů) řádně plněn nejméně po dobu pěti let od ukončení projektu</w:t>
      </w:r>
      <w:r>
        <w:rPr>
          <w:spacing w:val="-52"/>
          <w:sz w:val="20"/>
        </w:rPr>
        <w:t xml:space="preserve"> </w:t>
      </w:r>
      <w:r>
        <w:rPr>
          <w:sz w:val="20"/>
        </w:rPr>
        <w:t>(čl.</w:t>
      </w:r>
      <w:r>
        <w:rPr>
          <w:spacing w:val="-2"/>
          <w:sz w:val="20"/>
        </w:rPr>
        <w:t xml:space="preserve"> </w:t>
      </w:r>
      <w:r>
        <w:rPr>
          <w:sz w:val="20"/>
        </w:rPr>
        <w:t>12 písm.</w:t>
      </w:r>
      <w:r>
        <w:rPr>
          <w:spacing w:val="1"/>
          <w:sz w:val="20"/>
        </w:rPr>
        <w:t xml:space="preserve"> </w:t>
      </w:r>
      <w:r>
        <w:rPr>
          <w:sz w:val="20"/>
        </w:rPr>
        <w:t>f)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poznámky</w:t>
      </w:r>
      <w:r>
        <w:rPr>
          <w:spacing w:val="-1"/>
          <w:sz w:val="20"/>
        </w:rPr>
        <w:t xml:space="preserve"> </w:t>
      </w:r>
      <w:r>
        <w:rPr>
          <w:sz w:val="20"/>
        </w:rPr>
        <w:t>pod čarou č.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3"/>
          <w:sz w:val="20"/>
        </w:rPr>
        <w:t xml:space="preserve"> </w:t>
      </w:r>
      <w:r>
        <w:rPr>
          <w:sz w:val="20"/>
        </w:rPr>
        <w:t>Výzvy,</w:t>
      </w:r>
    </w:p>
    <w:p w:rsidR="0077226E" w:rsidRDefault="009C125A">
      <w:pPr>
        <w:pStyle w:val="Odstavecseseznamem"/>
        <w:numPr>
          <w:ilvl w:val="2"/>
          <w:numId w:val="7"/>
        </w:numPr>
        <w:tabs>
          <w:tab w:val="left" w:pos="1090"/>
        </w:tabs>
        <w:spacing w:before="119"/>
        <w:ind w:right="136"/>
        <w:rPr>
          <w:sz w:val="20"/>
        </w:rPr>
      </w:pPr>
      <w:r>
        <w:rPr>
          <w:sz w:val="20"/>
        </w:rPr>
        <w:t>k termínu pro předložení Závěrečného vyhodnocení akce (dále jen „ZVA“) budou realizací 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splněny</w:t>
      </w:r>
      <w:r>
        <w:rPr>
          <w:spacing w:val="-2"/>
          <w:sz w:val="20"/>
        </w:rPr>
        <w:t xml:space="preserve"> </w:t>
      </w:r>
      <w:r>
        <w:rPr>
          <w:sz w:val="20"/>
        </w:rPr>
        <w:t>tyto indikátory:</w:t>
      </w:r>
    </w:p>
    <w:p w:rsidR="0077226E" w:rsidRDefault="0077226E">
      <w:pPr>
        <w:pStyle w:val="Zkladntext"/>
        <w:spacing w:before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9"/>
        <w:gridCol w:w="1633"/>
        <w:gridCol w:w="1748"/>
        <w:gridCol w:w="1680"/>
      </w:tblGrid>
      <w:tr w:rsidR="0077226E">
        <w:trPr>
          <w:trHeight w:val="772"/>
        </w:trPr>
        <w:tc>
          <w:tcPr>
            <w:tcW w:w="3769" w:type="dxa"/>
          </w:tcPr>
          <w:p w:rsidR="0077226E" w:rsidRDefault="009C125A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33" w:type="dxa"/>
          </w:tcPr>
          <w:p w:rsidR="0077226E" w:rsidRDefault="009C125A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48" w:type="dxa"/>
          </w:tcPr>
          <w:p w:rsidR="0077226E" w:rsidRDefault="009C125A">
            <w:pPr>
              <w:pStyle w:val="TableParagraph"/>
              <w:spacing w:before="120"/>
              <w:ind w:left="104" w:right="825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80" w:type="dxa"/>
          </w:tcPr>
          <w:p w:rsidR="0077226E" w:rsidRDefault="009C125A">
            <w:pPr>
              <w:pStyle w:val="TableParagraph"/>
              <w:spacing w:before="12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77226E">
        <w:trPr>
          <w:trHeight w:val="532"/>
        </w:trPr>
        <w:tc>
          <w:tcPr>
            <w:tcW w:w="3769" w:type="dxa"/>
          </w:tcPr>
          <w:p w:rsidR="0077226E" w:rsidRDefault="009C125A">
            <w:pPr>
              <w:pStyle w:val="TableParagraph"/>
              <w:spacing w:line="266" w:lineRule="exact"/>
              <w:ind w:left="388" w:right="571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tepelný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zdroje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zemní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plyn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(MWt)</w:t>
            </w:r>
          </w:p>
        </w:tc>
        <w:tc>
          <w:tcPr>
            <w:tcW w:w="1633" w:type="dxa"/>
          </w:tcPr>
          <w:p w:rsidR="0077226E" w:rsidRDefault="009C125A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MWt</w:t>
            </w:r>
          </w:p>
        </w:tc>
        <w:tc>
          <w:tcPr>
            <w:tcW w:w="1748" w:type="dxa"/>
          </w:tcPr>
          <w:p w:rsidR="0077226E" w:rsidRDefault="009C125A">
            <w:pPr>
              <w:pStyle w:val="TableParagraph"/>
              <w:spacing w:before="120"/>
              <w:ind w:left="38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0" w:type="dxa"/>
          </w:tcPr>
          <w:p w:rsidR="0077226E" w:rsidRDefault="009C125A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0.037</w:t>
            </w:r>
          </w:p>
        </w:tc>
      </w:tr>
      <w:tr w:rsidR="0077226E">
        <w:trPr>
          <w:trHeight w:val="505"/>
        </w:trPr>
        <w:tc>
          <w:tcPr>
            <w:tcW w:w="3769" w:type="dxa"/>
          </w:tcPr>
          <w:p w:rsidR="0077226E" w:rsidRDefault="009C125A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33" w:type="dxa"/>
          </w:tcPr>
          <w:p w:rsidR="0077226E" w:rsidRDefault="009C125A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48" w:type="dxa"/>
          </w:tcPr>
          <w:p w:rsidR="0077226E" w:rsidRDefault="009C125A">
            <w:pPr>
              <w:pStyle w:val="TableParagraph"/>
              <w:spacing w:before="120"/>
              <w:ind w:left="387"/>
              <w:rPr>
                <w:sz w:val="20"/>
              </w:rPr>
            </w:pPr>
            <w:r>
              <w:rPr>
                <w:sz w:val="20"/>
              </w:rPr>
              <w:t>24.80</w:t>
            </w:r>
          </w:p>
        </w:tc>
        <w:tc>
          <w:tcPr>
            <w:tcW w:w="1680" w:type="dxa"/>
          </w:tcPr>
          <w:p w:rsidR="0077226E" w:rsidRDefault="009C125A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11.49</w:t>
            </w:r>
          </w:p>
        </w:tc>
      </w:tr>
      <w:tr w:rsidR="0077226E">
        <w:trPr>
          <w:trHeight w:val="506"/>
        </w:trPr>
        <w:tc>
          <w:tcPr>
            <w:tcW w:w="3769" w:type="dxa"/>
          </w:tcPr>
          <w:p w:rsidR="0077226E" w:rsidRDefault="009C125A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</w:p>
        </w:tc>
        <w:tc>
          <w:tcPr>
            <w:tcW w:w="1633" w:type="dxa"/>
          </w:tcPr>
          <w:p w:rsidR="0077226E" w:rsidRDefault="009C125A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748" w:type="dxa"/>
          </w:tcPr>
          <w:p w:rsidR="0077226E" w:rsidRDefault="009C125A">
            <w:pPr>
              <w:pStyle w:val="TableParagraph"/>
              <w:spacing w:before="120"/>
              <w:ind w:left="387"/>
              <w:rPr>
                <w:sz w:val="20"/>
              </w:rPr>
            </w:pPr>
            <w:r>
              <w:rPr>
                <w:sz w:val="20"/>
              </w:rPr>
              <w:t>338.07</w:t>
            </w:r>
          </w:p>
        </w:tc>
        <w:tc>
          <w:tcPr>
            <w:tcW w:w="1680" w:type="dxa"/>
          </w:tcPr>
          <w:p w:rsidR="0077226E" w:rsidRDefault="009C125A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127.25</w:t>
            </w:r>
          </w:p>
        </w:tc>
      </w:tr>
      <w:tr w:rsidR="0077226E">
        <w:trPr>
          <w:trHeight w:val="532"/>
        </w:trPr>
        <w:tc>
          <w:tcPr>
            <w:tcW w:w="3769" w:type="dxa"/>
          </w:tcPr>
          <w:p w:rsidR="0077226E" w:rsidRDefault="009C125A">
            <w:pPr>
              <w:pStyle w:val="TableParagraph"/>
              <w:spacing w:line="264" w:lineRule="exact"/>
              <w:ind w:left="388" w:right="1083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33" w:type="dxa"/>
          </w:tcPr>
          <w:p w:rsidR="0077226E" w:rsidRDefault="009C125A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748" w:type="dxa"/>
          </w:tcPr>
          <w:p w:rsidR="0077226E" w:rsidRDefault="009C125A">
            <w:pPr>
              <w:pStyle w:val="TableParagraph"/>
              <w:spacing w:before="120"/>
              <w:ind w:left="387"/>
              <w:rPr>
                <w:sz w:val="20"/>
              </w:rPr>
            </w:pPr>
            <w:r>
              <w:rPr>
                <w:sz w:val="20"/>
              </w:rPr>
              <w:t>380.84</w:t>
            </w:r>
          </w:p>
        </w:tc>
        <w:tc>
          <w:tcPr>
            <w:tcW w:w="1680" w:type="dxa"/>
          </w:tcPr>
          <w:p w:rsidR="0077226E" w:rsidRDefault="009C125A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158.68</w:t>
            </w:r>
          </w:p>
        </w:tc>
      </w:tr>
    </w:tbl>
    <w:p w:rsidR="0077226E" w:rsidRDefault="0077226E">
      <w:pPr>
        <w:pStyle w:val="Zkladntext"/>
        <w:ind w:left="0"/>
        <w:jc w:val="left"/>
        <w:rPr>
          <w:sz w:val="29"/>
        </w:rPr>
      </w:pPr>
    </w:p>
    <w:p w:rsidR="0077226E" w:rsidRDefault="009C125A">
      <w:pPr>
        <w:pStyle w:val="Odstavecseseznamem"/>
        <w:numPr>
          <w:ilvl w:val="2"/>
          <w:numId w:val="7"/>
        </w:numPr>
        <w:tabs>
          <w:tab w:val="left" w:pos="1064"/>
        </w:tabs>
        <w:spacing w:before="0"/>
        <w:ind w:left="1063" w:right="129" w:hanging="286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veškeré</w:t>
      </w:r>
      <w:r>
        <w:rPr>
          <w:spacing w:val="21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vést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22"/>
          <w:sz w:val="20"/>
        </w:rPr>
        <w:t xml:space="preserve"> </w:t>
      </w:r>
      <w:r>
        <w:rPr>
          <w:sz w:val="20"/>
        </w:rPr>
        <w:t>(zákon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563/1991</w:t>
      </w:r>
      <w:r>
        <w:rPr>
          <w:spacing w:val="21"/>
          <w:sz w:val="20"/>
        </w:rPr>
        <w:t xml:space="preserve"> </w:t>
      </w:r>
      <w:r>
        <w:rPr>
          <w:sz w:val="20"/>
        </w:rPr>
        <w:t>Sb.,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2"/>
          <w:sz w:val="20"/>
        </w:rPr>
        <w:t xml:space="preserve"> </w:t>
      </w:r>
      <w:r>
        <w:rPr>
          <w:sz w:val="20"/>
        </w:rPr>
        <w:t>platném</w:t>
      </w:r>
      <w:r>
        <w:rPr>
          <w:spacing w:val="20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daňové</w:t>
      </w:r>
      <w:r>
        <w:rPr>
          <w:spacing w:val="31"/>
          <w:sz w:val="20"/>
        </w:rPr>
        <w:t xml:space="preserve"> </w:t>
      </w:r>
      <w:r>
        <w:rPr>
          <w:sz w:val="20"/>
        </w:rPr>
        <w:t>evidenci</w:t>
      </w:r>
      <w:r>
        <w:rPr>
          <w:spacing w:val="31"/>
          <w:sz w:val="20"/>
        </w:rPr>
        <w:t xml:space="preserve"> </w:t>
      </w:r>
      <w:r>
        <w:rPr>
          <w:sz w:val="20"/>
        </w:rPr>
        <w:t>(zákon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9"/>
          <w:sz w:val="20"/>
        </w:rPr>
        <w:t xml:space="preserve"> </w:t>
      </w:r>
      <w:r>
        <w:rPr>
          <w:sz w:val="20"/>
        </w:rPr>
        <w:t>586/1992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daních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31"/>
          <w:sz w:val="20"/>
        </w:rPr>
        <w:t xml:space="preserve"> </w:t>
      </w:r>
      <w:r>
        <w:rPr>
          <w:sz w:val="20"/>
        </w:rPr>
        <w:t>v platném</w:t>
      </w:r>
      <w:r>
        <w:rPr>
          <w:spacing w:val="28"/>
          <w:sz w:val="20"/>
        </w:rPr>
        <w:t xml:space="preserve"> </w:t>
      </w:r>
      <w:r>
        <w:rPr>
          <w:sz w:val="20"/>
        </w:rPr>
        <w:t>znění)</w:t>
      </w:r>
      <w:r>
        <w:rPr>
          <w:spacing w:val="31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 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77226E" w:rsidRDefault="009C125A">
      <w:pPr>
        <w:pStyle w:val="Odstavecseseznamem"/>
        <w:numPr>
          <w:ilvl w:val="2"/>
          <w:numId w:val="7"/>
        </w:numPr>
        <w:tabs>
          <w:tab w:val="left" w:pos="1064"/>
        </w:tabs>
        <w:spacing w:before="122"/>
        <w:ind w:left="1063" w:hanging="286"/>
        <w:rPr>
          <w:sz w:val="20"/>
        </w:rPr>
      </w:pPr>
      <w:r>
        <w:rPr>
          <w:sz w:val="20"/>
        </w:rPr>
        <w:t>zamezí</w:t>
      </w:r>
      <w:r>
        <w:rPr>
          <w:spacing w:val="-3"/>
          <w:sz w:val="20"/>
        </w:rPr>
        <w:t xml:space="preserve"> </w:t>
      </w:r>
      <w:r>
        <w:rPr>
          <w:sz w:val="20"/>
        </w:rPr>
        <w:t>tzv.</w:t>
      </w:r>
      <w:r>
        <w:rPr>
          <w:spacing w:val="-2"/>
          <w:sz w:val="20"/>
        </w:rPr>
        <w:t xml:space="preserve"> </w:t>
      </w:r>
      <w:r>
        <w:rPr>
          <w:sz w:val="20"/>
        </w:rPr>
        <w:t>dvojímu</w:t>
      </w:r>
      <w:r>
        <w:rPr>
          <w:spacing w:val="-1"/>
          <w:sz w:val="20"/>
        </w:rPr>
        <w:t xml:space="preserve"> </w:t>
      </w:r>
      <w:r>
        <w:rPr>
          <w:sz w:val="20"/>
        </w:rPr>
        <w:t>financování,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zejména</w:t>
      </w:r>
      <w:r>
        <w:rPr>
          <w:spacing w:val="-2"/>
          <w:sz w:val="20"/>
        </w:rPr>
        <w:t xml:space="preserve"> </w:t>
      </w:r>
      <w:r>
        <w:rPr>
          <w:sz w:val="20"/>
        </w:rPr>
        <w:t>postupovat podle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k)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77226E" w:rsidRDefault="009C125A">
      <w:pPr>
        <w:pStyle w:val="Odstavecseseznamem"/>
        <w:numPr>
          <w:ilvl w:val="2"/>
          <w:numId w:val="7"/>
        </w:numPr>
        <w:tabs>
          <w:tab w:val="left" w:pos="1064"/>
        </w:tabs>
        <w:spacing w:before="120"/>
        <w:ind w:left="1063" w:right="134" w:hanging="286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"/>
          <w:sz w:val="20"/>
        </w:rPr>
        <w:t xml:space="preserve"> </w:t>
      </w:r>
      <w:r>
        <w:rPr>
          <w:sz w:val="20"/>
        </w:rPr>
        <w:t>projektu,</w:t>
      </w:r>
    </w:p>
    <w:p w:rsidR="0077226E" w:rsidRDefault="009C125A">
      <w:pPr>
        <w:pStyle w:val="Odstavecseseznamem"/>
        <w:numPr>
          <w:ilvl w:val="2"/>
          <w:numId w:val="7"/>
        </w:numPr>
        <w:tabs>
          <w:tab w:val="left" w:pos="1064"/>
        </w:tabs>
        <w:spacing w:before="119"/>
        <w:ind w:left="1063" w:hanging="286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Výzvy,</w:t>
      </w:r>
    </w:p>
    <w:p w:rsidR="0077226E" w:rsidRDefault="009C125A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 xml:space="preserve"> </w:t>
      </w:r>
      <w:r>
        <w:rPr>
          <w:sz w:val="20"/>
        </w:rPr>
        <w:t>zavazuje</w:t>
      </w:r>
      <w:r>
        <w:rPr>
          <w:spacing w:val="3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konce</w:t>
      </w:r>
      <w:r>
        <w:rPr>
          <w:spacing w:val="34"/>
          <w:sz w:val="20"/>
        </w:rPr>
        <w:t xml:space="preserve"> </w:t>
      </w:r>
      <w:r>
        <w:rPr>
          <w:sz w:val="20"/>
        </w:rPr>
        <w:t>7/2023</w:t>
      </w:r>
      <w:r>
        <w:rPr>
          <w:spacing w:val="3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3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33"/>
          <w:sz w:val="20"/>
        </w:rPr>
        <w:t xml:space="preserve"> </w:t>
      </w:r>
      <w:r>
        <w:rPr>
          <w:sz w:val="20"/>
        </w:rPr>
        <w:t>AIS</w:t>
      </w:r>
      <w:r>
        <w:rPr>
          <w:spacing w:val="35"/>
          <w:sz w:val="20"/>
        </w:rPr>
        <w:t xml:space="preserve"> </w:t>
      </w:r>
      <w:r>
        <w:rPr>
          <w:sz w:val="20"/>
        </w:rPr>
        <w:t>SFŽP</w:t>
      </w:r>
      <w:r>
        <w:rPr>
          <w:spacing w:val="37"/>
          <w:sz w:val="20"/>
        </w:rPr>
        <w:t xml:space="preserve"> </w:t>
      </w:r>
      <w:r>
        <w:rPr>
          <w:sz w:val="20"/>
        </w:rPr>
        <w:t>ČR</w:t>
      </w:r>
      <w:r>
        <w:rPr>
          <w:spacing w:val="39"/>
          <w:sz w:val="20"/>
        </w:rPr>
        <w:t xml:space="preserve"> </w:t>
      </w:r>
      <w:r>
        <w:rPr>
          <w:sz w:val="20"/>
        </w:rPr>
        <w:t>Fondu</w:t>
      </w:r>
      <w:r>
        <w:rPr>
          <w:spacing w:val="3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Závěrečnému vyhodnocení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 „ZVA“)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15 bodu 15.4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77226E" w:rsidRDefault="009C125A">
      <w:pPr>
        <w:pStyle w:val="Zkladntext"/>
        <w:spacing w:before="121"/>
        <w:ind w:left="948" w:right="131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</w:t>
      </w:r>
      <w:r>
        <w:rPr>
          <w:spacing w:val="-11"/>
        </w:rPr>
        <w:t xml:space="preserve"> </w:t>
      </w:r>
      <w:r>
        <w:t>či</w:t>
      </w:r>
      <w:r>
        <w:rPr>
          <w:spacing w:val="-11"/>
        </w:rPr>
        <w:t xml:space="preserve"> </w:t>
      </w:r>
      <w:r>
        <w:t>rozšířit.</w:t>
      </w:r>
      <w:r>
        <w:rPr>
          <w:spacing w:val="-10"/>
        </w:rPr>
        <w:t xml:space="preserve"> </w:t>
      </w:r>
      <w:r>
        <w:t>Příjemce</w:t>
      </w:r>
      <w:r>
        <w:rPr>
          <w:spacing w:val="-11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povinen</w:t>
      </w:r>
      <w:r>
        <w:rPr>
          <w:spacing w:val="-10"/>
        </w:rPr>
        <w:t xml:space="preserve"> </w:t>
      </w:r>
      <w:r>
        <w:t>tyto</w:t>
      </w:r>
      <w:r>
        <w:rPr>
          <w:spacing w:val="-10"/>
        </w:rPr>
        <w:t xml:space="preserve"> </w:t>
      </w:r>
      <w:r>
        <w:t>pokyny</w:t>
      </w:r>
      <w:r>
        <w:rPr>
          <w:spacing w:val="-10"/>
        </w:rPr>
        <w:t xml:space="preserve"> </w:t>
      </w:r>
      <w:r>
        <w:t>(žádost</w:t>
      </w:r>
      <w:r>
        <w:rPr>
          <w:spacing w:val="-10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informace)</w:t>
      </w:r>
      <w:r>
        <w:rPr>
          <w:spacing w:val="-10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zbytečného</w:t>
      </w:r>
      <w:r>
        <w:rPr>
          <w:spacing w:val="-52"/>
        </w:rPr>
        <w:t xml:space="preserve"> </w:t>
      </w:r>
      <w:r>
        <w:t>odkladu</w:t>
      </w:r>
      <w:r>
        <w:rPr>
          <w:spacing w:val="-6"/>
        </w:rPr>
        <w:t xml:space="preserve"> </w:t>
      </w:r>
      <w:r>
        <w:t>(případně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lhůtě</w:t>
      </w:r>
      <w:r>
        <w:rPr>
          <w:spacing w:val="-6"/>
        </w:rPr>
        <w:t xml:space="preserve"> </w:t>
      </w:r>
      <w:r>
        <w:t>stanovené</w:t>
      </w:r>
      <w:r>
        <w:rPr>
          <w:spacing w:val="-8"/>
        </w:rPr>
        <w:t xml:space="preserve"> </w:t>
      </w:r>
      <w:r>
        <w:t>Fondem)</w:t>
      </w:r>
      <w:r>
        <w:rPr>
          <w:spacing w:val="-9"/>
        </w:rPr>
        <w:t xml:space="preserve"> </w:t>
      </w:r>
      <w:r>
        <w:t>splnit.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není</w:t>
      </w:r>
      <w:r>
        <w:rPr>
          <w:spacing w:val="-7"/>
        </w:rPr>
        <w:t xml:space="preserve"> </w:t>
      </w:r>
      <w:r>
        <w:t>povinen</w:t>
      </w:r>
      <w:r>
        <w:rPr>
          <w:spacing w:val="-8"/>
        </w:rPr>
        <w:t xml:space="preserve"> </w:t>
      </w:r>
      <w:r>
        <w:t>vydat</w:t>
      </w:r>
      <w:r>
        <w:rPr>
          <w:spacing w:val="-10"/>
        </w:rPr>
        <w:t xml:space="preserve"> </w:t>
      </w:r>
      <w:r>
        <w:t>protokol</w:t>
      </w:r>
      <w:r>
        <w:rPr>
          <w:spacing w:val="-1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ZVA</w:t>
      </w:r>
      <w:r>
        <w:rPr>
          <w:spacing w:val="-8"/>
        </w:rPr>
        <w:t xml:space="preserve"> </w:t>
      </w:r>
      <w:r>
        <w:t>dříve,</w:t>
      </w:r>
      <w:r>
        <w:rPr>
          <w:spacing w:val="-52"/>
        </w:rPr>
        <w:t xml:space="preserve"> </w:t>
      </w:r>
      <w:r>
        <w:t>než</w:t>
      </w:r>
      <w:r>
        <w:rPr>
          <w:spacing w:val="17"/>
        </w:rPr>
        <w:t xml:space="preserve"> </w:t>
      </w:r>
      <w:r>
        <w:t>obdrží</w:t>
      </w:r>
      <w:r>
        <w:rPr>
          <w:spacing w:val="17"/>
        </w:rPr>
        <w:t xml:space="preserve"> </w:t>
      </w:r>
      <w:r>
        <w:t>veškeré</w:t>
      </w:r>
      <w:r>
        <w:rPr>
          <w:spacing w:val="15"/>
        </w:rPr>
        <w:t xml:space="preserve"> </w:t>
      </w:r>
      <w:r>
        <w:t>požadované</w:t>
      </w:r>
      <w:r>
        <w:rPr>
          <w:spacing w:val="15"/>
        </w:rPr>
        <w:t xml:space="preserve"> </w:t>
      </w:r>
      <w:r>
        <w:t>podklady</w:t>
      </w:r>
      <w:r>
        <w:rPr>
          <w:spacing w:val="1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informace,</w:t>
      </w:r>
      <w:r>
        <w:rPr>
          <w:spacing w:val="17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základě</w:t>
      </w:r>
      <w:r>
        <w:rPr>
          <w:spacing w:val="16"/>
        </w:rPr>
        <w:t xml:space="preserve"> </w:t>
      </w:r>
      <w:r>
        <w:t>kterých</w:t>
      </w:r>
      <w:r>
        <w:rPr>
          <w:spacing w:val="17"/>
        </w:rPr>
        <w:t xml:space="preserve"> </w:t>
      </w:r>
      <w:r>
        <w:t>bude</w:t>
      </w:r>
      <w:r>
        <w:rPr>
          <w:spacing w:val="15"/>
        </w:rPr>
        <w:t xml:space="preserve"> </w:t>
      </w:r>
      <w:r>
        <w:t>moci</w:t>
      </w:r>
      <w:r>
        <w:rPr>
          <w:spacing w:val="17"/>
        </w:rPr>
        <w:t xml:space="preserve"> </w:t>
      </w:r>
      <w:r>
        <w:t>jednoznačně</w:t>
      </w:r>
    </w:p>
    <w:p w:rsidR="0077226E" w:rsidRDefault="0077226E">
      <w:pPr>
        <w:sectPr w:rsidR="0077226E">
          <w:pgSz w:w="12240" w:h="15840"/>
          <w:pgMar w:top="1060" w:right="1000" w:bottom="1660" w:left="1320" w:header="0" w:footer="1460" w:gutter="0"/>
          <w:cols w:space="708"/>
        </w:sectPr>
      </w:pPr>
    </w:p>
    <w:p w:rsidR="0077226E" w:rsidRDefault="009C125A">
      <w:pPr>
        <w:pStyle w:val="Zkladntext"/>
        <w:spacing w:before="73"/>
        <w:ind w:left="948" w:right="131"/>
      </w:pPr>
      <w:r>
        <w:lastRenderedPageBreak/>
        <w:t>rozhodnout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plnění</w:t>
      </w:r>
      <w:r>
        <w:rPr>
          <w:spacing w:val="6"/>
        </w:rPr>
        <w:t xml:space="preserve"> </w:t>
      </w:r>
      <w:r>
        <w:t>podmínek</w:t>
      </w:r>
      <w:r>
        <w:rPr>
          <w:spacing w:val="6"/>
        </w:rPr>
        <w:t xml:space="preserve"> </w:t>
      </w:r>
      <w:r>
        <w:t>této</w:t>
      </w:r>
      <w:r>
        <w:rPr>
          <w:spacing w:val="7"/>
        </w:rPr>
        <w:t xml:space="preserve"> </w:t>
      </w:r>
      <w:r>
        <w:t>Smlouvy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9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případě,</w:t>
      </w:r>
      <w:r>
        <w:rPr>
          <w:spacing w:val="6"/>
        </w:rPr>
        <w:t xml:space="preserve"> </w:t>
      </w:r>
      <w:r>
        <w:t>že</w:t>
      </w:r>
      <w:r>
        <w:rPr>
          <w:spacing w:val="5"/>
        </w:rPr>
        <w:t xml:space="preserve"> </w:t>
      </w:r>
      <w:r>
        <w:t>příjemce</w:t>
      </w:r>
      <w:r>
        <w:rPr>
          <w:spacing w:val="5"/>
        </w:rPr>
        <w:t xml:space="preserve"> </w:t>
      </w:r>
      <w:r>
        <w:t>podpory</w:t>
      </w:r>
      <w:r>
        <w:rPr>
          <w:spacing w:val="6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prodlení</w:t>
      </w:r>
      <w:r>
        <w:rPr>
          <w:spacing w:val="-53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77226E" w:rsidRDefault="009C125A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77226E" w:rsidRDefault="009C125A">
      <w:pPr>
        <w:pStyle w:val="Odstavecseseznamem"/>
        <w:numPr>
          <w:ilvl w:val="1"/>
          <w:numId w:val="7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 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77226E" w:rsidRDefault="009C125A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77226E" w:rsidRDefault="009C125A">
      <w:pPr>
        <w:pStyle w:val="Odstavecseseznamem"/>
        <w:numPr>
          <w:ilvl w:val="1"/>
          <w:numId w:val="7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77226E" w:rsidRDefault="009C125A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3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77226E" w:rsidRDefault="009C125A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</w:t>
      </w:r>
      <w:r>
        <w:rPr>
          <w:sz w:val="20"/>
        </w:rPr>
        <w:t>louvy,</w:t>
      </w:r>
    </w:p>
    <w:p w:rsidR="0077226E" w:rsidRDefault="009C125A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6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1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77226E" w:rsidRDefault="009C125A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77226E" w:rsidRDefault="009C125A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0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9"/>
          <w:sz w:val="20"/>
        </w:rPr>
        <w:t xml:space="preserve"> </w:t>
      </w:r>
      <w:r>
        <w:rPr>
          <w:sz w:val="20"/>
        </w:rPr>
        <w:t>a 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77226E" w:rsidRDefault="009C125A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dodr</w:t>
      </w:r>
      <w:r>
        <w:rPr>
          <w:sz w:val="20"/>
        </w:rPr>
        <w:t>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77226E" w:rsidRDefault="0077226E">
      <w:pPr>
        <w:pStyle w:val="Zkladntext"/>
        <w:spacing w:before="12"/>
        <w:ind w:left="0"/>
        <w:jc w:val="left"/>
        <w:rPr>
          <w:sz w:val="35"/>
        </w:rPr>
      </w:pPr>
    </w:p>
    <w:p w:rsidR="0077226E" w:rsidRDefault="009C125A">
      <w:pPr>
        <w:pStyle w:val="Nadpis1"/>
        <w:ind w:left="3414"/>
      </w:pPr>
      <w:r>
        <w:t>V.</w:t>
      </w:r>
    </w:p>
    <w:p w:rsidR="0077226E" w:rsidRDefault="009C125A">
      <w:pPr>
        <w:pStyle w:val="Nadpis2"/>
        <w:ind w:left="129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77226E" w:rsidRDefault="0077226E">
      <w:pPr>
        <w:pStyle w:val="Zkladntext"/>
        <w:spacing w:before="1"/>
        <w:ind w:left="0"/>
        <w:jc w:val="left"/>
        <w:rPr>
          <w:b/>
          <w:sz w:val="18"/>
        </w:rPr>
      </w:pPr>
    </w:p>
    <w:p w:rsidR="0077226E" w:rsidRDefault="009C125A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77226E" w:rsidRDefault="009C125A">
      <w:pPr>
        <w:pStyle w:val="Odstavecseseznamem"/>
        <w:numPr>
          <w:ilvl w:val="0"/>
          <w:numId w:val="6"/>
        </w:numPr>
        <w:tabs>
          <w:tab w:val="left" w:pos="666"/>
        </w:tabs>
        <w:spacing w:before="122"/>
        <w:ind w:right="13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z w:val="20"/>
        </w:rPr>
        <w:t>bodů</w:t>
      </w:r>
      <w:r>
        <w:rPr>
          <w:spacing w:val="-11"/>
          <w:sz w:val="20"/>
        </w:rPr>
        <w:t xml:space="preserve"> </w:t>
      </w:r>
      <w:r>
        <w:rPr>
          <w:sz w:val="20"/>
        </w:rPr>
        <w:t>5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6,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druhou</w:t>
      </w:r>
      <w:r>
        <w:rPr>
          <w:spacing w:val="-53"/>
          <w:sz w:val="20"/>
        </w:rPr>
        <w:t xml:space="preserve"> </w:t>
      </w:r>
      <w:r>
        <w:rPr>
          <w:sz w:val="20"/>
        </w:rPr>
        <w:t>odrážkou nebo podle článku IV bodu 2 písm. a) nebo c), bude postiženo odvodem ve výši odpovídající</w:t>
      </w:r>
      <w:r>
        <w:rPr>
          <w:spacing w:val="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2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77226E" w:rsidRDefault="0077226E">
      <w:pPr>
        <w:jc w:val="both"/>
        <w:rPr>
          <w:sz w:val="20"/>
        </w:rPr>
        <w:sectPr w:rsidR="0077226E">
          <w:pgSz w:w="12240" w:h="15840"/>
          <w:pgMar w:top="1060" w:right="1000" w:bottom="1660" w:left="1320" w:header="0" w:footer="1460" w:gutter="0"/>
          <w:cols w:space="708"/>
        </w:sectPr>
      </w:pPr>
    </w:p>
    <w:p w:rsidR="0077226E" w:rsidRDefault="009C125A">
      <w:pPr>
        <w:pStyle w:val="Odstavecseseznamem"/>
        <w:numPr>
          <w:ilvl w:val="0"/>
          <w:numId w:val="6"/>
        </w:numPr>
        <w:tabs>
          <w:tab w:val="left" w:pos="666"/>
        </w:tabs>
        <w:spacing w:before="73"/>
        <w:ind w:right="131"/>
        <w:jc w:val="both"/>
        <w:rPr>
          <w:sz w:val="20"/>
        </w:rPr>
      </w:pPr>
      <w:r>
        <w:rPr>
          <w:sz w:val="20"/>
        </w:rPr>
        <w:lastRenderedPageBreak/>
        <w:t>Dojd</w:t>
      </w:r>
      <w:r>
        <w:rPr>
          <w:sz w:val="20"/>
        </w:rPr>
        <w:t>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 akce podle článku IV bodu 1 písm. a) za druhou odrážkou neb</w:t>
      </w:r>
      <w:r>
        <w:rPr>
          <w:sz w:val="20"/>
        </w:rPr>
        <w:t>o podle článku IV bodu 1 písm. b) za</w:t>
      </w:r>
      <w:r>
        <w:rPr>
          <w:spacing w:val="-52"/>
          <w:sz w:val="20"/>
        </w:rPr>
        <w:t xml:space="preserve"> </w:t>
      </w:r>
      <w:r>
        <w:rPr>
          <w:sz w:val="20"/>
        </w:rPr>
        <w:t>třetí odrážkou na méně než 50 % stanovených indikátorů, bude toto porušení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 100 % z poskytnuté podpory. V případě plnění účelu akce v rozmezí 50-89,99 % 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toto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postiženo</w:t>
      </w:r>
      <w:r>
        <w:rPr>
          <w:spacing w:val="-7"/>
          <w:sz w:val="20"/>
        </w:rPr>
        <w:t xml:space="preserve"> </w:t>
      </w:r>
      <w:r>
        <w:rPr>
          <w:sz w:val="20"/>
        </w:rPr>
        <w:t>odvodem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8"/>
          <w:sz w:val="20"/>
        </w:rPr>
        <w:t xml:space="preserve"> </w:t>
      </w:r>
      <w:r>
        <w:rPr>
          <w:sz w:val="20"/>
        </w:rPr>
        <w:t>10-50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míře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5"/>
          <w:sz w:val="20"/>
        </w:rPr>
        <w:t xml:space="preserve"> </w:t>
      </w:r>
      <w:r>
        <w:rPr>
          <w:sz w:val="20"/>
        </w:rPr>
        <w:t>účelu</w:t>
      </w:r>
      <w:r>
        <w:rPr>
          <w:spacing w:val="-3"/>
          <w:sz w:val="20"/>
        </w:rPr>
        <w:t xml:space="preserve"> </w:t>
      </w:r>
      <w:r>
        <w:rPr>
          <w:sz w:val="20"/>
        </w:rPr>
        <w:t>akce. Plnění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účelu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-5"/>
          <w:sz w:val="20"/>
        </w:rPr>
        <w:t xml:space="preserve"> </w:t>
      </w:r>
      <w:r>
        <w:rPr>
          <w:sz w:val="20"/>
        </w:rPr>
        <w:t>90-100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3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77226E" w:rsidRDefault="009C125A">
      <w:pPr>
        <w:pStyle w:val="Odstavecseseznamem"/>
        <w:numPr>
          <w:ilvl w:val="0"/>
          <w:numId w:val="6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termínu</w:t>
      </w:r>
      <w:r>
        <w:rPr>
          <w:spacing w:val="-2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5"/>
          <w:sz w:val="20"/>
        </w:rPr>
        <w:t xml:space="preserve"> </w:t>
      </w:r>
      <w:r>
        <w:rPr>
          <w:sz w:val="20"/>
        </w:rPr>
        <w:t>odrážky</w:t>
      </w:r>
      <w:r>
        <w:rPr>
          <w:spacing w:val="-4"/>
          <w:sz w:val="20"/>
        </w:rPr>
        <w:t xml:space="preserve"> </w:t>
      </w:r>
      <w:r>
        <w:rPr>
          <w:sz w:val="20"/>
        </w:rPr>
        <w:t>druhé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c)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0,5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každý</w:t>
      </w:r>
      <w:r>
        <w:rPr>
          <w:spacing w:val="-12"/>
          <w:sz w:val="20"/>
        </w:rPr>
        <w:t xml:space="preserve"> </w:t>
      </w:r>
      <w:r>
        <w:rPr>
          <w:sz w:val="20"/>
        </w:rPr>
        <w:t>započatý</w:t>
      </w:r>
      <w:r>
        <w:rPr>
          <w:spacing w:val="-52"/>
          <w:sz w:val="20"/>
        </w:rPr>
        <w:t xml:space="preserve"> </w:t>
      </w:r>
      <w:r>
        <w:rPr>
          <w:sz w:val="20"/>
        </w:rPr>
        <w:t>měsíc prodlení. Porušení těchto povinností nepřesahující lhůtu 10 kalendářních dnů nebude postiženo a</w:t>
      </w:r>
      <w:r>
        <w:rPr>
          <w:spacing w:val="-53"/>
          <w:sz w:val="20"/>
        </w:rPr>
        <w:t xml:space="preserve"> </w:t>
      </w:r>
      <w:r>
        <w:rPr>
          <w:sz w:val="20"/>
        </w:rPr>
        <w:t>nebude</w:t>
      </w:r>
      <w:r>
        <w:rPr>
          <w:spacing w:val="-2"/>
          <w:sz w:val="20"/>
        </w:rPr>
        <w:t xml:space="preserve"> </w:t>
      </w:r>
      <w:r>
        <w:rPr>
          <w:sz w:val="20"/>
        </w:rPr>
        <w:t>tak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7226E" w:rsidRDefault="009C125A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i), bude stano</w:t>
      </w:r>
      <w:r>
        <w:rPr>
          <w:sz w:val="20"/>
        </w:rPr>
        <w:t>ven odvod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77226E" w:rsidRDefault="009C125A">
      <w:pPr>
        <w:pStyle w:val="Odstavecseseznamem"/>
        <w:numPr>
          <w:ilvl w:val="0"/>
          <w:numId w:val="6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77226E" w:rsidRDefault="0077226E">
      <w:pPr>
        <w:pStyle w:val="Zkladntext"/>
        <w:spacing w:before="2"/>
        <w:ind w:left="0"/>
        <w:jc w:val="left"/>
        <w:rPr>
          <w:sz w:val="36"/>
        </w:rPr>
      </w:pPr>
    </w:p>
    <w:p w:rsidR="0077226E" w:rsidRDefault="009C125A">
      <w:pPr>
        <w:pStyle w:val="Nadpis1"/>
        <w:ind w:left="3417"/>
      </w:pPr>
      <w:r>
        <w:t>VI.</w:t>
      </w:r>
    </w:p>
    <w:p w:rsidR="0077226E" w:rsidRDefault="009C125A">
      <w:pPr>
        <w:pStyle w:val="Nadpis2"/>
        <w:ind w:left="3416" w:right="3168"/>
      </w:pPr>
      <w:r>
        <w:t>Prohlášení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bezdlužnosti</w:t>
      </w:r>
    </w:p>
    <w:p w:rsidR="0077226E" w:rsidRDefault="0077226E">
      <w:pPr>
        <w:pStyle w:val="Zkladntext"/>
        <w:spacing w:before="11"/>
        <w:ind w:left="0"/>
        <w:jc w:val="left"/>
        <w:rPr>
          <w:b/>
          <w:sz w:val="19"/>
        </w:rPr>
      </w:pPr>
    </w:p>
    <w:p w:rsidR="0077226E" w:rsidRDefault="009C125A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podpisem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plní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dotace,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13 bodu 13.1 písm.</w:t>
      </w:r>
      <w:r>
        <w:rPr>
          <w:spacing w:val="2"/>
          <w:sz w:val="20"/>
        </w:rPr>
        <w:t xml:space="preserve"> </w:t>
      </w:r>
      <w:r>
        <w:rPr>
          <w:sz w:val="20"/>
        </w:rPr>
        <w:t>f)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77226E" w:rsidRDefault="009C125A">
      <w:pPr>
        <w:pStyle w:val="Odstavecseseznamem"/>
        <w:numPr>
          <w:ilvl w:val="0"/>
          <w:numId w:val="5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Příjemce podpory bere přitom na vědomí, že pokud prohlášení podle bodu 1 není pravdivé, bude přijetí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 dle této Smlouvy považováno za neoprávněné použití finančních prostředků poskytnutý</w:t>
      </w:r>
      <w:r>
        <w:rPr>
          <w:sz w:val="20"/>
        </w:rPr>
        <w:t>ch ze</w:t>
      </w:r>
      <w:r>
        <w:rPr>
          <w:spacing w:val="1"/>
          <w:sz w:val="20"/>
        </w:rPr>
        <w:t xml:space="preserve"> </w:t>
      </w:r>
      <w:r>
        <w:rPr>
          <w:sz w:val="20"/>
        </w:rPr>
        <w:t>státního fondu ve smyslu zákona č. 218/2000 Sb., o rozpočtových pravidlech a o změně 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 (rozpočtová pravidla), v platném znění, a že mohou být uplatněny odvody podle</w:t>
      </w:r>
      <w:r>
        <w:rPr>
          <w:spacing w:val="1"/>
          <w:sz w:val="20"/>
        </w:rPr>
        <w:t xml:space="preserve"> </w:t>
      </w:r>
      <w:r>
        <w:rPr>
          <w:sz w:val="20"/>
        </w:rPr>
        <w:t>tohoto</w:t>
      </w:r>
      <w:r>
        <w:rPr>
          <w:spacing w:val="-1"/>
          <w:sz w:val="20"/>
        </w:rPr>
        <w:t xml:space="preserve"> </w:t>
      </w:r>
      <w:r>
        <w:rPr>
          <w:sz w:val="20"/>
        </w:rPr>
        <w:t>zákona.</w:t>
      </w:r>
    </w:p>
    <w:p w:rsidR="0077226E" w:rsidRDefault="0077226E">
      <w:pPr>
        <w:pStyle w:val="Zkladntext"/>
        <w:spacing w:before="1"/>
        <w:ind w:left="0"/>
        <w:jc w:val="left"/>
        <w:rPr>
          <w:sz w:val="36"/>
        </w:rPr>
      </w:pPr>
    </w:p>
    <w:p w:rsidR="0077226E" w:rsidRDefault="009C125A">
      <w:pPr>
        <w:pStyle w:val="Nadpis1"/>
        <w:ind w:left="3419"/>
      </w:pPr>
      <w:r>
        <w:t>VII.</w:t>
      </w:r>
    </w:p>
    <w:p w:rsidR="0077226E" w:rsidRDefault="009C125A">
      <w:pPr>
        <w:pStyle w:val="Nadpis2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77226E" w:rsidRDefault="0077226E">
      <w:pPr>
        <w:pStyle w:val="Zkladntext"/>
        <w:ind w:left="0"/>
        <w:jc w:val="left"/>
        <w:rPr>
          <w:b/>
          <w:sz w:val="18"/>
        </w:rPr>
      </w:pPr>
    </w:p>
    <w:p w:rsidR="0077226E" w:rsidRDefault="009C125A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77226E" w:rsidRDefault="009C125A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77226E" w:rsidRDefault="009C125A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</w:t>
      </w:r>
      <w:r>
        <w:rPr>
          <w:sz w:val="20"/>
        </w:rPr>
        <w:t>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</w:t>
      </w:r>
      <w:r>
        <w:rPr>
          <w:spacing w:val="2"/>
          <w:sz w:val="20"/>
        </w:rPr>
        <w:t xml:space="preserve">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77226E" w:rsidRDefault="009C125A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77226E" w:rsidRDefault="0077226E">
      <w:pPr>
        <w:jc w:val="both"/>
        <w:rPr>
          <w:sz w:val="20"/>
        </w:rPr>
        <w:sectPr w:rsidR="0077226E">
          <w:pgSz w:w="12240" w:h="15840"/>
          <w:pgMar w:top="1060" w:right="1000" w:bottom="1660" w:left="1320" w:header="0" w:footer="1460" w:gutter="0"/>
          <w:cols w:space="708"/>
        </w:sectPr>
      </w:pPr>
    </w:p>
    <w:p w:rsidR="0077226E" w:rsidRDefault="009C125A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ind w:right="134"/>
        <w:jc w:val="both"/>
        <w:rPr>
          <w:sz w:val="20"/>
        </w:rPr>
      </w:pPr>
      <w:r>
        <w:rPr>
          <w:spacing w:val="-1"/>
          <w:sz w:val="20"/>
        </w:rPr>
        <w:lastRenderedPageBreak/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77226E" w:rsidRDefault="009C125A">
      <w:pPr>
        <w:pStyle w:val="Odstavecseseznamem"/>
        <w:numPr>
          <w:ilvl w:val="0"/>
          <w:numId w:val="4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77226E" w:rsidRDefault="009C125A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0"/>
          <w:sz w:val="20"/>
        </w:rPr>
        <w:t xml:space="preserve"> </w:t>
      </w:r>
      <w:r>
        <w:rPr>
          <w:sz w:val="20"/>
        </w:rPr>
        <w:t>e-mailem</w:t>
      </w:r>
      <w:r>
        <w:rPr>
          <w:spacing w:val="-1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77226E" w:rsidRDefault="009C125A">
      <w:pPr>
        <w:pStyle w:val="Odstavecseseznamem"/>
        <w:numPr>
          <w:ilvl w:val="0"/>
          <w:numId w:val="4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77226E" w:rsidRDefault="009C125A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</w:t>
      </w:r>
      <w:r>
        <w:rPr>
          <w:sz w:val="20"/>
        </w:rPr>
        <w:t>ář.</w:t>
      </w:r>
    </w:p>
    <w:p w:rsidR="0077226E" w:rsidRDefault="0077226E">
      <w:pPr>
        <w:pStyle w:val="Zkladntext"/>
        <w:spacing w:before="1"/>
        <w:ind w:left="0"/>
        <w:jc w:val="left"/>
        <w:rPr>
          <w:sz w:val="36"/>
        </w:rPr>
      </w:pPr>
    </w:p>
    <w:p w:rsidR="0077226E" w:rsidRDefault="009C125A">
      <w:pPr>
        <w:pStyle w:val="Zkladntext"/>
        <w:tabs>
          <w:tab w:val="left" w:pos="6853"/>
        </w:tabs>
        <w:ind w:left="382"/>
        <w:jc w:val="left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77226E" w:rsidRDefault="0077226E">
      <w:pPr>
        <w:pStyle w:val="Zkladntext"/>
        <w:spacing w:before="1"/>
        <w:ind w:left="0"/>
        <w:jc w:val="left"/>
        <w:rPr>
          <w:sz w:val="18"/>
        </w:rPr>
      </w:pPr>
    </w:p>
    <w:p w:rsidR="0077226E" w:rsidRDefault="009C125A">
      <w:pPr>
        <w:pStyle w:val="Zkladntext"/>
        <w:ind w:left="382"/>
        <w:jc w:val="left"/>
      </w:pPr>
      <w:r>
        <w:t>dne:</w:t>
      </w:r>
    </w:p>
    <w:p w:rsidR="0077226E" w:rsidRDefault="0077226E">
      <w:pPr>
        <w:pStyle w:val="Zkladntext"/>
        <w:ind w:left="0"/>
        <w:jc w:val="left"/>
        <w:rPr>
          <w:sz w:val="26"/>
        </w:rPr>
      </w:pPr>
    </w:p>
    <w:p w:rsidR="0077226E" w:rsidRDefault="0077226E">
      <w:pPr>
        <w:pStyle w:val="Zkladntext"/>
        <w:spacing w:before="2"/>
        <w:ind w:left="0"/>
        <w:jc w:val="left"/>
        <w:rPr>
          <w:sz w:val="28"/>
        </w:rPr>
      </w:pPr>
    </w:p>
    <w:p w:rsidR="0077226E" w:rsidRDefault="009C125A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77226E" w:rsidRDefault="009C125A">
      <w:pPr>
        <w:pStyle w:val="Zkladntext"/>
        <w:tabs>
          <w:tab w:val="left" w:pos="6862"/>
        </w:tabs>
        <w:spacing w:before="1"/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77226E" w:rsidRDefault="0077226E">
      <w:pPr>
        <w:pStyle w:val="Zkladntext"/>
        <w:ind w:left="0"/>
        <w:jc w:val="left"/>
        <w:rPr>
          <w:sz w:val="26"/>
        </w:rPr>
      </w:pPr>
    </w:p>
    <w:p w:rsidR="0077226E" w:rsidRDefault="0077226E">
      <w:pPr>
        <w:pStyle w:val="Zkladntext"/>
        <w:spacing w:before="1"/>
        <w:ind w:left="0"/>
        <w:jc w:val="left"/>
        <w:rPr>
          <w:sz w:val="32"/>
        </w:rPr>
      </w:pPr>
    </w:p>
    <w:p w:rsidR="0077226E" w:rsidRDefault="009C125A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77226E" w:rsidRDefault="0077226E">
      <w:pPr>
        <w:spacing w:line="264" w:lineRule="auto"/>
        <w:sectPr w:rsidR="0077226E">
          <w:pgSz w:w="12240" w:h="15840"/>
          <w:pgMar w:top="1060" w:right="1000" w:bottom="1660" w:left="1320" w:header="0" w:footer="1460" w:gutter="0"/>
          <w:cols w:space="708"/>
        </w:sectPr>
      </w:pPr>
    </w:p>
    <w:p w:rsidR="0077226E" w:rsidRDefault="009C125A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77226E" w:rsidRDefault="0077226E">
      <w:pPr>
        <w:pStyle w:val="Zkladntext"/>
        <w:ind w:left="0"/>
        <w:jc w:val="left"/>
        <w:rPr>
          <w:sz w:val="26"/>
        </w:rPr>
      </w:pPr>
    </w:p>
    <w:p w:rsidR="0077226E" w:rsidRDefault="0077226E">
      <w:pPr>
        <w:pStyle w:val="Zkladntext"/>
        <w:spacing w:before="2"/>
        <w:ind w:left="0"/>
        <w:jc w:val="left"/>
        <w:rPr>
          <w:sz w:val="32"/>
        </w:rPr>
      </w:pPr>
    </w:p>
    <w:p w:rsidR="0077226E" w:rsidRDefault="009C125A">
      <w:pPr>
        <w:pStyle w:val="Nadpis2"/>
        <w:spacing w:before="0" w:line="264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77226E" w:rsidRDefault="0077226E">
      <w:pPr>
        <w:pStyle w:val="Zkladntext"/>
        <w:spacing w:before="1"/>
        <w:ind w:left="0"/>
        <w:jc w:val="left"/>
        <w:rPr>
          <w:b/>
          <w:sz w:val="27"/>
        </w:rPr>
      </w:pPr>
    </w:p>
    <w:p w:rsidR="0077226E" w:rsidRDefault="009C125A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ustanovení</w:t>
      </w:r>
    </w:p>
    <w:p w:rsidR="0077226E" w:rsidRDefault="0077226E">
      <w:pPr>
        <w:pStyle w:val="Zkladntext"/>
        <w:spacing w:before="1"/>
        <w:ind w:left="0"/>
        <w:jc w:val="left"/>
        <w:rPr>
          <w:b/>
          <w:sz w:val="29"/>
        </w:rPr>
      </w:pPr>
    </w:p>
    <w:p w:rsidR="0077226E" w:rsidRDefault="009C125A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</w:t>
      </w:r>
      <w:r>
        <w:rPr>
          <w:sz w:val="20"/>
        </w:rPr>
        <w:t>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</w:t>
      </w:r>
      <w:r>
        <w:rPr>
          <w:sz w:val="20"/>
        </w:rPr>
        <w:t>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77226E" w:rsidRDefault="009C125A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77226E" w:rsidRDefault="009C125A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77226E" w:rsidRDefault="009C125A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 xml:space="preserve">Výše   odvodu   se   vypočte   z   částky,   která  </w:t>
      </w:r>
      <w:r>
        <w:rPr>
          <w:sz w:val="20"/>
        </w:rPr>
        <w:t xml:space="preserve">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77226E" w:rsidRDefault="009C125A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77226E" w:rsidRDefault="009C125A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</w:t>
      </w:r>
      <w:r>
        <w:rPr>
          <w:sz w:val="20"/>
        </w:rPr>
        <w:t xml:space="preserve">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77226E" w:rsidRDefault="009C125A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3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5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1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2"/>
          <w:sz w:val="20"/>
        </w:rPr>
        <w:t xml:space="preserve"> </w:t>
      </w:r>
      <w:r>
        <w:rPr>
          <w:sz w:val="20"/>
        </w:rPr>
        <w:t>přiměřenosti.</w:t>
      </w:r>
    </w:p>
    <w:p w:rsidR="0077226E" w:rsidRDefault="0077226E">
      <w:pPr>
        <w:spacing w:line="312" w:lineRule="auto"/>
        <w:jc w:val="both"/>
        <w:rPr>
          <w:sz w:val="20"/>
        </w:rPr>
        <w:sectPr w:rsidR="0077226E">
          <w:pgSz w:w="12240" w:h="15840"/>
          <w:pgMar w:top="1060" w:right="1000" w:bottom="1660" w:left="1320" w:header="0" w:footer="1460" w:gutter="0"/>
          <w:cols w:space="708"/>
        </w:sectPr>
      </w:pPr>
    </w:p>
    <w:p w:rsidR="0077226E" w:rsidRDefault="009C125A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77226E" w:rsidRDefault="0077226E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7226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7226E" w:rsidRDefault="009C125A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7226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77226E" w:rsidRDefault="009C125A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77226E" w:rsidRDefault="009C125A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7226E" w:rsidRDefault="009C125A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77226E" w:rsidRDefault="009C125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7226E" w:rsidRDefault="009C125A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7226E" w:rsidRDefault="009C125A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7226E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7226E" w:rsidRDefault="007722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7226E" w:rsidRDefault="0077226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7226E" w:rsidRDefault="007722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7226E" w:rsidRDefault="009C125A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77226E" w:rsidRDefault="009C125A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77226E" w:rsidRDefault="009C125A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77226E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77226E" w:rsidRDefault="009C125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77226E" w:rsidRDefault="009C125A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77226E" w:rsidRDefault="009C125A">
            <w:pPr>
              <w:pStyle w:val="TableParagraph"/>
              <w:spacing w:before="4" w:line="237" w:lineRule="auto"/>
              <w:ind w:right="222"/>
              <w:rPr>
                <w:sz w:val="20"/>
              </w:rPr>
            </w:pPr>
            <w:r>
              <w:rPr>
                <w:sz w:val="20"/>
              </w:rPr>
              <w:t>předpokládané hodnoty pod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77226E" w:rsidRDefault="009C125A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77226E" w:rsidRDefault="009C125A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7226E" w:rsidRDefault="009C125A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77226E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7226E" w:rsidRDefault="007722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6E" w:rsidRDefault="0077226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6E" w:rsidRDefault="007722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6E" w:rsidRDefault="009C125A">
            <w:pPr>
              <w:pStyle w:val="TableParagraph"/>
              <w:spacing w:before="112"/>
              <w:ind w:left="103" w:right="319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77226E" w:rsidRDefault="009C125A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77226E" w:rsidRDefault="009C125A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77226E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77226E" w:rsidRDefault="009C125A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77226E" w:rsidRDefault="009C125A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77226E" w:rsidRDefault="009C125A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7226E" w:rsidRDefault="009C125A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77226E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77226E" w:rsidRDefault="009C125A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77226E" w:rsidRDefault="009C125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7226E" w:rsidRDefault="009C125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77226E" w:rsidRDefault="009C125A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7226E" w:rsidRDefault="009C125A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77226E" w:rsidRDefault="0077226E">
      <w:pPr>
        <w:rPr>
          <w:sz w:val="20"/>
        </w:rPr>
        <w:sectPr w:rsidR="0077226E">
          <w:pgSz w:w="12240" w:h="15840"/>
          <w:pgMar w:top="106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7226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7226E" w:rsidRDefault="009C125A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7226E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7226E" w:rsidRDefault="0077226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77226E" w:rsidRDefault="009C125A">
            <w:pPr>
              <w:pStyle w:val="TableParagraph"/>
              <w:spacing w:before="1"/>
              <w:ind w:left="114" w:right="214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7226E" w:rsidRDefault="009C125A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77226E" w:rsidRDefault="009C125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77226E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7226E" w:rsidRDefault="007722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6E" w:rsidRDefault="0077226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6E" w:rsidRDefault="007722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77226E" w:rsidRDefault="009C125A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7226E" w:rsidRDefault="009C125A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77226E" w:rsidRDefault="009C125A">
            <w:pPr>
              <w:pStyle w:val="TableParagraph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77226E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7226E" w:rsidRDefault="007722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6E" w:rsidRDefault="0077226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6E" w:rsidRDefault="007722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77226E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77226E" w:rsidRDefault="009C125A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7226E" w:rsidRDefault="009C125A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77226E" w:rsidRDefault="009C125A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77226E" w:rsidRDefault="009C125A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77226E" w:rsidRDefault="009C125A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77226E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7226E" w:rsidRDefault="007722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7226E" w:rsidRDefault="0077226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7226E" w:rsidRDefault="007722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6E" w:rsidRDefault="009C125A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77226E" w:rsidRDefault="009C125A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77226E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7226E" w:rsidRDefault="007722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7226E" w:rsidRDefault="0077226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7226E" w:rsidRDefault="007722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7226E" w:rsidRDefault="009C125A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77226E" w:rsidRDefault="009C125A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77226E" w:rsidRDefault="009C125A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77226E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77226E" w:rsidRDefault="009C12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77226E" w:rsidRDefault="0077226E">
      <w:pPr>
        <w:rPr>
          <w:sz w:val="20"/>
        </w:rPr>
        <w:sectPr w:rsidR="0077226E">
          <w:pgSz w:w="12240" w:h="15840"/>
          <w:pgMar w:top="1140" w:right="1000" w:bottom="1897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7226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7226E" w:rsidRDefault="009C125A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7226E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7226E" w:rsidRDefault="0077226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77226E" w:rsidRDefault="009C125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7226E" w:rsidRDefault="009C125A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77226E" w:rsidRDefault="009C125A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77226E" w:rsidRDefault="009C125A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77226E" w:rsidRDefault="009C125A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77226E" w:rsidRDefault="009C125A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7226E" w:rsidRDefault="009C125A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77226E" w:rsidRDefault="009C125A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77226E" w:rsidRDefault="009C125A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77226E" w:rsidRDefault="009C125A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7226E" w:rsidRDefault="009C125A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77226E" w:rsidRDefault="009C125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77226E" w:rsidRDefault="009C125A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77226E" w:rsidRDefault="009C125A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77226E" w:rsidRDefault="009C125A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77226E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7226E" w:rsidRDefault="009C125A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7226E" w:rsidRDefault="009C125A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77226E" w:rsidRDefault="009C125A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77226E" w:rsidRDefault="009C125A">
            <w:pPr>
              <w:pStyle w:val="TableParagraph"/>
              <w:spacing w:before="3" w:line="237" w:lineRule="auto"/>
              <w:ind w:right="51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77226E" w:rsidRDefault="009C125A"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7226E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7226E" w:rsidRDefault="007722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7226E" w:rsidRDefault="0077226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7226E" w:rsidRDefault="007722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7226E" w:rsidRDefault="009C125A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77226E" w:rsidRDefault="009C125A">
            <w:pPr>
              <w:pStyle w:val="TableParagraph"/>
              <w:spacing w:before="4" w:line="237" w:lineRule="auto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77226E" w:rsidRDefault="009C125A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77226E" w:rsidRDefault="009C125A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77226E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77226E" w:rsidRDefault="009C125A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7226E" w:rsidRDefault="009C125A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7226E" w:rsidRDefault="009C125A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77226E" w:rsidRDefault="0077226E">
      <w:pPr>
        <w:pStyle w:val="Zkladntext"/>
        <w:ind w:left="0"/>
        <w:jc w:val="left"/>
        <w:rPr>
          <w:b/>
        </w:rPr>
      </w:pPr>
    </w:p>
    <w:p w:rsidR="0077226E" w:rsidRDefault="00D62C1E">
      <w:pPr>
        <w:pStyle w:val="Zkladntext"/>
        <w:spacing w:before="1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2FEFE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77226E" w:rsidRDefault="0077226E">
      <w:pPr>
        <w:pStyle w:val="Zkladntext"/>
        <w:ind w:left="0"/>
        <w:jc w:val="left"/>
        <w:rPr>
          <w:b/>
        </w:rPr>
      </w:pPr>
    </w:p>
    <w:p w:rsidR="0077226E" w:rsidRDefault="0077226E">
      <w:pPr>
        <w:pStyle w:val="Zkladntext"/>
        <w:spacing w:before="3"/>
        <w:ind w:left="0"/>
        <w:jc w:val="left"/>
        <w:rPr>
          <w:b/>
          <w:sz w:val="14"/>
        </w:rPr>
      </w:pPr>
    </w:p>
    <w:p w:rsidR="0077226E" w:rsidRDefault="009C125A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77226E" w:rsidRDefault="0077226E">
      <w:pPr>
        <w:rPr>
          <w:sz w:val="16"/>
        </w:rPr>
        <w:sectPr w:rsidR="0077226E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7226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7226E" w:rsidRDefault="009C125A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7226E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77226E" w:rsidRDefault="0077226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77226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77226E" w:rsidRDefault="009C125A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77226E" w:rsidRDefault="009C125A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77226E" w:rsidRDefault="009C125A">
            <w:pPr>
              <w:pStyle w:val="TableParagraph"/>
              <w:spacing w:before="3" w:line="237" w:lineRule="auto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77226E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7226E" w:rsidRDefault="009C125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77226E" w:rsidRDefault="009C125A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77226E" w:rsidRDefault="009C125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7226E" w:rsidRDefault="009C125A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77226E" w:rsidRDefault="009C125A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77226E" w:rsidRDefault="009C125A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77226E" w:rsidRDefault="009C125A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77226E" w:rsidRDefault="009C125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77226E" w:rsidRDefault="009C125A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77226E" w:rsidRDefault="009C125A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7226E" w:rsidRDefault="009C125A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77226E" w:rsidRDefault="009C125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77226E" w:rsidRDefault="009C125A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77226E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7226E" w:rsidRDefault="007722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7226E" w:rsidRDefault="0077226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7226E" w:rsidRDefault="007722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7226E" w:rsidRDefault="009C125A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77226E" w:rsidRDefault="009C125A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77226E" w:rsidRDefault="009C125A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77226E" w:rsidRDefault="009C125A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77226E" w:rsidRDefault="009C125A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77226E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77226E" w:rsidRDefault="009C125A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77226E" w:rsidRDefault="009C125A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7226E" w:rsidRDefault="009C125A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77226E" w:rsidRDefault="009C125A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77226E" w:rsidRDefault="009C125A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77226E" w:rsidRDefault="009C125A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77226E" w:rsidRDefault="009C125A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7226E" w:rsidRDefault="009C125A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7226E" w:rsidRDefault="009C125A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77226E" w:rsidRDefault="009C125A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77226E" w:rsidRDefault="009C125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7226E" w:rsidRDefault="009C125A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77226E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7226E" w:rsidRDefault="007722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7226E" w:rsidRDefault="0077226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7226E" w:rsidRDefault="007722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7226E" w:rsidRDefault="009C125A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77226E" w:rsidRDefault="0077226E">
      <w:pPr>
        <w:rPr>
          <w:sz w:val="20"/>
        </w:rPr>
        <w:sectPr w:rsidR="0077226E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7226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7226E" w:rsidRDefault="009C125A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7226E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77226E" w:rsidRDefault="009C125A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77226E" w:rsidRDefault="009C125A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7226E" w:rsidRDefault="009C125A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77226E" w:rsidRDefault="009C125A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77226E" w:rsidRDefault="009C125A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77226E" w:rsidRDefault="009C125A">
            <w:pPr>
              <w:pStyle w:val="TableParagraph"/>
              <w:spacing w:before="1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7226E" w:rsidRDefault="009C125A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7226E" w:rsidRDefault="009C125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77226E" w:rsidRDefault="009C12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77226E" w:rsidRDefault="009C125A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77226E" w:rsidRDefault="009C125A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77226E" w:rsidRDefault="009C125A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7226E" w:rsidRDefault="009C125A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77226E" w:rsidRDefault="009C125A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77226E" w:rsidRDefault="009C125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77226E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7226E" w:rsidRDefault="007722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7226E" w:rsidRDefault="0077226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7226E" w:rsidRDefault="007722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7226E" w:rsidRDefault="009C125A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77226E" w:rsidRDefault="009C125A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77226E" w:rsidRDefault="009C125A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77226E" w:rsidRDefault="009C125A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77226E" w:rsidRDefault="009C125A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7226E" w:rsidRDefault="009C125A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77226E" w:rsidRDefault="009C125A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77226E" w:rsidRDefault="009C125A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77226E" w:rsidRDefault="009C125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77226E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7226E" w:rsidRDefault="007722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7226E" w:rsidRDefault="0077226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7226E" w:rsidRDefault="007722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7226E" w:rsidRDefault="009C125A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77226E" w:rsidRDefault="009C125A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77226E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7226E" w:rsidRDefault="009C125A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77226E" w:rsidRDefault="0077226E">
      <w:pPr>
        <w:rPr>
          <w:sz w:val="20"/>
        </w:rPr>
        <w:sectPr w:rsidR="0077226E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7226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7226E" w:rsidRDefault="009C125A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7226E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7226E" w:rsidRDefault="0077226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6E" w:rsidRDefault="0077226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77226E" w:rsidRDefault="009C125A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7226E" w:rsidRDefault="0077226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7226E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77226E" w:rsidRDefault="009C125A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77226E" w:rsidRDefault="009C125A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77226E" w:rsidRDefault="009C125A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77226E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77226E" w:rsidRDefault="009C125A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77226E" w:rsidRDefault="009C125A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77226E" w:rsidRDefault="009C125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77226E" w:rsidRDefault="009C125A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77226E" w:rsidRDefault="009C125A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7226E" w:rsidRDefault="009C12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77226E" w:rsidRDefault="009C125A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77226E" w:rsidRDefault="009C125A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</w:t>
            </w:r>
            <w:r>
              <w:rPr>
                <w:sz w:val="20"/>
              </w:rPr>
              <w:t>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7226E" w:rsidRDefault="009C125A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7226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77226E" w:rsidRDefault="009C125A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77226E" w:rsidRDefault="009C125A">
            <w:pPr>
              <w:pStyle w:val="TableParagraph"/>
              <w:spacing w:before="3" w:line="237" w:lineRule="auto"/>
              <w:ind w:left="114" w:right="1032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77226E" w:rsidRDefault="009C125A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77226E" w:rsidRDefault="009C125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77226E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7226E" w:rsidRDefault="007722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7226E" w:rsidRDefault="0077226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7226E" w:rsidRDefault="007722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7226E" w:rsidRDefault="009C125A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77226E" w:rsidRDefault="009C125A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77226E" w:rsidRDefault="009C125A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77226E" w:rsidRDefault="0077226E">
      <w:pPr>
        <w:rPr>
          <w:sz w:val="20"/>
        </w:rPr>
        <w:sectPr w:rsidR="0077226E">
          <w:type w:val="continuous"/>
          <w:pgSz w:w="12240" w:h="15840"/>
          <w:pgMar w:top="1140" w:right="1000" w:bottom="2238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7226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7226E" w:rsidRDefault="009C125A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7226E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77226E" w:rsidRDefault="009C125A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77226E" w:rsidRDefault="009C125A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7226E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7226E" w:rsidRDefault="007722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7226E" w:rsidRDefault="0077226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7226E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77226E" w:rsidRDefault="009C125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77226E" w:rsidRDefault="009C125A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77226E" w:rsidRDefault="009C125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77226E" w:rsidRDefault="009C125A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77226E" w:rsidRDefault="009C125A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77226E" w:rsidRDefault="009C125A">
            <w:pPr>
              <w:pStyle w:val="TableParagraph"/>
              <w:spacing w:before="3" w:line="237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77226E" w:rsidRDefault="009C125A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7226E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77226E" w:rsidRDefault="009C125A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77226E" w:rsidRDefault="009C125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77226E" w:rsidRDefault="009C125A">
            <w:pPr>
              <w:pStyle w:val="TableParagraph"/>
              <w:spacing w:before="1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77226E" w:rsidRDefault="009C125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77226E" w:rsidRDefault="009C125A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7226E" w:rsidRDefault="009C125A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77226E" w:rsidRDefault="0077226E">
      <w:pPr>
        <w:rPr>
          <w:sz w:val="20"/>
        </w:rPr>
        <w:sectPr w:rsidR="0077226E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7226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7226E" w:rsidRDefault="009C125A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7226E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77226E" w:rsidRDefault="009C125A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77226E" w:rsidRDefault="009C125A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77226E" w:rsidRDefault="009C125A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7226E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77226E" w:rsidRDefault="009C125A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77226E" w:rsidRDefault="009C125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77226E" w:rsidRDefault="009C12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7226E" w:rsidRDefault="009C125A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77226E" w:rsidRDefault="009C125A">
            <w:pPr>
              <w:pStyle w:val="TableParagraph"/>
              <w:spacing w:before="2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7226E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9" w:line="237" w:lineRule="auto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77226E" w:rsidRDefault="009C125A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77226E" w:rsidRDefault="009C125A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77226E" w:rsidRDefault="009C125A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7226E" w:rsidRDefault="009C125A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7226E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77226E" w:rsidRDefault="00D62C1E">
      <w:pPr>
        <w:pStyle w:val="Zkladntext"/>
        <w:spacing w:before="9"/>
        <w:ind w:left="0"/>
        <w:jc w:val="left"/>
        <w:rPr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232410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BCDFB" id="docshape3" o:spid="_x0000_s1026" style="position:absolute;margin-left:85.1pt;margin-top:18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LvM2N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77226E" w:rsidRDefault="0077226E">
      <w:pPr>
        <w:pStyle w:val="Zkladntext"/>
        <w:ind w:left="0"/>
        <w:jc w:val="left"/>
      </w:pPr>
    </w:p>
    <w:p w:rsidR="0077226E" w:rsidRDefault="0077226E">
      <w:pPr>
        <w:pStyle w:val="Zkladntext"/>
        <w:spacing w:before="3"/>
        <w:ind w:left="0"/>
        <w:jc w:val="left"/>
        <w:rPr>
          <w:sz w:val="14"/>
        </w:rPr>
      </w:pPr>
    </w:p>
    <w:p w:rsidR="0077226E" w:rsidRDefault="009C125A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77226E" w:rsidRDefault="0077226E">
      <w:pPr>
        <w:rPr>
          <w:sz w:val="16"/>
        </w:rPr>
        <w:sectPr w:rsidR="0077226E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7226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7226E" w:rsidRDefault="009C125A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7226E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7226E" w:rsidRDefault="0077226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77226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77226E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7226E" w:rsidRDefault="007722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7226E" w:rsidRDefault="0077226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7226E" w:rsidRDefault="007722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7226E" w:rsidRDefault="009C125A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77226E" w:rsidRDefault="009C125A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77226E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7226E" w:rsidRDefault="007722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7226E" w:rsidRDefault="0077226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7226E" w:rsidRDefault="007722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7226E" w:rsidRDefault="009C125A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77226E" w:rsidRDefault="009C125A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77226E" w:rsidRDefault="009C125A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77226E" w:rsidRDefault="009C125A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77226E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7226E" w:rsidRDefault="009C125A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7226E" w:rsidRDefault="009C125A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7226E" w:rsidRDefault="0077226E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77226E" w:rsidRDefault="009C125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77226E" w:rsidRDefault="0077226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77226E" w:rsidRDefault="009C125A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77226E" w:rsidRDefault="009C125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77226E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7226E" w:rsidRDefault="007722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7226E" w:rsidRDefault="0077226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7226E" w:rsidRDefault="007722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7226E" w:rsidRDefault="0077226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77226E" w:rsidRDefault="009C125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77226E" w:rsidRDefault="0077226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77226E" w:rsidRDefault="009C125A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77226E" w:rsidRDefault="009C125A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77226E" w:rsidRDefault="009C125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77226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77226E" w:rsidRDefault="009C125A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7226E" w:rsidRDefault="009C125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7226E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7226E" w:rsidRDefault="007722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7226E" w:rsidRDefault="0077226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7226E" w:rsidRDefault="007722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7226E" w:rsidRDefault="009C125A">
            <w:pPr>
              <w:pStyle w:val="TableParagraph"/>
              <w:spacing w:before="100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77226E" w:rsidRDefault="0077226E">
      <w:pPr>
        <w:spacing w:line="237" w:lineRule="auto"/>
        <w:rPr>
          <w:sz w:val="20"/>
        </w:rPr>
        <w:sectPr w:rsidR="0077226E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7226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7226E" w:rsidRDefault="009C125A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7226E">
        <w:trPr>
          <w:trHeight w:val="1564"/>
        </w:trPr>
        <w:tc>
          <w:tcPr>
            <w:tcW w:w="670" w:type="dxa"/>
            <w:tcBorders>
              <w:right w:val="single" w:sz="4" w:space="0" w:color="000000"/>
            </w:tcBorders>
          </w:tcPr>
          <w:p w:rsidR="0077226E" w:rsidRDefault="0077226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77226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7226E" w:rsidRDefault="009C125A">
            <w:pPr>
              <w:pStyle w:val="TableParagraph"/>
              <w:spacing w:before="86"/>
              <w:ind w:right="123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článku </w:t>
            </w:r>
            <w:r>
              <w:t xml:space="preserve">IV bodu </w:t>
            </w:r>
            <w:r>
              <w:rPr>
                <w:sz w:val="20"/>
              </w:rPr>
              <w:t xml:space="preserve">2 </w:t>
            </w:r>
            <w:r>
              <w:t xml:space="preserve">písm. </w:t>
            </w:r>
            <w:r>
              <w:rPr>
                <w:sz w:val="20"/>
              </w:rPr>
              <w:t>i</w:t>
            </w:r>
            <w:r>
              <w:t>),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7226E" w:rsidRDefault="0077226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9C125A" w:rsidRDefault="009C125A"/>
    <w:sectPr w:rsidR="009C125A">
      <w:type w:val="continuous"/>
      <w:pgSz w:w="12240" w:h="15840"/>
      <w:pgMar w:top="1140" w:right="1000" w:bottom="1660" w:left="132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25A" w:rsidRDefault="009C125A">
      <w:r>
        <w:separator/>
      </w:r>
    </w:p>
  </w:endnote>
  <w:endnote w:type="continuationSeparator" w:id="0">
    <w:p w:rsidR="009C125A" w:rsidRDefault="009C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26E" w:rsidRDefault="00D62C1E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226E" w:rsidRDefault="009C125A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62C1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77226E" w:rsidRDefault="009C125A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62C1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25A" w:rsidRDefault="009C125A">
      <w:r>
        <w:separator/>
      </w:r>
    </w:p>
  </w:footnote>
  <w:footnote w:type="continuationSeparator" w:id="0">
    <w:p w:rsidR="009C125A" w:rsidRDefault="009C1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78BF"/>
    <w:multiLevelType w:val="hybridMultilevel"/>
    <w:tmpl w:val="1A326BF8"/>
    <w:lvl w:ilvl="0" w:tplc="9746CBF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7381A3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DE68BAF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FA4C93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CA80D5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F34D3A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D60BEB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C40F91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E727E1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CE14BBE"/>
    <w:multiLevelType w:val="hybridMultilevel"/>
    <w:tmpl w:val="F7E6EACC"/>
    <w:lvl w:ilvl="0" w:tplc="3CEA6B8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E22D9F0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716215E">
      <w:numFmt w:val="bullet"/>
      <w:lvlText w:val="-"/>
      <w:lvlJc w:val="left"/>
      <w:pPr>
        <w:ind w:left="1090" w:hanging="281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8464581E">
      <w:numFmt w:val="bullet"/>
      <w:lvlText w:val="•"/>
      <w:lvlJc w:val="left"/>
      <w:pPr>
        <w:ind w:left="1100" w:hanging="281"/>
      </w:pPr>
      <w:rPr>
        <w:rFonts w:hint="default"/>
        <w:lang w:val="cs-CZ" w:eastAsia="en-US" w:bidi="ar-SA"/>
      </w:rPr>
    </w:lvl>
    <w:lvl w:ilvl="4" w:tplc="1374B714">
      <w:numFmt w:val="bullet"/>
      <w:lvlText w:val="•"/>
      <w:lvlJc w:val="left"/>
      <w:pPr>
        <w:ind w:left="2360" w:hanging="281"/>
      </w:pPr>
      <w:rPr>
        <w:rFonts w:hint="default"/>
        <w:lang w:val="cs-CZ" w:eastAsia="en-US" w:bidi="ar-SA"/>
      </w:rPr>
    </w:lvl>
    <w:lvl w:ilvl="5" w:tplc="FF50549E">
      <w:numFmt w:val="bullet"/>
      <w:lvlText w:val="•"/>
      <w:lvlJc w:val="left"/>
      <w:pPr>
        <w:ind w:left="3620" w:hanging="281"/>
      </w:pPr>
      <w:rPr>
        <w:rFonts w:hint="default"/>
        <w:lang w:val="cs-CZ" w:eastAsia="en-US" w:bidi="ar-SA"/>
      </w:rPr>
    </w:lvl>
    <w:lvl w:ilvl="6" w:tplc="9E021CBE">
      <w:numFmt w:val="bullet"/>
      <w:lvlText w:val="•"/>
      <w:lvlJc w:val="left"/>
      <w:pPr>
        <w:ind w:left="4880" w:hanging="281"/>
      </w:pPr>
      <w:rPr>
        <w:rFonts w:hint="default"/>
        <w:lang w:val="cs-CZ" w:eastAsia="en-US" w:bidi="ar-SA"/>
      </w:rPr>
    </w:lvl>
    <w:lvl w:ilvl="7" w:tplc="222400CC">
      <w:numFmt w:val="bullet"/>
      <w:lvlText w:val="•"/>
      <w:lvlJc w:val="left"/>
      <w:pPr>
        <w:ind w:left="6140" w:hanging="281"/>
      </w:pPr>
      <w:rPr>
        <w:rFonts w:hint="default"/>
        <w:lang w:val="cs-CZ" w:eastAsia="en-US" w:bidi="ar-SA"/>
      </w:rPr>
    </w:lvl>
    <w:lvl w:ilvl="8" w:tplc="F2B6C452">
      <w:numFmt w:val="bullet"/>
      <w:lvlText w:val="•"/>
      <w:lvlJc w:val="left"/>
      <w:pPr>
        <w:ind w:left="7400" w:hanging="281"/>
      </w:pPr>
      <w:rPr>
        <w:rFonts w:hint="default"/>
        <w:lang w:val="cs-CZ" w:eastAsia="en-US" w:bidi="ar-SA"/>
      </w:rPr>
    </w:lvl>
  </w:abstractNum>
  <w:abstractNum w:abstractNumId="2" w15:restartNumberingAfterBreak="0">
    <w:nsid w:val="0D0405C6"/>
    <w:multiLevelType w:val="hybridMultilevel"/>
    <w:tmpl w:val="71CAE08E"/>
    <w:lvl w:ilvl="0" w:tplc="35881AFC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4063D2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D3EA2DA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488F2A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01490A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675A3DB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C3EBB4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4F05C4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176323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13031837"/>
    <w:multiLevelType w:val="hybridMultilevel"/>
    <w:tmpl w:val="335A7440"/>
    <w:lvl w:ilvl="0" w:tplc="1B2E254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1C64F7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3787B8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AFCBF0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336793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A8C968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EBEC82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9C66B8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16E409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28836AC4"/>
    <w:multiLevelType w:val="hybridMultilevel"/>
    <w:tmpl w:val="79644DBA"/>
    <w:lvl w:ilvl="0" w:tplc="65863B7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D7ABE1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11A757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B78ED7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B66A53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798D4F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D57A2BB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87ECCA2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1B0B70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2DB06672"/>
    <w:multiLevelType w:val="hybridMultilevel"/>
    <w:tmpl w:val="DC2E84CC"/>
    <w:lvl w:ilvl="0" w:tplc="E7D8F130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AB209C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22FEB1E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C32B32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C5E3D4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F12D7D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4A452D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D226B2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35569D4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B4935F9"/>
    <w:multiLevelType w:val="hybridMultilevel"/>
    <w:tmpl w:val="B8BA257E"/>
    <w:lvl w:ilvl="0" w:tplc="AA82E5FC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736309A">
      <w:numFmt w:val="bullet"/>
      <w:lvlText w:val="•"/>
      <w:lvlJc w:val="left"/>
      <w:pPr>
        <w:ind w:left="1712" w:hanging="428"/>
      </w:pPr>
      <w:rPr>
        <w:rFonts w:hint="default"/>
        <w:lang w:val="cs-CZ" w:eastAsia="en-US" w:bidi="ar-SA"/>
      </w:rPr>
    </w:lvl>
    <w:lvl w:ilvl="2" w:tplc="FA3A229E">
      <w:numFmt w:val="bullet"/>
      <w:lvlText w:val="•"/>
      <w:lvlJc w:val="left"/>
      <w:pPr>
        <w:ind w:left="2624" w:hanging="428"/>
      </w:pPr>
      <w:rPr>
        <w:rFonts w:hint="default"/>
        <w:lang w:val="cs-CZ" w:eastAsia="en-US" w:bidi="ar-SA"/>
      </w:rPr>
    </w:lvl>
    <w:lvl w:ilvl="3" w:tplc="8F24DC40">
      <w:numFmt w:val="bullet"/>
      <w:lvlText w:val="•"/>
      <w:lvlJc w:val="left"/>
      <w:pPr>
        <w:ind w:left="3536" w:hanging="428"/>
      </w:pPr>
      <w:rPr>
        <w:rFonts w:hint="default"/>
        <w:lang w:val="cs-CZ" w:eastAsia="en-US" w:bidi="ar-SA"/>
      </w:rPr>
    </w:lvl>
    <w:lvl w:ilvl="4" w:tplc="3C307A60">
      <w:numFmt w:val="bullet"/>
      <w:lvlText w:val="•"/>
      <w:lvlJc w:val="left"/>
      <w:pPr>
        <w:ind w:left="4448" w:hanging="428"/>
      </w:pPr>
      <w:rPr>
        <w:rFonts w:hint="default"/>
        <w:lang w:val="cs-CZ" w:eastAsia="en-US" w:bidi="ar-SA"/>
      </w:rPr>
    </w:lvl>
    <w:lvl w:ilvl="5" w:tplc="39B09730">
      <w:numFmt w:val="bullet"/>
      <w:lvlText w:val="•"/>
      <w:lvlJc w:val="left"/>
      <w:pPr>
        <w:ind w:left="5360" w:hanging="428"/>
      </w:pPr>
      <w:rPr>
        <w:rFonts w:hint="default"/>
        <w:lang w:val="cs-CZ" w:eastAsia="en-US" w:bidi="ar-SA"/>
      </w:rPr>
    </w:lvl>
    <w:lvl w:ilvl="6" w:tplc="856E693A">
      <w:numFmt w:val="bullet"/>
      <w:lvlText w:val="•"/>
      <w:lvlJc w:val="left"/>
      <w:pPr>
        <w:ind w:left="6272" w:hanging="428"/>
      </w:pPr>
      <w:rPr>
        <w:rFonts w:hint="default"/>
        <w:lang w:val="cs-CZ" w:eastAsia="en-US" w:bidi="ar-SA"/>
      </w:rPr>
    </w:lvl>
    <w:lvl w:ilvl="7" w:tplc="300ECFAA">
      <w:numFmt w:val="bullet"/>
      <w:lvlText w:val="•"/>
      <w:lvlJc w:val="left"/>
      <w:pPr>
        <w:ind w:left="7184" w:hanging="428"/>
      </w:pPr>
      <w:rPr>
        <w:rFonts w:hint="default"/>
        <w:lang w:val="cs-CZ" w:eastAsia="en-US" w:bidi="ar-SA"/>
      </w:rPr>
    </w:lvl>
    <w:lvl w:ilvl="8" w:tplc="5F301F9E">
      <w:numFmt w:val="bullet"/>
      <w:lvlText w:val="•"/>
      <w:lvlJc w:val="left"/>
      <w:pPr>
        <w:ind w:left="8096" w:hanging="428"/>
      </w:pPr>
      <w:rPr>
        <w:rFonts w:hint="default"/>
        <w:lang w:val="cs-CZ" w:eastAsia="en-US" w:bidi="ar-SA"/>
      </w:rPr>
    </w:lvl>
  </w:abstractNum>
  <w:abstractNum w:abstractNumId="7" w15:restartNumberingAfterBreak="0">
    <w:nsid w:val="60794B49"/>
    <w:multiLevelType w:val="hybridMultilevel"/>
    <w:tmpl w:val="03067848"/>
    <w:lvl w:ilvl="0" w:tplc="CCECEE28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36586088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D25A42F8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701E89CC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019AD1BE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07768D6A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983A7550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F976C1E2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79D45AC8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8" w15:restartNumberingAfterBreak="0">
    <w:nsid w:val="6A621164"/>
    <w:multiLevelType w:val="hybridMultilevel"/>
    <w:tmpl w:val="AD46D58A"/>
    <w:lvl w:ilvl="0" w:tplc="CECE51E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A72B78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0567BC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5CE520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ACE40F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82CEFA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FC4ECF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D0E374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3AB0F37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7E3802CF"/>
    <w:multiLevelType w:val="hybridMultilevel"/>
    <w:tmpl w:val="D30E5268"/>
    <w:lvl w:ilvl="0" w:tplc="C9541FFE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D994B56A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42901F4E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66960250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24B6E198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3D28B3BA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7C38CC6C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CB0ACC4E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73D2DF4E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6E"/>
    <w:rsid w:val="0077226E"/>
    <w:rsid w:val="009C125A"/>
    <w:rsid w:val="00D6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2B8850-7E58-43F6-AE16-BFDB4ADC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4872</Words>
  <Characters>28749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2023-06-13T12:16:00Z</dcterms:created>
  <dcterms:modified xsi:type="dcterms:W3CDTF">2023-06-13T12:16:00Z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2023-06-13T00:00:00Z</vt:filetime>
  </property>
</Properties>
</file>