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5AD6C" w14:textId="32F111DD" w:rsidR="00C53840" w:rsidRPr="006D5DD5" w:rsidRDefault="0008127A" w:rsidP="00480DB3">
      <w:pPr>
        <w:spacing w:before="0"/>
        <w:jc w:val="right"/>
        <w:rPr>
          <w:rFonts w:cs="Arial"/>
        </w:rPr>
      </w:pPr>
      <w:r w:rsidRPr="000A518C">
        <w:t>Číslo</w:t>
      </w:r>
      <w:r w:rsidRPr="000A518C">
        <w:rPr>
          <w:rFonts w:cs="Arial"/>
        </w:rPr>
        <w:t xml:space="preserve"> smlouvy</w:t>
      </w:r>
      <w:r w:rsidRPr="000A518C">
        <w:rPr>
          <w:rFonts w:cs="Arial"/>
          <w:b/>
        </w:rPr>
        <w:t>:</w:t>
      </w:r>
      <w:r w:rsidR="00E2708D">
        <w:rPr>
          <w:rFonts w:cs="Arial"/>
          <w:b/>
        </w:rPr>
        <w:t xml:space="preserve"> </w:t>
      </w:r>
      <w:r w:rsidR="00A66D5B">
        <w:rPr>
          <w:rFonts w:cs="Arial"/>
          <w:b/>
        </w:rPr>
        <w:tab/>
      </w:r>
      <w:r w:rsidR="006D5DD5" w:rsidRPr="006D5DD5">
        <w:rPr>
          <w:rFonts w:cs="Arial"/>
        </w:rPr>
        <w:t>SML237/007/2023</w:t>
      </w:r>
    </w:p>
    <w:p w14:paraId="6A3016B9" w14:textId="77777777" w:rsidR="006D5DD5" w:rsidRDefault="006D5DD5" w:rsidP="00480DB3">
      <w:pPr>
        <w:spacing w:before="120"/>
        <w:jc w:val="center"/>
        <w:rPr>
          <w:b/>
          <w:noProof/>
          <w:lang w:eastAsia="cs-CZ"/>
        </w:rPr>
      </w:pPr>
    </w:p>
    <w:p w14:paraId="376E9973" w14:textId="16558731" w:rsidR="00E56F44" w:rsidRPr="00FD4469" w:rsidRDefault="00E56F44" w:rsidP="00480DB3">
      <w:pPr>
        <w:spacing w:before="120"/>
        <w:jc w:val="center"/>
        <w:rPr>
          <w:b/>
          <w:noProof/>
          <w:lang w:eastAsia="cs-CZ"/>
        </w:rPr>
      </w:pPr>
      <w:r w:rsidRPr="00480DB3">
        <w:rPr>
          <w:b/>
          <w:noProof/>
          <w:lang w:eastAsia="cs-CZ"/>
        </w:rPr>
        <w:t>SMLOUVA</w:t>
      </w:r>
      <w:r w:rsidR="00F70B4A" w:rsidRPr="00480DB3">
        <w:rPr>
          <w:b/>
          <w:noProof/>
          <w:lang w:eastAsia="cs-CZ"/>
        </w:rPr>
        <w:t xml:space="preserve"> O DÍLO</w:t>
      </w:r>
    </w:p>
    <w:p w14:paraId="29019CC2" w14:textId="1F77E91E" w:rsidR="00A90DB3" w:rsidRPr="003D5EA1" w:rsidRDefault="003D5EA1" w:rsidP="00480DB3">
      <w:pPr>
        <w:jc w:val="center"/>
        <w:rPr>
          <w:b/>
        </w:rPr>
      </w:pPr>
      <w:r w:rsidRPr="003D5EA1">
        <w:rPr>
          <w:b/>
        </w:rPr>
        <w:t xml:space="preserve">NZM </w:t>
      </w:r>
      <w:proofErr w:type="spellStart"/>
      <w:r w:rsidRPr="003D5EA1">
        <w:rPr>
          <w:b/>
        </w:rPr>
        <w:t>Kačina</w:t>
      </w:r>
      <w:proofErr w:type="spellEnd"/>
      <w:r w:rsidRPr="003D5EA1">
        <w:rPr>
          <w:b/>
        </w:rPr>
        <w:t xml:space="preserve"> – </w:t>
      </w:r>
      <w:r w:rsidR="002055BE">
        <w:rPr>
          <w:b/>
        </w:rPr>
        <w:t>Údržba platanového most</w:t>
      </w:r>
      <w:r w:rsidRPr="003D5EA1">
        <w:rPr>
          <w:b/>
        </w:rPr>
        <w:t>k</w:t>
      </w:r>
      <w:r w:rsidR="002055BE">
        <w:rPr>
          <w:b/>
        </w:rPr>
        <w:t>u</w:t>
      </w:r>
      <w:r w:rsidRPr="003D5EA1">
        <w:rPr>
          <w:b/>
        </w:rPr>
        <w:t xml:space="preserve"> - PD</w:t>
      </w:r>
    </w:p>
    <w:p w14:paraId="3DE778FF" w14:textId="77777777" w:rsidR="004A2A9A" w:rsidRPr="000A518C" w:rsidRDefault="004A2A9A" w:rsidP="00FD4469">
      <w:pPr>
        <w:spacing w:before="0"/>
        <w:jc w:val="center"/>
        <w:rPr>
          <w:rFonts w:cs="Times New Roman"/>
          <w:sz w:val="28"/>
          <w:szCs w:val="28"/>
        </w:rPr>
      </w:pPr>
      <w:r w:rsidRPr="000A518C">
        <w:t>(dále jen „</w:t>
      </w:r>
      <w:r w:rsidR="00F92639" w:rsidRPr="000A518C">
        <w:rPr>
          <w:b/>
        </w:rPr>
        <w:t>smlouva</w:t>
      </w:r>
      <w:r w:rsidRPr="000A518C">
        <w:t>“)</w:t>
      </w:r>
    </w:p>
    <w:p w14:paraId="7419A327" w14:textId="77777777" w:rsidR="004A2A9A" w:rsidRPr="000A518C" w:rsidRDefault="00F92639" w:rsidP="00FD4469">
      <w:pPr>
        <w:jc w:val="center"/>
        <w:rPr>
          <w:rFonts w:ascii="Georgia" w:hAnsi="Georgia" w:cs="Times New Roman"/>
          <w:b/>
        </w:rPr>
      </w:pPr>
      <w:r w:rsidRPr="00FD4469">
        <w:rPr>
          <w:noProof/>
          <w:lang w:eastAsia="cs-CZ"/>
        </w:rPr>
        <w:t>uzavřená v souladu s § 2586 a násl. zákona č. 89/2012 Sb., občanský</w:t>
      </w:r>
      <w:r w:rsidR="00AE3466" w:rsidRPr="00FD4469">
        <w:rPr>
          <w:noProof/>
          <w:lang w:eastAsia="cs-CZ"/>
        </w:rPr>
        <w:t xml:space="preserve"> zákoník, v platném znění (dále </w:t>
      </w:r>
      <w:r w:rsidRPr="00FD4469">
        <w:rPr>
          <w:noProof/>
          <w:lang w:eastAsia="cs-CZ"/>
        </w:rPr>
        <w:t>jen „</w:t>
      </w:r>
      <w:r w:rsidRPr="00FD4469">
        <w:rPr>
          <w:b/>
          <w:noProof/>
          <w:lang w:eastAsia="cs-CZ"/>
        </w:rPr>
        <w:t>občanský zákoník</w:t>
      </w:r>
      <w:r w:rsidRPr="00FD4469">
        <w:rPr>
          <w:noProof/>
          <w:lang w:eastAsia="cs-CZ"/>
        </w:rPr>
        <w:t>“)</w:t>
      </w:r>
    </w:p>
    <w:p w14:paraId="16950B2D" w14:textId="77777777" w:rsidR="004222D4" w:rsidRPr="000A518C" w:rsidRDefault="004222D4" w:rsidP="00FD4469"/>
    <w:p w14:paraId="77B2B642" w14:textId="77777777" w:rsidR="003A7E53" w:rsidRPr="00B018FF" w:rsidRDefault="003A7E53" w:rsidP="003A7E53">
      <w:pPr>
        <w:tabs>
          <w:tab w:val="left" w:pos="3969"/>
        </w:tabs>
        <w:ind w:left="3969" w:hanging="3544"/>
      </w:pPr>
      <w:r w:rsidRPr="00B018FF">
        <w:t>Objednatel:</w:t>
      </w:r>
      <w:r w:rsidRPr="00B018FF">
        <w:tab/>
        <w:t>Národní zemědělské muzeum, s. p. o.</w:t>
      </w:r>
    </w:p>
    <w:p w14:paraId="1E070807" w14:textId="77777777" w:rsidR="003A7E53" w:rsidRPr="00B018FF" w:rsidRDefault="003A7E53" w:rsidP="003A7E53">
      <w:pPr>
        <w:tabs>
          <w:tab w:val="left" w:pos="3969"/>
        </w:tabs>
        <w:spacing w:before="0"/>
        <w:ind w:left="3969" w:hanging="3544"/>
      </w:pPr>
      <w:r w:rsidRPr="00B018FF">
        <w:t xml:space="preserve">se sídlem: </w:t>
      </w:r>
      <w:r w:rsidRPr="00B018FF">
        <w:tab/>
        <w:t>Kostelní 1300/44, 170 00 Praha 7</w:t>
      </w:r>
    </w:p>
    <w:p w14:paraId="0ECBA660" w14:textId="77777777" w:rsidR="003A7E53" w:rsidRPr="00B018FF" w:rsidRDefault="003A7E53" w:rsidP="003A7E53">
      <w:pPr>
        <w:tabs>
          <w:tab w:val="left" w:pos="3969"/>
        </w:tabs>
        <w:spacing w:before="0"/>
        <w:ind w:left="3969" w:hanging="3544"/>
      </w:pPr>
      <w:r w:rsidRPr="00B018FF">
        <w:t>IČO:</w:t>
      </w:r>
      <w:r w:rsidRPr="00B018FF">
        <w:tab/>
        <w:t>75075741</w:t>
      </w:r>
    </w:p>
    <w:p w14:paraId="35BA5C56" w14:textId="77777777" w:rsidR="003A7E53" w:rsidRPr="00B018FF" w:rsidRDefault="003A7E53" w:rsidP="003A7E53">
      <w:pPr>
        <w:tabs>
          <w:tab w:val="left" w:pos="3969"/>
        </w:tabs>
        <w:spacing w:before="0"/>
        <w:ind w:left="3969" w:hanging="3544"/>
      </w:pPr>
      <w:r w:rsidRPr="00B018FF">
        <w:t>DIČ:</w:t>
      </w:r>
      <w:r w:rsidRPr="00B018FF">
        <w:tab/>
        <w:t>CZ75075741</w:t>
      </w:r>
    </w:p>
    <w:p w14:paraId="49751034" w14:textId="5FFF799D" w:rsidR="003A7E53" w:rsidRPr="00B018FF" w:rsidRDefault="003A7E53" w:rsidP="003A7E53">
      <w:pPr>
        <w:tabs>
          <w:tab w:val="left" w:pos="3969"/>
        </w:tabs>
        <w:ind w:left="3969" w:hanging="3544"/>
      </w:pPr>
      <w:r w:rsidRPr="00B018FF">
        <w:t xml:space="preserve">zastoupený: </w:t>
      </w:r>
      <w:r w:rsidRPr="00B018FF">
        <w:tab/>
      </w:r>
      <w:proofErr w:type="spellStart"/>
      <w:r w:rsidR="006D5DD5">
        <w:t>xxx</w:t>
      </w:r>
      <w:proofErr w:type="spellEnd"/>
    </w:p>
    <w:p w14:paraId="0E7FFBAA" w14:textId="18A8A295" w:rsidR="003A7E53" w:rsidRPr="00B018FF" w:rsidRDefault="003A7E53" w:rsidP="006D5DD5">
      <w:pPr>
        <w:tabs>
          <w:tab w:val="left" w:pos="3969"/>
        </w:tabs>
        <w:ind w:left="3969" w:hanging="3544"/>
      </w:pPr>
      <w:r w:rsidRPr="00B018FF">
        <w:t>zástupce ve věcech smluvních:</w:t>
      </w:r>
      <w:r w:rsidRPr="00B018FF">
        <w:tab/>
      </w:r>
      <w:proofErr w:type="spellStart"/>
      <w:r w:rsidR="006D5DD5">
        <w:t>xxx</w:t>
      </w:r>
      <w:proofErr w:type="spellEnd"/>
    </w:p>
    <w:p w14:paraId="36364DC1" w14:textId="0BCE8BDF" w:rsidR="003A7E53" w:rsidRPr="00B018FF" w:rsidRDefault="003A7E53" w:rsidP="006D5DD5">
      <w:pPr>
        <w:tabs>
          <w:tab w:val="left" w:pos="3969"/>
        </w:tabs>
        <w:ind w:left="3969" w:hanging="3544"/>
      </w:pPr>
      <w:r w:rsidRPr="00B018FF">
        <w:t>zástupce ve věcech technických:</w:t>
      </w:r>
      <w:r w:rsidRPr="00B018FF">
        <w:tab/>
      </w:r>
      <w:proofErr w:type="spellStart"/>
      <w:r w:rsidR="006D5DD5">
        <w:t>xxx</w:t>
      </w:r>
      <w:proofErr w:type="spellEnd"/>
    </w:p>
    <w:p w14:paraId="5C51AE18" w14:textId="426F3B19" w:rsidR="003A7E53" w:rsidRPr="00B018FF" w:rsidRDefault="003A7E53" w:rsidP="003A7E53">
      <w:pPr>
        <w:tabs>
          <w:tab w:val="left" w:pos="3969"/>
        </w:tabs>
        <w:ind w:left="3969" w:hanging="3544"/>
      </w:pPr>
      <w:r w:rsidRPr="00B018FF">
        <w:t xml:space="preserve">bankovní spojení: </w:t>
      </w:r>
      <w:r w:rsidRPr="00B018FF">
        <w:tab/>
      </w:r>
      <w:proofErr w:type="spellStart"/>
      <w:r w:rsidR="006D5DD5">
        <w:t>xxx</w:t>
      </w:r>
      <w:proofErr w:type="spellEnd"/>
    </w:p>
    <w:p w14:paraId="4490A569" w14:textId="76082E1E" w:rsidR="003A7E53" w:rsidRPr="00B018FF" w:rsidRDefault="003A7E53" w:rsidP="00480DB3">
      <w:pPr>
        <w:tabs>
          <w:tab w:val="left" w:pos="3969"/>
        </w:tabs>
        <w:spacing w:before="0"/>
        <w:ind w:left="3969" w:hanging="3544"/>
      </w:pPr>
      <w:r w:rsidRPr="00B018FF">
        <w:t xml:space="preserve">číslo účtu: </w:t>
      </w:r>
      <w:r w:rsidRPr="00B018FF">
        <w:tab/>
      </w:r>
      <w:proofErr w:type="spellStart"/>
      <w:r w:rsidR="006D5DD5">
        <w:t>xxx</w:t>
      </w:r>
      <w:proofErr w:type="spellEnd"/>
    </w:p>
    <w:p w14:paraId="4D8573C7" w14:textId="5E0EDF5A" w:rsidR="0029561B" w:rsidRPr="000A518C" w:rsidRDefault="003A7E53" w:rsidP="00FD4469">
      <w:r w:rsidRPr="00B018FF">
        <w:t>(dále jen "</w:t>
      </w:r>
      <w:r w:rsidRPr="00B018FF">
        <w:rPr>
          <w:b/>
        </w:rPr>
        <w:t>objednatel</w:t>
      </w:r>
      <w:r w:rsidRPr="00B018FF">
        <w:t>")</w:t>
      </w:r>
    </w:p>
    <w:p w14:paraId="024C940F" w14:textId="77777777" w:rsidR="0029561B" w:rsidRPr="000A518C" w:rsidRDefault="0029561B" w:rsidP="00FD4469">
      <w:r w:rsidRPr="000A518C">
        <w:t>a</w:t>
      </w:r>
    </w:p>
    <w:p w14:paraId="47574C42" w14:textId="74176232" w:rsidR="003A7E53" w:rsidRPr="00480DB3" w:rsidRDefault="009D044E" w:rsidP="00FD4469">
      <w:pPr>
        <w:tabs>
          <w:tab w:val="left" w:pos="3969"/>
        </w:tabs>
        <w:ind w:left="3969" w:hanging="3544"/>
      </w:pPr>
      <w:r>
        <w:t xml:space="preserve">Zhotovitel: </w:t>
      </w:r>
      <w:r>
        <w:tab/>
      </w:r>
      <w:bookmarkStart w:id="0" w:name="_Hlk137114008"/>
      <w:r>
        <w:t>Ing. Filip Chmel</w:t>
      </w:r>
    </w:p>
    <w:p w14:paraId="7B155E88" w14:textId="543E700D" w:rsidR="003A7E53" w:rsidRPr="00480DB3" w:rsidRDefault="003A7E53" w:rsidP="00FD4469">
      <w:pPr>
        <w:tabs>
          <w:tab w:val="left" w:pos="3969"/>
        </w:tabs>
        <w:spacing w:before="0"/>
        <w:ind w:left="3969" w:hanging="3544"/>
      </w:pPr>
      <w:r w:rsidRPr="00480DB3">
        <w:t xml:space="preserve">se sídlem: </w:t>
      </w:r>
      <w:r w:rsidRPr="00480DB3">
        <w:tab/>
      </w:r>
      <w:r w:rsidR="009D044E">
        <w:t>Suchdolské nám. 1253/11, 165 00 Praha 6</w:t>
      </w:r>
    </w:p>
    <w:p w14:paraId="7DD89072" w14:textId="473151A5" w:rsidR="003A7E53" w:rsidRPr="00480DB3" w:rsidRDefault="003A7E53" w:rsidP="00FD4469">
      <w:pPr>
        <w:tabs>
          <w:tab w:val="left" w:pos="3969"/>
        </w:tabs>
        <w:spacing w:before="0"/>
        <w:ind w:left="3969" w:hanging="3544"/>
      </w:pPr>
      <w:r w:rsidRPr="00480DB3">
        <w:t xml:space="preserve">IČO: </w:t>
      </w:r>
      <w:r w:rsidRPr="00480DB3">
        <w:tab/>
      </w:r>
      <w:r w:rsidR="009D044E">
        <w:t>74784871</w:t>
      </w:r>
    </w:p>
    <w:p w14:paraId="782A6E28" w14:textId="0821D1A8" w:rsidR="003A7E53" w:rsidRPr="00480DB3" w:rsidRDefault="003A7E53" w:rsidP="00FD4469">
      <w:pPr>
        <w:tabs>
          <w:tab w:val="left" w:pos="3969"/>
        </w:tabs>
        <w:spacing w:before="0"/>
        <w:ind w:left="3969" w:hanging="3544"/>
      </w:pPr>
      <w:r w:rsidRPr="00480DB3">
        <w:t xml:space="preserve">DIČ: </w:t>
      </w:r>
      <w:r w:rsidRPr="00480DB3">
        <w:tab/>
      </w:r>
      <w:proofErr w:type="spellStart"/>
      <w:r w:rsidR="00386568" w:rsidRPr="00386568">
        <w:t>CZ</w:t>
      </w:r>
      <w:r w:rsidR="006D5DD5">
        <w:t>xxx</w:t>
      </w:r>
      <w:proofErr w:type="spellEnd"/>
    </w:p>
    <w:bookmarkEnd w:id="0"/>
    <w:p w14:paraId="0ED0E168" w14:textId="4444739E" w:rsidR="003A7E53" w:rsidRPr="00480DB3" w:rsidRDefault="003A7E53" w:rsidP="00FD4469">
      <w:pPr>
        <w:tabs>
          <w:tab w:val="left" w:pos="3969"/>
        </w:tabs>
        <w:ind w:left="3969" w:hanging="3544"/>
      </w:pPr>
      <w:r w:rsidRPr="00480DB3">
        <w:t xml:space="preserve">zastoupený: </w:t>
      </w:r>
      <w:r w:rsidRPr="00480DB3">
        <w:tab/>
      </w:r>
      <w:proofErr w:type="spellStart"/>
      <w:r w:rsidR="006D5DD5">
        <w:t>xxx</w:t>
      </w:r>
      <w:proofErr w:type="spellEnd"/>
    </w:p>
    <w:p w14:paraId="5DE3A890" w14:textId="2B34A994" w:rsidR="003A7E53" w:rsidRPr="009D044E" w:rsidRDefault="003A7E53" w:rsidP="006D5DD5">
      <w:pPr>
        <w:tabs>
          <w:tab w:val="left" w:pos="3969"/>
        </w:tabs>
        <w:ind w:left="3969" w:hanging="3544"/>
      </w:pPr>
      <w:r w:rsidRPr="00480DB3">
        <w:t>zástupce ve věcech smluvních:</w:t>
      </w:r>
      <w:r w:rsidRPr="00480DB3">
        <w:tab/>
      </w:r>
      <w:proofErr w:type="spellStart"/>
      <w:r w:rsidR="006D5DD5">
        <w:t>xxx</w:t>
      </w:r>
      <w:proofErr w:type="spellEnd"/>
    </w:p>
    <w:p w14:paraId="3617032F" w14:textId="3C92DA39" w:rsidR="003A7E53" w:rsidRPr="00480DB3" w:rsidRDefault="003A7E53" w:rsidP="006D5DD5">
      <w:pPr>
        <w:tabs>
          <w:tab w:val="left" w:pos="3969"/>
        </w:tabs>
        <w:ind w:left="3969" w:hanging="3544"/>
      </w:pPr>
      <w:r w:rsidRPr="00480DB3">
        <w:t>zástupce ve věcech technických:</w:t>
      </w:r>
      <w:r w:rsidRPr="00480DB3">
        <w:tab/>
      </w:r>
      <w:proofErr w:type="spellStart"/>
      <w:r w:rsidR="006D5DD5">
        <w:t>xxx</w:t>
      </w:r>
      <w:proofErr w:type="spellEnd"/>
    </w:p>
    <w:p w14:paraId="2BE20090" w14:textId="08AC68A7" w:rsidR="003A7E53" w:rsidRPr="00480DB3" w:rsidRDefault="003A7E53" w:rsidP="0083548E">
      <w:pPr>
        <w:tabs>
          <w:tab w:val="left" w:pos="3969"/>
        </w:tabs>
        <w:ind w:left="3969" w:hanging="3544"/>
      </w:pPr>
      <w:r w:rsidRPr="00480DB3">
        <w:t xml:space="preserve">bankovní spojení: </w:t>
      </w:r>
      <w:r w:rsidRPr="00480DB3">
        <w:tab/>
      </w:r>
      <w:proofErr w:type="spellStart"/>
      <w:r w:rsidR="006D5DD5">
        <w:t>xxx</w:t>
      </w:r>
      <w:proofErr w:type="spellEnd"/>
    </w:p>
    <w:p w14:paraId="183C60AB" w14:textId="0E3CD86D" w:rsidR="003A7E53" w:rsidRPr="00480DB3" w:rsidRDefault="003A7E53" w:rsidP="00FD4469">
      <w:pPr>
        <w:tabs>
          <w:tab w:val="left" w:pos="3969"/>
        </w:tabs>
        <w:spacing w:before="0"/>
        <w:ind w:left="3969" w:hanging="3544"/>
      </w:pPr>
      <w:r w:rsidRPr="00480DB3">
        <w:t xml:space="preserve">číslo účtu: </w:t>
      </w:r>
      <w:r w:rsidRPr="00480DB3">
        <w:tab/>
      </w:r>
      <w:proofErr w:type="spellStart"/>
      <w:r w:rsidR="006D5DD5">
        <w:t>xxx</w:t>
      </w:r>
      <w:proofErr w:type="spellEnd"/>
    </w:p>
    <w:p w14:paraId="2E4B3AAE" w14:textId="7ACBF059" w:rsidR="00D84DDC" w:rsidRPr="00FD4469" w:rsidRDefault="006917F3" w:rsidP="0083548E">
      <w:pPr>
        <w:tabs>
          <w:tab w:val="left" w:pos="3969"/>
        </w:tabs>
        <w:spacing w:before="0"/>
        <w:ind w:left="3969" w:hanging="3544"/>
      </w:pPr>
      <w:r>
        <w:t xml:space="preserve">zapsaný v </w:t>
      </w:r>
      <w:r w:rsidR="003A7E53" w:rsidRPr="00480DB3">
        <w:t>živnostenském rejstříku:</w:t>
      </w:r>
      <w:r w:rsidR="003A7E53" w:rsidRPr="00480DB3">
        <w:tab/>
        <w:t xml:space="preserve">vedeném </w:t>
      </w:r>
      <w:r w:rsidR="00702C9F" w:rsidRPr="00702C9F">
        <w:t>dle §71 odst.2 živnostenského zákona: Úřad městské části Praha 6</w:t>
      </w:r>
    </w:p>
    <w:p w14:paraId="1716FBD5" w14:textId="77777777" w:rsidR="00D84DDC" w:rsidRPr="00480DB3" w:rsidRDefault="00D84DDC" w:rsidP="00480DB3">
      <w:r w:rsidRPr="00480DB3">
        <w:t>(dále také jen „</w:t>
      </w:r>
      <w:r w:rsidRPr="00480DB3">
        <w:rPr>
          <w:b/>
        </w:rPr>
        <w:t>zhotovitel</w:t>
      </w:r>
      <w:r w:rsidRPr="00480DB3">
        <w:t>“)</w:t>
      </w:r>
    </w:p>
    <w:p w14:paraId="06C7E624" w14:textId="1E4FCF67" w:rsidR="0029561B" w:rsidRPr="000A518C" w:rsidRDefault="00287EBE" w:rsidP="00480DB3">
      <w:r w:rsidRPr="000A518C">
        <w:t>(</w:t>
      </w:r>
      <w:r w:rsidR="00CF7C44" w:rsidRPr="000A518C">
        <w:t>zhotovi</w:t>
      </w:r>
      <w:r w:rsidRPr="000A518C">
        <w:t xml:space="preserve">tel a objednatel dále </w:t>
      </w:r>
      <w:r w:rsidR="00ED630D" w:rsidRPr="000A518C">
        <w:t>společn</w:t>
      </w:r>
      <w:r w:rsidR="00ED630D">
        <w:t>ě</w:t>
      </w:r>
      <w:r w:rsidR="00ED630D" w:rsidRPr="000A518C">
        <w:t xml:space="preserve"> </w:t>
      </w:r>
      <w:r w:rsidRPr="000A518C">
        <w:t>též jako „</w:t>
      </w:r>
      <w:r w:rsidR="00AE3466" w:rsidRPr="000A518C">
        <w:rPr>
          <w:b/>
        </w:rPr>
        <w:t>smluvní </w:t>
      </w:r>
      <w:r w:rsidRPr="000A518C">
        <w:rPr>
          <w:b/>
        </w:rPr>
        <w:t>strany</w:t>
      </w:r>
      <w:r w:rsidRPr="000A518C">
        <w:t>“ či jednotlivě jako „</w:t>
      </w:r>
      <w:r w:rsidR="00AE3466" w:rsidRPr="000A518C">
        <w:rPr>
          <w:b/>
        </w:rPr>
        <w:t>smluvní </w:t>
      </w:r>
      <w:r w:rsidRPr="000A518C">
        <w:rPr>
          <w:b/>
        </w:rPr>
        <w:t>strana</w:t>
      </w:r>
      <w:r w:rsidR="00C57A4F">
        <w:t xml:space="preserve">“) </w:t>
      </w:r>
      <w:r w:rsidR="0029561B" w:rsidRPr="000A518C">
        <w:t>uzavírají níže uvedeného dne, měsíce a roku tuto smlouvu.</w:t>
      </w:r>
    </w:p>
    <w:p w14:paraId="3DD49685" w14:textId="77777777" w:rsidR="00AE3466" w:rsidRPr="000A518C" w:rsidRDefault="00AE3466" w:rsidP="008F0E07">
      <w:pPr>
        <w:pStyle w:val="Nadpis1"/>
        <w:numPr>
          <w:ilvl w:val="0"/>
          <w:numId w:val="0"/>
        </w:numPr>
        <w:ind w:left="432"/>
        <w:rPr>
          <w:bCs/>
        </w:rPr>
      </w:pPr>
      <w:r w:rsidRPr="003A7E53">
        <w:t>Prohlášení</w:t>
      </w:r>
    </w:p>
    <w:p w14:paraId="1F9F42F0" w14:textId="77777777" w:rsidR="00A27BC5" w:rsidRPr="00FD4469" w:rsidRDefault="00AE3466" w:rsidP="003A7E53">
      <w:r w:rsidRPr="00FD4469">
        <w:t xml:space="preserve">Zhotovitel prohlašuje, že je odborně způsobilý ke splnění všech svých závazků podle této smlouvy, že se detailně seznámil s rozsahem prací, služeb a dodávek, které jsou předmětem plnění dle této smlouvy, jsou mu známy veškeré technické, kvalitativní a jiné podmínky nezbytné k jejich poskytnutí, a disponuje takovými kapacitami a odbornými znalostmi, které jsou pro realizaci předmětu plnění nezbytné a neshledává překážky bránící provedení díla způsobem a v rozsahu vymezeném touto smlouvu. Ukáže-li se prohlášení zhotovitele jako nepravdivé, nemá nárok na </w:t>
      </w:r>
      <w:r w:rsidR="006535C7" w:rsidRPr="00FD4469">
        <w:t>odměnu</w:t>
      </w:r>
      <w:r w:rsidRPr="00FD4469">
        <w:t xml:space="preserve"> za část díla provedenou zhotovitelem do doby zjištění takové překážky.</w:t>
      </w:r>
    </w:p>
    <w:p w14:paraId="0292807E" w14:textId="77777777" w:rsidR="00E56F44" w:rsidRPr="00480DB3" w:rsidRDefault="00891B03" w:rsidP="008F0E07">
      <w:pPr>
        <w:pStyle w:val="Nadpis1"/>
      </w:pPr>
      <w:r w:rsidRPr="00480DB3">
        <w:lastRenderedPageBreak/>
        <w:t xml:space="preserve">PŘEDMĚT </w:t>
      </w:r>
      <w:r w:rsidR="00961495" w:rsidRPr="00480DB3">
        <w:t>SMLOUVY</w:t>
      </w:r>
    </w:p>
    <w:p w14:paraId="49580B0F" w14:textId="1C4F9BEC" w:rsidR="00E837FF" w:rsidRPr="000A518C" w:rsidRDefault="00A16DB8" w:rsidP="00FD4469">
      <w:pPr>
        <w:pStyle w:val="Nadpis2"/>
      </w:pPr>
      <w:r w:rsidRPr="00480DB3">
        <w:t>Předmětem</w:t>
      </w:r>
      <w:r w:rsidRPr="000A518C">
        <w:t xml:space="preserve"> </w:t>
      </w:r>
      <w:r w:rsidRPr="003A7E53">
        <w:rPr>
          <w:kern w:val="1"/>
        </w:rPr>
        <w:t>této</w:t>
      </w:r>
      <w:r w:rsidRPr="000A518C">
        <w:t xml:space="preserve"> smlouvy je závazek zhotovitele v</w:t>
      </w:r>
      <w:r w:rsidR="00646576" w:rsidRPr="000A518C">
        <w:t xml:space="preserve"> r</w:t>
      </w:r>
      <w:r w:rsidRPr="000A518C">
        <w:t>ozsahu a za podmínek dohodnutých touto smlouvou</w:t>
      </w:r>
      <w:r w:rsidR="00891B03" w:rsidRPr="000A518C">
        <w:t xml:space="preserve"> a v</w:t>
      </w:r>
      <w:r w:rsidR="00646576" w:rsidRPr="000A518C">
        <w:t xml:space="preserve"> </w:t>
      </w:r>
      <w:r w:rsidR="00891B03" w:rsidRPr="000A518C">
        <w:t>rozsahu dle platných právních</w:t>
      </w:r>
      <w:r w:rsidR="00B3459F" w:rsidRPr="000A518C">
        <w:t xml:space="preserve"> </w:t>
      </w:r>
      <w:r w:rsidR="00891B03" w:rsidRPr="000A518C">
        <w:t>předpisů</w:t>
      </w:r>
      <w:r w:rsidR="00B3459F" w:rsidRPr="000A518C">
        <w:t xml:space="preserve"> </w:t>
      </w:r>
      <w:r w:rsidR="00891B03" w:rsidRPr="000A518C">
        <w:t>provést</w:t>
      </w:r>
      <w:r w:rsidRPr="000A518C">
        <w:t xml:space="preserve"> na svůj náklad a nebezpečí </w:t>
      </w:r>
      <w:r w:rsidR="00E56F44" w:rsidRPr="000A518C">
        <w:t xml:space="preserve">pro objednatele </w:t>
      </w:r>
      <w:r w:rsidR="00891B03" w:rsidRPr="000A518C">
        <w:t>dílo</w:t>
      </w:r>
      <w:r w:rsidR="00262581" w:rsidRPr="000A518C">
        <w:t xml:space="preserve"> </w:t>
      </w:r>
      <w:r w:rsidR="00AE6E8C" w:rsidRPr="000A518C">
        <w:t xml:space="preserve">sestávající </w:t>
      </w:r>
      <w:r w:rsidR="00B30795">
        <w:t xml:space="preserve">se </w:t>
      </w:r>
      <w:r w:rsidR="00AE6E8C" w:rsidRPr="000A518C">
        <w:t>z</w:t>
      </w:r>
      <w:r w:rsidR="00A27BC5" w:rsidRPr="000A518C">
        <w:t xml:space="preserve"> těchto </w:t>
      </w:r>
      <w:r w:rsidR="00AE6E8C" w:rsidRPr="000A518C">
        <w:t>částí:</w:t>
      </w:r>
    </w:p>
    <w:p w14:paraId="46C34EE4" w14:textId="20F05AF9" w:rsidR="00625DA0" w:rsidRPr="00625DA0" w:rsidRDefault="00A0583C" w:rsidP="00FD4469">
      <w:pPr>
        <w:pStyle w:val="Nadpis3"/>
      </w:pPr>
      <w:bookmarkStart w:id="1" w:name="_Ref134107568"/>
      <w:r>
        <w:t xml:space="preserve">Příprava stavby spočívající v </w:t>
      </w:r>
      <w:r w:rsidR="00A93F8A">
        <w:t>p</w:t>
      </w:r>
      <w:r w:rsidR="00625DA0">
        <w:t>rovedení průzkumů a zaměření (dále jen „</w:t>
      </w:r>
      <w:r w:rsidR="00625DA0" w:rsidRPr="00625DA0">
        <w:rPr>
          <w:b/>
        </w:rPr>
        <w:t>Průzkum</w:t>
      </w:r>
      <w:r w:rsidR="00625DA0">
        <w:t>“)</w:t>
      </w:r>
      <w:bookmarkEnd w:id="1"/>
      <w:r w:rsidR="00870F17">
        <w:t>,</w:t>
      </w:r>
      <w:r w:rsidR="003A5593">
        <w:t xml:space="preserve"> blíže specifikované v odstavci </w:t>
      </w:r>
      <w:r w:rsidR="003A5593">
        <w:fldChar w:fldCharType="begin"/>
      </w:r>
      <w:r w:rsidR="003A5593">
        <w:instrText xml:space="preserve"> REF _Ref134600128 \r \h </w:instrText>
      </w:r>
      <w:r w:rsidR="003A5593">
        <w:fldChar w:fldCharType="separate"/>
      </w:r>
      <w:r w:rsidR="00B932AC">
        <w:t>2</w:t>
      </w:r>
      <w:r w:rsidR="003A5593">
        <w:fldChar w:fldCharType="end"/>
      </w:r>
      <w:r w:rsidR="003A5593">
        <w:t xml:space="preserve"> tohoto článku,</w:t>
      </w:r>
    </w:p>
    <w:p w14:paraId="790551FE" w14:textId="16560226" w:rsidR="00E837FF" w:rsidRPr="000A518C" w:rsidRDefault="00A93F8A" w:rsidP="00FD4469">
      <w:pPr>
        <w:pStyle w:val="Nadpis3"/>
      </w:pPr>
      <w:bookmarkStart w:id="2" w:name="_Ref134107625"/>
      <w:r>
        <w:rPr>
          <w:rFonts w:eastAsia="Arial Unicode MS"/>
        </w:rPr>
        <w:t>v</w:t>
      </w:r>
      <w:r w:rsidR="00E837FF" w:rsidRPr="000A518C">
        <w:rPr>
          <w:rFonts w:eastAsia="Arial Unicode MS"/>
        </w:rPr>
        <w:t>ypracov</w:t>
      </w:r>
      <w:r w:rsidR="00AE6E8C" w:rsidRPr="000A518C">
        <w:rPr>
          <w:rFonts w:eastAsia="Arial Unicode MS"/>
        </w:rPr>
        <w:t>ání</w:t>
      </w:r>
      <w:r w:rsidR="00F51FAD" w:rsidRPr="000A518C">
        <w:rPr>
          <w:rFonts w:eastAsia="Arial Unicode MS"/>
        </w:rPr>
        <w:t xml:space="preserve"> </w:t>
      </w:r>
      <w:r w:rsidR="00F21B05" w:rsidRPr="000A518C">
        <w:rPr>
          <w:rFonts w:eastAsia="Arial Unicode MS"/>
        </w:rPr>
        <w:t xml:space="preserve">projektové </w:t>
      </w:r>
      <w:r w:rsidR="00E837FF" w:rsidRPr="000A518C">
        <w:t>dokumentac</w:t>
      </w:r>
      <w:r w:rsidR="00AE6E8C" w:rsidRPr="000A518C">
        <w:t>e</w:t>
      </w:r>
      <w:r w:rsidR="00E837FF" w:rsidRPr="000A518C">
        <w:rPr>
          <w:rFonts w:eastAsia="Arial Unicode MS"/>
        </w:rPr>
        <w:t xml:space="preserve"> </w:t>
      </w:r>
      <w:r w:rsidR="00FB0A31" w:rsidRPr="000A518C">
        <w:rPr>
          <w:rFonts w:eastAsia="Arial Unicode MS"/>
        </w:rPr>
        <w:t xml:space="preserve">(dále také jen </w:t>
      </w:r>
      <w:r w:rsidR="00E837FF" w:rsidRPr="000A518C">
        <w:rPr>
          <w:rFonts w:eastAsia="Arial Unicode MS"/>
        </w:rPr>
        <w:t>„</w:t>
      </w:r>
      <w:r w:rsidR="00F51FAD" w:rsidRPr="00FD4469">
        <w:rPr>
          <w:rFonts w:eastAsia="Arial Unicode MS"/>
          <w:b/>
        </w:rPr>
        <w:t>D</w:t>
      </w:r>
      <w:r w:rsidR="00703254" w:rsidRPr="00FD4469">
        <w:rPr>
          <w:rFonts w:eastAsia="Arial Unicode MS"/>
          <w:b/>
        </w:rPr>
        <w:t>okumentace</w:t>
      </w:r>
      <w:r w:rsidR="00E837FF" w:rsidRPr="000A518C">
        <w:rPr>
          <w:rFonts w:eastAsia="Arial Unicode MS"/>
        </w:rPr>
        <w:t xml:space="preserve">“) </w:t>
      </w:r>
      <w:r w:rsidR="00D56984" w:rsidRPr="000A518C">
        <w:rPr>
          <w:rFonts w:eastAsia="Arial Unicode MS"/>
        </w:rPr>
        <w:t>pro stavbu</w:t>
      </w:r>
      <w:r w:rsidR="008B5501">
        <w:rPr>
          <w:rFonts w:eastAsia="Arial Unicode MS"/>
        </w:rPr>
        <w:t xml:space="preserve"> „</w:t>
      </w:r>
      <w:r w:rsidR="00870F17">
        <w:rPr>
          <w:rFonts w:eastAsia="Arial Unicode MS"/>
          <w:b/>
        </w:rPr>
        <w:t>NZM </w:t>
      </w:r>
      <w:proofErr w:type="spellStart"/>
      <w:r w:rsidR="00870F17">
        <w:rPr>
          <w:rFonts w:eastAsia="Arial Unicode MS"/>
          <w:b/>
        </w:rPr>
        <w:t>Kačina</w:t>
      </w:r>
      <w:proofErr w:type="spellEnd"/>
      <w:r w:rsidR="00870F17">
        <w:rPr>
          <w:rFonts w:eastAsia="Arial Unicode MS"/>
          <w:b/>
        </w:rPr>
        <w:t> </w:t>
      </w:r>
      <w:r w:rsidR="002055BE">
        <w:rPr>
          <w:rFonts w:eastAsia="Arial Unicode MS"/>
          <w:b/>
        </w:rPr>
        <w:t>–</w:t>
      </w:r>
      <w:r w:rsidR="00870F17">
        <w:rPr>
          <w:rFonts w:eastAsia="Arial Unicode MS"/>
          <w:b/>
        </w:rPr>
        <w:t> </w:t>
      </w:r>
      <w:r w:rsidR="002055BE">
        <w:rPr>
          <w:rFonts w:eastAsia="Arial Unicode MS"/>
          <w:b/>
        </w:rPr>
        <w:t>Údržba</w:t>
      </w:r>
      <w:r w:rsidR="00870F17">
        <w:rPr>
          <w:rFonts w:eastAsia="Arial Unicode MS"/>
          <w:b/>
        </w:rPr>
        <w:t> </w:t>
      </w:r>
      <w:r w:rsidR="002055BE">
        <w:rPr>
          <w:rFonts w:eastAsia="Arial Unicode MS"/>
          <w:b/>
        </w:rPr>
        <w:t>p</w:t>
      </w:r>
      <w:r w:rsidR="008B5501" w:rsidRPr="008B5501">
        <w:rPr>
          <w:rFonts w:eastAsia="Arial Unicode MS"/>
          <w:b/>
        </w:rPr>
        <w:t>latanového</w:t>
      </w:r>
      <w:r w:rsidR="00870F17">
        <w:rPr>
          <w:rFonts w:eastAsia="Arial Unicode MS"/>
          <w:b/>
        </w:rPr>
        <w:t> </w:t>
      </w:r>
      <w:r w:rsidR="008B5501" w:rsidRPr="008B5501">
        <w:rPr>
          <w:rFonts w:eastAsia="Arial Unicode MS"/>
          <w:b/>
        </w:rPr>
        <w:t>mostku</w:t>
      </w:r>
      <w:r w:rsidR="008B5501">
        <w:rPr>
          <w:rFonts w:eastAsia="Arial Unicode MS"/>
        </w:rPr>
        <w:t xml:space="preserve">“ </w:t>
      </w:r>
      <w:r w:rsidR="008B5501" w:rsidRPr="00FD4469">
        <w:rPr>
          <w:rFonts w:eastAsia="Arial Unicode MS"/>
        </w:rPr>
        <w:t>(dále jen „</w:t>
      </w:r>
      <w:r w:rsidR="008B5501" w:rsidRPr="008B5501">
        <w:rPr>
          <w:rFonts w:eastAsia="Arial Unicode MS"/>
          <w:b/>
        </w:rPr>
        <w:t>stavba</w:t>
      </w:r>
      <w:r w:rsidR="008B5501" w:rsidRPr="00FD4469">
        <w:rPr>
          <w:rFonts w:eastAsia="Arial Unicode MS"/>
        </w:rPr>
        <w:t>“)</w:t>
      </w:r>
      <w:r w:rsidR="00D56984" w:rsidRPr="000A518C">
        <w:rPr>
          <w:rFonts w:eastAsia="Arial Unicode MS"/>
        </w:rPr>
        <w:t xml:space="preserve">, </w:t>
      </w:r>
      <w:r w:rsidR="00E837FF" w:rsidRPr="000A518C">
        <w:rPr>
          <w:rFonts w:eastAsia="Arial Unicode MS"/>
        </w:rPr>
        <w:t>blíže specifikovan</w:t>
      </w:r>
      <w:r w:rsidR="00AE6E8C" w:rsidRPr="000A518C">
        <w:rPr>
          <w:rFonts w:eastAsia="Arial Unicode MS"/>
        </w:rPr>
        <w:t>é</w:t>
      </w:r>
      <w:r w:rsidR="00E837FF" w:rsidRPr="000A518C">
        <w:rPr>
          <w:rFonts w:eastAsia="Arial Unicode MS"/>
        </w:rPr>
        <w:t xml:space="preserve"> v odstavci </w:t>
      </w:r>
      <w:r w:rsidR="003A5593">
        <w:rPr>
          <w:rFonts w:eastAsia="Arial Unicode MS"/>
        </w:rPr>
        <w:fldChar w:fldCharType="begin"/>
      </w:r>
      <w:r w:rsidR="003A5593">
        <w:rPr>
          <w:rFonts w:eastAsia="Arial Unicode MS"/>
        </w:rPr>
        <w:instrText xml:space="preserve"> REF _Ref134600144 \r \h </w:instrText>
      </w:r>
      <w:r w:rsidR="003A5593">
        <w:rPr>
          <w:rFonts w:eastAsia="Arial Unicode MS"/>
        </w:rPr>
      </w:r>
      <w:r w:rsidR="003A5593">
        <w:rPr>
          <w:rFonts w:eastAsia="Arial Unicode MS"/>
        </w:rPr>
        <w:fldChar w:fldCharType="separate"/>
      </w:r>
      <w:r w:rsidR="00B932AC">
        <w:rPr>
          <w:rFonts w:eastAsia="Arial Unicode MS"/>
        </w:rPr>
        <w:t>3</w:t>
      </w:r>
      <w:r w:rsidR="003A5593">
        <w:rPr>
          <w:rFonts w:eastAsia="Arial Unicode MS"/>
        </w:rPr>
        <w:fldChar w:fldCharType="end"/>
      </w:r>
      <w:r w:rsidR="00E837FF" w:rsidRPr="000A518C">
        <w:rPr>
          <w:rFonts w:eastAsia="Arial Unicode MS"/>
        </w:rPr>
        <w:t xml:space="preserve"> tohoto článku,</w:t>
      </w:r>
      <w:bookmarkEnd w:id="2"/>
    </w:p>
    <w:p w14:paraId="5C278292" w14:textId="251C1394" w:rsidR="00E837FF" w:rsidRPr="000A518C" w:rsidRDefault="00A93F8A" w:rsidP="00FD4469">
      <w:pPr>
        <w:pStyle w:val="Nadpis3"/>
      </w:pPr>
      <w:bookmarkStart w:id="3" w:name="_Ref134107640"/>
      <w:r>
        <w:t>z</w:t>
      </w:r>
      <w:r w:rsidR="00F21B05" w:rsidRPr="000A518C">
        <w:t>ajištění</w:t>
      </w:r>
      <w:r w:rsidR="002706AD" w:rsidRPr="000A518C">
        <w:t xml:space="preserve"> inženýrské činnosti (dále jen „</w:t>
      </w:r>
      <w:r w:rsidR="00AE6E8C" w:rsidRPr="00480DB3">
        <w:rPr>
          <w:b/>
        </w:rPr>
        <w:t xml:space="preserve">inženýrská </w:t>
      </w:r>
      <w:r w:rsidR="002706AD" w:rsidRPr="00480DB3">
        <w:rPr>
          <w:b/>
        </w:rPr>
        <w:t>činnos</w:t>
      </w:r>
      <w:r w:rsidR="00AE6E8C" w:rsidRPr="00480DB3">
        <w:rPr>
          <w:b/>
        </w:rPr>
        <w:t>t</w:t>
      </w:r>
      <w:r w:rsidR="008378E5" w:rsidRPr="000A518C">
        <w:t>“</w:t>
      </w:r>
      <w:r w:rsidR="002706AD" w:rsidRPr="000A518C">
        <w:t>) blíže specifiko</w:t>
      </w:r>
      <w:r w:rsidR="00427AFF" w:rsidRPr="000A518C">
        <w:t xml:space="preserve">vané v odstavci </w:t>
      </w:r>
      <w:r w:rsidR="003A5593">
        <w:fldChar w:fldCharType="begin"/>
      </w:r>
      <w:r w:rsidR="003A5593">
        <w:instrText xml:space="preserve"> REF _Ref134600203 \r \h </w:instrText>
      </w:r>
      <w:r w:rsidR="003A5593">
        <w:fldChar w:fldCharType="separate"/>
      </w:r>
      <w:r w:rsidR="003A5593">
        <w:t>4</w:t>
      </w:r>
      <w:r w:rsidR="003A5593">
        <w:fldChar w:fldCharType="end"/>
      </w:r>
      <w:r w:rsidR="00E837FF" w:rsidRPr="000A518C">
        <w:t xml:space="preserve"> </w:t>
      </w:r>
      <w:r w:rsidR="007B5E60" w:rsidRPr="000A518C">
        <w:t>tohoto článku</w:t>
      </w:r>
      <w:r w:rsidR="00E837FF" w:rsidRPr="000A518C">
        <w:t>,</w:t>
      </w:r>
      <w:bookmarkEnd w:id="3"/>
    </w:p>
    <w:p w14:paraId="17FD399A" w14:textId="77777777" w:rsidR="00870F17" w:rsidRDefault="00947231" w:rsidP="00947231">
      <w:r w:rsidRPr="000A518C">
        <w:t xml:space="preserve"> </w:t>
      </w:r>
      <w:r w:rsidR="00AE3466" w:rsidRPr="000A518C">
        <w:t>(dále jen „</w:t>
      </w:r>
      <w:r w:rsidR="00AE3466" w:rsidRPr="000A518C">
        <w:rPr>
          <w:b/>
        </w:rPr>
        <w:t>dílo</w:t>
      </w:r>
      <w:r w:rsidR="00AE3466" w:rsidRPr="000A518C">
        <w:t>“).</w:t>
      </w:r>
    </w:p>
    <w:p w14:paraId="0F5427E4" w14:textId="2F277697" w:rsidR="005B5ABD" w:rsidRPr="000A518C" w:rsidRDefault="00DF12D6" w:rsidP="00947231">
      <w:r w:rsidRPr="003A7E53">
        <w:t>Bližší</w:t>
      </w:r>
      <w:r>
        <w:t xml:space="preserve"> specifikaci předmětu smlouvy obsahuje příloha č. 1 smlouvy</w:t>
      </w:r>
      <w:r w:rsidR="0073295B">
        <w:t xml:space="preserve"> - Uživatelské zadání</w:t>
      </w:r>
      <w:r>
        <w:t>.</w:t>
      </w:r>
    </w:p>
    <w:p w14:paraId="09D0D250" w14:textId="5A59C1BB" w:rsidR="00625DA0" w:rsidRPr="006917F3" w:rsidRDefault="00625DA0" w:rsidP="006917F3">
      <w:pPr>
        <w:pStyle w:val="Nadpis2"/>
      </w:pPr>
      <w:bookmarkStart w:id="4" w:name="_Ref134600128"/>
      <w:r w:rsidRPr="006917F3">
        <w:t xml:space="preserve">Provedení </w:t>
      </w:r>
      <w:r w:rsidRPr="006917F3">
        <w:rPr>
          <w:b/>
        </w:rPr>
        <w:t>Průzkumu</w:t>
      </w:r>
      <w:r w:rsidRPr="006917F3">
        <w:t xml:space="preserve"> </w:t>
      </w:r>
      <w:r w:rsidR="006C26CC" w:rsidRPr="006917F3">
        <w:t>zahrnuje</w:t>
      </w:r>
      <w:r w:rsidRPr="006917F3">
        <w:t>:</w:t>
      </w:r>
      <w:bookmarkEnd w:id="4"/>
    </w:p>
    <w:p w14:paraId="453ED306" w14:textId="17B0A912" w:rsidR="00625DA0" w:rsidRDefault="00625DA0" w:rsidP="00625DA0">
      <w:pPr>
        <w:pStyle w:val="Nadpis3"/>
        <w:rPr>
          <w:lang w:eastAsia="en-US"/>
        </w:rPr>
      </w:pPr>
      <w:r>
        <w:rPr>
          <w:lang w:eastAsia="en-US"/>
        </w:rPr>
        <w:t>provedení průzkumů nutný</w:t>
      </w:r>
      <w:r w:rsidR="003A5593">
        <w:rPr>
          <w:lang w:eastAsia="en-US"/>
        </w:rPr>
        <w:t>ch</w:t>
      </w:r>
      <w:r>
        <w:rPr>
          <w:lang w:eastAsia="en-US"/>
        </w:rPr>
        <w:t xml:space="preserve"> pro zpracování </w:t>
      </w:r>
      <w:r w:rsidR="00B30795">
        <w:rPr>
          <w:lang w:eastAsia="en-US"/>
        </w:rPr>
        <w:t>„</w:t>
      </w:r>
      <w:r>
        <w:rPr>
          <w:lang w:eastAsia="en-US"/>
        </w:rPr>
        <w:t>Dokumentace</w:t>
      </w:r>
      <w:r w:rsidR="00B30795">
        <w:rPr>
          <w:lang w:eastAsia="en-US"/>
        </w:rPr>
        <w:t>“</w:t>
      </w:r>
      <w:r>
        <w:rPr>
          <w:lang w:eastAsia="en-US"/>
        </w:rPr>
        <w:t>.</w:t>
      </w:r>
    </w:p>
    <w:p w14:paraId="0031852E" w14:textId="3158D4E3" w:rsidR="00625DA0" w:rsidRDefault="00A93F8A" w:rsidP="00625DA0">
      <w:pPr>
        <w:pStyle w:val="Nadpis3"/>
        <w:rPr>
          <w:lang w:eastAsia="en-US"/>
        </w:rPr>
      </w:pPr>
      <w:r>
        <w:rPr>
          <w:lang w:eastAsia="en-US"/>
        </w:rPr>
        <w:t>p</w:t>
      </w:r>
      <w:r w:rsidR="00625DA0">
        <w:rPr>
          <w:lang w:eastAsia="en-US"/>
        </w:rPr>
        <w:t>rovedení geo</w:t>
      </w:r>
      <w:r w:rsidR="006C26CC">
        <w:rPr>
          <w:lang w:eastAsia="en-US"/>
        </w:rPr>
        <w:t>detic</w:t>
      </w:r>
      <w:r w:rsidR="00625DA0">
        <w:rPr>
          <w:lang w:eastAsia="en-US"/>
        </w:rPr>
        <w:t xml:space="preserve">kého zaměření mostku, přilehlého potoka a vozovky v rozsahu nutném pro zpracování </w:t>
      </w:r>
      <w:r w:rsidR="00B30795">
        <w:rPr>
          <w:lang w:eastAsia="en-US"/>
        </w:rPr>
        <w:t>„</w:t>
      </w:r>
      <w:r w:rsidR="00625DA0">
        <w:rPr>
          <w:lang w:eastAsia="en-US"/>
        </w:rPr>
        <w:t>Dokumentace</w:t>
      </w:r>
      <w:r w:rsidR="00B30795">
        <w:rPr>
          <w:lang w:eastAsia="en-US"/>
        </w:rPr>
        <w:t>“</w:t>
      </w:r>
      <w:r w:rsidR="00625DA0">
        <w:rPr>
          <w:lang w:eastAsia="en-US"/>
        </w:rPr>
        <w:t>.</w:t>
      </w:r>
    </w:p>
    <w:p w14:paraId="754B7B8B" w14:textId="43009E97" w:rsidR="000D04CD" w:rsidRPr="000A518C" w:rsidRDefault="006A6F67" w:rsidP="00FD4469">
      <w:pPr>
        <w:pStyle w:val="Nadpis2"/>
      </w:pPr>
      <w:bookmarkStart w:id="5" w:name="_Ref134600144"/>
      <w:r w:rsidRPr="003A7E53">
        <w:t>Zpracování</w:t>
      </w:r>
      <w:r w:rsidR="00564AEB" w:rsidRPr="000A518C">
        <w:t xml:space="preserve"> </w:t>
      </w:r>
      <w:r w:rsidR="00F51FAD" w:rsidRPr="003A7E53">
        <w:rPr>
          <w:b/>
        </w:rPr>
        <w:t>D</w:t>
      </w:r>
      <w:r w:rsidR="000F5483" w:rsidRPr="003A7E53">
        <w:rPr>
          <w:b/>
        </w:rPr>
        <w:t>okumentace</w:t>
      </w:r>
      <w:r w:rsidR="000D04CD" w:rsidRPr="000A518C">
        <w:t xml:space="preserve"> </w:t>
      </w:r>
      <w:r w:rsidR="00AB496E" w:rsidRPr="000A518C">
        <w:t>zahrnuj</w:t>
      </w:r>
      <w:r w:rsidRPr="000A518C">
        <w:t>e</w:t>
      </w:r>
      <w:r w:rsidR="000D04CD" w:rsidRPr="000A518C">
        <w:t>:</w:t>
      </w:r>
      <w:bookmarkEnd w:id="5"/>
    </w:p>
    <w:p w14:paraId="21A6B4E7" w14:textId="6A878786" w:rsidR="00B30795" w:rsidRDefault="00A93F8A" w:rsidP="00764E5F">
      <w:pPr>
        <w:pStyle w:val="Nadpis3"/>
      </w:pPr>
      <w:bookmarkStart w:id="6" w:name="_Ref134707382"/>
      <w:r>
        <w:rPr>
          <w:rFonts w:eastAsia="Arial Unicode MS" w:cs="Times New Roman"/>
          <w:kern w:val="1"/>
        </w:rPr>
        <w:t>z</w:t>
      </w:r>
      <w:r w:rsidR="006F5D19" w:rsidRPr="00870F17">
        <w:rPr>
          <w:rFonts w:eastAsia="Arial Unicode MS" w:cs="Times New Roman"/>
          <w:kern w:val="1"/>
        </w:rPr>
        <w:t>pracování</w:t>
      </w:r>
      <w:r w:rsidR="00B00ADE" w:rsidRPr="00870F17">
        <w:rPr>
          <w:b/>
        </w:rPr>
        <w:t xml:space="preserve"> </w:t>
      </w:r>
      <w:r w:rsidR="006F5D19" w:rsidRPr="00870F17">
        <w:rPr>
          <w:b/>
        </w:rPr>
        <w:t>projektové dokumentace</w:t>
      </w:r>
      <w:r w:rsidR="006F5D19" w:rsidRPr="000A518C">
        <w:t xml:space="preserve"> </w:t>
      </w:r>
      <w:r w:rsidR="00806FE6" w:rsidRPr="000A518C">
        <w:t xml:space="preserve">v rozsahu </w:t>
      </w:r>
      <w:r w:rsidR="006F5D19" w:rsidRPr="000A518C">
        <w:t>nutn</w:t>
      </w:r>
      <w:r w:rsidR="00806FE6" w:rsidRPr="000A518C">
        <w:t xml:space="preserve">ém </w:t>
      </w:r>
      <w:r w:rsidR="006F5D19" w:rsidRPr="000A518C">
        <w:t xml:space="preserve">pro </w:t>
      </w:r>
      <w:r w:rsidR="00B30795">
        <w:t xml:space="preserve">projednání se zástupci objednatele a se zástupci NPÚ </w:t>
      </w:r>
      <w:r w:rsidR="00A0583C">
        <w:t>včetně projednání</w:t>
      </w:r>
      <w:bookmarkEnd w:id="6"/>
    </w:p>
    <w:p w14:paraId="6BBF07BD" w14:textId="77992BB8" w:rsidR="00B30795" w:rsidRDefault="00183868" w:rsidP="00764E5F">
      <w:pPr>
        <w:pStyle w:val="Nadpis3"/>
      </w:pPr>
      <w:bookmarkStart w:id="7" w:name="_Ref134707400"/>
      <w:r>
        <w:t>dopracování</w:t>
      </w:r>
      <w:r w:rsidR="00B30795">
        <w:t xml:space="preserve"> </w:t>
      </w:r>
      <w:r w:rsidR="00B30795">
        <w:rPr>
          <w:b/>
          <w:bCs w:val="0"/>
        </w:rPr>
        <w:t xml:space="preserve">projektové dokumentace </w:t>
      </w:r>
      <w:r w:rsidR="00B30795">
        <w:t>se zapracovanými připomínkami a požadavky objednatele a zástupce NPÚ</w:t>
      </w:r>
      <w:r w:rsidR="0026488A">
        <w:t>, doplněná o restaurátorské průzkumy</w:t>
      </w:r>
      <w:r w:rsidR="00B30795">
        <w:t xml:space="preserve"> </w:t>
      </w:r>
      <w:r w:rsidR="0026488A">
        <w:t xml:space="preserve">a řešení kamenických, kovářských a zámečnických prvků </w:t>
      </w:r>
      <w:r w:rsidR="00B30795">
        <w:t xml:space="preserve">v rozsahu pro podání na dotčené orgány státní správy (dále jen „DOSS“) za účelem </w:t>
      </w:r>
      <w:r w:rsidR="006F5D19" w:rsidRPr="000A518C">
        <w:t xml:space="preserve">vydání rozhodnutí </w:t>
      </w:r>
      <w:r w:rsidR="008B5501">
        <w:t>umožňující provedení stavby</w:t>
      </w:r>
      <w:r w:rsidR="00373ECB">
        <w:t>, která bude opatřena oboustranně odsouhlaseným protokolem o vypořádání připomínek a požadavků</w:t>
      </w:r>
      <w:r w:rsidR="002954F8">
        <w:t xml:space="preserve"> objednatele a zástupce NPÚ</w:t>
      </w:r>
      <w:bookmarkEnd w:id="7"/>
    </w:p>
    <w:p w14:paraId="51BFA622" w14:textId="5D080515" w:rsidR="006F5D19" w:rsidRPr="00480DB3" w:rsidRDefault="00B932AC" w:rsidP="00FD4469">
      <w:pPr>
        <w:pStyle w:val="Nadpis3"/>
        <w:rPr>
          <w:rFonts w:cs="Times New Roman"/>
        </w:rPr>
      </w:pPr>
      <w:bookmarkStart w:id="8" w:name="_Ref134707567"/>
      <w:r>
        <w:t>vydání</w:t>
      </w:r>
      <w:r w:rsidR="006F5D19" w:rsidRPr="00480DB3">
        <w:rPr>
          <w:rFonts w:eastAsia="Arial Unicode MS"/>
        </w:rPr>
        <w:t xml:space="preserve"> </w:t>
      </w:r>
      <w:r w:rsidR="00A0583C" w:rsidRPr="00A0583C">
        <w:rPr>
          <w:rFonts w:eastAsia="Arial Unicode MS"/>
          <w:b/>
          <w:bCs w:val="0"/>
        </w:rPr>
        <w:t>projektové dokumentace</w:t>
      </w:r>
      <w:r w:rsidR="00A0583C">
        <w:rPr>
          <w:rFonts w:eastAsia="Arial Unicode MS"/>
        </w:rPr>
        <w:t xml:space="preserve"> </w:t>
      </w:r>
      <w:r w:rsidR="00150ABE">
        <w:rPr>
          <w:rFonts w:eastAsia="Arial Unicode MS"/>
        </w:rPr>
        <w:t>se</w:t>
      </w:r>
      <w:r w:rsidR="00A0583C" w:rsidRPr="000A518C">
        <w:t xml:space="preserve"> zapracování</w:t>
      </w:r>
      <w:r w:rsidR="00150ABE">
        <w:t>m</w:t>
      </w:r>
      <w:r w:rsidR="00A0583C" w:rsidRPr="000A518C">
        <w:t xml:space="preserve"> požadavků „DOSS“</w:t>
      </w:r>
      <w:r w:rsidR="00A0583C">
        <w:t xml:space="preserve"> </w:t>
      </w:r>
      <w:r w:rsidR="00150ABE">
        <w:rPr>
          <w:rFonts w:eastAsia="Arial Unicode MS"/>
          <w:b/>
          <w:bCs w:val="0"/>
        </w:rPr>
        <w:t>včetně</w:t>
      </w:r>
      <w:r w:rsidR="00A0583C">
        <w:rPr>
          <w:rFonts w:eastAsia="Arial Unicode MS"/>
        </w:rPr>
        <w:t xml:space="preserve"> </w:t>
      </w:r>
      <w:r w:rsidR="006F5D19" w:rsidRPr="00FD4469">
        <w:rPr>
          <w:rFonts w:eastAsia="Arial Unicode MS"/>
          <w:b/>
        </w:rPr>
        <w:t>soupisu stavebních prací, dodávek a služeb</w:t>
      </w:r>
      <w:r w:rsidR="006F5D19" w:rsidRPr="00480DB3">
        <w:rPr>
          <w:rFonts w:eastAsia="Arial Unicode MS"/>
        </w:rPr>
        <w:t xml:space="preserve"> </w:t>
      </w:r>
      <w:r w:rsidR="00150ABE">
        <w:rPr>
          <w:rFonts w:eastAsia="Arial Unicode MS"/>
        </w:rPr>
        <w:t>v rozsahu</w:t>
      </w:r>
      <w:r w:rsidR="006F5D19" w:rsidRPr="00480DB3">
        <w:rPr>
          <w:rFonts w:eastAsia="Arial Unicode MS"/>
        </w:rPr>
        <w:t xml:space="preserve"> položkového výkazu výměr </w:t>
      </w:r>
      <w:r w:rsidR="00150ABE">
        <w:rPr>
          <w:rFonts w:eastAsia="Arial Unicode MS"/>
        </w:rPr>
        <w:t xml:space="preserve">za účelem </w:t>
      </w:r>
      <w:r w:rsidR="006F5D19" w:rsidRPr="00480DB3">
        <w:rPr>
          <w:rFonts w:eastAsia="Arial Unicode MS"/>
        </w:rPr>
        <w:t xml:space="preserve">ocenění stavby ze strany zhotovitele </w:t>
      </w:r>
      <w:r w:rsidR="00161F31">
        <w:rPr>
          <w:rFonts w:eastAsia="Arial Unicode MS"/>
        </w:rPr>
        <w:t>stavby</w:t>
      </w:r>
      <w:r w:rsidR="006F5D19" w:rsidRPr="00480DB3">
        <w:rPr>
          <w:rFonts w:eastAsia="Arial Unicode MS"/>
        </w:rPr>
        <w:t xml:space="preserve"> a oceněného </w:t>
      </w:r>
      <w:r w:rsidR="00150ABE">
        <w:rPr>
          <w:rFonts w:eastAsia="Arial Unicode MS"/>
        </w:rPr>
        <w:t>položkového výkazu výměr</w:t>
      </w:r>
      <w:r w:rsidR="006F5D19" w:rsidRPr="00480DB3">
        <w:rPr>
          <w:rFonts w:eastAsia="Arial Unicode MS"/>
        </w:rPr>
        <w:t xml:space="preserve"> (dále též „</w:t>
      </w:r>
      <w:r w:rsidR="006F5D19" w:rsidRPr="00FD4469">
        <w:rPr>
          <w:rFonts w:eastAsia="Arial Unicode MS"/>
          <w:b/>
        </w:rPr>
        <w:t>rozpočet</w:t>
      </w:r>
      <w:r w:rsidR="006F5D19" w:rsidRPr="00480DB3">
        <w:rPr>
          <w:rFonts w:eastAsia="Arial Unicode MS"/>
        </w:rPr>
        <w:t>“)</w:t>
      </w:r>
      <w:r w:rsidR="00262581" w:rsidRPr="00480DB3">
        <w:rPr>
          <w:rFonts w:eastAsia="Arial Unicode MS"/>
        </w:rPr>
        <w:t>.</w:t>
      </w:r>
      <w:bookmarkEnd w:id="8"/>
    </w:p>
    <w:p w14:paraId="22194323" w14:textId="07B4B69C" w:rsidR="00262581" w:rsidRPr="000A518C" w:rsidRDefault="00262581" w:rsidP="00FD4469">
      <w:pPr>
        <w:rPr>
          <w:rFonts w:cs="Times New Roman"/>
        </w:rPr>
      </w:pPr>
      <w:r w:rsidRPr="000A518C">
        <w:rPr>
          <w:rFonts w:cs="Times New Roman"/>
        </w:rPr>
        <w:t>Dokumentace</w:t>
      </w:r>
      <w:r w:rsidRPr="000A518C">
        <w:t xml:space="preserve"> bude zpracována </w:t>
      </w:r>
      <w:r w:rsidR="00150ABE">
        <w:t xml:space="preserve">v rozsahu podle </w:t>
      </w:r>
      <w:r w:rsidR="003A5593">
        <w:t>uživatelského zadání</w:t>
      </w:r>
      <w:r w:rsidRPr="000A518C">
        <w:t>.</w:t>
      </w:r>
    </w:p>
    <w:p w14:paraId="07FC1E7F" w14:textId="124A1A48" w:rsidR="00A3676A" w:rsidRPr="000A518C" w:rsidRDefault="00A3676A" w:rsidP="00FD4469">
      <w:r w:rsidRPr="000A518C">
        <w:rPr>
          <w:rFonts w:cs="Times New Roman"/>
        </w:rPr>
        <w:t>Dokumentace</w:t>
      </w:r>
      <w:r w:rsidRPr="000A518C">
        <w:t xml:space="preserve"> bude zpracována ve stupních a v rozsahu podle požadavk</w:t>
      </w:r>
      <w:r w:rsidR="00150ABE">
        <w:t>ů</w:t>
      </w:r>
      <w:r w:rsidRPr="000A518C">
        <w:t xml:space="preserve"> </w:t>
      </w:r>
      <w:r w:rsidR="00AA228A" w:rsidRPr="000A518C">
        <w:t>DOSS</w:t>
      </w:r>
      <w:r w:rsidRPr="000A518C">
        <w:t xml:space="preserve"> tak, aby výsledkem bylo rozhodnutí umožňující provedení stavby.</w:t>
      </w:r>
    </w:p>
    <w:p w14:paraId="6E2AA6C8" w14:textId="140339EB" w:rsidR="00A3676A" w:rsidRPr="000A518C" w:rsidRDefault="003A5593" w:rsidP="00FD4469">
      <w:r>
        <w:t>Dokumentace</w:t>
      </w:r>
      <w:r w:rsidR="00703254" w:rsidRPr="000A518C">
        <w:t xml:space="preserve"> bude zpracovaná v podrobnostech a kvalitě umožňující vybranému dodavateli realizovat stavbu v souladu s platnými právními předpisy a technickými normami, a bude zpracována v souladu s veškerými podmínkami a požadavky DOSS.</w:t>
      </w:r>
    </w:p>
    <w:p w14:paraId="754D2CC8" w14:textId="72FD4A9B" w:rsidR="00703254" w:rsidRDefault="00A3676A" w:rsidP="00FD4469">
      <w:r w:rsidRPr="000A518C">
        <w:t>Dokumentace</w:t>
      </w:r>
      <w:r w:rsidR="00703254" w:rsidRPr="000A518C">
        <w:t xml:space="preserve"> bude zpracována minimálně v rozsahu dle platných </w:t>
      </w:r>
      <w:r w:rsidR="005F4CDA">
        <w:t xml:space="preserve">a pozdějších </w:t>
      </w:r>
      <w:r w:rsidR="00703254" w:rsidRPr="000A518C">
        <w:t>předpisů a ČSN, ve smyslu zákona č. 183/2006 Sb. o územním plánování a stavebním řádu (</w:t>
      </w:r>
      <w:r w:rsidR="00806FE6" w:rsidRPr="000A518C">
        <w:t>S</w:t>
      </w:r>
      <w:r w:rsidR="00703254" w:rsidRPr="000A518C">
        <w:t>tavební zákon) a navazujících vyhlášek, zejména pak dle vyhlášky č. 499/2006 Sb. a 503/2006 Sb.</w:t>
      </w:r>
    </w:p>
    <w:p w14:paraId="7A241A43" w14:textId="48F32F56" w:rsidR="006C26CC" w:rsidRDefault="006C26CC" w:rsidP="00FD4469">
      <w:r>
        <w:t>Součástí Dokumentace je provedení restaurátorských průzkumů a zpracování restaurátorských záměrů dle požadavku platných předpisů a požadavků DOSS.</w:t>
      </w:r>
    </w:p>
    <w:p w14:paraId="00147311" w14:textId="70F78866" w:rsidR="006C26CC" w:rsidRPr="000A518C" w:rsidRDefault="006C26CC" w:rsidP="006C26CC">
      <w:r w:rsidRPr="000A518C">
        <w:lastRenderedPageBreak/>
        <w:t xml:space="preserve">Součástí </w:t>
      </w:r>
      <w:r>
        <w:t>D</w:t>
      </w:r>
      <w:r w:rsidRPr="000A518C">
        <w:t xml:space="preserve">okumentace je návrh </w:t>
      </w:r>
      <w:r>
        <w:t>zásad organizace výstavby (dále jen „</w:t>
      </w:r>
      <w:r w:rsidRPr="000A518C">
        <w:t>ZOV</w:t>
      </w:r>
      <w:r>
        <w:t>“)</w:t>
      </w:r>
      <w:r w:rsidRPr="000A518C">
        <w:t>, jehož součástí bude př</w:t>
      </w:r>
      <w:r>
        <w:t xml:space="preserve">edevším řešení postupu výstavby, pomocné práce nutné pro provedení stavby, dopravně inženýrská opatření </w:t>
      </w:r>
      <w:r w:rsidRPr="000A518C">
        <w:t>a orientační harmonogram provádění stavebních prací.</w:t>
      </w:r>
    </w:p>
    <w:p w14:paraId="2CBBE4AD" w14:textId="4252691C" w:rsidR="00703254" w:rsidRPr="000A518C" w:rsidRDefault="00703254" w:rsidP="00761A86">
      <w:r w:rsidRPr="000A518C">
        <w:t>Dokumentace musí být zpracována tak, aby mohla sloužit jako nediskrimina</w:t>
      </w:r>
      <w:r w:rsidR="00356D7E" w:rsidRPr="000A518C">
        <w:t>ční podklad pro výběr dodavatele</w:t>
      </w:r>
      <w:r w:rsidRPr="000A518C">
        <w:t xml:space="preserve"> v souladu se </w:t>
      </w:r>
      <w:r w:rsidR="00761A86" w:rsidRPr="001E7630">
        <w:t>zákon</w:t>
      </w:r>
      <w:r w:rsidR="00761A86">
        <w:t>em</w:t>
      </w:r>
      <w:r w:rsidR="00761A86" w:rsidRPr="00ED6F7E">
        <w:t xml:space="preserve"> č. 134/2016 Sb., o zadávání veřejných zakázek, ve znění pozdě</w:t>
      </w:r>
      <w:r w:rsidR="00761A86">
        <w:t>jších předpisů (dále jen „ZZVZ“)</w:t>
      </w:r>
      <w:r w:rsidRPr="000A518C">
        <w:t>, zejména aby popis dodávaných dílčích položek byl přesný a srozumitelný, ale nezahrnoval odkaz na konkrétního výrobce, výrobek, či značky apod. Pokud stanovení technických podmínek podle přechozí věty nebude možn</w:t>
      </w:r>
      <w:r w:rsidR="00356D7E" w:rsidRPr="000A518C">
        <w:t>é</w:t>
      </w:r>
      <w:r w:rsidRPr="000A518C">
        <w:t xml:space="preserve"> dostatečně přesně stanovit, u každého takového odkazu zhotovitel uvede možnost nabídnout rovnocenné řešení.</w:t>
      </w:r>
    </w:p>
    <w:p w14:paraId="545BA1FD" w14:textId="7D523A65" w:rsidR="000F5483" w:rsidRPr="000A518C" w:rsidRDefault="000F5483" w:rsidP="00FD4469">
      <w:r w:rsidRPr="000A518C">
        <w:t xml:space="preserve">Součástí </w:t>
      </w:r>
      <w:r w:rsidR="00F94A4B">
        <w:t>D</w:t>
      </w:r>
      <w:r w:rsidRPr="000A518C">
        <w:t xml:space="preserve">okumentace je </w:t>
      </w:r>
      <w:r w:rsidR="00356D7E" w:rsidRPr="000A518C">
        <w:t>s</w:t>
      </w:r>
      <w:r w:rsidRPr="000A518C">
        <w:t>oupis prací včetně položkového výkazu výměr. Soupis prací bude odkazovat na projektovou dokumentaci a jednotlivé položky budou definovány přehledně a jednoznačně.</w:t>
      </w:r>
      <w:r w:rsidR="00FE292E">
        <w:t xml:space="preserve"> Soupis prací</w:t>
      </w:r>
      <w:r w:rsidR="00FE292E" w:rsidRPr="000A518C">
        <w:t xml:space="preserve"> bude zpracován v rozsahu pro ocenění stavby ze strany zhotovitele dle požadavků právního řádu, především ZZVZ a vyhlášky 169/2016 Sb., o stanovení rozsahu </w:t>
      </w:r>
      <w:r w:rsidR="00FE292E">
        <w:t>D</w:t>
      </w:r>
      <w:r w:rsidR="00FE292E" w:rsidRPr="000A518C">
        <w:t>okumentace veřejné zakázky na stavební práce a soupisu stavebních prací, dodávek a služeb s výkazem výměr, v platném znění</w:t>
      </w:r>
      <w:r w:rsidR="00FE292E">
        <w:t>.</w:t>
      </w:r>
    </w:p>
    <w:p w14:paraId="5A6252CE" w14:textId="77777777" w:rsidR="000F5483" w:rsidRPr="000A518C" w:rsidRDefault="000F5483" w:rsidP="00FD4469">
      <w:r w:rsidRPr="000A518C">
        <w:t>Rozpočet bude oceněn dle platného ceníku URS nebo RTS.</w:t>
      </w:r>
    </w:p>
    <w:p w14:paraId="090F9842" w14:textId="77777777" w:rsidR="000E377A" w:rsidRPr="000A518C" w:rsidRDefault="00703254" w:rsidP="00FD4469">
      <w:r w:rsidRPr="000A518C">
        <w:t>D</w:t>
      </w:r>
      <w:r w:rsidR="000E377A" w:rsidRPr="000A518C">
        <w:t>okumentace bude zpracována autorizovanou osobou podle zákonných požadavků a podle požadavk</w:t>
      </w:r>
      <w:r w:rsidR="00F847F3" w:rsidRPr="000A518C">
        <w:t>ů</w:t>
      </w:r>
      <w:r w:rsidR="000E377A" w:rsidRPr="000A518C">
        <w:t xml:space="preserve"> DOSS.</w:t>
      </w:r>
    </w:p>
    <w:p w14:paraId="28032B61" w14:textId="77777777" w:rsidR="000C1EE4" w:rsidRPr="000A518C" w:rsidRDefault="00B00ADE" w:rsidP="00FD4469">
      <w:pPr>
        <w:pStyle w:val="Nadpis2"/>
      </w:pPr>
      <w:bookmarkStart w:id="9" w:name="_Ref134600203"/>
      <w:r w:rsidRPr="000A518C">
        <w:t>Zajištění</w:t>
      </w:r>
      <w:r w:rsidR="000E377A" w:rsidRPr="000A518C">
        <w:t xml:space="preserve"> </w:t>
      </w:r>
      <w:r w:rsidR="000E377A" w:rsidRPr="003A7E53">
        <w:rPr>
          <w:b/>
        </w:rPr>
        <w:t>Inže</w:t>
      </w:r>
      <w:r w:rsidR="004B048D" w:rsidRPr="003A7E53">
        <w:rPr>
          <w:b/>
        </w:rPr>
        <w:t>nýrské činnosti</w:t>
      </w:r>
      <w:r w:rsidR="004B048D" w:rsidRPr="000A518C">
        <w:t xml:space="preserve"> </w:t>
      </w:r>
      <w:r w:rsidR="000C1EE4" w:rsidRPr="000A518C">
        <w:t>z</w:t>
      </w:r>
      <w:r w:rsidR="00763638" w:rsidRPr="000A518C">
        <w:t>a</w:t>
      </w:r>
      <w:r w:rsidR="000C1EE4" w:rsidRPr="000A518C">
        <w:t>hrnuje:</w:t>
      </w:r>
      <w:bookmarkEnd w:id="9"/>
    </w:p>
    <w:p w14:paraId="1CA3E336" w14:textId="6A30E244" w:rsidR="004B048D" w:rsidRPr="006917F3" w:rsidRDefault="00C57A4F" w:rsidP="00FD4469">
      <w:pPr>
        <w:pStyle w:val="Nadpis3"/>
      </w:pPr>
      <w:r>
        <w:t>z</w:t>
      </w:r>
      <w:r w:rsidR="000C1EE4" w:rsidRPr="006917F3">
        <w:t>ajištění</w:t>
      </w:r>
      <w:r w:rsidR="004B048D" w:rsidRPr="006917F3">
        <w:t xml:space="preserve"> rozhodn</w:t>
      </w:r>
      <w:r>
        <w:t>utí umožňující</w:t>
      </w:r>
      <w:r w:rsidR="00150ABE">
        <w:t>ch</w:t>
      </w:r>
      <w:r>
        <w:t xml:space="preserve"> provedení stavby,</w:t>
      </w:r>
    </w:p>
    <w:p w14:paraId="56504038" w14:textId="3073D6AE" w:rsidR="00EE1B7D" w:rsidRPr="000A518C" w:rsidRDefault="00C57A4F" w:rsidP="00FD4469">
      <w:pPr>
        <w:pStyle w:val="Nadpis3"/>
      </w:pPr>
      <w:r>
        <w:t>z</w:t>
      </w:r>
      <w:r w:rsidR="00FC56A5" w:rsidRPr="000A518C">
        <w:t xml:space="preserve">abezpečení průběžných konzultací, </w:t>
      </w:r>
      <w:r w:rsidR="0042467E" w:rsidRPr="000A518C">
        <w:t xml:space="preserve">písemných </w:t>
      </w:r>
      <w:r w:rsidR="00FC56A5" w:rsidRPr="000A518C">
        <w:t xml:space="preserve">vyjádření a </w:t>
      </w:r>
      <w:r w:rsidR="00BB50E6" w:rsidRPr="000A518C">
        <w:t>st</w:t>
      </w:r>
      <w:r w:rsidR="00FE4964" w:rsidRPr="000A518C">
        <w:t xml:space="preserve">anovisek </w:t>
      </w:r>
      <w:r w:rsidR="00EE1B7D" w:rsidRPr="000A518C">
        <w:t xml:space="preserve">DOSS </w:t>
      </w:r>
      <w:r w:rsidR="00FC56A5" w:rsidRPr="000A518C">
        <w:t>ke zpracovávané</w:t>
      </w:r>
      <w:r w:rsidR="00074D6D" w:rsidRPr="000A518C">
        <w:t xml:space="preserve"> </w:t>
      </w:r>
      <w:r w:rsidR="000C1EE4" w:rsidRPr="000A518C">
        <w:t xml:space="preserve">projektové </w:t>
      </w:r>
      <w:r w:rsidR="00074D6D" w:rsidRPr="000A518C">
        <w:t>dokumentaci</w:t>
      </w:r>
      <w:r w:rsidR="00BB50E6" w:rsidRPr="000A518C">
        <w:t>.</w:t>
      </w:r>
    </w:p>
    <w:p w14:paraId="4B562A64" w14:textId="0643F74B" w:rsidR="000F56A6" w:rsidRPr="00761A86" w:rsidRDefault="000F56A6" w:rsidP="00FD4469">
      <w:pPr>
        <w:pStyle w:val="Nadpis2"/>
      </w:pPr>
      <w:r w:rsidRPr="00761A86">
        <w:t xml:space="preserve">S ohledem na skutečnost, že </w:t>
      </w:r>
      <w:r w:rsidR="00761A86">
        <w:t xml:space="preserve">je </w:t>
      </w:r>
      <w:r w:rsidR="008D626C" w:rsidRPr="00761A86">
        <w:t xml:space="preserve">stavba </w:t>
      </w:r>
      <w:r w:rsidR="00761A86" w:rsidRPr="00761A86">
        <w:t>součástí národní kulturní památky</w:t>
      </w:r>
      <w:r w:rsidRPr="00761A86">
        <w:t>, zavazuje se zhotovitel k provedení díla mj. také v souladu s požadavky orgánů památkové péče (dále jen „OPP“) a relevantními právními předpisy. Zhotovitel se zavazuje OPP za účelem provedení díla poskytnout veškerou nezbytnou součinnost</w:t>
      </w:r>
      <w:r w:rsidR="00D90A05" w:rsidRPr="00761A86">
        <w:t>.</w:t>
      </w:r>
    </w:p>
    <w:p w14:paraId="43A525E1" w14:textId="197F3D67" w:rsidR="00E56F44" w:rsidRPr="000A518C" w:rsidRDefault="003F7527" w:rsidP="00FD4469">
      <w:pPr>
        <w:pStyle w:val="Nadpis2"/>
      </w:pPr>
      <w:r w:rsidRPr="000A518C">
        <w:t xml:space="preserve">Jakékoliv změny, doplňky nebo rozšíření předmětu </w:t>
      </w:r>
      <w:r w:rsidR="00B16046" w:rsidRPr="000A518C">
        <w:t>smlouvy</w:t>
      </w:r>
      <w:r w:rsidRPr="000A518C">
        <w:t xml:space="preserve"> budou realizovány </w:t>
      </w:r>
      <w:r w:rsidR="00761A86">
        <w:t xml:space="preserve">analogicky </w:t>
      </w:r>
      <w:r w:rsidRPr="000A518C">
        <w:t xml:space="preserve">v souladu s příslušnými ustanoveními </w:t>
      </w:r>
      <w:r w:rsidR="00DA35A1" w:rsidRPr="000A518C">
        <w:t>ZZVZ</w:t>
      </w:r>
      <w:r w:rsidRPr="000A518C">
        <w:t xml:space="preserve">. </w:t>
      </w:r>
      <w:r w:rsidR="00E56F44" w:rsidRPr="000A518C">
        <w:t>Pokud</w:t>
      </w:r>
      <w:r w:rsidRPr="000A518C">
        <w:t xml:space="preserve"> zhotovitel provede jakékoliv změny, doplňky nebo rozšíření </w:t>
      </w:r>
      <w:r w:rsidR="00832589" w:rsidRPr="000A518C">
        <w:t>plnění této smlouvy</w:t>
      </w:r>
      <w:r w:rsidRPr="000A518C">
        <w:t>, které nebude v souladu s </w:t>
      </w:r>
      <w:r w:rsidR="00F52730">
        <w:t>ZZVZ</w:t>
      </w:r>
      <w:r w:rsidR="00E56F44" w:rsidRPr="000A518C">
        <w:t xml:space="preserve">, má se za to, že práce a dodávky jím realizované nad rámec </w:t>
      </w:r>
      <w:r w:rsidR="00832589" w:rsidRPr="000A518C">
        <w:t>této smlouvy</w:t>
      </w:r>
      <w:r w:rsidR="00E56F44" w:rsidRPr="000A518C">
        <w:t xml:space="preserve"> byly již v předmětu plnění a v jeho </w:t>
      </w:r>
      <w:r w:rsidR="000B0790" w:rsidRPr="000A518C">
        <w:t>odměně</w:t>
      </w:r>
      <w:r w:rsidR="00E56F44" w:rsidRPr="000A518C">
        <w:t xml:space="preserve"> zahrnuty.</w:t>
      </w:r>
    </w:p>
    <w:p w14:paraId="08B6F7A1" w14:textId="77777777" w:rsidR="00E56F44" w:rsidRPr="000A518C" w:rsidRDefault="007D5B3E" w:rsidP="008F0E07">
      <w:pPr>
        <w:pStyle w:val="Nadpis1"/>
      </w:pPr>
      <w:r w:rsidRPr="003A7E53">
        <w:t>ODMĚNA</w:t>
      </w:r>
      <w:r w:rsidR="008A3F0B" w:rsidRPr="000A518C">
        <w:t xml:space="preserve"> A PLATEBNÍ PODMÍNKY</w:t>
      </w:r>
    </w:p>
    <w:p w14:paraId="6E46A18B" w14:textId="77777777" w:rsidR="007B7119" w:rsidRPr="000A518C" w:rsidRDefault="00D56984" w:rsidP="00FD4469">
      <w:pPr>
        <w:pStyle w:val="Nadpis2"/>
        <w:keepNext/>
        <w:ind w:left="425" w:hanging="425"/>
      </w:pPr>
      <w:bookmarkStart w:id="10" w:name="_Ref134713032"/>
      <w:r w:rsidRPr="000A518C">
        <w:t>Celková odměna</w:t>
      </w:r>
      <w:r w:rsidR="00E56F44" w:rsidRPr="000A518C">
        <w:t xml:space="preserve"> </w:t>
      </w:r>
      <w:r w:rsidR="007B7119" w:rsidRPr="000A518C">
        <w:t>za předmět plnění této smlouvy je stanovena v souladu s obecně závaznými právními předpisy a je oběma smluvními stranami dohodnuta na zák</w:t>
      </w:r>
      <w:r w:rsidR="00241241" w:rsidRPr="000A518C">
        <w:t>ladě cenové nabídky zhotovitele.</w:t>
      </w:r>
      <w:bookmarkEnd w:id="10"/>
    </w:p>
    <w:p w14:paraId="26B04B55" w14:textId="595F0057" w:rsidR="00A41B11" w:rsidRPr="000A518C" w:rsidRDefault="00D56984" w:rsidP="00FD4469">
      <w:pPr>
        <w:keepNext/>
        <w:tabs>
          <w:tab w:val="right" w:pos="5387"/>
        </w:tabs>
        <w:rPr>
          <w:b/>
        </w:rPr>
      </w:pPr>
      <w:r w:rsidRPr="000A518C">
        <w:rPr>
          <w:rFonts w:cs="Times New Roman"/>
        </w:rPr>
        <w:t>Odměna</w:t>
      </w:r>
      <w:r w:rsidR="0030431E" w:rsidRPr="000A518C">
        <w:t xml:space="preserve"> celkem bez DPH:</w:t>
      </w:r>
      <w:r w:rsidR="0030431E" w:rsidRPr="000A518C">
        <w:tab/>
      </w:r>
      <w:r w:rsidR="00A97F7E">
        <w:rPr>
          <w:rFonts w:cs="Arial"/>
          <w:b/>
        </w:rPr>
        <w:t>214 790,00</w:t>
      </w:r>
      <w:r w:rsidR="00D84DDC" w:rsidRPr="000A518C">
        <w:rPr>
          <w:b/>
        </w:rPr>
        <w:t xml:space="preserve"> Kč</w:t>
      </w:r>
    </w:p>
    <w:p w14:paraId="5446BCD7" w14:textId="4BD8BA86" w:rsidR="00A41B11" w:rsidRPr="000A518C" w:rsidRDefault="00A41B11" w:rsidP="00FD4469">
      <w:pPr>
        <w:keepNext/>
        <w:tabs>
          <w:tab w:val="right" w:pos="5387"/>
        </w:tabs>
        <w:spacing w:before="0"/>
      </w:pPr>
      <w:r w:rsidRPr="000A518C">
        <w:rPr>
          <w:rFonts w:cs="Times New Roman"/>
        </w:rPr>
        <w:t>DPH</w:t>
      </w:r>
      <w:r w:rsidR="0030431E" w:rsidRPr="000A518C">
        <w:t xml:space="preserve"> 21%:</w:t>
      </w:r>
      <w:r w:rsidR="007C0AF6">
        <w:t xml:space="preserve">                                             </w:t>
      </w:r>
      <w:r w:rsidR="00A97F7E">
        <w:t>45 105,90</w:t>
      </w:r>
      <w:r w:rsidR="0068081B" w:rsidRPr="000A518C">
        <w:t xml:space="preserve"> </w:t>
      </w:r>
      <w:r w:rsidR="00D84DDC" w:rsidRPr="000A518C">
        <w:t>Kč</w:t>
      </w:r>
    </w:p>
    <w:p w14:paraId="38C77074" w14:textId="25EAFCE8" w:rsidR="00A41B11" w:rsidRPr="000A518C" w:rsidRDefault="00D56984" w:rsidP="00FD4469">
      <w:pPr>
        <w:tabs>
          <w:tab w:val="right" w:pos="5387"/>
        </w:tabs>
        <w:spacing w:before="0"/>
      </w:pPr>
      <w:r w:rsidRPr="000A518C">
        <w:rPr>
          <w:rFonts w:cs="Times New Roman"/>
        </w:rPr>
        <w:t>Odměna</w:t>
      </w:r>
      <w:r w:rsidR="0030431E" w:rsidRPr="000A518C">
        <w:t xml:space="preserve"> celkem včetně DPH:</w:t>
      </w:r>
      <w:r w:rsidR="0030431E" w:rsidRPr="000A518C">
        <w:tab/>
      </w:r>
      <w:r w:rsidR="00A97F7E" w:rsidRPr="00A97F7E">
        <w:rPr>
          <w:rFonts w:cs="Arial"/>
          <w:b/>
        </w:rPr>
        <w:t>259 </w:t>
      </w:r>
      <w:r w:rsidR="00A97F7E" w:rsidRPr="00A97F7E">
        <w:rPr>
          <w:b/>
        </w:rPr>
        <w:t>895,90</w:t>
      </w:r>
      <w:r w:rsidR="0068081B" w:rsidRPr="000A518C">
        <w:rPr>
          <w:b/>
        </w:rPr>
        <w:t xml:space="preserve"> </w:t>
      </w:r>
      <w:r w:rsidR="00D84DDC" w:rsidRPr="000A518C">
        <w:rPr>
          <w:b/>
        </w:rPr>
        <w:t>Kč</w:t>
      </w:r>
    </w:p>
    <w:p w14:paraId="5631DEA4" w14:textId="77777777" w:rsidR="00241241" w:rsidRPr="000A518C" w:rsidRDefault="007C11BC" w:rsidP="00FD4469">
      <w:pPr>
        <w:pStyle w:val="Nadpis2"/>
      </w:pPr>
      <w:r w:rsidRPr="000A518C">
        <w:t>Dílčí odměna za jednotlivé části plnění:</w:t>
      </w:r>
    </w:p>
    <w:p w14:paraId="14F5ED6D" w14:textId="4D5F5053" w:rsidR="00661C7D" w:rsidRDefault="00A03835" w:rsidP="00FD4469">
      <w:pPr>
        <w:pStyle w:val="Nadpis3"/>
      </w:pPr>
      <w:bookmarkStart w:id="11" w:name="_Ref134108896"/>
      <w:r>
        <w:t>Provedení</w:t>
      </w:r>
      <w:r w:rsidR="0068081B" w:rsidRPr="000A518C">
        <w:t xml:space="preserve"> </w:t>
      </w:r>
      <w:r>
        <w:rPr>
          <w:b/>
        </w:rPr>
        <w:t>Průzkumu</w:t>
      </w:r>
      <w:r w:rsidR="007159B0" w:rsidRPr="000A518C">
        <w:t xml:space="preserve"> dle </w:t>
      </w:r>
      <w:r w:rsidR="00C0446D">
        <w:t>čl. </w:t>
      </w:r>
      <w:r w:rsidR="00EF49FE">
        <w:fldChar w:fldCharType="begin"/>
      </w:r>
      <w:r w:rsidR="00EF49FE">
        <w:instrText xml:space="preserve"> REF _Ref134600128 \r \h </w:instrText>
      </w:r>
      <w:r w:rsidR="00EF49FE">
        <w:fldChar w:fldCharType="separate"/>
      </w:r>
      <w:r w:rsidR="00610E85">
        <w:t>I. odst. 2</w:t>
      </w:r>
      <w:r w:rsidR="00EF49FE">
        <w:fldChar w:fldCharType="end"/>
      </w:r>
    </w:p>
    <w:p w14:paraId="098B2BA2" w14:textId="23C9A0C0" w:rsidR="00D865D7" w:rsidRPr="000A518C" w:rsidRDefault="00D865D7" w:rsidP="00D865D7">
      <w:pPr>
        <w:pStyle w:val="Nadpis4"/>
        <w:tabs>
          <w:tab w:val="right" w:pos="4820"/>
        </w:tabs>
      </w:pPr>
      <w:r w:rsidRPr="00480DB3">
        <w:t>Odměna</w:t>
      </w:r>
      <w:r w:rsidRPr="000A518C">
        <w:t xml:space="preserve"> bez DPH:</w:t>
      </w:r>
      <w:r w:rsidRPr="000A518C">
        <w:tab/>
      </w:r>
      <w:r>
        <w:rPr>
          <w:rFonts w:cs="Arial"/>
        </w:rPr>
        <w:t>40 000,00</w:t>
      </w:r>
      <w:r w:rsidRPr="000A518C">
        <w:t xml:space="preserve"> Kč</w:t>
      </w:r>
    </w:p>
    <w:p w14:paraId="3B15A65E" w14:textId="4533157C" w:rsidR="00D865D7" w:rsidRPr="000A518C" w:rsidRDefault="00D865D7" w:rsidP="00D865D7">
      <w:pPr>
        <w:pStyle w:val="Nadpis4"/>
        <w:tabs>
          <w:tab w:val="right" w:pos="4820"/>
        </w:tabs>
        <w:rPr>
          <w:rFonts w:cs="Times New Roman"/>
        </w:rPr>
      </w:pPr>
      <w:r w:rsidRPr="000A518C">
        <w:rPr>
          <w:rFonts w:cs="Times New Roman"/>
        </w:rPr>
        <w:t>DPH 21%:</w:t>
      </w:r>
      <w:r w:rsidRPr="000A518C">
        <w:rPr>
          <w:rFonts w:cs="Times New Roman"/>
        </w:rPr>
        <w:tab/>
      </w:r>
      <w:r w:rsidR="00BC5853">
        <w:rPr>
          <w:rFonts w:cs="Times New Roman"/>
        </w:rPr>
        <w:t>8 400</w:t>
      </w:r>
      <w:r>
        <w:t>,00</w:t>
      </w:r>
      <w:r w:rsidRPr="000A518C">
        <w:t xml:space="preserve"> Kč</w:t>
      </w:r>
    </w:p>
    <w:p w14:paraId="489C26AF" w14:textId="0FB55238" w:rsidR="00D865D7" w:rsidRPr="000A518C" w:rsidRDefault="00D865D7" w:rsidP="00D865D7">
      <w:pPr>
        <w:pStyle w:val="Nadpis4"/>
        <w:tabs>
          <w:tab w:val="right" w:pos="4820"/>
        </w:tabs>
      </w:pPr>
      <w:r w:rsidRPr="000A518C">
        <w:t>Odměna včetně DPH:</w:t>
      </w:r>
      <w:r w:rsidRPr="000A518C">
        <w:tab/>
      </w:r>
      <w:r w:rsidR="00BC5853">
        <w:rPr>
          <w:rFonts w:cs="Arial"/>
        </w:rPr>
        <w:t>48</w:t>
      </w:r>
      <w:r>
        <w:rPr>
          <w:rFonts w:cs="Arial"/>
        </w:rPr>
        <w:t> 400,00</w:t>
      </w:r>
      <w:r w:rsidRPr="000A518C">
        <w:t xml:space="preserve"> Kč</w:t>
      </w:r>
    </w:p>
    <w:p w14:paraId="0B670082" w14:textId="6D07EF24" w:rsidR="00D865D7" w:rsidRPr="00D865D7" w:rsidRDefault="00D865D7" w:rsidP="00E9044A">
      <w:pPr>
        <w:pStyle w:val="Nadpis4"/>
      </w:pPr>
      <w:r w:rsidRPr="000A518C">
        <w:lastRenderedPageBreak/>
        <w:t xml:space="preserve">Odměnu uhradí objednatel zhotoviteli po </w:t>
      </w:r>
      <w:r>
        <w:t>provedení</w:t>
      </w:r>
      <w:r w:rsidRPr="000A518C">
        <w:t xml:space="preserve"> </w:t>
      </w:r>
      <w:r>
        <w:t>Průzkumu</w:t>
      </w:r>
      <w:r w:rsidRPr="000A518C">
        <w:t xml:space="preserve">, </w:t>
      </w:r>
      <w:bookmarkStart w:id="12" w:name="_Hlk136242688"/>
      <w:r>
        <w:t xml:space="preserve">předložení </w:t>
      </w:r>
      <w:r w:rsidR="00BC5853">
        <w:t xml:space="preserve">geodetického zaměření a </w:t>
      </w:r>
      <w:r>
        <w:t xml:space="preserve">rozpracované dokumentace </w:t>
      </w:r>
      <w:bookmarkEnd w:id="12"/>
      <w:r w:rsidRPr="000A518C">
        <w:t xml:space="preserve">na základě daňového dokladu (dále „faktura“) a na základě oboustranně odsouhlaseného </w:t>
      </w:r>
      <w:r>
        <w:t>předávacího protokolu</w:t>
      </w:r>
      <w:r w:rsidRPr="000A518C">
        <w:t>, který bude vždy (alespoň v kopii) přílohou faktury.</w:t>
      </w:r>
    </w:p>
    <w:p w14:paraId="523724E0" w14:textId="14757262" w:rsidR="0068081B" w:rsidRPr="00480DB3" w:rsidRDefault="00547DF9" w:rsidP="00FD4469">
      <w:pPr>
        <w:pStyle w:val="Nadpis3"/>
      </w:pPr>
      <w:r>
        <w:rPr>
          <w:b/>
        </w:rPr>
        <w:t xml:space="preserve">Provedení </w:t>
      </w:r>
      <w:r w:rsidR="00631906" w:rsidRPr="00631906">
        <w:rPr>
          <w:b/>
        </w:rPr>
        <w:t>z</w:t>
      </w:r>
      <w:r w:rsidR="00886F37" w:rsidRPr="00631906">
        <w:rPr>
          <w:b/>
        </w:rPr>
        <w:t xml:space="preserve">pracování </w:t>
      </w:r>
      <w:r w:rsidR="00886F37" w:rsidRPr="00631906">
        <w:rPr>
          <w:b/>
          <w:bCs w:val="0"/>
        </w:rPr>
        <w:t>Dokumentace</w:t>
      </w:r>
      <w:r w:rsidR="00886F37">
        <w:t xml:space="preserve"> dle</w:t>
      </w:r>
      <w:r w:rsidR="00C0446D">
        <w:t xml:space="preserve"> čl</w:t>
      </w:r>
      <w:r w:rsidR="00886F37">
        <w:t>.</w:t>
      </w:r>
      <w:r w:rsidR="00B34CF0">
        <w:t> </w:t>
      </w:r>
      <w:r w:rsidR="00EF49FE">
        <w:fldChar w:fldCharType="begin"/>
      </w:r>
      <w:r w:rsidR="00EF49FE">
        <w:instrText xml:space="preserve"> REF _Ref134707382 \r \h </w:instrText>
      </w:r>
      <w:r w:rsidR="00EF49FE">
        <w:fldChar w:fldCharType="separate"/>
      </w:r>
      <w:r w:rsidR="00610E85">
        <w:t>I. odst. 3.a)</w:t>
      </w:r>
      <w:r w:rsidR="00EF49FE">
        <w:fldChar w:fldCharType="end"/>
      </w:r>
      <w:r w:rsidR="00EF49FE">
        <w:t xml:space="preserve"> a </w:t>
      </w:r>
      <w:r w:rsidR="00631906" w:rsidRPr="00631906">
        <w:rPr>
          <w:b/>
        </w:rPr>
        <w:t>dopracování Dokumentace</w:t>
      </w:r>
      <w:r w:rsidR="00631906">
        <w:t xml:space="preserve"> dle </w:t>
      </w:r>
      <w:r w:rsidR="00C0446D">
        <w:t>čl. </w:t>
      </w:r>
      <w:r w:rsidR="00EF49FE">
        <w:fldChar w:fldCharType="begin"/>
      </w:r>
      <w:r w:rsidR="00EF49FE">
        <w:instrText xml:space="preserve"> REF _Ref134707400 \r \h </w:instrText>
      </w:r>
      <w:r w:rsidR="00EF49FE">
        <w:fldChar w:fldCharType="separate"/>
      </w:r>
      <w:r w:rsidR="00610E85">
        <w:t>I. odst. 3.b)</w:t>
      </w:r>
      <w:r w:rsidR="00EF49FE">
        <w:fldChar w:fldCharType="end"/>
      </w:r>
      <w:r w:rsidR="00886F37">
        <w:t xml:space="preserve"> </w:t>
      </w:r>
      <w:r w:rsidR="0068081B" w:rsidRPr="000A518C">
        <w:t>této smlouvy</w:t>
      </w:r>
      <w:bookmarkEnd w:id="11"/>
    </w:p>
    <w:p w14:paraId="288E8369" w14:textId="301B366E" w:rsidR="0068081B" w:rsidRPr="000A518C" w:rsidRDefault="00AC32A8" w:rsidP="00870F17">
      <w:pPr>
        <w:pStyle w:val="Nadpis4"/>
        <w:tabs>
          <w:tab w:val="right" w:pos="4820"/>
        </w:tabs>
      </w:pPr>
      <w:r w:rsidRPr="00480DB3">
        <w:t>Odměna</w:t>
      </w:r>
      <w:r w:rsidR="0068081B" w:rsidRPr="000A518C">
        <w:t xml:space="preserve"> bez DPH:</w:t>
      </w:r>
      <w:r w:rsidR="0068081B" w:rsidRPr="000A518C">
        <w:tab/>
      </w:r>
      <w:r w:rsidR="0026488A">
        <w:rPr>
          <w:rFonts w:cs="Arial"/>
        </w:rPr>
        <w:t>1</w:t>
      </w:r>
      <w:r w:rsidR="00B2371D">
        <w:rPr>
          <w:rFonts w:cs="Arial"/>
        </w:rPr>
        <w:t>0</w:t>
      </w:r>
      <w:r w:rsidR="0026488A">
        <w:rPr>
          <w:rFonts w:cs="Arial"/>
        </w:rPr>
        <w:t>0</w:t>
      </w:r>
      <w:r w:rsidR="00A97F7E">
        <w:rPr>
          <w:rFonts w:cs="Arial"/>
        </w:rPr>
        <w:t> </w:t>
      </w:r>
      <w:r w:rsidR="003814E5">
        <w:rPr>
          <w:rFonts w:cs="Arial"/>
        </w:rPr>
        <w:t>00</w:t>
      </w:r>
      <w:r w:rsidR="00A97F7E">
        <w:rPr>
          <w:rFonts w:cs="Arial"/>
        </w:rPr>
        <w:t>0,00</w:t>
      </w:r>
      <w:r w:rsidR="0068081B" w:rsidRPr="000A518C">
        <w:t xml:space="preserve"> Kč</w:t>
      </w:r>
    </w:p>
    <w:p w14:paraId="7E542B68" w14:textId="2C262031" w:rsidR="0068081B" w:rsidRPr="000A518C" w:rsidRDefault="0068081B" w:rsidP="00870F17">
      <w:pPr>
        <w:pStyle w:val="Nadpis4"/>
        <w:tabs>
          <w:tab w:val="right" w:pos="4820"/>
        </w:tabs>
        <w:rPr>
          <w:rFonts w:cs="Times New Roman"/>
        </w:rPr>
      </w:pPr>
      <w:r w:rsidRPr="000A518C">
        <w:rPr>
          <w:rFonts w:cs="Times New Roman"/>
        </w:rPr>
        <w:t>DPH 21%:</w:t>
      </w:r>
      <w:r w:rsidRPr="000A518C">
        <w:rPr>
          <w:rFonts w:cs="Times New Roman"/>
        </w:rPr>
        <w:tab/>
      </w:r>
      <w:r w:rsidR="00A3306E">
        <w:rPr>
          <w:rFonts w:cs="Times New Roman"/>
        </w:rPr>
        <w:t>21</w:t>
      </w:r>
      <w:r w:rsidR="00A3306E">
        <w:t> 000</w:t>
      </w:r>
      <w:r w:rsidR="00A97F7E">
        <w:t>,</w:t>
      </w:r>
      <w:r w:rsidR="003814E5">
        <w:t>0</w:t>
      </w:r>
      <w:r w:rsidR="00A97F7E">
        <w:t>0</w:t>
      </w:r>
      <w:r w:rsidRPr="000A518C">
        <w:t xml:space="preserve"> Kč</w:t>
      </w:r>
    </w:p>
    <w:p w14:paraId="7E1233EE" w14:textId="0F81B287" w:rsidR="0068081B" w:rsidRPr="000A518C" w:rsidRDefault="00AC32A8" w:rsidP="00870F17">
      <w:pPr>
        <w:pStyle w:val="Nadpis4"/>
        <w:tabs>
          <w:tab w:val="right" w:pos="4820"/>
        </w:tabs>
      </w:pPr>
      <w:r w:rsidRPr="000A518C">
        <w:t>Odměna</w:t>
      </w:r>
      <w:r w:rsidR="0068081B" w:rsidRPr="000A518C">
        <w:t xml:space="preserve"> včetně DPH:</w:t>
      </w:r>
      <w:r w:rsidR="0068081B" w:rsidRPr="000A518C">
        <w:tab/>
      </w:r>
      <w:r w:rsidR="00915831">
        <w:rPr>
          <w:rFonts w:cs="Arial"/>
        </w:rPr>
        <w:t>121 000</w:t>
      </w:r>
      <w:r w:rsidR="00A97F7E">
        <w:rPr>
          <w:rFonts w:cs="Arial"/>
        </w:rPr>
        <w:t>,</w:t>
      </w:r>
      <w:r w:rsidR="0026488A">
        <w:rPr>
          <w:rFonts w:cs="Arial"/>
        </w:rPr>
        <w:t>0</w:t>
      </w:r>
      <w:r w:rsidR="00A97F7E">
        <w:rPr>
          <w:rFonts w:cs="Arial"/>
        </w:rPr>
        <w:t>0</w:t>
      </w:r>
      <w:r w:rsidR="0068081B" w:rsidRPr="000A518C">
        <w:t xml:space="preserve"> Kč</w:t>
      </w:r>
    </w:p>
    <w:p w14:paraId="1B5F3B1B" w14:textId="361D32A0" w:rsidR="0068081B" w:rsidRPr="000A518C" w:rsidRDefault="0068081B" w:rsidP="00FD4469">
      <w:pPr>
        <w:pStyle w:val="Nadpis4"/>
      </w:pPr>
      <w:r w:rsidRPr="000A518C">
        <w:t xml:space="preserve">Odměnu uhradí objednatel zhotoviteli po </w:t>
      </w:r>
      <w:r w:rsidR="00191325">
        <w:t xml:space="preserve">předložení dokumentace a zápisu o projednání a zapracování připomínek a požadavků objednatele a zástupce NPÚ </w:t>
      </w:r>
      <w:r w:rsidRPr="000A518C">
        <w:t xml:space="preserve">na základě daňového dokladu (dále „faktura“) a na základě </w:t>
      </w:r>
      <w:r w:rsidR="003814E5" w:rsidRPr="000A518C">
        <w:t xml:space="preserve">oboustranně odsouhlaseného </w:t>
      </w:r>
      <w:r w:rsidR="003814E5">
        <w:t>předávacího protokolu</w:t>
      </w:r>
      <w:r w:rsidRPr="000A518C">
        <w:t>, který bude vždy (alespoň v kopii) přílohou faktury.</w:t>
      </w:r>
    </w:p>
    <w:p w14:paraId="54A8B7F5" w14:textId="63814445" w:rsidR="003814E5" w:rsidRPr="00E9044A" w:rsidRDefault="003814E5" w:rsidP="00E9044A">
      <w:pPr>
        <w:pStyle w:val="Nadpis3"/>
      </w:pPr>
      <w:bookmarkStart w:id="13" w:name="_Ref134108963"/>
      <w:bookmarkStart w:id="14" w:name="_Ref134108929"/>
      <w:r w:rsidRPr="003A7E53">
        <w:rPr>
          <w:rFonts w:cs="Arial"/>
        </w:rPr>
        <w:t>Provedení</w:t>
      </w:r>
      <w:r w:rsidRPr="000A518C">
        <w:t xml:space="preserve"> </w:t>
      </w:r>
      <w:r w:rsidRPr="00480DB3">
        <w:rPr>
          <w:b/>
        </w:rPr>
        <w:t>Inženýrsk</w:t>
      </w:r>
      <w:r>
        <w:rPr>
          <w:b/>
        </w:rPr>
        <w:t>é</w:t>
      </w:r>
      <w:r w:rsidRPr="00480DB3">
        <w:rPr>
          <w:b/>
        </w:rPr>
        <w:t xml:space="preserve"> činnost</w:t>
      </w:r>
      <w:r>
        <w:rPr>
          <w:b/>
        </w:rPr>
        <w:t>i</w:t>
      </w:r>
      <w:r w:rsidRPr="000A518C">
        <w:t xml:space="preserve"> dle </w:t>
      </w:r>
      <w:r w:rsidR="00C0446D">
        <w:t>čl. </w:t>
      </w:r>
      <w:r w:rsidR="00EF49FE">
        <w:fldChar w:fldCharType="begin"/>
      </w:r>
      <w:r w:rsidR="00EF49FE">
        <w:instrText xml:space="preserve"> REF _Ref134600203 \r \h </w:instrText>
      </w:r>
      <w:r w:rsidR="00EF49FE">
        <w:fldChar w:fldCharType="separate"/>
      </w:r>
      <w:r w:rsidR="00EF49FE">
        <w:t>I.</w:t>
      </w:r>
      <w:r w:rsidR="00C0446D">
        <w:t> </w:t>
      </w:r>
      <w:r w:rsidR="00B34CF0">
        <w:t>odst</w:t>
      </w:r>
      <w:r w:rsidR="00C0446D">
        <w:t>. </w:t>
      </w:r>
      <w:r w:rsidR="00EF49FE">
        <w:t>4</w:t>
      </w:r>
      <w:r w:rsidR="00EF49FE">
        <w:fldChar w:fldCharType="end"/>
      </w:r>
      <w:r w:rsidRPr="000A518C">
        <w:t xml:space="preserve"> této smlouvy</w:t>
      </w:r>
      <w:bookmarkEnd w:id="13"/>
      <w:r w:rsidRPr="00480DB3" w:rsidDel="00742E9C">
        <w:rPr>
          <w:rFonts w:cs="Arial"/>
        </w:rPr>
        <w:t xml:space="preserve"> </w:t>
      </w:r>
      <w:r w:rsidR="00346A03">
        <w:rPr>
          <w:rFonts w:cs="Arial"/>
        </w:rPr>
        <w:t xml:space="preserve">a </w:t>
      </w:r>
      <w:r w:rsidR="00346A03" w:rsidRPr="00E9044A">
        <w:rPr>
          <w:rFonts w:cs="Arial"/>
          <w:b/>
          <w:bCs w:val="0"/>
        </w:rPr>
        <w:t>v</w:t>
      </w:r>
      <w:r w:rsidR="00346A03" w:rsidRPr="00631906">
        <w:rPr>
          <w:b/>
        </w:rPr>
        <w:t>ydání D</w:t>
      </w:r>
      <w:r w:rsidR="00346A03" w:rsidRPr="00480DB3">
        <w:rPr>
          <w:b/>
        </w:rPr>
        <w:t>okumentace</w:t>
      </w:r>
      <w:r w:rsidR="00346A03" w:rsidRPr="000A518C">
        <w:t xml:space="preserve"> dle </w:t>
      </w:r>
      <w:r w:rsidR="00346A03">
        <w:t>čl. </w:t>
      </w:r>
      <w:r w:rsidR="00346A03">
        <w:fldChar w:fldCharType="begin"/>
      </w:r>
      <w:r w:rsidR="00346A03">
        <w:instrText xml:space="preserve"> REF _Ref134707567 \r \h </w:instrText>
      </w:r>
      <w:r w:rsidR="00346A03">
        <w:fldChar w:fldCharType="separate"/>
      </w:r>
      <w:r w:rsidR="00346A03">
        <w:t>I. odst. 3.c)</w:t>
      </w:r>
      <w:r w:rsidR="00346A03">
        <w:fldChar w:fldCharType="end"/>
      </w:r>
      <w:r w:rsidR="00346A03" w:rsidRPr="000A518C">
        <w:t xml:space="preserve"> této smlouvy</w:t>
      </w:r>
    </w:p>
    <w:p w14:paraId="67A61475" w14:textId="4778A160" w:rsidR="003814E5" w:rsidRPr="000A518C" w:rsidRDefault="003814E5" w:rsidP="003814E5">
      <w:pPr>
        <w:pStyle w:val="Nadpis4"/>
        <w:tabs>
          <w:tab w:val="right" w:pos="4820"/>
          <w:tab w:val="right" w:pos="5387"/>
        </w:tabs>
      </w:pPr>
      <w:r w:rsidRPr="000A518C">
        <w:t>Odměna bez DPH:</w:t>
      </w:r>
      <w:r w:rsidRPr="000A518C">
        <w:tab/>
      </w:r>
      <w:r w:rsidR="00E9444B">
        <w:rPr>
          <w:rFonts w:cs="Arial"/>
        </w:rPr>
        <w:t>74 790</w:t>
      </w:r>
      <w:r>
        <w:rPr>
          <w:rFonts w:cs="Arial"/>
        </w:rPr>
        <w:t>,00</w:t>
      </w:r>
      <w:r w:rsidRPr="000A518C">
        <w:t xml:space="preserve"> Kč</w:t>
      </w:r>
    </w:p>
    <w:p w14:paraId="696BC044" w14:textId="2CDECBE3" w:rsidR="003814E5" w:rsidRPr="000A518C" w:rsidRDefault="003814E5" w:rsidP="003814E5">
      <w:pPr>
        <w:pStyle w:val="Nadpis4"/>
        <w:tabs>
          <w:tab w:val="right" w:pos="4820"/>
          <w:tab w:val="right" w:pos="5387"/>
        </w:tabs>
        <w:rPr>
          <w:rFonts w:cs="Times New Roman"/>
        </w:rPr>
      </w:pPr>
      <w:r w:rsidRPr="000A518C">
        <w:rPr>
          <w:rFonts w:cs="Times New Roman"/>
        </w:rPr>
        <w:t>DPH 21%:</w:t>
      </w:r>
      <w:r w:rsidRPr="000A518C">
        <w:rPr>
          <w:rFonts w:cs="Times New Roman"/>
        </w:rPr>
        <w:tab/>
      </w:r>
      <w:r w:rsidR="00D67DD4" w:rsidRPr="00D67DD4">
        <w:t>15 705,9</w:t>
      </w:r>
      <w:r w:rsidR="007C0AF6">
        <w:t>0</w:t>
      </w:r>
      <w:r w:rsidR="00D67DD4" w:rsidRPr="00D67DD4" w:rsidDel="00D67DD4">
        <w:t xml:space="preserve"> </w:t>
      </w:r>
      <w:r w:rsidRPr="000A518C">
        <w:rPr>
          <w:rFonts w:cs="Times New Roman"/>
        </w:rPr>
        <w:t>Kč</w:t>
      </w:r>
    </w:p>
    <w:p w14:paraId="65BBE2E4" w14:textId="547879A0" w:rsidR="003814E5" w:rsidRPr="000A518C" w:rsidRDefault="003814E5" w:rsidP="003814E5">
      <w:pPr>
        <w:pStyle w:val="Nadpis4"/>
        <w:tabs>
          <w:tab w:val="right" w:pos="4820"/>
          <w:tab w:val="right" w:pos="5387"/>
        </w:tabs>
      </w:pPr>
      <w:r w:rsidRPr="000A518C">
        <w:t>Odměna včetně DPH:</w:t>
      </w:r>
      <w:r w:rsidRPr="000A518C">
        <w:tab/>
      </w:r>
      <w:r w:rsidR="001053BB">
        <w:rPr>
          <w:rFonts w:cs="Arial"/>
        </w:rPr>
        <w:t>90</w:t>
      </w:r>
      <w:r w:rsidR="007C0AF6">
        <w:rPr>
          <w:rFonts w:cs="Arial"/>
        </w:rPr>
        <w:t xml:space="preserve"> </w:t>
      </w:r>
      <w:r w:rsidR="001053BB">
        <w:rPr>
          <w:rFonts w:cs="Arial"/>
        </w:rPr>
        <w:t>495,9</w:t>
      </w:r>
      <w:r>
        <w:rPr>
          <w:rFonts w:cs="Arial"/>
        </w:rPr>
        <w:t>0</w:t>
      </w:r>
      <w:r w:rsidRPr="000A518C">
        <w:t xml:space="preserve"> Kč</w:t>
      </w:r>
    </w:p>
    <w:p w14:paraId="73FC3E22" w14:textId="0433ABB5" w:rsidR="003814E5" w:rsidRPr="000A518C" w:rsidRDefault="003814E5" w:rsidP="003814E5">
      <w:pPr>
        <w:pStyle w:val="Nadpis4"/>
      </w:pPr>
      <w:r w:rsidRPr="000A518C">
        <w:t xml:space="preserve">Odměnu uhradí objednatel zhotoviteli po předání požadovaných výstupů a po nabytí právní moci rozhodnutí o povolení stavby, </w:t>
      </w:r>
      <w:r w:rsidR="00A806F1" w:rsidRPr="000A518C">
        <w:t xml:space="preserve">po předání </w:t>
      </w:r>
      <w:r w:rsidR="00A806F1">
        <w:t>D</w:t>
      </w:r>
      <w:r w:rsidR="00A806F1" w:rsidRPr="000A518C">
        <w:t xml:space="preserve">okumentace </w:t>
      </w:r>
      <w:r w:rsidR="00A806F1">
        <w:t xml:space="preserve">a </w:t>
      </w:r>
      <w:r w:rsidRPr="000A518C">
        <w:t xml:space="preserve">na základě faktury </w:t>
      </w:r>
      <w:r w:rsidR="00A806F1">
        <w:t>a</w:t>
      </w:r>
      <w:r w:rsidRPr="000A518C">
        <w:t xml:space="preserve"> </w:t>
      </w:r>
      <w:bookmarkStart w:id="15" w:name="_Hlk134698261"/>
      <w:r w:rsidRPr="000A518C">
        <w:t xml:space="preserve">oboustranně odsouhlaseného </w:t>
      </w:r>
      <w:bookmarkEnd w:id="15"/>
      <w:r w:rsidRPr="000A518C">
        <w:t>předávacího protokolu, který bude vždy (alespoň v kopii) nedílnou přílohou faktury.</w:t>
      </w:r>
    </w:p>
    <w:bookmarkEnd w:id="14"/>
    <w:p w14:paraId="61E331AE" w14:textId="77777777" w:rsidR="00850368" w:rsidRPr="000A518C" w:rsidRDefault="00E56F44" w:rsidP="00FD4469">
      <w:pPr>
        <w:pStyle w:val="Nadpis2"/>
      </w:pPr>
      <w:r w:rsidRPr="000A518C">
        <w:t xml:space="preserve">K výše </w:t>
      </w:r>
      <w:r w:rsidR="007D5B3E" w:rsidRPr="000A518C">
        <w:t xml:space="preserve">uvedeným </w:t>
      </w:r>
      <w:r w:rsidR="00692C19" w:rsidRPr="000A518C">
        <w:t>odměnám</w:t>
      </w:r>
      <w:r w:rsidRPr="000A518C">
        <w:t xml:space="preserve"> bude</w:t>
      </w:r>
      <w:r w:rsidR="00850368" w:rsidRPr="000A518C">
        <w:t xml:space="preserve"> zhotovitel účtovat DPH</w:t>
      </w:r>
      <w:r w:rsidRPr="000A518C">
        <w:t xml:space="preserve"> </w:t>
      </w:r>
      <w:r w:rsidR="00850368" w:rsidRPr="000A518C">
        <w:t>(</w:t>
      </w:r>
      <w:r w:rsidRPr="000A518C">
        <w:t>daň z přidané hodnoty</w:t>
      </w:r>
      <w:r w:rsidR="00850368" w:rsidRPr="000A518C">
        <w:t>)</w:t>
      </w:r>
      <w:r w:rsidRPr="000A518C">
        <w:t xml:space="preserve"> ve výši </w:t>
      </w:r>
      <w:r w:rsidR="00850368" w:rsidRPr="000A518C">
        <w:t xml:space="preserve">stanovené </w:t>
      </w:r>
      <w:r w:rsidR="000C7573" w:rsidRPr="000A518C">
        <w:t>právními předpisy</w:t>
      </w:r>
      <w:r w:rsidR="00850368" w:rsidRPr="000A518C">
        <w:t xml:space="preserve"> </w:t>
      </w:r>
      <w:r w:rsidRPr="000A518C">
        <w:t>ke dni</w:t>
      </w:r>
      <w:r w:rsidR="00832589" w:rsidRPr="000A518C">
        <w:t xml:space="preserve"> uskutečnění</w:t>
      </w:r>
      <w:r w:rsidR="00C01CE9" w:rsidRPr="000A518C">
        <w:t xml:space="preserve"> zdanitelného plnění.</w:t>
      </w:r>
    </w:p>
    <w:p w14:paraId="63F5CA3C" w14:textId="29F290BE" w:rsidR="007159B0" w:rsidRPr="00A52B1F" w:rsidRDefault="007159B0" w:rsidP="00FD4469">
      <w:pPr>
        <w:pStyle w:val="Nadpis2"/>
      </w:pPr>
      <w:r w:rsidRPr="000A518C">
        <w:t>Fakturu</w:t>
      </w:r>
      <w:r w:rsidR="00A52B1F" w:rsidRPr="00A52B1F">
        <w:t xml:space="preserve"> zašle zhotovitel elektronicky na e-m</w:t>
      </w:r>
      <w:r w:rsidR="00FE34DC">
        <w:t xml:space="preserve">ailovou adresu </w:t>
      </w:r>
      <w:proofErr w:type="spellStart"/>
      <w:r w:rsidR="007C0AF6">
        <w:rPr>
          <w:b/>
        </w:rPr>
        <w:t>xxx</w:t>
      </w:r>
      <w:proofErr w:type="spellEnd"/>
      <w:r w:rsidR="00A52B1F" w:rsidRPr="00480DB3">
        <w:t>.</w:t>
      </w:r>
    </w:p>
    <w:p w14:paraId="675C3A75" w14:textId="77777777" w:rsidR="00ED7D88" w:rsidRPr="00480DB3" w:rsidRDefault="00D71800" w:rsidP="00FD4469">
      <w:pPr>
        <w:pStyle w:val="Nadpis2"/>
      </w:pPr>
      <w:r w:rsidRPr="00480DB3">
        <w:t>Lhůta splatnosti faktur</w:t>
      </w:r>
      <w:r w:rsidR="00E562EE" w:rsidRPr="00480DB3">
        <w:t>y</w:t>
      </w:r>
      <w:r w:rsidRPr="00480DB3">
        <w:t xml:space="preserve"> je </w:t>
      </w:r>
      <w:r w:rsidR="001652AD" w:rsidRPr="009E6E6E">
        <w:t>4</w:t>
      </w:r>
      <w:r w:rsidRPr="009E6E6E">
        <w:t>0</w:t>
      </w:r>
      <w:r w:rsidR="00160AC4" w:rsidRPr="00480DB3">
        <w:t xml:space="preserve"> </w:t>
      </w:r>
      <w:r w:rsidRPr="00480DB3">
        <w:t>kalendářních dnů od</w:t>
      </w:r>
      <w:r w:rsidR="00160AC4" w:rsidRPr="00480DB3">
        <w:t> </w:t>
      </w:r>
      <w:r w:rsidRPr="00480DB3">
        <w:t>jejich doručení</w:t>
      </w:r>
      <w:r w:rsidR="007159B0" w:rsidRPr="00480DB3">
        <w:t xml:space="preserve"> objednateli</w:t>
      </w:r>
      <w:r w:rsidRPr="00480DB3">
        <w:t>.</w:t>
      </w:r>
      <w:r w:rsidR="00740E92" w:rsidRPr="00480DB3">
        <w:t xml:space="preserve"> Závazek</w:t>
      </w:r>
      <w:r w:rsidR="00740E92" w:rsidRPr="000A518C">
        <w:t xml:space="preserve"> objednatele k zaplacení faktury je splněn okamžikem odepsání příslušné částky z účtu objednatele.</w:t>
      </w:r>
    </w:p>
    <w:p w14:paraId="583B9277" w14:textId="56D19EBE" w:rsidR="00ED7D88" w:rsidRPr="000A518C" w:rsidRDefault="00ED7D88" w:rsidP="00FD4469">
      <w:pPr>
        <w:pStyle w:val="Nadpis2"/>
      </w:pPr>
      <w:r w:rsidRPr="000A518C">
        <w:t>Faktura musí obsahovat všechny náležitosti dle platných právních předpisů a této smlouvy</w:t>
      </w:r>
      <w:r w:rsidR="009964FA">
        <w:t>, včetně příloh</w:t>
      </w:r>
      <w:r w:rsidRPr="000A518C">
        <w:t>. Nebude-li faktura obsahovat povinné náležitosti nebo v ní budou uvedeny nesprávné údaje, je objednatel oprávněn zhotoviteli fakturu vrátit. Nová doba splatnosti začne běžet doručením opravené faktury objednateli.</w:t>
      </w:r>
    </w:p>
    <w:p w14:paraId="006EB1A8" w14:textId="77777777" w:rsidR="007B7274" w:rsidRPr="000A518C" w:rsidRDefault="007B7274" w:rsidP="00FD4469">
      <w:pPr>
        <w:pStyle w:val="Nadpis2"/>
      </w:pPr>
      <w:r w:rsidRPr="000A518C">
        <w:t>Objednatel neposkytuje zálohy. Smluvní strany se tímto dohodly na vyloučení aplikace ustanovení §</w:t>
      </w:r>
      <w:r w:rsidR="00160AC4" w:rsidRPr="000A518C">
        <w:t> </w:t>
      </w:r>
      <w:r w:rsidRPr="000A518C">
        <w:t>2611 občanského zákoníku.</w:t>
      </w:r>
    </w:p>
    <w:p w14:paraId="349932D5" w14:textId="25601520" w:rsidR="007159B0" w:rsidRPr="00711C3A" w:rsidRDefault="00F52730" w:rsidP="00FD4469">
      <w:pPr>
        <w:pStyle w:val="Nadpis2"/>
      </w:pPr>
      <w:r w:rsidRPr="00F52730">
        <w:t>Odměna zahrnuje veškeré náklady nezbytné k řádnému a včasnému provedení díla, resp. jeho jednotlivých částí (zejména kompletaci plnění, studium a zajišťování potřebných podkladů, cest</w:t>
      </w:r>
      <w:r w:rsidR="007C775E">
        <w:t>ovné atd.)</w:t>
      </w:r>
      <w:r>
        <w:t xml:space="preserve"> a </w:t>
      </w:r>
      <w:r w:rsidR="007C775E">
        <w:t>odstranění případných vad</w:t>
      </w:r>
      <w:r w:rsidRPr="00F52730">
        <w:t>. Odměna zahrnuje i všechny práce a činnosti nutné k provedení díla, které nejsou ve smlouvě konkrétně uvedeny</w:t>
      </w:r>
      <w:r w:rsidR="007159B0" w:rsidRPr="000A518C">
        <w:t>.</w:t>
      </w:r>
    </w:p>
    <w:p w14:paraId="38D64348" w14:textId="77777777" w:rsidR="00711C3A" w:rsidRPr="000A518C" w:rsidRDefault="00711C3A" w:rsidP="00FD4469">
      <w:pPr>
        <w:pStyle w:val="Nadpis2"/>
      </w:pPr>
      <w:r w:rsidRPr="000A518C">
        <w:t>Odměna uvedená v tomto článku může být změněna pouze na základě písemn</w:t>
      </w:r>
      <w:r>
        <w:t>é</w:t>
      </w:r>
      <w:r w:rsidRPr="000A518C">
        <w:t>ho dodatku k této smlouvě.</w:t>
      </w:r>
    </w:p>
    <w:p w14:paraId="5798F2CB" w14:textId="77777777" w:rsidR="00E56F44" w:rsidRPr="000A518C" w:rsidRDefault="00E56F44" w:rsidP="008F0E07">
      <w:pPr>
        <w:pStyle w:val="Nadpis1"/>
      </w:pPr>
      <w:r w:rsidRPr="000A518C">
        <w:t>TERMÍNY PLNĚNÍ</w:t>
      </w:r>
    </w:p>
    <w:p w14:paraId="21A72EC3" w14:textId="77777777" w:rsidR="00850368" w:rsidRPr="000A518C" w:rsidRDefault="00850368" w:rsidP="00FD4469">
      <w:pPr>
        <w:pStyle w:val="Nadpis2"/>
      </w:pPr>
      <w:r w:rsidRPr="000A518C">
        <w:t xml:space="preserve">Zhotovitel se zavazuje provést </w:t>
      </w:r>
      <w:r w:rsidR="000B0790" w:rsidRPr="000A518C">
        <w:t>předmět smlouvy</w:t>
      </w:r>
      <w:r w:rsidRPr="000A518C">
        <w:t xml:space="preserve"> v následujících termínech:</w:t>
      </w:r>
    </w:p>
    <w:p w14:paraId="25B9C097" w14:textId="0ED24FC3" w:rsidR="00E2772E" w:rsidRPr="000A518C" w:rsidRDefault="00E2772E" w:rsidP="00FD4469">
      <w:pPr>
        <w:pStyle w:val="Nadpis3"/>
      </w:pPr>
      <w:r w:rsidRPr="000A518C">
        <w:t xml:space="preserve">část díla </w:t>
      </w:r>
      <w:r w:rsidR="002C282F" w:rsidRPr="002C282F">
        <w:rPr>
          <w:b/>
        </w:rPr>
        <w:t>provedení</w:t>
      </w:r>
      <w:r w:rsidRPr="003A7E53">
        <w:rPr>
          <w:b/>
        </w:rPr>
        <w:t xml:space="preserve"> </w:t>
      </w:r>
      <w:r w:rsidR="002C282F">
        <w:rPr>
          <w:b/>
        </w:rPr>
        <w:t>Průzkumu</w:t>
      </w:r>
      <w:r w:rsidR="000F56A6" w:rsidRPr="000A518C">
        <w:t xml:space="preserve">, dle </w:t>
      </w:r>
      <w:r w:rsidR="00C0446D">
        <w:t>čl</w:t>
      </w:r>
      <w:r w:rsidR="002C282F">
        <w:t>.</w:t>
      </w:r>
      <w:r w:rsidR="00373ECB">
        <w:t xml:space="preserve"> </w:t>
      </w:r>
      <w:r w:rsidR="00183868">
        <w:fldChar w:fldCharType="begin"/>
      </w:r>
      <w:r w:rsidR="00183868">
        <w:instrText xml:space="preserve"> REF _Ref134600128 \r \h </w:instrText>
      </w:r>
      <w:r w:rsidR="00183868">
        <w:fldChar w:fldCharType="separate"/>
      </w:r>
      <w:r w:rsidR="00183868">
        <w:t>I.</w:t>
      </w:r>
      <w:r w:rsidR="00C0446D">
        <w:t> odst. </w:t>
      </w:r>
      <w:r w:rsidR="00183868">
        <w:t>2</w:t>
      </w:r>
      <w:r w:rsidR="00183868">
        <w:fldChar w:fldCharType="end"/>
      </w:r>
      <w:r w:rsidR="00373ECB">
        <w:t xml:space="preserve"> </w:t>
      </w:r>
      <w:r w:rsidRPr="000A518C">
        <w:t>této smlouvy:</w:t>
      </w:r>
    </w:p>
    <w:p w14:paraId="621E1AD9" w14:textId="562C4DE4" w:rsidR="00E2772E" w:rsidRPr="009E6E6E" w:rsidRDefault="00E2772E" w:rsidP="006F0296">
      <w:pPr>
        <w:pStyle w:val="Nadpis4"/>
      </w:pPr>
      <w:r w:rsidRPr="009E6E6E">
        <w:t xml:space="preserve">do </w:t>
      </w:r>
      <w:r w:rsidR="00CF56FD" w:rsidRPr="009E6E6E">
        <w:rPr>
          <w:b/>
        </w:rPr>
        <w:t>6</w:t>
      </w:r>
      <w:r w:rsidR="002C282F" w:rsidRPr="009E6E6E">
        <w:rPr>
          <w:b/>
        </w:rPr>
        <w:t>0</w:t>
      </w:r>
      <w:r w:rsidRPr="009E6E6E">
        <w:t xml:space="preserve"> dní ode dne účinnosti smlouvy</w:t>
      </w:r>
      <w:r w:rsidRPr="009E6E6E" w:rsidDel="00E00118">
        <w:t>,</w:t>
      </w:r>
    </w:p>
    <w:p w14:paraId="37F8E74D" w14:textId="58A59E5F" w:rsidR="0078158F" w:rsidRPr="009E6E6E" w:rsidRDefault="0078158F" w:rsidP="006F0296">
      <w:pPr>
        <w:pStyle w:val="Nadpis3"/>
      </w:pPr>
      <w:r w:rsidRPr="009E6E6E">
        <w:lastRenderedPageBreak/>
        <w:t xml:space="preserve">část díla </w:t>
      </w:r>
      <w:r w:rsidRPr="009E6E6E">
        <w:rPr>
          <w:b/>
        </w:rPr>
        <w:t xml:space="preserve">vypracování </w:t>
      </w:r>
      <w:r w:rsidR="00880E86" w:rsidRPr="009E6E6E">
        <w:rPr>
          <w:b/>
        </w:rPr>
        <w:t>Dokumentace</w:t>
      </w:r>
      <w:r w:rsidR="000F56A6" w:rsidRPr="009E6E6E">
        <w:t xml:space="preserve">, dle </w:t>
      </w:r>
      <w:r w:rsidR="00C0446D" w:rsidRPr="009E6E6E">
        <w:t>čl. </w:t>
      </w:r>
      <w:r w:rsidR="00183868" w:rsidRPr="009E6E6E">
        <w:fldChar w:fldCharType="begin"/>
      </w:r>
      <w:r w:rsidR="00183868" w:rsidRPr="009E6E6E">
        <w:instrText xml:space="preserve"> REF _Ref134707382 \r \h </w:instrText>
      </w:r>
      <w:r w:rsidR="009E6E6E">
        <w:instrText xml:space="preserve"> \* MERGEFORMAT </w:instrText>
      </w:r>
      <w:r w:rsidR="00183868" w:rsidRPr="009E6E6E">
        <w:fldChar w:fldCharType="separate"/>
      </w:r>
      <w:r w:rsidR="00183868" w:rsidRPr="009E6E6E">
        <w:t>I.</w:t>
      </w:r>
      <w:r w:rsidR="00C0446D" w:rsidRPr="009E6E6E">
        <w:t> odst. </w:t>
      </w:r>
      <w:r w:rsidR="00183868" w:rsidRPr="009E6E6E">
        <w:t>3.a)</w:t>
      </w:r>
      <w:r w:rsidR="00183868" w:rsidRPr="009E6E6E">
        <w:fldChar w:fldCharType="end"/>
      </w:r>
      <w:r w:rsidR="00674282" w:rsidRPr="009E6E6E">
        <w:t xml:space="preserve"> </w:t>
      </w:r>
      <w:r w:rsidRPr="009E6E6E">
        <w:t>této smlouvy:</w:t>
      </w:r>
    </w:p>
    <w:p w14:paraId="62CE4119" w14:textId="461082CF" w:rsidR="0078158F" w:rsidRPr="009E6E6E" w:rsidRDefault="0078158F" w:rsidP="00CF56FD">
      <w:pPr>
        <w:pStyle w:val="Nadpis4"/>
      </w:pPr>
      <w:r w:rsidRPr="009E6E6E">
        <w:t xml:space="preserve">do </w:t>
      </w:r>
      <w:r w:rsidR="002C282F" w:rsidRPr="009E6E6E">
        <w:rPr>
          <w:b/>
        </w:rPr>
        <w:t>1</w:t>
      </w:r>
      <w:r w:rsidR="00373ECB" w:rsidRPr="009E6E6E">
        <w:rPr>
          <w:b/>
        </w:rPr>
        <w:t>2</w:t>
      </w:r>
      <w:r w:rsidR="002C282F" w:rsidRPr="009E6E6E">
        <w:rPr>
          <w:b/>
        </w:rPr>
        <w:t>0</w:t>
      </w:r>
      <w:r w:rsidRPr="009E6E6E">
        <w:t xml:space="preserve"> dní ode dne</w:t>
      </w:r>
      <w:r w:rsidR="00FE34DC" w:rsidRPr="009E6E6E">
        <w:t xml:space="preserve"> </w:t>
      </w:r>
      <w:r w:rsidR="002C282F" w:rsidRPr="009E6E6E">
        <w:t>účinnosti smlouvy</w:t>
      </w:r>
      <w:r w:rsidRPr="009E6E6E" w:rsidDel="00E00118">
        <w:t>,</w:t>
      </w:r>
    </w:p>
    <w:p w14:paraId="4CDDB5C0" w14:textId="64B97FF2" w:rsidR="00373ECB" w:rsidRPr="009E6E6E" w:rsidRDefault="00373ECB" w:rsidP="00373ECB">
      <w:pPr>
        <w:pStyle w:val="Nadpis3"/>
      </w:pPr>
      <w:r w:rsidRPr="009E6E6E">
        <w:t xml:space="preserve">část díla </w:t>
      </w:r>
      <w:r w:rsidR="00183868" w:rsidRPr="009E6E6E">
        <w:rPr>
          <w:b/>
        </w:rPr>
        <w:t>dopracování</w:t>
      </w:r>
      <w:r w:rsidRPr="009E6E6E">
        <w:rPr>
          <w:b/>
        </w:rPr>
        <w:t xml:space="preserve"> Dokumentace</w:t>
      </w:r>
      <w:r w:rsidRPr="009E6E6E">
        <w:t xml:space="preserve">, dle </w:t>
      </w:r>
      <w:r w:rsidR="00C0446D" w:rsidRPr="009E6E6E">
        <w:t>čl. </w:t>
      </w:r>
      <w:r w:rsidR="00183868" w:rsidRPr="009E6E6E">
        <w:fldChar w:fldCharType="begin"/>
      </w:r>
      <w:r w:rsidR="00183868" w:rsidRPr="009E6E6E">
        <w:instrText xml:space="preserve"> REF _Ref134707400 \r \h </w:instrText>
      </w:r>
      <w:r w:rsidR="009E6E6E">
        <w:instrText xml:space="preserve"> \* MERGEFORMAT </w:instrText>
      </w:r>
      <w:r w:rsidR="00183868" w:rsidRPr="009E6E6E">
        <w:fldChar w:fldCharType="separate"/>
      </w:r>
      <w:r w:rsidR="00183868" w:rsidRPr="009E6E6E">
        <w:t>I.</w:t>
      </w:r>
      <w:r w:rsidR="00C0446D" w:rsidRPr="009E6E6E">
        <w:t> odst. </w:t>
      </w:r>
      <w:r w:rsidR="00183868" w:rsidRPr="009E6E6E">
        <w:t>3.b)</w:t>
      </w:r>
      <w:r w:rsidR="00183868" w:rsidRPr="009E6E6E">
        <w:fldChar w:fldCharType="end"/>
      </w:r>
      <w:r w:rsidRPr="009E6E6E">
        <w:t xml:space="preserve"> této smlouvy:</w:t>
      </w:r>
    </w:p>
    <w:p w14:paraId="1DB1E653" w14:textId="083B74F6" w:rsidR="00373ECB" w:rsidRPr="009E6E6E" w:rsidRDefault="00373ECB" w:rsidP="00373ECB">
      <w:pPr>
        <w:pStyle w:val="Nadpis4"/>
      </w:pPr>
      <w:r w:rsidRPr="009E6E6E">
        <w:t>do</w:t>
      </w:r>
      <w:r w:rsidR="002954F8" w:rsidRPr="009E6E6E">
        <w:t xml:space="preserve"> </w:t>
      </w:r>
      <w:r w:rsidRPr="009E6E6E">
        <w:rPr>
          <w:b/>
        </w:rPr>
        <w:t>50</w:t>
      </w:r>
      <w:r w:rsidRPr="009E6E6E">
        <w:t xml:space="preserve"> dní od </w:t>
      </w:r>
      <w:r w:rsidR="002954F8" w:rsidRPr="009E6E6E">
        <w:t>podpisu</w:t>
      </w:r>
      <w:r w:rsidR="002D5093" w:rsidRPr="009E6E6E">
        <w:t xml:space="preserve"> </w:t>
      </w:r>
      <w:r w:rsidRPr="009E6E6E">
        <w:t xml:space="preserve">protokolu </w:t>
      </w:r>
      <w:r w:rsidR="002954F8" w:rsidRPr="009E6E6E">
        <w:t xml:space="preserve">připomínek </w:t>
      </w:r>
      <w:r w:rsidR="002D5093" w:rsidRPr="009E6E6E">
        <w:t xml:space="preserve">a požadavků ze strany </w:t>
      </w:r>
      <w:r w:rsidR="00161F31" w:rsidRPr="009E6E6E">
        <w:t>objednatele</w:t>
      </w:r>
      <w:r w:rsidR="002954F8" w:rsidRPr="009E6E6E">
        <w:t xml:space="preserve"> a zástupce NPÚ</w:t>
      </w:r>
      <w:r w:rsidR="002D5093" w:rsidRPr="009E6E6E">
        <w:t xml:space="preserve"> k Dokumentaci v rozsahu dle </w:t>
      </w:r>
      <w:r w:rsidR="00C0446D" w:rsidRPr="009E6E6E">
        <w:t>čl. </w:t>
      </w:r>
      <w:r w:rsidR="002D5093" w:rsidRPr="009E6E6E">
        <w:t>I.</w:t>
      </w:r>
      <w:r w:rsidR="00C0446D" w:rsidRPr="009E6E6E">
        <w:t xml:space="preserve">  odst. 3</w:t>
      </w:r>
      <w:r w:rsidR="002D5093" w:rsidRPr="009E6E6E">
        <w:t>.a) této smlouvy</w:t>
      </w:r>
      <w:r w:rsidR="00632ADD">
        <w:t>,</w:t>
      </w:r>
    </w:p>
    <w:p w14:paraId="4DF0DA85" w14:textId="3B6E5429" w:rsidR="002954F8" w:rsidRPr="009E6E6E" w:rsidRDefault="0078158F" w:rsidP="002954F8">
      <w:pPr>
        <w:pStyle w:val="Nadpis3"/>
      </w:pPr>
      <w:r w:rsidRPr="009E6E6E">
        <w:t xml:space="preserve">část díla </w:t>
      </w:r>
      <w:r w:rsidRPr="009E6E6E">
        <w:rPr>
          <w:rFonts w:cs="Arial"/>
          <w:b/>
        </w:rPr>
        <w:t>provedení</w:t>
      </w:r>
      <w:r w:rsidRPr="009E6E6E">
        <w:rPr>
          <w:b/>
        </w:rPr>
        <w:t xml:space="preserve"> inženýrských činností </w:t>
      </w:r>
      <w:r w:rsidR="002C282F" w:rsidRPr="009E6E6E">
        <w:t xml:space="preserve">dle </w:t>
      </w:r>
      <w:r w:rsidR="00631906" w:rsidRPr="009E6E6E">
        <w:t>čl. </w:t>
      </w:r>
      <w:r w:rsidR="00183868" w:rsidRPr="009E6E6E">
        <w:fldChar w:fldCharType="begin"/>
      </w:r>
      <w:r w:rsidR="00183868" w:rsidRPr="009E6E6E">
        <w:instrText xml:space="preserve"> REF _Ref134600203 \r \h </w:instrText>
      </w:r>
      <w:r w:rsidR="009E6E6E">
        <w:instrText xml:space="preserve"> \* MERGEFORMAT </w:instrText>
      </w:r>
      <w:r w:rsidR="00183868" w:rsidRPr="009E6E6E">
        <w:fldChar w:fldCharType="separate"/>
      </w:r>
      <w:r w:rsidR="00183868" w:rsidRPr="009E6E6E">
        <w:t>I.</w:t>
      </w:r>
      <w:r w:rsidR="00C0446D" w:rsidRPr="009E6E6E">
        <w:t xml:space="preserve">  odst. </w:t>
      </w:r>
      <w:r w:rsidR="00183868" w:rsidRPr="009E6E6E">
        <w:t>4</w:t>
      </w:r>
      <w:r w:rsidR="00183868" w:rsidRPr="009E6E6E">
        <w:fldChar w:fldCharType="end"/>
      </w:r>
      <w:r w:rsidRPr="009E6E6E">
        <w:t xml:space="preserve"> této smlouvy:</w:t>
      </w:r>
    </w:p>
    <w:p w14:paraId="42DA4C32" w14:textId="489A2ED5" w:rsidR="0078158F" w:rsidRPr="009E6E6E" w:rsidRDefault="0078158F" w:rsidP="00FD4469">
      <w:pPr>
        <w:pStyle w:val="Nadpis4"/>
      </w:pPr>
      <w:r w:rsidRPr="009E6E6E">
        <w:t xml:space="preserve">do </w:t>
      </w:r>
      <w:r w:rsidR="002C282F" w:rsidRPr="009E6E6E">
        <w:rPr>
          <w:b/>
        </w:rPr>
        <w:t>1</w:t>
      </w:r>
      <w:r w:rsidR="002D5093" w:rsidRPr="009E6E6E">
        <w:rPr>
          <w:b/>
        </w:rPr>
        <w:t>2</w:t>
      </w:r>
      <w:r w:rsidR="002C282F" w:rsidRPr="009E6E6E">
        <w:rPr>
          <w:b/>
        </w:rPr>
        <w:t>0</w:t>
      </w:r>
      <w:r w:rsidRPr="009E6E6E">
        <w:t xml:space="preserve"> dní </w:t>
      </w:r>
      <w:r w:rsidR="00E2772E" w:rsidRPr="009E6E6E">
        <w:t xml:space="preserve">ode dne </w:t>
      </w:r>
      <w:r w:rsidR="002C282F" w:rsidRPr="009E6E6E">
        <w:t>převzetí</w:t>
      </w:r>
      <w:r w:rsidR="00E2772E" w:rsidRPr="009E6E6E">
        <w:t xml:space="preserve"> </w:t>
      </w:r>
      <w:r w:rsidR="00062717" w:rsidRPr="009E6E6E">
        <w:t>D</w:t>
      </w:r>
      <w:r w:rsidR="00E2772E" w:rsidRPr="009E6E6E">
        <w:t>okumentace</w:t>
      </w:r>
      <w:r w:rsidR="00373ECB" w:rsidRPr="009E6E6E">
        <w:t xml:space="preserve"> v rozsahu dle </w:t>
      </w:r>
      <w:r w:rsidR="00C0446D" w:rsidRPr="009E6E6E">
        <w:t>čl. </w:t>
      </w:r>
      <w:r w:rsidR="00B34CF0" w:rsidRPr="009E6E6E">
        <w:t>I. odst. </w:t>
      </w:r>
      <w:r w:rsidR="00373ECB" w:rsidRPr="009E6E6E">
        <w:t>3.b)</w:t>
      </w:r>
      <w:r w:rsidR="00632ADD">
        <w:t>,</w:t>
      </w:r>
    </w:p>
    <w:p w14:paraId="2FD3B052" w14:textId="129F7C4B" w:rsidR="002954F8" w:rsidRPr="009E6E6E" w:rsidRDefault="002954F8" w:rsidP="002954F8">
      <w:pPr>
        <w:pStyle w:val="Nadpis3"/>
      </w:pPr>
      <w:r w:rsidRPr="009E6E6E">
        <w:t xml:space="preserve">část díla </w:t>
      </w:r>
      <w:r w:rsidR="00183868" w:rsidRPr="009E6E6E">
        <w:rPr>
          <w:b/>
        </w:rPr>
        <w:t>vydání</w:t>
      </w:r>
      <w:r w:rsidRPr="009E6E6E">
        <w:rPr>
          <w:b/>
        </w:rPr>
        <w:t xml:space="preserve"> Dokumentace</w:t>
      </w:r>
      <w:r w:rsidRPr="009E6E6E">
        <w:t xml:space="preserve">, dle </w:t>
      </w:r>
      <w:r w:rsidR="00631906" w:rsidRPr="009E6E6E">
        <w:t>čl. </w:t>
      </w:r>
      <w:r w:rsidR="00183868" w:rsidRPr="009E6E6E">
        <w:t xml:space="preserve"> </w:t>
      </w:r>
      <w:r w:rsidR="001D6067" w:rsidRPr="009E6E6E">
        <w:fldChar w:fldCharType="begin"/>
      </w:r>
      <w:r w:rsidR="001D6067" w:rsidRPr="009E6E6E">
        <w:instrText xml:space="preserve"> REF _Ref134707567 \r \h </w:instrText>
      </w:r>
      <w:r w:rsidR="009E6E6E">
        <w:instrText xml:space="preserve"> \* MERGEFORMAT </w:instrText>
      </w:r>
      <w:r w:rsidR="001D6067" w:rsidRPr="009E6E6E">
        <w:fldChar w:fldCharType="separate"/>
      </w:r>
      <w:r w:rsidR="001D6067" w:rsidRPr="009E6E6E">
        <w:t>I.</w:t>
      </w:r>
      <w:r w:rsidR="00C0446D" w:rsidRPr="009E6E6E">
        <w:t xml:space="preserve">  odst. </w:t>
      </w:r>
      <w:r w:rsidR="001D6067" w:rsidRPr="009E6E6E">
        <w:t>3.c)</w:t>
      </w:r>
      <w:r w:rsidR="001D6067" w:rsidRPr="009E6E6E">
        <w:fldChar w:fldCharType="end"/>
      </w:r>
      <w:r w:rsidR="001D6067" w:rsidRPr="009E6E6E">
        <w:t xml:space="preserve"> </w:t>
      </w:r>
      <w:r w:rsidRPr="009E6E6E">
        <w:t>této smlouvy:</w:t>
      </w:r>
    </w:p>
    <w:p w14:paraId="66C50813" w14:textId="521F8584" w:rsidR="002954F8" w:rsidRPr="002954F8" w:rsidRDefault="002954F8" w:rsidP="002954F8">
      <w:pPr>
        <w:pStyle w:val="Nadpis4"/>
      </w:pPr>
      <w:r w:rsidRPr="009E6E6E">
        <w:t xml:space="preserve">do </w:t>
      </w:r>
      <w:r w:rsidR="002D5093" w:rsidRPr="009E6E6E">
        <w:rPr>
          <w:b/>
        </w:rPr>
        <w:t>4</w:t>
      </w:r>
      <w:r w:rsidRPr="009E6E6E">
        <w:rPr>
          <w:b/>
        </w:rPr>
        <w:t>0</w:t>
      </w:r>
      <w:r w:rsidRPr="009E6E6E">
        <w:t xml:space="preserve"> dní</w:t>
      </w:r>
      <w:r w:rsidRPr="000A518C">
        <w:t xml:space="preserve"> po nabytí právní moci rozhodnutí o povolení stavby</w:t>
      </w:r>
      <w:r w:rsidR="00632ADD">
        <w:t>.</w:t>
      </w:r>
    </w:p>
    <w:p w14:paraId="50374FFA" w14:textId="7F5CB8F8" w:rsidR="00E56F44" w:rsidRPr="000A518C" w:rsidRDefault="00E56F44" w:rsidP="006F0296">
      <w:pPr>
        <w:pStyle w:val="Nadpis2"/>
      </w:pPr>
      <w:r w:rsidRPr="000A518C">
        <w:t>Bude-li zhotovitel v prodlení s</w:t>
      </w:r>
      <w:r w:rsidR="00B90449" w:rsidRPr="000A518C">
        <w:t xml:space="preserve"> jakýmkoliv </w:t>
      </w:r>
      <w:r w:rsidR="009E3979" w:rsidRPr="000A518C">
        <w:t>termín</w:t>
      </w:r>
      <w:r w:rsidR="00B90449" w:rsidRPr="000A518C">
        <w:t>em</w:t>
      </w:r>
      <w:r w:rsidR="009E3979" w:rsidRPr="000A518C">
        <w:t xml:space="preserve"> plnění</w:t>
      </w:r>
      <w:r w:rsidRPr="000A518C">
        <w:t xml:space="preserve"> po dobu delší než 15 </w:t>
      </w:r>
      <w:r w:rsidR="005778D5" w:rsidRPr="000A518C">
        <w:t xml:space="preserve">kalendářních </w:t>
      </w:r>
      <w:r w:rsidRPr="000A518C">
        <w:t>dnů, je objednatel oprávněn odstoupit od smlouvy.</w:t>
      </w:r>
    </w:p>
    <w:p w14:paraId="7503F904" w14:textId="77777777" w:rsidR="00431311" w:rsidRPr="000A518C" w:rsidRDefault="007F0961" w:rsidP="006F0296">
      <w:pPr>
        <w:pStyle w:val="Nadpis2"/>
      </w:pPr>
      <w:r w:rsidRPr="000A518C">
        <w:t xml:space="preserve">Zhotovitel není v prodlení s plněním, pokud toto prodlení je zapříčiněno rozhodnutím, činností či nečinností </w:t>
      </w:r>
      <w:r w:rsidR="00ED7D88" w:rsidRPr="000A518C">
        <w:t>DOSS</w:t>
      </w:r>
      <w:r w:rsidRPr="000A518C">
        <w:t xml:space="preserve"> a toto </w:t>
      </w:r>
      <w:r w:rsidR="00ED7D88" w:rsidRPr="000A518C">
        <w:t>prodlení</w:t>
      </w:r>
      <w:r w:rsidRPr="000A518C">
        <w:t xml:space="preserve"> není způsobeno</w:t>
      </w:r>
      <w:r w:rsidR="00431311" w:rsidRPr="000A518C">
        <w:t xml:space="preserve"> z důvodů na straně zhotovitele.</w:t>
      </w:r>
    </w:p>
    <w:p w14:paraId="34750E6F" w14:textId="77777777" w:rsidR="00570217" w:rsidRDefault="00431311" w:rsidP="006F0296">
      <w:pPr>
        <w:pStyle w:val="Nadpis2"/>
      </w:pPr>
      <w:r w:rsidRPr="000A518C">
        <w:t xml:space="preserve">Zhotovitel není v prodlení s plněním, pokud je </w:t>
      </w:r>
      <w:r w:rsidR="007F0961" w:rsidRPr="000A518C">
        <w:t>plnění závislé na včasném spolupůsobení objednatele a ten je se svým spolupůsobením v prodlení.</w:t>
      </w:r>
    </w:p>
    <w:p w14:paraId="09B77518" w14:textId="11D5BEA3" w:rsidR="00D3162B" w:rsidRPr="003A7E53" w:rsidRDefault="00D3162B" w:rsidP="006F0296">
      <w:pPr>
        <w:pStyle w:val="Nadpis2"/>
      </w:pPr>
      <w:r w:rsidRPr="00D3162B">
        <w:t>Termí</w:t>
      </w:r>
      <w:r>
        <w:t>ny</w:t>
      </w:r>
      <w:r w:rsidRPr="00D3162B">
        <w:t xml:space="preserve"> </w:t>
      </w:r>
      <w:r>
        <w:t>plnění</w:t>
      </w:r>
      <w:r w:rsidRPr="00D3162B">
        <w:t xml:space="preserve"> můž</w:t>
      </w:r>
      <w:r>
        <w:t>ou</w:t>
      </w:r>
      <w:r w:rsidRPr="00D3162B">
        <w:t xml:space="preserve"> být přiměřeně prodloužen</w:t>
      </w:r>
      <w:r>
        <w:t>y</w:t>
      </w:r>
      <w:r w:rsidR="007C775E">
        <w:t>,</w:t>
      </w:r>
      <w:r w:rsidRPr="00D3162B">
        <w:t xml:space="preserve"> prokáže-li zhotovitel, že ke zpoždění nedošlo z důvodu na jeho straně. Prodloužen</w:t>
      </w:r>
      <w:r>
        <w:t>í termínu plnění</w:t>
      </w:r>
      <w:r w:rsidRPr="00D3162B">
        <w:t xml:space="preserve"> se určí adekvátně podle délky trvání překážky s přihlédnutím k době nezbytné pro její provedení za podmínky, že zhotovitel učinil veškerá rozumně očekávatelná opatření k tomu, aby předešel či alespoň zkrátil dobu trvání takové překážky. Prodloužení bude smluvními stranami sjednáno či stvrzeno dodatkem ke smlouvě.</w:t>
      </w:r>
    </w:p>
    <w:p w14:paraId="61E857BF" w14:textId="77777777" w:rsidR="00E56F44" w:rsidRPr="000A518C" w:rsidRDefault="00CB7795" w:rsidP="008F0E07">
      <w:pPr>
        <w:pStyle w:val="Nadpis1"/>
      </w:pPr>
      <w:r w:rsidRPr="000A518C">
        <w:t xml:space="preserve">PROVÁDĚNÍ </w:t>
      </w:r>
      <w:r w:rsidR="00674706" w:rsidRPr="000A518C">
        <w:t>PLNĚNÍ</w:t>
      </w:r>
    </w:p>
    <w:p w14:paraId="48895616" w14:textId="77777777" w:rsidR="001C0EC1" w:rsidRPr="0020508E" w:rsidRDefault="001C0EC1" w:rsidP="00FD4469">
      <w:pPr>
        <w:pStyle w:val="Nadpis2"/>
      </w:pPr>
      <w:r w:rsidRPr="000A518C">
        <w:t>Stavba sestává z jednotlivých stavebních</w:t>
      </w:r>
      <w:r>
        <w:t>,</w:t>
      </w:r>
      <w:r w:rsidRPr="000A518C">
        <w:t xml:space="preserve"> resp. provozních objektů, jejichž soupis bude odsouhlasen s objednatelem na začátku projekčních prací. Objednatel si vyhrazuje právo požadovat předání kompletní projektové dokumentace po částech nebo jím specifikovaných celcích.</w:t>
      </w:r>
    </w:p>
    <w:p w14:paraId="4F0C795C" w14:textId="60894D66" w:rsidR="001C0EC1" w:rsidRDefault="001C0EC1" w:rsidP="00FD4469">
      <w:pPr>
        <w:pStyle w:val="Nadpis2"/>
      </w:pPr>
      <w:r w:rsidRPr="00B225AF">
        <w:t xml:space="preserve">Objednatel si vyhrazuje právo požadovat dílčí změny oproti zadání, o svých požadavcích bude včas a písemně informovat </w:t>
      </w:r>
      <w:r>
        <w:t>zhotovitele</w:t>
      </w:r>
      <w:r w:rsidRPr="00B225AF">
        <w:t>. O dohodnutých změnách bude proveden zápis.</w:t>
      </w:r>
    </w:p>
    <w:p w14:paraId="145D33C3" w14:textId="6FF63F76" w:rsidR="001C0EC1" w:rsidRPr="000A518C" w:rsidRDefault="001C0EC1" w:rsidP="00FD4469">
      <w:pPr>
        <w:pStyle w:val="Nadpis2"/>
      </w:pPr>
      <w:r w:rsidRPr="000A518C">
        <w:t xml:space="preserve">Elektronická podoba </w:t>
      </w:r>
      <w:r>
        <w:t>D</w:t>
      </w:r>
      <w:r w:rsidRPr="000A518C">
        <w:t xml:space="preserve">okumentace bude vždy identická s tištěnou podobou. Veškeré soubory v otevřených formátech musí umožnit plnou </w:t>
      </w:r>
      <w:proofErr w:type="spellStart"/>
      <w:r w:rsidRPr="000A518C">
        <w:t>editovatelnost</w:t>
      </w:r>
      <w:proofErr w:type="spellEnd"/>
      <w:r w:rsidRPr="000A518C">
        <w:t>.</w:t>
      </w:r>
    </w:p>
    <w:p w14:paraId="31C8A795" w14:textId="27234A37" w:rsidR="001C0EC1" w:rsidRPr="00B225AF" w:rsidRDefault="001C0EC1" w:rsidP="00FD4469">
      <w:pPr>
        <w:pStyle w:val="Nadpis2"/>
      </w:pPr>
      <w:r w:rsidRPr="000A518C">
        <w:t>Geodetické zaměření a situační výkresy v elektronickém formátu budou v souřadném systému umožňujícím odečítat reálné souřadnice libovolného bodu v systému JTSK.</w:t>
      </w:r>
    </w:p>
    <w:p w14:paraId="3BE18B39" w14:textId="77777777" w:rsidR="001C0EC1" w:rsidRPr="000A518C" w:rsidRDefault="001C0EC1" w:rsidP="00FD4469">
      <w:pPr>
        <w:pStyle w:val="Nadpis2"/>
      </w:pPr>
      <w:r w:rsidRPr="000A518C">
        <w:t>Součástí projektové dokumentace budou vždy příslušné textové části (např. průvodní, souhrnná či jednotlivé technické zprávy) a to i v případě, že není zákonná povinnost textovou část dokládat.</w:t>
      </w:r>
    </w:p>
    <w:p w14:paraId="628695EE" w14:textId="77777777" w:rsidR="002C3F16" w:rsidRPr="000A518C" w:rsidRDefault="002C3F16" w:rsidP="00FD4469">
      <w:pPr>
        <w:pStyle w:val="Nadpis2"/>
      </w:pPr>
      <w:r w:rsidRPr="000A518C">
        <w:t>Kontrolní dny:</w:t>
      </w:r>
    </w:p>
    <w:p w14:paraId="6032AD81" w14:textId="23310166" w:rsidR="002725D2" w:rsidRPr="000A518C" w:rsidRDefault="002725D2" w:rsidP="00FD4469">
      <w:pPr>
        <w:pStyle w:val="Nadpis3"/>
      </w:pPr>
      <w:r w:rsidRPr="000A518C">
        <w:t xml:space="preserve">Pro účely kontroly průběhu provádění </w:t>
      </w:r>
      <w:r w:rsidR="00AF5100" w:rsidRPr="000A518C">
        <w:t xml:space="preserve">díla </w:t>
      </w:r>
      <w:r w:rsidRPr="000A518C">
        <w:t>je zhotovitel</w:t>
      </w:r>
      <w:r w:rsidR="002170DB" w:rsidRPr="000A518C">
        <w:t xml:space="preserve"> povinen účastnit se </w:t>
      </w:r>
      <w:r w:rsidR="000760E2" w:rsidRPr="000A518C">
        <w:t xml:space="preserve">všech </w:t>
      </w:r>
      <w:r w:rsidR="002170DB" w:rsidRPr="000A518C">
        <w:t>kontrolních dnů během realizace</w:t>
      </w:r>
      <w:r w:rsidRPr="000A518C">
        <w:t xml:space="preserve"> </w:t>
      </w:r>
      <w:r w:rsidR="00AF5100" w:rsidRPr="000A518C">
        <w:t>díla</w:t>
      </w:r>
      <w:r w:rsidRPr="000A518C">
        <w:t xml:space="preserve">, v termínech nezbytných pro řádnou realizaci </w:t>
      </w:r>
      <w:r w:rsidR="00AF5100" w:rsidRPr="000A518C">
        <w:t>díla</w:t>
      </w:r>
      <w:r w:rsidRPr="000A518C">
        <w:t xml:space="preserve">, minimálně však jednou za </w:t>
      </w:r>
      <w:r w:rsidR="000808FA">
        <w:t>30</w:t>
      </w:r>
      <w:r w:rsidR="000808FA" w:rsidRPr="000A518C">
        <w:t xml:space="preserve"> </w:t>
      </w:r>
      <w:r w:rsidR="007647AE" w:rsidRPr="000A518C">
        <w:t>dnů</w:t>
      </w:r>
      <w:r w:rsidR="00DB41DE" w:rsidRPr="000A518C">
        <w:t>, pokud nebude dohodnuto jinak</w:t>
      </w:r>
      <w:r w:rsidR="007647AE" w:rsidRPr="000A518C">
        <w:t>.</w:t>
      </w:r>
      <w:r w:rsidRPr="000A518C">
        <w:t xml:space="preserve"> K</w:t>
      </w:r>
      <w:r w:rsidR="002170DB" w:rsidRPr="000A518C">
        <w:t>onkrétní termín bude s</w:t>
      </w:r>
      <w:r w:rsidR="002C3F16" w:rsidRPr="000A518C">
        <w:t>tanoven dohodou smluvních stran</w:t>
      </w:r>
      <w:r w:rsidR="002170DB" w:rsidRPr="000A518C">
        <w:t>.</w:t>
      </w:r>
    </w:p>
    <w:p w14:paraId="13370E86" w14:textId="77777777" w:rsidR="002C3F16" w:rsidRPr="000A518C" w:rsidRDefault="002C3F16" w:rsidP="00FD4469">
      <w:pPr>
        <w:pStyle w:val="Nadpis3"/>
      </w:pPr>
      <w:r w:rsidRPr="000A518C">
        <w:t>Na kontrolních dnech je zhotovitel povinen předložit k projednání dílo v odpovídajícím stupni rozpracovanosti, které bude průběžně konzultováno a schvalováno.</w:t>
      </w:r>
    </w:p>
    <w:p w14:paraId="4234EA4B" w14:textId="77777777" w:rsidR="002170DB" w:rsidRPr="000A518C" w:rsidRDefault="000D77D2" w:rsidP="00FD4469">
      <w:pPr>
        <w:pStyle w:val="Nadpis3"/>
      </w:pPr>
      <w:r w:rsidRPr="000A518C">
        <w:t>Na kontrolních dnech je z</w:t>
      </w:r>
      <w:r w:rsidR="002725D2" w:rsidRPr="000A518C">
        <w:t xml:space="preserve">hotovitel povinen předložit objednateli k odsouhlasení další postup v rámci provádění </w:t>
      </w:r>
      <w:r w:rsidR="00AF5100" w:rsidRPr="000A518C">
        <w:t>díla</w:t>
      </w:r>
      <w:r w:rsidR="002725D2" w:rsidRPr="000A518C">
        <w:t>.</w:t>
      </w:r>
    </w:p>
    <w:p w14:paraId="030D2142" w14:textId="77777777" w:rsidR="002170DB" w:rsidRPr="000A518C" w:rsidRDefault="002170DB" w:rsidP="00FD4469">
      <w:pPr>
        <w:pStyle w:val="Nadpis3"/>
      </w:pPr>
      <w:r w:rsidRPr="000A518C">
        <w:lastRenderedPageBreak/>
        <w:t>O průběhu a závěrech kontrolního dne se pořídí zápis, přičemž opatření uvedená v zápisu jsou pro</w:t>
      </w:r>
      <w:r w:rsidR="00BE6727" w:rsidRPr="000A518C">
        <w:t> </w:t>
      </w:r>
      <w:r w:rsidRPr="000A518C">
        <w:t>smluvní strany závazná, jso</w:t>
      </w:r>
      <w:r w:rsidR="00687D71" w:rsidRPr="000A518C">
        <w:t>u-li v souladu s touto smlouvou</w:t>
      </w:r>
      <w:r w:rsidRPr="000A518C">
        <w:t>.</w:t>
      </w:r>
    </w:p>
    <w:p w14:paraId="70E8D677" w14:textId="1DD31A79" w:rsidR="001D2590" w:rsidRDefault="001D2590" w:rsidP="006F0296">
      <w:pPr>
        <w:pStyle w:val="Nadpis2"/>
      </w:pPr>
      <w:r w:rsidRPr="000A518C">
        <w:t>Zhotovitel se při provádění předmětu plnění zavazuje konzultovat svou činnost s DOSS</w:t>
      </w:r>
      <w:r w:rsidRPr="003E0B0C">
        <w:t xml:space="preserve"> a je povinen informovat objednatele o veškerých svých činnostech. Ze všech jednání s DOSS provede zhotovitel zápis, který zašle objednateli.</w:t>
      </w:r>
    </w:p>
    <w:p w14:paraId="2DB9F516" w14:textId="77777777" w:rsidR="00165F4A" w:rsidRPr="00480DB3" w:rsidRDefault="00165F4A" w:rsidP="006F0296">
      <w:pPr>
        <w:pStyle w:val="Nadpis2"/>
      </w:pPr>
      <w:r w:rsidRPr="00FC04E6">
        <w:t>Smlouva nezakládá oprávnění zhotovitele jednat jménem objednatele nebo za něj činit jakékoliv právní úkony. Zhotovitel si je vědom toho, že z jakýchkoliv právních úkonů, které by učinil za objednatele, by byl zavázán pouze sám. V případě, že jednání jménem objednatele je pro řádné plnění smlouvy nutné, objednatel k takovému jednání zhotoviteli udělí plnou moc.</w:t>
      </w:r>
    </w:p>
    <w:p w14:paraId="7B73FE8D" w14:textId="1B1CA8E9" w:rsidR="001D2590" w:rsidRDefault="001D2590" w:rsidP="006F0296">
      <w:pPr>
        <w:pStyle w:val="Nadpis2"/>
      </w:pPr>
      <w:r w:rsidRPr="003E0B0C">
        <w:t xml:space="preserve">V </w:t>
      </w:r>
      <w:r w:rsidRPr="000A518C">
        <w:t>průběhu</w:t>
      </w:r>
      <w:r w:rsidR="002C282F">
        <w:t xml:space="preserve"> provádění inženýrské činnosti a </w:t>
      </w:r>
      <w:r w:rsidRPr="003E0B0C">
        <w:t xml:space="preserve">výběru zhotovitele stavby zhotovitel dle potřeby průběžně doplňuje či opravuje projektovou dokumentací pro všechna tištěná </w:t>
      </w:r>
      <w:proofErr w:type="spellStart"/>
      <w:r w:rsidRPr="003E0B0C">
        <w:t>paré</w:t>
      </w:r>
      <w:proofErr w:type="spellEnd"/>
      <w:r w:rsidRPr="003E0B0C">
        <w:t xml:space="preserve"> objednatele.</w:t>
      </w:r>
    </w:p>
    <w:p w14:paraId="01F1B2BF" w14:textId="39481591" w:rsidR="00680498" w:rsidRPr="00635D84" w:rsidRDefault="00680498" w:rsidP="006F0296">
      <w:pPr>
        <w:pStyle w:val="Nadpis2"/>
      </w:pPr>
      <w:r w:rsidRPr="00480DB3">
        <w:t>Je</w:t>
      </w:r>
      <w:r w:rsidRPr="00635D84">
        <w:t xml:space="preserve">-li v </w:t>
      </w:r>
      <w:r w:rsidRPr="00480DB3">
        <w:t>průběhu</w:t>
      </w:r>
      <w:r w:rsidRPr="00635D84">
        <w:t xml:space="preserve"> provádění předmětu smlouvy zjištěno, že k jeho dokončení je nezbytné upravit již vyhotovenou projektovou dokumentaci či již vypracovanou nebo získanou související dokumentaci, je zhotovitel povinen takové úpravy bezodkladně provést, a to bez dopadu na </w:t>
      </w:r>
      <w:r>
        <w:t>odměnu</w:t>
      </w:r>
      <w:r w:rsidRPr="00635D84">
        <w:t xml:space="preserve">. </w:t>
      </w:r>
      <w:r>
        <w:t>Odměna</w:t>
      </w:r>
      <w:r w:rsidRPr="00635D84">
        <w:t xml:space="preserve"> však může být změněna tehdy, kdy nezbytnost úprav projektové dokumentace či související dokumentace byla vyvolána důvody na straně objednatele.</w:t>
      </w:r>
    </w:p>
    <w:p w14:paraId="50545768" w14:textId="77777777" w:rsidR="001D2590" w:rsidRPr="0020508E" w:rsidRDefault="001D2590" w:rsidP="006F0296">
      <w:pPr>
        <w:pStyle w:val="Nadpis2"/>
      </w:pPr>
      <w:r w:rsidRPr="00015101">
        <w:t>Zhotovitel</w:t>
      </w:r>
      <w:r w:rsidRPr="0020508E">
        <w:t xml:space="preserve"> zodpovídá za realizovatelnost a uživatelnost stavby. Zhotovitel zodpovídá za to, že zpracovaná Dokumentace je kompletní a je zpracována správně, bezchybně a úplně, čímž vytváří podklad pro povolení stavby, pro výběr dodavatele stavby a pro úspěšnou realizaci stavby.</w:t>
      </w:r>
    </w:p>
    <w:p w14:paraId="00EDFD66" w14:textId="48BA33CF" w:rsidR="001D2590" w:rsidRPr="00015101" w:rsidRDefault="001D2590" w:rsidP="006F0296">
      <w:pPr>
        <w:pStyle w:val="Nadpis2"/>
      </w:pPr>
      <w:r w:rsidRPr="0020508E">
        <w:t>Zhotovitel bude při návrhu stavby dodržovat pravidla hospodárnosti a účelnosti vynaložených finančních prostředků s ohledem na realizační a budoucí provozní náklady stavby. Zhotovitel současně při zpracování díla bude reflektovat základní zásady dle § 6 ZZVZ</w:t>
      </w:r>
      <w:r w:rsidRPr="00015101">
        <w:t>. Zhotovitel v </w:t>
      </w:r>
      <w:r>
        <w:t>návrhu</w:t>
      </w:r>
      <w:r w:rsidRPr="00015101">
        <w:t xml:space="preserve"> </w:t>
      </w:r>
      <w:r>
        <w:t>stavby</w:t>
      </w:r>
      <w:r w:rsidRPr="00015101">
        <w:t xml:space="preserve"> zohlední principy environmentální odpovědnosti, </w:t>
      </w:r>
      <w:r>
        <w:t xml:space="preserve">bude </w:t>
      </w:r>
      <w:r w:rsidRPr="00015101">
        <w:t xml:space="preserve">pokud možno využívat inovace, recyklované materiály, cirkulární ekonomiku, maximálně odpovědné zacházení se stavebními odpady apod. </w:t>
      </w:r>
      <w:r w:rsidR="003455A1" w:rsidRPr="00480DB3">
        <w:rPr>
          <w:rFonts w:cs="Arial"/>
        </w:rPr>
        <w:t>Zhotovitel je povinen objednateli nabízet i variantní řešení problémových situací, která budou sloužit jako podklad pro jeho konečné rozhodnutí.</w:t>
      </w:r>
    </w:p>
    <w:p w14:paraId="451EDD5D" w14:textId="3A3B5358" w:rsidR="001D2590" w:rsidRPr="00480DB3" w:rsidRDefault="001D2590" w:rsidP="006F0296">
      <w:pPr>
        <w:pStyle w:val="Nadpis2"/>
        <w:rPr>
          <w:rFonts w:cs="Arial"/>
        </w:rPr>
      </w:pPr>
      <w:r w:rsidRPr="00680498">
        <w:t>Zhotovitel má povinnost v Dokumentaci řešit veškeré známé, předpokládané či vzniklé skutečnosti, bez přenášení řešení případných problémů do realizace stavby, do jiných projektových</w:t>
      </w:r>
      <w:r w:rsidRPr="00FA1E71">
        <w:t xml:space="preserve"> stupňů či na</w:t>
      </w:r>
      <w:r w:rsidRPr="00480DB3">
        <w:rPr>
          <w:rFonts w:cs="Arial"/>
        </w:rPr>
        <w:t xml:space="preserve"> jiný subjekt.</w:t>
      </w:r>
    </w:p>
    <w:p w14:paraId="3DA82623" w14:textId="1CEC62F2" w:rsidR="006D1AB8" w:rsidRDefault="00833D37" w:rsidP="006F0296">
      <w:pPr>
        <w:pStyle w:val="Nadpis2"/>
      </w:pPr>
      <w:r w:rsidRPr="000A518C">
        <w:t>Zhotovitel je povinen objednatele prokazatelně a v dostatečném předstihu informovat o</w:t>
      </w:r>
      <w:r w:rsidR="00C060BE" w:rsidRPr="000A518C">
        <w:t> </w:t>
      </w:r>
      <w:r w:rsidRPr="000A518C">
        <w:t>rozsahu a povaze věcí a informací, které jsou nezbytné a nutné k řádnému a včasnému výkonu jeho povinností dle této smlouvy, jinak odpovídá za škodu způsobenou</w:t>
      </w:r>
      <w:r w:rsidR="006D1AB8" w:rsidRPr="000A518C">
        <w:t xml:space="preserve"> v důsledku takového opomenutí.</w:t>
      </w:r>
    </w:p>
    <w:p w14:paraId="1D0BB200" w14:textId="0B7DF631" w:rsidR="003455A1" w:rsidRDefault="003455A1" w:rsidP="006F0296">
      <w:pPr>
        <w:pStyle w:val="Nadpis2"/>
      </w:pPr>
      <w:r w:rsidRPr="000A518C">
        <w:t>Zhotovitel je povinen upozornit objednatele na případnou nevhodnost jeho pokynů</w:t>
      </w:r>
      <w:r>
        <w:t>,</w:t>
      </w:r>
      <w:r w:rsidRPr="000A518C">
        <w:t xml:space="preserve"> </w:t>
      </w:r>
      <w:r>
        <w:t>jinak</w:t>
      </w:r>
      <w:r w:rsidRPr="000A518C">
        <w:t xml:space="preserve"> odpovídá za veškeré škody, které v důsledku </w:t>
      </w:r>
      <w:r>
        <w:t>takového pokynu</w:t>
      </w:r>
      <w:r w:rsidRPr="000A518C">
        <w:t xml:space="preserve"> objednateli vzniknou.</w:t>
      </w:r>
    </w:p>
    <w:p w14:paraId="76CBCF2D" w14:textId="6DC2DD0F" w:rsidR="00C21E1A" w:rsidRDefault="00C21E1A" w:rsidP="006F0296">
      <w:pPr>
        <w:pStyle w:val="Nadpis2"/>
      </w:pPr>
      <w:r w:rsidRPr="00015101">
        <w:t>Zhotovitel je povinen při plnění svých závazků postupovat s odbornou péčí, dodržovat ustanovení této smlouvy, obecně závazné právní předpisy, technické</w:t>
      </w:r>
      <w:r w:rsidRPr="000A518C">
        <w:t xml:space="preserve"> normy a pokyny objednatele. Zhotovitel je při plnění svých povinností povinen postupovat vždy v zájmu objednatele</w:t>
      </w:r>
      <w:r w:rsidRPr="00015101">
        <w:t>.</w:t>
      </w:r>
    </w:p>
    <w:p w14:paraId="493D13DB" w14:textId="77777777" w:rsidR="00165F4A" w:rsidRDefault="00165F4A" w:rsidP="006F0296">
      <w:pPr>
        <w:pStyle w:val="Nadpis2"/>
      </w:pPr>
      <w:r w:rsidRPr="003E0B0C">
        <w:t>Kontaktní osoby za objednatele, uvedené v záhlaví smlouvy, jsou oprávněny vydávat zhotoviteli pokyny a činit rozhodnutí potřebná k provádění předmětu smlouvy, s výjimkou změny smlouvy. Zhotovitel je povinen pokyny objednatele nebo jím pověřené osoby plnit ve lhůtě v pokynu stanovené bez zbytečného prodlení.</w:t>
      </w:r>
    </w:p>
    <w:p w14:paraId="52A62E03" w14:textId="26A80E72" w:rsidR="003455A1" w:rsidRDefault="003455A1" w:rsidP="006F0296">
      <w:pPr>
        <w:pStyle w:val="Nadpis2"/>
      </w:pPr>
      <w:r>
        <w:t>Objednatel je povinen předat zhotoviteli veškeré věci a informace nezbytné k řádnému provedení díla. Tyto podklady zůstávají ve vlastnictví objednatele a budou při dokončení díla vráceny.</w:t>
      </w:r>
    </w:p>
    <w:p w14:paraId="401C89B0" w14:textId="77777777" w:rsidR="00CB7795" w:rsidRPr="000A518C" w:rsidRDefault="0033533C" w:rsidP="008F0E07">
      <w:pPr>
        <w:pStyle w:val="Nadpis1"/>
      </w:pPr>
      <w:r w:rsidRPr="000A518C">
        <w:lastRenderedPageBreak/>
        <w:t>P</w:t>
      </w:r>
      <w:r w:rsidR="00CB1BA7" w:rsidRPr="000A518C">
        <w:t xml:space="preserve">ŘEDÁNÍ A PŘEVZETÍ </w:t>
      </w:r>
      <w:r w:rsidR="00674706" w:rsidRPr="000A518C">
        <w:t>PLNĚNÍ</w:t>
      </w:r>
    </w:p>
    <w:p w14:paraId="21DAFC02" w14:textId="0C801168" w:rsidR="004A43DD" w:rsidRPr="000A518C" w:rsidRDefault="00C21E1A" w:rsidP="006F0296">
      <w:pPr>
        <w:pStyle w:val="Nadpis2"/>
      </w:pPr>
      <w:r w:rsidRPr="000A518C">
        <w:t xml:space="preserve">Plnění dle </w:t>
      </w:r>
      <w:r w:rsidR="00C0446D">
        <w:t>čl. </w:t>
      </w:r>
      <w:r w:rsidR="001D6067">
        <w:fldChar w:fldCharType="begin"/>
      </w:r>
      <w:r w:rsidR="001D6067">
        <w:instrText xml:space="preserve"> REF _Ref134600128 \r \h </w:instrText>
      </w:r>
      <w:r w:rsidR="001D6067">
        <w:fldChar w:fldCharType="separate"/>
      </w:r>
      <w:r w:rsidR="001D6067">
        <w:t>I.</w:t>
      </w:r>
      <w:r w:rsidR="00C0446D" w:rsidRPr="00C0446D">
        <w:t xml:space="preserve"> </w:t>
      </w:r>
      <w:r w:rsidR="00C0446D">
        <w:t> odst. </w:t>
      </w:r>
      <w:r w:rsidR="001D6067">
        <w:t>2</w:t>
      </w:r>
      <w:r w:rsidR="001D6067">
        <w:fldChar w:fldCharType="end"/>
      </w:r>
      <w:r w:rsidR="004A43DD" w:rsidRPr="000A518C">
        <w:t xml:space="preserve"> (</w:t>
      </w:r>
      <w:r w:rsidR="002C282F">
        <w:t>provedení</w:t>
      </w:r>
      <w:r w:rsidR="004A43DD" w:rsidRPr="000A518C">
        <w:t xml:space="preserve"> </w:t>
      </w:r>
      <w:r w:rsidR="002C282F">
        <w:t>Průzkumu</w:t>
      </w:r>
      <w:r w:rsidR="004A43DD" w:rsidRPr="000A518C">
        <w:t xml:space="preserve">) je provedeno řádným dokončením a předáním </w:t>
      </w:r>
      <w:r w:rsidR="00870F17">
        <w:t>výsledných zpráv a zaměření</w:t>
      </w:r>
      <w:r w:rsidR="00333D2D" w:rsidRPr="000A518C">
        <w:t xml:space="preserve"> </w:t>
      </w:r>
      <w:r w:rsidR="004A43DD" w:rsidRPr="000A518C">
        <w:t>objednateli.</w:t>
      </w:r>
    </w:p>
    <w:p w14:paraId="69028EBF" w14:textId="2F2DEC37" w:rsidR="004A43DD" w:rsidRPr="000A518C" w:rsidRDefault="004A43DD" w:rsidP="006F0296">
      <w:pPr>
        <w:pStyle w:val="Nadpis3"/>
      </w:pPr>
      <w:r w:rsidRPr="000A518C">
        <w:t xml:space="preserve">Způsob předání a schválení </w:t>
      </w:r>
      <w:r w:rsidR="002C282F">
        <w:t>Průzkumů</w:t>
      </w:r>
      <w:r w:rsidRPr="000A518C">
        <w:t>:</w:t>
      </w:r>
    </w:p>
    <w:p w14:paraId="222B342B" w14:textId="462323B9" w:rsidR="004A43DD" w:rsidRPr="000A518C" w:rsidRDefault="004A43DD" w:rsidP="006F0296">
      <w:pPr>
        <w:pStyle w:val="Nadpis4"/>
      </w:pPr>
      <w:r w:rsidRPr="000A518C">
        <w:t xml:space="preserve">Předání </w:t>
      </w:r>
      <w:r w:rsidR="00870F17">
        <w:t xml:space="preserve">plnění </w:t>
      </w:r>
      <w:r w:rsidR="002C282F">
        <w:t xml:space="preserve">dle písmene </w:t>
      </w:r>
      <w:r w:rsidR="002C282F">
        <w:fldChar w:fldCharType="begin"/>
      </w:r>
      <w:r w:rsidR="002C282F">
        <w:instrText xml:space="preserve"> REF _Ref134108324 \r \h </w:instrText>
      </w:r>
      <w:r w:rsidR="002C282F">
        <w:fldChar w:fldCharType="separate"/>
      </w:r>
      <w:r w:rsidR="002C282F">
        <w:t>b)</w:t>
      </w:r>
      <w:r w:rsidR="002C282F">
        <w:fldChar w:fldCharType="end"/>
      </w:r>
      <w:r w:rsidR="00870F17">
        <w:t xml:space="preserve"> tohoto odstavce </w:t>
      </w:r>
      <w:r w:rsidRPr="000A518C">
        <w:t>provede zhotovitel v termínu dle této smlouvy. Protokol o předání není podkladem pro fakturaci.</w:t>
      </w:r>
    </w:p>
    <w:p w14:paraId="6E7D15FB" w14:textId="67E3F574" w:rsidR="004A43DD" w:rsidRPr="000A518C" w:rsidRDefault="004A43DD" w:rsidP="006F0296">
      <w:pPr>
        <w:pStyle w:val="Nadpis4"/>
      </w:pPr>
      <w:r w:rsidRPr="000A518C">
        <w:t>Do 5 pracovních dnů od předání předloží objednatel případné připomínky k předané</w:t>
      </w:r>
      <w:r w:rsidR="00870F17">
        <w:t>mu</w:t>
      </w:r>
      <w:r w:rsidRPr="000A518C">
        <w:t xml:space="preserve"> </w:t>
      </w:r>
      <w:r w:rsidR="00870F17">
        <w:t>plnění</w:t>
      </w:r>
      <w:r w:rsidR="00200A1B" w:rsidRPr="000A518C">
        <w:t>.</w:t>
      </w:r>
      <w:r w:rsidRPr="000A518C">
        <w:t xml:space="preserve"> Zhotovitel případné vady odstraní ve lhůtě max. 10 pracovních dnů, pokud nebude dohodnuto jinak.</w:t>
      </w:r>
    </w:p>
    <w:p w14:paraId="4FC13F82" w14:textId="7FB4856A" w:rsidR="004A43DD" w:rsidRPr="000A518C" w:rsidRDefault="004A43DD" w:rsidP="006F0296">
      <w:pPr>
        <w:pStyle w:val="Nadpis4"/>
      </w:pPr>
      <w:r w:rsidRPr="000A518C">
        <w:t xml:space="preserve">Po předání </w:t>
      </w:r>
      <w:r w:rsidR="00870F17">
        <w:t>plnění</w:t>
      </w:r>
      <w:r w:rsidR="002C282F">
        <w:t xml:space="preserve"> </w:t>
      </w:r>
      <w:r w:rsidRPr="000A518C">
        <w:t>bez vad a nedodělků vystaví objednatel „Protokol o</w:t>
      </w:r>
      <w:r w:rsidR="00D14CE2">
        <w:t xml:space="preserve"> převzetí</w:t>
      </w:r>
      <w:r w:rsidRPr="000A518C">
        <w:t>“, který je následně podkladem k fakturaci.</w:t>
      </w:r>
    </w:p>
    <w:p w14:paraId="43AE4BD9" w14:textId="557B4F7F" w:rsidR="004A43DD" w:rsidRPr="00480DB3" w:rsidRDefault="004A43DD" w:rsidP="006F0296">
      <w:pPr>
        <w:pStyle w:val="Nadpis3"/>
        <w:rPr>
          <w:rFonts w:cs="Arial"/>
        </w:rPr>
      </w:pPr>
      <w:bookmarkStart w:id="16" w:name="_Ref134108324"/>
      <w:r w:rsidRPr="000A518C">
        <w:t>Forma</w:t>
      </w:r>
      <w:r w:rsidRPr="00480DB3">
        <w:rPr>
          <w:rFonts w:cs="Arial"/>
        </w:rPr>
        <w:t xml:space="preserve"> </w:t>
      </w:r>
      <w:r w:rsidRPr="000A518C">
        <w:t>předání</w:t>
      </w:r>
      <w:r w:rsidRPr="00480DB3">
        <w:rPr>
          <w:rFonts w:cs="Arial"/>
        </w:rPr>
        <w:t xml:space="preserve"> </w:t>
      </w:r>
      <w:r w:rsidR="002C282F">
        <w:rPr>
          <w:rFonts w:cs="Arial"/>
        </w:rPr>
        <w:t>Průzkumu</w:t>
      </w:r>
      <w:r w:rsidRPr="00480DB3">
        <w:rPr>
          <w:rFonts w:cs="Arial"/>
        </w:rPr>
        <w:t>:</w:t>
      </w:r>
      <w:bookmarkEnd w:id="16"/>
    </w:p>
    <w:p w14:paraId="10A093B5" w14:textId="745ACB11" w:rsidR="004A43DD" w:rsidRPr="000A518C" w:rsidRDefault="002C282F" w:rsidP="006F0296">
      <w:pPr>
        <w:pStyle w:val="Nadpis4"/>
      </w:pPr>
      <w:r>
        <w:t>Zprávy k jednotlivým průzkumům</w:t>
      </w:r>
      <w:r w:rsidR="004A43DD" w:rsidRPr="000A518C">
        <w:rPr>
          <w:rFonts w:cs="Arial"/>
        </w:rPr>
        <w:t xml:space="preserve"> bud</w:t>
      </w:r>
      <w:r>
        <w:rPr>
          <w:rFonts w:cs="Arial"/>
        </w:rPr>
        <w:t>ou</w:t>
      </w:r>
      <w:r w:rsidR="004A43DD" w:rsidRPr="000A518C">
        <w:rPr>
          <w:rFonts w:cs="Arial"/>
        </w:rPr>
        <w:t xml:space="preserve"> zhotovitelem objednateli předán</w:t>
      </w:r>
      <w:r>
        <w:rPr>
          <w:rFonts w:cs="Arial"/>
        </w:rPr>
        <w:t>y</w:t>
      </w:r>
      <w:r w:rsidR="004A43DD" w:rsidRPr="000A518C">
        <w:rPr>
          <w:rFonts w:cs="Arial"/>
        </w:rPr>
        <w:t xml:space="preserve"> v listinné podobě minimálně v</w:t>
      </w:r>
      <w:r w:rsidR="00200A1B" w:rsidRPr="000A518C">
        <w:rPr>
          <w:rFonts w:cs="Arial"/>
        </w:rPr>
        <w:t>e</w:t>
      </w:r>
      <w:r w:rsidR="004A43DD" w:rsidRPr="000A518C">
        <w:rPr>
          <w:rFonts w:cs="Arial"/>
        </w:rPr>
        <w:t xml:space="preserve"> </w:t>
      </w:r>
      <w:r>
        <w:rPr>
          <w:rFonts w:cs="Arial"/>
        </w:rPr>
        <w:t>2</w:t>
      </w:r>
      <w:r w:rsidR="004A43DD" w:rsidRPr="000A518C">
        <w:rPr>
          <w:rFonts w:cs="Arial"/>
        </w:rPr>
        <w:t xml:space="preserve"> </w:t>
      </w:r>
      <w:r w:rsidR="004A43DD" w:rsidRPr="000A518C">
        <w:t>vyhotoveních a v elektronické podobě. Veškeré soubory budou ve formátu „*.</w:t>
      </w:r>
      <w:proofErr w:type="spellStart"/>
      <w:r w:rsidR="004A43DD" w:rsidRPr="000A518C">
        <w:t>pdf</w:t>
      </w:r>
      <w:proofErr w:type="spellEnd"/>
      <w:r w:rsidR="004A43DD" w:rsidRPr="000A518C">
        <w:t>“ a dále textové části ve formátu „*.doc“ nebo „*.</w:t>
      </w:r>
      <w:proofErr w:type="spellStart"/>
      <w:r w:rsidR="004A43DD" w:rsidRPr="000A518C">
        <w:t>rtf</w:t>
      </w:r>
      <w:proofErr w:type="spellEnd"/>
      <w:r w:rsidR="004A43DD" w:rsidRPr="000A518C">
        <w:t>“, výkresové ve formátu „*.</w:t>
      </w:r>
      <w:proofErr w:type="spellStart"/>
      <w:r w:rsidR="004A43DD" w:rsidRPr="000A518C">
        <w:t>dwg</w:t>
      </w:r>
      <w:proofErr w:type="spellEnd"/>
      <w:r w:rsidR="004A43DD" w:rsidRPr="000A518C">
        <w:t>“</w:t>
      </w:r>
      <w:r w:rsidR="00243EF4" w:rsidRPr="000A518C">
        <w:t xml:space="preserve"> případně i „</w:t>
      </w:r>
      <w:proofErr w:type="spellStart"/>
      <w:r w:rsidR="00243EF4" w:rsidRPr="000A518C">
        <w:t>ndw</w:t>
      </w:r>
      <w:proofErr w:type="spellEnd"/>
      <w:r w:rsidR="00243EF4" w:rsidRPr="000A518C">
        <w:t>“</w:t>
      </w:r>
      <w:r w:rsidR="004A43DD" w:rsidRPr="000A518C">
        <w:t>.</w:t>
      </w:r>
    </w:p>
    <w:p w14:paraId="7B4F525A" w14:textId="0144DD3D" w:rsidR="004A43DD" w:rsidRPr="000A518C" w:rsidRDefault="004A43DD" w:rsidP="006F0296">
      <w:pPr>
        <w:pStyle w:val="Nadpis4"/>
      </w:pPr>
      <w:r w:rsidRPr="000A518C">
        <w:t>Geodetické zaměření bud</w:t>
      </w:r>
      <w:r w:rsidR="002C282F">
        <w:t>e</w:t>
      </w:r>
      <w:r w:rsidRPr="000A518C">
        <w:t xml:space="preserve"> </w:t>
      </w:r>
      <w:r w:rsidR="002C282F">
        <w:t xml:space="preserve">zhotovitelem </w:t>
      </w:r>
      <w:r w:rsidRPr="000A518C">
        <w:t>objednateli předán</w:t>
      </w:r>
      <w:r w:rsidR="002C282F">
        <w:t>o</w:t>
      </w:r>
      <w:r w:rsidRPr="000A518C">
        <w:t xml:space="preserve"> </w:t>
      </w:r>
      <w:r w:rsidR="002C282F">
        <w:t xml:space="preserve">v listinné podobě ve 2 vyhotoveních </w:t>
      </w:r>
      <w:r w:rsidRPr="000A518C">
        <w:t>a v elektronické podobě (Veškeré soubory budou ve formátu „*.</w:t>
      </w:r>
      <w:proofErr w:type="spellStart"/>
      <w:r w:rsidRPr="000A518C">
        <w:t>pdf</w:t>
      </w:r>
      <w:proofErr w:type="spellEnd"/>
      <w:r w:rsidRPr="000A518C">
        <w:t>“ a dále textové části ve formátu „*.doc“, „*.</w:t>
      </w:r>
      <w:proofErr w:type="spellStart"/>
      <w:r w:rsidRPr="000A518C">
        <w:t>rtf</w:t>
      </w:r>
      <w:proofErr w:type="spellEnd"/>
      <w:r w:rsidRPr="000A518C">
        <w:t>“ nebo „*.</w:t>
      </w:r>
      <w:proofErr w:type="spellStart"/>
      <w:r w:rsidRPr="000A518C">
        <w:t>xls</w:t>
      </w:r>
      <w:proofErr w:type="spellEnd"/>
      <w:r w:rsidRPr="000A518C">
        <w:t>“, výkresové ve formátu „*.</w:t>
      </w:r>
      <w:proofErr w:type="spellStart"/>
      <w:r w:rsidRPr="000A518C">
        <w:t>dwg</w:t>
      </w:r>
      <w:proofErr w:type="spellEnd"/>
      <w:r w:rsidRPr="000A518C">
        <w:rPr>
          <w:rFonts w:cs="Arial"/>
        </w:rPr>
        <w:t>“</w:t>
      </w:r>
      <w:r w:rsidRPr="000A518C">
        <w:t>).</w:t>
      </w:r>
    </w:p>
    <w:p w14:paraId="2D175177" w14:textId="74D0A39F" w:rsidR="00561FA4" w:rsidRPr="000A518C" w:rsidRDefault="00C21E1A" w:rsidP="006F0296">
      <w:pPr>
        <w:pStyle w:val="Nadpis2"/>
      </w:pPr>
      <w:bookmarkStart w:id="17" w:name="_Ref134108785"/>
      <w:r w:rsidRPr="000A518C">
        <w:t xml:space="preserve">Plnění dle </w:t>
      </w:r>
      <w:r w:rsidR="00C0446D">
        <w:t>čl. </w:t>
      </w:r>
      <w:r w:rsidR="00A346D9">
        <w:fldChar w:fldCharType="begin"/>
      </w:r>
      <w:r w:rsidR="00A346D9">
        <w:instrText xml:space="preserve"> REF _Ref134707382 \r \h </w:instrText>
      </w:r>
      <w:r w:rsidR="00A346D9">
        <w:fldChar w:fldCharType="separate"/>
      </w:r>
      <w:r w:rsidR="00A346D9">
        <w:t>I.</w:t>
      </w:r>
      <w:r w:rsidR="00C0446D" w:rsidRPr="00C0446D">
        <w:t xml:space="preserve"> </w:t>
      </w:r>
      <w:r w:rsidR="00C0446D">
        <w:t> odst. </w:t>
      </w:r>
      <w:r w:rsidR="00A346D9">
        <w:t>3.a)</w:t>
      </w:r>
      <w:r w:rsidR="00A346D9">
        <w:fldChar w:fldCharType="end"/>
      </w:r>
      <w:r w:rsidR="00D25277" w:rsidRPr="000A518C">
        <w:t xml:space="preserve"> </w:t>
      </w:r>
      <w:r w:rsidR="00443CBA">
        <w:t>(vy</w:t>
      </w:r>
      <w:r w:rsidR="00BB1562" w:rsidRPr="000A518C">
        <w:t xml:space="preserve">pracování </w:t>
      </w:r>
      <w:r w:rsidR="00A00D75">
        <w:t>D</w:t>
      </w:r>
      <w:r w:rsidR="00BB1562" w:rsidRPr="000A518C">
        <w:t xml:space="preserve">okumentace) </w:t>
      </w:r>
      <w:r w:rsidR="00561FA4" w:rsidRPr="000A518C">
        <w:t>je provedeno řádným dokončením a předání</w:t>
      </w:r>
      <w:r w:rsidR="00FC1AC4" w:rsidRPr="000A518C">
        <w:t>m</w:t>
      </w:r>
      <w:r w:rsidR="00561FA4" w:rsidRPr="000A518C">
        <w:t xml:space="preserve"> </w:t>
      </w:r>
      <w:r w:rsidR="00C4005C">
        <w:t>D</w:t>
      </w:r>
      <w:r w:rsidR="00B20E00" w:rsidRPr="000A518C">
        <w:t xml:space="preserve">okumentace </w:t>
      </w:r>
      <w:r w:rsidR="00561FA4" w:rsidRPr="000A518C">
        <w:t>objednateli.</w:t>
      </w:r>
      <w:bookmarkEnd w:id="17"/>
    </w:p>
    <w:p w14:paraId="729D04FD" w14:textId="77777777" w:rsidR="005C7924" w:rsidRPr="000A518C" w:rsidRDefault="005C7924" w:rsidP="006F0296">
      <w:pPr>
        <w:pStyle w:val="Nadpis3"/>
      </w:pPr>
      <w:r w:rsidRPr="000A518C">
        <w:t xml:space="preserve">Způsob předání a schválení </w:t>
      </w:r>
      <w:r w:rsidR="00C4005C">
        <w:t>D</w:t>
      </w:r>
      <w:r w:rsidRPr="000A518C">
        <w:t>okumentace:</w:t>
      </w:r>
    </w:p>
    <w:p w14:paraId="6F9F7AD4" w14:textId="1355E0F3" w:rsidR="003228CE" w:rsidRPr="000A518C" w:rsidRDefault="003228CE" w:rsidP="006F0296">
      <w:pPr>
        <w:pStyle w:val="Nadpis4"/>
      </w:pPr>
      <w:r w:rsidRPr="000A518C">
        <w:t xml:space="preserve">Předání </w:t>
      </w:r>
      <w:r w:rsidR="00C4005C">
        <w:t>D</w:t>
      </w:r>
      <w:r w:rsidR="00EC3037" w:rsidRPr="000A518C">
        <w:t>okumentace</w:t>
      </w:r>
      <w:r w:rsidRPr="000A518C">
        <w:t xml:space="preserve"> provede zhotovitel v termínu dle této smlouvy. Objednatel není povinen část díla převzít, pokud vykazuje zjevné vady a nedodělky.</w:t>
      </w:r>
    </w:p>
    <w:p w14:paraId="5438193D" w14:textId="5C4EB480" w:rsidR="003228CE" w:rsidRPr="009E6E6E" w:rsidRDefault="003228CE" w:rsidP="006F0296">
      <w:pPr>
        <w:pStyle w:val="Nadpis4"/>
      </w:pPr>
      <w:r w:rsidRPr="009E6E6E">
        <w:t xml:space="preserve">Do </w:t>
      </w:r>
      <w:r w:rsidR="00D44952" w:rsidRPr="009E6E6E">
        <w:t>5</w:t>
      </w:r>
      <w:r w:rsidRPr="009E6E6E">
        <w:t xml:space="preserve"> pracovních dnů od předání </w:t>
      </w:r>
      <w:r w:rsidR="00C4005C" w:rsidRPr="009E6E6E">
        <w:t>D</w:t>
      </w:r>
      <w:r w:rsidR="00EC3037" w:rsidRPr="009E6E6E">
        <w:t>okumentace</w:t>
      </w:r>
      <w:r w:rsidRPr="009E6E6E">
        <w:t xml:space="preserve"> </w:t>
      </w:r>
      <w:r w:rsidR="00AF1954" w:rsidRPr="009E6E6E">
        <w:t xml:space="preserve">zajistí objednatel </w:t>
      </w:r>
      <w:r w:rsidR="009E6E6E" w:rsidRPr="009E6E6E">
        <w:t xml:space="preserve">termín </w:t>
      </w:r>
      <w:r w:rsidR="00AF1954" w:rsidRPr="009E6E6E">
        <w:t xml:space="preserve">projednání dokumentace se zástupcem NPÚ. </w:t>
      </w:r>
      <w:r w:rsidR="00631906" w:rsidRPr="009E6E6E">
        <w:t>Z</w:t>
      </w:r>
      <w:r w:rsidR="00AF1954" w:rsidRPr="009E6E6E">
        <w:t xml:space="preserve"> projednání </w:t>
      </w:r>
      <w:r w:rsidR="009B01A4" w:rsidRPr="009E6E6E">
        <w:t xml:space="preserve">bude sepsán protokol </w:t>
      </w:r>
      <w:r w:rsidR="00631906" w:rsidRPr="009E6E6E">
        <w:t>připomínek a požadavků ze strany objednatele a zástupce NPÚ</w:t>
      </w:r>
      <w:r w:rsidRPr="009E6E6E">
        <w:t>.</w:t>
      </w:r>
    </w:p>
    <w:p w14:paraId="6B3E0AA1" w14:textId="77777777" w:rsidR="005C7924" w:rsidRPr="000A518C" w:rsidRDefault="005C7924" w:rsidP="006F0296">
      <w:pPr>
        <w:pStyle w:val="Nadpis3"/>
      </w:pPr>
      <w:r w:rsidRPr="003A7E53">
        <w:t>Forma</w:t>
      </w:r>
      <w:r w:rsidRPr="000A518C">
        <w:t xml:space="preserve"> </w:t>
      </w:r>
      <w:r w:rsidRPr="003A7E53">
        <w:t>předání</w:t>
      </w:r>
      <w:r w:rsidRPr="000A518C">
        <w:t xml:space="preserve"> </w:t>
      </w:r>
      <w:r w:rsidR="00C4005C">
        <w:t>D</w:t>
      </w:r>
      <w:r w:rsidRPr="000A518C">
        <w:t>okumentace</w:t>
      </w:r>
      <w:r w:rsidR="00814D8E" w:rsidRPr="000A518C">
        <w:t>:</w:t>
      </w:r>
    </w:p>
    <w:p w14:paraId="462AB8F3" w14:textId="60EE6964" w:rsidR="005C7924" w:rsidRPr="000A518C" w:rsidRDefault="005C7924" w:rsidP="006F0296">
      <w:pPr>
        <w:pStyle w:val="Nadpis4"/>
      </w:pPr>
      <w:r w:rsidRPr="00CD3F60">
        <w:t xml:space="preserve">Dokumentace bude zhotovitelem objednateli předána </w:t>
      </w:r>
      <w:r w:rsidRPr="000A518C">
        <w:t>v elektronické podobě. Veškeré soubory budou ve formátu „*.</w:t>
      </w:r>
      <w:proofErr w:type="spellStart"/>
      <w:r w:rsidRPr="000A518C">
        <w:t>pdf</w:t>
      </w:r>
      <w:proofErr w:type="spellEnd"/>
      <w:r w:rsidRPr="000A518C">
        <w:t>“ a dále textové části ve formátu „*.doc“ nebo „*.</w:t>
      </w:r>
      <w:proofErr w:type="spellStart"/>
      <w:r w:rsidRPr="000A518C">
        <w:t>rtf</w:t>
      </w:r>
      <w:proofErr w:type="spellEnd"/>
      <w:r w:rsidR="00976F71">
        <w:t>“, výkresové ve formátu „*.</w:t>
      </w:r>
      <w:proofErr w:type="spellStart"/>
      <w:r w:rsidR="00976F71">
        <w:t>dwg</w:t>
      </w:r>
      <w:proofErr w:type="spellEnd"/>
      <w:r w:rsidR="00976F71">
        <w:t>“</w:t>
      </w:r>
      <w:r w:rsidRPr="000A518C">
        <w:t>.</w:t>
      </w:r>
    </w:p>
    <w:p w14:paraId="582F6F5C" w14:textId="3BF58219" w:rsidR="00443CBA" w:rsidRPr="000A518C" w:rsidRDefault="00443CBA" w:rsidP="00443CBA">
      <w:pPr>
        <w:pStyle w:val="Nadpis2"/>
      </w:pPr>
      <w:r w:rsidRPr="000A518C">
        <w:t xml:space="preserve">Plnění dle </w:t>
      </w:r>
      <w:r w:rsidR="00C0446D">
        <w:t>čl. </w:t>
      </w:r>
      <w:r>
        <w:fldChar w:fldCharType="begin"/>
      </w:r>
      <w:r>
        <w:instrText xml:space="preserve"> REF _Ref134707400 \r \h </w:instrText>
      </w:r>
      <w:r>
        <w:fldChar w:fldCharType="separate"/>
      </w:r>
      <w:r>
        <w:t>I.</w:t>
      </w:r>
      <w:r w:rsidR="00C0446D" w:rsidRPr="00C0446D">
        <w:t xml:space="preserve"> </w:t>
      </w:r>
      <w:r w:rsidR="00C0446D">
        <w:t> odst. </w:t>
      </w:r>
      <w:r>
        <w:t>3.b)</w:t>
      </w:r>
      <w:r>
        <w:fldChar w:fldCharType="end"/>
      </w:r>
      <w:r w:rsidRPr="000A518C">
        <w:t xml:space="preserve"> </w:t>
      </w:r>
      <w:r>
        <w:t>(dopracování</w:t>
      </w:r>
      <w:r w:rsidRPr="000A518C">
        <w:t xml:space="preserve"> </w:t>
      </w:r>
      <w:r>
        <w:t>D</w:t>
      </w:r>
      <w:r w:rsidRPr="000A518C">
        <w:t xml:space="preserve">okumentace) je provedeno řádným dokončením a předáním </w:t>
      </w:r>
      <w:r>
        <w:t>D</w:t>
      </w:r>
      <w:r w:rsidRPr="000A518C">
        <w:t>okumentace objednateli.</w:t>
      </w:r>
    </w:p>
    <w:p w14:paraId="2ECFF6B6" w14:textId="77777777" w:rsidR="00443CBA" w:rsidRPr="000A518C" w:rsidRDefault="00443CBA" w:rsidP="00443CBA">
      <w:pPr>
        <w:pStyle w:val="Nadpis3"/>
      </w:pPr>
      <w:r w:rsidRPr="000A518C">
        <w:t xml:space="preserve">Způsob předání a schválení </w:t>
      </w:r>
      <w:r>
        <w:t>D</w:t>
      </w:r>
      <w:r w:rsidRPr="000A518C">
        <w:t>okumentace:</w:t>
      </w:r>
    </w:p>
    <w:p w14:paraId="408FD9D3" w14:textId="77777777" w:rsidR="00443CBA" w:rsidRPr="000A518C" w:rsidRDefault="00443CBA" w:rsidP="00443CBA">
      <w:pPr>
        <w:pStyle w:val="Nadpis4"/>
      </w:pPr>
      <w:r w:rsidRPr="000A518C">
        <w:t xml:space="preserve">Předání kompletní </w:t>
      </w:r>
      <w:r>
        <w:t>D</w:t>
      </w:r>
      <w:r w:rsidRPr="000A518C">
        <w:t>okumentace provede zhotovitel v termínu dle této smlouvy. Objednatel není povinen část díla převzít, pokud vykazuje zjevné vady a nedodělky. Protokol o předání není podkladem pro fakturaci.</w:t>
      </w:r>
    </w:p>
    <w:p w14:paraId="69A44433" w14:textId="77777777" w:rsidR="00443CBA" w:rsidRPr="000A518C" w:rsidRDefault="00443CBA" w:rsidP="00443CBA">
      <w:pPr>
        <w:pStyle w:val="Nadpis4"/>
      </w:pPr>
      <w:r w:rsidRPr="000A518C">
        <w:t xml:space="preserve">Do 5 pracovních dnů od předání kompletní </w:t>
      </w:r>
      <w:r>
        <w:t>D</w:t>
      </w:r>
      <w:r w:rsidRPr="000A518C">
        <w:t xml:space="preserve">okumentace předloží objednatel případné připomínky k předané </w:t>
      </w:r>
      <w:r>
        <w:t>D</w:t>
      </w:r>
      <w:r w:rsidRPr="000A518C">
        <w:t>okumentaci ve formě soupisu vad a nedodělků. Zhotovitel případné vady odstraní ve lhůtě max. 10 pracovních dnů, pokud nebude dohodnuto jinak.</w:t>
      </w:r>
    </w:p>
    <w:p w14:paraId="5DD93C7B" w14:textId="77777777" w:rsidR="00443CBA" w:rsidRPr="000A518C" w:rsidRDefault="00443CBA" w:rsidP="00443CBA">
      <w:pPr>
        <w:pStyle w:val="Nadpis4"/>
      </w:pPr>
      <w:r w:rsidRPr="000A518C">
        <w:t xml:space="preserve">Po předání kompletní </w:t>
      </w:r>
      <w:r>
        <w:t>D</w:t>
      </w:r>
      <w:r w:rsidRPr="000A518C">
        <w:t xml:space="preserve">okumentace bez vad a nedodělků vystaví objednatel „Protokol o </w:t>
      </w:r>
      <w:r>
        <w:t>převzetí</w:t>
      </w:r>
      <w:r w:rsidRPr="000A518C">
        <w:t>“, který je následně podkladem k fakturaci.</w:t>
      </w:r>
    </w:p>
    <w:p w14:paraId="71F2205C" w14:textId="77777777" w:rsidR="00443CBA" w:rsidRPr="000A518C" w:rsidRDefault="00443CBA" w:rsidP="00443CBA">
      <w:pPr>
        <w:pStyle w:val="Nadpis3"/>
      </w:pPr>
      <w:r w:rsidRPr="003A7E53">
        <w:t>Forma</w:t>
      </w:r>
      <w:r w:rsidRPr="000A518C">
        <w:t xml:space="preserve"> </w:t>
      </w:r>
      <w:r w:rsidRPr="003A7E53">
        <w:t>předání</w:t>
      </w:r>
      <w:r w:rsidRPr="000A518C">
        <w:t xml:space="preserve"> </w:t>
      </w:r>
      <w:r>
        <w:t>D</w:t>
      </w:r>
      <w:r w:rsidRPr="000A518C">
        <w:t>okumentace:</w:t>
      </w:r>
    </w:p>
    <w:p w14:paraId="70D055EA" w14:textId="3A80F576" w:rsidR="00443CBA" w:rsidRPr="000A518C" w:rsidRDefault="00443CBA" w:rsidP="00443CBA">
      <w:pPr>
        <w:pStyle w:val="Nadpis4"/>
      </w:pPr>
      <w:r w:rsidRPr="000A518C">
        <w:lastRenderedPageBreak/>
        <w:t xml:space="preserve">Dokumentace bude zhotovitelem objednateli předána v listinné podobě minimálně </w:t>
      </w:r>
      <w:r w:rsidRPr="009E6E6E">
        <w:t>ve 2 vyhotoveních a v elektronické podobě. Veškeré soubory budou ve formátu „*.</w:t>
      </w:r>
      <w:proofErr w:type="spellStart"/>
      <w:r w:rsidRPr="009E6E6E">
        <w:t>pdf</w:t>
      </w:r>
      <w:proofErr w:type="spellEnd"/>
      <w:r w:rsidRPr="009E6E6E">
        <w:t>“</w:t>
      </w:r>
      <w:r w:rsidRPr="000A518C">
        <w:t xml:space="preserve"> a dále textové části ve formátu „*.doc“ nebo „*.</w:t>
      </w:r>
      <w:proofErr w:type="spellStart"/>
      <w:r w:rsidRPr="000A518C">
        <w:t>rtf</w:t>
      </w:r>
      <w:proofErr w:type="spellEnd"/>
      <w:r w:rsidRPr="000A518C">
        <w:t>“, výkresové ve formátu „*.</w:t>
      </w:r>
      <w:proofErr w:type="spellStart"/>
      <w:r w:rsidRPr="000A518C">
        <w:t>dwg</w:t>
      </w:r>
      <w:proofErr w:type="spellEnd"/>
      <w:r w:rsidRPr="000A518C">
        <w:t>“. V uvedeném počtu vyhotovení není započítána dokumentace pro zajištění stanovisek DOSS a vydání rozhodnutí umožňující provedení stavby, které zpracuje zhotovitel pod</w:t>
      </w:r>
      <w:r>
        <w:t>le požadavku jednotlivých úřadů</w:t>
      </w:r>
      <w:r w:rsidRPr="000A518C">
        <w:t>.</w:t>
      </w:r>
    </w:p>
    <w:p w14:paraId="037CF2D0" w14:textId="77777777" w:rsidR="00443CBA" w:rsidRPr="000A518C" w:rsidRDefault="00443CBA" w:rsidP="00443CBA">
      <w:pPr>
        <w:pStyle w:val="Nadpis4"/>
      </w:pPr>
      <w:r w:rsidRPr="000A518C">
        <w:t xml:space="preserve">Veškerá listinná </w:t>
      </w:r>
      <w:r>
        <w:t>D</w:t>
      </w:r>
      <w:r w:rsidRPr="000A518C">
        <w:t>okumentace bude opatřena autorizačním razítkem a podpisem oprávněné autorizované osoby.</w:t>
      </w:r>
    </w:p>
    <w:p w14:paraId="17B9D50D" w14:textId="38AE1732" w:rsidR="00976F71" w:rsidRPr="000A518C" w:rsidRDefault="00976F71" w:rsidP="00976F71">
      <w:pPr>
        <w:pStyle w:val="Nadpis2"/>
      </w:pPr>
      <w:r w:rsidRPr="000A518C">
        <w:t xml:space="preserve">Plnění dle </w:t>
      </w:r>
      <w:r w:rsidR="00C0446D">
        <w:t>čl. </w:t>
      </w:r>
      <w:r>
        <w:fldChar w:fldCharType="begin"/>
      </w:r>
      <w:r>
        <w:instrText xml:space="preserve"> REF _Ref134707567 \r \h </w:instrText>
      </w:r>
      <w:r>
        <w:fldChar w:fldCharType="separate"/>
      </w:r>
      <w:r>
        <w:t>I.</w:t>
      </w:r>
      <w:r w:rsidR="00C0446D" w:rsidRPr="00C0446D">
        <w:t xml:space="preserve"> </w:t>
      </w:r>
      <w:r w:rsidR="00C0446D">
        <w:t> odst. </w:t>
      </w:r>
      <w:r>
        <w:t>3.c)</w:t>
      </w:r>
      <w:r>
        <w:fldChar w:fldCharType="end"/>
      </w:r>
      <w:r w:rsidRPr="000A518C">
        <w:t xml:space="preserve"> </w:t>
      </w:r>
      <w:r>
        <w:t>(vydání</w:t>
      </w:r>
      <w:r w:rsidRPr="000A518C">
        <w:t xml:space="preserve"> </w:t>
      </w:r>
      <w:r>
        <w:t>D</w:t>
      </w:r>
      <w:r w:rsidRPr="000A518C">
        <w:t xml:space="preserve">okumentace) je provedeno řádným dokončením a předáním </w:t>
      </w:r>
      <w:r>
        <w:t>D</w:t>
      </w:r>
      <w:r w:rsidRPr="000A518C">
        <w:t>okumentace objednateli.</w:t>
      </w:r>
    </w:p>
    <w:p w14:paraId="4F2F1429" w14:textId="77777777" w:rsidR="00976F71" w:rsidRPr="000A518C" w:rsidRDefault="00976F71" w:rsidP="00976F71">
      <w:pPr>
        <w:pStyle w:val="Nadpis3"/>
      </w:pPr>
      <w:r w:rsidRPr="000A518C">
        <w:t xml:space="preserve">Způsob předání a schválení </w:t>
      </w:r>
      <w:r>
        <w:t>D</w:t>
      </w:r>
      <w:r w:rsidRPr="000A518C">
        <w:t>okumentace:</w:t>
      </w:r>
    </w:p>
    <w:p w14:paraId="5C254AD3" w14:textId="77777777" w:rsidR="00976F71" w:rsidRPr="000A518C" w:rsidRDefault="00976F71" w:rsidP="00976F71">
      <w:pPr>
        <w:pStyle w:val="Nadpis4"/>
      </w:pPr>
      <w:r w:rsidRPr="000A518C">
        <w:t xml:space="preserve">Předání kompletní </w:t>
      </w:r>
      <w:r>
        <w:t>D</w:t>
      </w:r>
      <w:r w:rsidRPr="000A518C">
        <w:t>okumentace provede zhotovitel v termínu dle této smlouvy. Objednatel není povinen část díla převzít, pokud vykazuje zjevné vady a nedodělky. Protokol o předání není podkladem pro fakturaci.</w:t>
      </w:r>
    </w:p>
    <w:p w14:paraId="1DB46A01" w14:textId="77777777" w:rsidR="00976F71" w:rsidRPr="000A518C" w:rsidRDefault="00976F71" w:rsidP="00976F71">
      <w:pPr>
        <w:pStyle w:val="Nadpis4"/>
      </w:pPr>
      <w:r w:rsidRPr="000A518C">
        <w:t xml:space="preserve">Do 5 pracovních dnů od předání kompletní </w:t>
      </w:r>
      <w:r>
        <w:t>D</w:t>
      </w:r>
      <w:r w:rsidRPr="000A518C">
        <w:t xml:space="preserve">okumentace předloží objednatel případné připomínky k předané </w:t>
      </w:r>
      <w:r>
        <w:t>D</w:t>
      </w:r>
      <w:r w:rsidRPr="000A518C">
        <w:t>okumentaci ve formě soupisu vad a nedodělků. Zhotovitel případné vady odstraní ve lhůtě max. 10 pracovních dnů, pokud nebude dohodnuto jinak.</w:t>
      </w:r>
    </w:p>
    <w:p w14:paraId="2D536AAD" w14:textId="77777777" w:rsidR="00976F71" w:rsidRPr="000A518C" w:rsidRDefault="00976F71" w:rsidP="00976F71">
      <w:pPr>
        <w:pStyle w:val="Nadpis4"/>
      </w:pPr>
      <w:r w:rsidRPr="000A518C">
        <w:t xml:space="preserve">Po předání kompletní </w:t>
      </w:r>
      <w:r>
        <w:t>D</w:t>
      </w:r>
      <w:r w:rsidRPr="000A518C">
        <w:t xml:space="preserve">okumentace bez vad a nedodělků vystaví objednatel „Protokol o </w:t>
      </w:r>
      <w:r>
        <w:t>převzetí</w:t>
      </w:r>
      <w:r w:rsidRPr="000A518C">
        <w:t>“, který je následně podkladem k fakturaci.</w:t>
      </w:r>
    </w:p>
    <w:p w14:paraId="74303F2B" w14:textId="77777777" w:rsidR="00976F71" w:rsidRPr="000A518C" w:rsidRDefault="00976F71" w:rsidP="00976F71">
      <w:pPr>
        <w:pStyle w:val="Nadpis3"/>
      </w:pPr>
      <w:r w:rsidRPr="003A7E53">
        <w:t>Forma</w:t>
      </w:r>
      <w:r w:rsidRPr="000A518C">
        <w:t xml:space="preserve"> </w:t>
      </w:r>
      <w:r w:rsidRPr="003A7E53">
        <w:t>předání</w:t>
      </w:r>
      <w:r w:rsidRPr="000A518C">
        <w:t xml:space="preserve"> </w:t>
      </w:r>
      <w:r>
        <w:t>D</w:t>
      </w:r>
      <w:r w:rsidRPr="000A518C">
        <w:t>okumentace:</w:t>
      </w:r>
    </w:p>
    <w:p w14:paraId="79F44A08" w14:textId="6940798E" w:rsidR="00976F71" w:rsidRPr="000A518C" w:rsidRDefault="00976F71" w:rsidP="00976F71">
      <w:pPr>
        <w:pStyle w:val="Nadpis4"/>
      </w:pPr>
      <w:r w:rsidRPr="000A518C">
        <w:t xml:space="preserve">Dokumentace bude zhotovitelem objednateli předána v listinné podobě minimálně </w:t>
      </w:r>
      <w:r w:rsidRPr="009E6E6E">
        <w:t>v 6 vyhotoveních a v elektro</w:t>
      </w:r>
      <w:r w:rsidRPr="000A518C">
        <w:t>nické podobě. Veškeré soubory budou ve formátu „*.</w:t>
      </w:r>
      <w:proofErr w:type="spellStart"/>
      <w:r w:rsidRPr="000A518C">
        <w:t>pdf</w:t>
      </w:r>
      <w:proofErr w:type="spellEnd"/>
      <w:r w:rsidRPr="000A518C">
        <w:t>“ a dále textové části ve formátu „*.doc“ nebo „*.</w:t>
      </w:r>
      <w:proofErr w:type="spellStart"/>
      <w:r w:rsidRPr="000A518C">
        <w:t>rtf</w:t>
      </w:r>
      <w:proofErr w:type="spellEnd"/>
      <w:r>
        <w:t>“, výkresové ve formátu „*.</w:t>
      </w:r>
      <w:proofErr w:type="spellStart"/>
      <w:r>
        <w:t>dwg</w:t>
      </w:r>
      <w:proofErr w:type="spellEnd"/>
      <w:r>
        <w:t>“</w:t>
      </w:r>
      <w:r w:rsidRPr="000A518C">
        <w:t>.</w:t>
      </w:r>
    </w:p>
    <w:p w14:paraId="2BC90706" w14:textId="77777777" w:rsidR="00976F71" w:rsidRPr="000A518C" w:rsidRDefault="00976F71" w:rsidP="00976F71">
      <w:pPr>
        <w:pStyle w:val="Nadpis4"/>
      </w:pPr>
      <w:r w:rsidRPr="000A518C">
        <w:t xml:space="preserve">Veškerá listinná </w:t>
      </w:r>
      <w:r>
        <w:t>D</w:t>
      </w:r>
      <w:r w:rsidRPr="000A518C">
        <w:t>okumentace bude opatřena autorizačním razítkem a podpisem oprávněné autorizované osoby.</w:t>
      </w:r>
    </w:p>
    <w:p w14:paraId="5A1F3D3B" w14:textId="77777777" w:rsidR="00976F71" w:rsidRPr="000A518C" w:rsidRDefault="00976F71" w:rsidP="00976F71">
      <w:pPr>
        <w:pStyle w:val="Nadpis4"/>
      </w:pPr>
      <w:r w:rsidRPr="000A518C">
        <w:t>Soupis prací a Rozpočet nebudou začleněny do struktury předávané projektové dokumentace, ale budou objednateli předány samostatně 1x v tištěné a v elektronické podobě (ve formátu *.</w:t>
      </w:r>
      <w:proofErr w:type="spellStart"/>
      <w:r w:rsidRPr="000A518C">
        <w:t>pdf</w:t>
      </w:r>
      <w:proofErr w:type="spellEnd"/>
      <w:r w:rsidRPr="000A518C">
        <w:t xml:space="preserve"> a *.</w:t>
      </w:r>
      <w:proofErr w:type="spellStart"/>
      <w:r w:rsidRPr="000A518C">
        <w:t>xls</w:t>
      </w:r>
      <w:proofErr w:type="spellEnd"/>
      <w:r w:rsidRPr="000A518C">
        <w:t>).</w:t>
      </w:r>
    </w:p>
    <w:p w14:paraId="09D16A70" w14:textId="31DD0D76" w:rsidR="008113F4" w:rsidRPr="000A518C" w:rsidRDefault="00C21E1A" w:rsidP="006F0296">
      <w:pPr>
        <w:pStyle w:val="Nadpis2"/>
      </w:pPr>
      <w:r w:rsidRPr="000A518C">
        <w:t xml:space="preserve">Plnění dle </w:t>
      </w:r>
      <w:r w:rsidR="00C0446D">
        <w:t>čl. </w:t>
      </w:r>
      <w:r w:rsidR="001D6067">
        <w:fldChar w:fldCharType="begin"/>
      </w:r>
      <w:r w:rsidR="001D6067">
        <w:instrText xml:space="preserve"> REF _Ref134600203 \r \h </w:instrText>
      </w:r>
      <w:r w:rsidR="001D6067">
        <w:fldChar w:fldCharType="separate"/>
      </w:r>
      <w:r w:rsidR="001D6067">
        <w:t>I.</w:t>
      </w:r>
      <w:r w:rsidR="00C0446D" w:rsidRPr="00C0446D">
        <w:t xml:space="preserve"> </w:t>
      </w:r>
      <w:r w:rsidR="00C0446D">
        <w:t> odst. </w:t>
      </w:r>
      <w:r w:rsidR="001D6067">
        <w:t>4</w:t>
      </w:r>
      <w:r w:rsidR="001D6067">
        <w:fldChar w:fldCharType="end"/>
      </w:r>
      <w:r w:rsidR="00DB41DE" w:rsidRPr="000A518C">
        <w:t xml:space="preserve"> </w:t>
      </w:r>
      <w:r w:rsidR="00DB6FB8" w:rsidRPr="000A518C">
        <w:t xml:space="preserve">(inženýrské činnosti) </w:t>
      </w:r>
      <w:r w:rsidR="008113F4" w:rsidRPr="000A518C">
        <w:t>je provedeno řádným dokončením a předáním požadovaných výstupů objednateli.</w:t>
      </w:r>
    </w:p>
    <w:p w14:paraId="41ED0C66" w14:textId="77777777" w:rsidR="005C7924" w:rsidRPr="000A518C" w:rsidRDefault="00DB6FB8" w:rsidP="006F0296">
      <w:pPr>
        <w:pStyle w:val="Nadpis3"/>
      </w:pPr>
      <w:r w:rsidRPr="00480DB3">
        <w:t>Forma</w:t>
      </w:r>
      <w:r w:rsidRPr="000A518C">
        <w:t xml:space="preserve"> předání:</w:t>
      </w:r>
    </w:p>
    <w:p w14:paraId="3E018A5C" w14:textId="34B15095" w:rsidR="005C7924" w:rsidRPr="000A518C" w:rsidRDefault="005C7924" w:rsidP="006F0296">
      <w:pPr>
        <w:pStyle w:val="Nadpis4"/>
      </w:pPr>
      <w:r w:rsidRPr="000A518C">
        <w:t>Rozhodnutí umožňující provedení stavby, stanoviska DOSS a zápisy z jednání, spolu s jejich seznamem, budou zhotovitelem objednateli předána v listinné podobě minimálně ve 2 vyhotoveních (originál a kopie) a v elektronické podobě ve formátu „*.</w:t>
      </w:r>
      <w:proofErr w:type="spellStart"/>
      <w:r w:rsidRPr="000A518C">
        <w:t>pdf</w:t>
      </w:r>
      <w:proofErr w:type="spellEnd"/>
      <w:r w:rsidRPr="000A518C">
        <w:t>“.</w:t>
      </w:r>
    </w:p>
    <w:p w14:paraId="5C25B513" w14:textId="6559F237" w:rsidR="005C7924" w:rsidRPr="000A518C" w:rsidRDefault="005C7924" w:rsidP="006F0296">
      <w:pPr>
        <w:pStyle w:val="Nadpis4"/>
      </w:pPr>
      <w:r w:rsidRPr="000A518C">
        <w:t>Úplná konečná projektová dokumentace s potvrzeními stavebního úřadu bude zhotovitelem objednateli předána v </w:t>
      </w:r>
      <w:r w:rsidR="00597361">
        <w:t>1</w:t>
      </w:r>
      <w:r w:rsidRPr="000A518C">
        <w:t xml:space="preserve"> vyhotovení v listinné podobě a v elektronické podobě v rozsahu dle odstavce </w:t>
      </w:r>
      <w:r w:rsidR="00597361">
        <w:fldChar w:fldCharType="begin"/>
      </w:r>
      <w:r w:rsidR="00597361">
        <w:instrText xml:space="preserve"> REF _Ref134108785 \r \h </w:instrText>
      </w:r>
      <w:r w:rsidR="00597361">
        <w:fldChar w:fldCharType="separate"/>
      </w:r>
      <w:r w:rsidR="00597361">
        <w:t>2</w:t>
      </w:r>
      <w:r w:rsidR="00597361">
        <w:fldChar w:fldCharType="end"/>
      </w:r>
      <w:r w:rsidRPr="000A518C">
        <w:t xml:space="preserve"> tohoto článku.</w:t>
      </w:r>
    </w:p>
    <w:p w14:paraId="02B28D1A" w14:textId="413FDDAC" w:rsidR="00972B4D" w:rsidRDefault="00CB7795" w:rsidP="006F0296">
      <w:pPr>
        <w:pStyle w:val="Nadpis2"/>
      </w:pPr>
      <w:r w:rsidRPr="000A518C">
        <w:t xml:space="preserve">Objednatel je oprávněn předávané </w:t>
      </w:r>
      <w:r w:rsidR="00674706" w:rsidRPr="000A518C">
        <w:t>plnění</w:t>
      </w:r>
      <w:r w:rsidR="009A1FD6">
        <w:t xml:space="preserve"> nebo</w:t>
      </w:r>
      <w:r w:rsidR="00674706" w:rsidRPr="000A518C">
        <w:t xml:space="preserve"> jeho část</w:t>
      </w:r>
      <w:r w:rsidRPr="000A518C">
        <w:t xml:space="preserve"> převzít </w:t>
      </w:r>
      <w:r w:rsidR="00832589" w:rsidRPr="000A518C">
        <w:t xml:space="preserve">i v případě, že </w:t>
      </w:r>
      <w:r w:rsidR="00674706" w:rsidRPr="000A518C">
        <w:t>plnění</w:t>
      </w:r>
      <w:r w:rsidRPr="000A518C">
        <w:t xml:space="preserve"> vykazuje ojedinělé drobné vady, které samy o sobě ani ve spojení s jinými nebrání </w:t>
      </w:r>
      <w:r w:rsidR="00674706" w:rsidRPr="000A518C">
        <w:t xml:space="preserve">jeho </w:t>
      </w:r>
      <w:r w:rsidRPr="000A518C">
        <w:t xml:space="preserve">užívání, ani jeho užívání podstatným způsobem </w:t>
      </w:r>
      <w:r w:rsidR="00F32102" w:rsidRPr="000A518C">
        <w:t>neomezují</w:t>
      </w:r>
      <w:r w:rsidRPr="000A518C">
        <w:t>.</w:t>
      </w:r>
    </w:p>
    <w:p w14:paraId="07B297B3" w14:textId="4615D854" w:rsidR="00CB7795" w:rsidRPr="000A518C" w:rsidRDefault="00BB4C9C" w:rsidP="006F0296">
      <w:pPr>
        <w:pStyle w:val="Nadpis2"/>
      </w:pPr>
      <w:r w:rsidRPr="00BB4C9C">
        <w:t>V případě, že objednatel plnění, resp. jeho část nepřevezme, bude mezi smluvními stranami sepsán zápis s uvedením důvodu nepřevzetí plnění a s uvedením stanovisek obou smluvních stran. V případě nepřevzetí plnění dohodnou smluvní strany náhradní termín předání a převzetí plnění</w:t>
      </w:r>
      <w:r w:rsidR="00CB7795" w:rsidRPr="000A518C">
        <w:t>.</w:t>
      </w:r>
    </w:p>
    <w:p w14:paraId="69726B3E" w14:textId="72619F2B" w:rsidR="00CB1BA7" w:rsidRPr="003A7E53" w:rsidRDefault="00674706" w:rsidP="006F0296">
      <w:pPr>
        <w:pStyle w:val="Nadpis2"/>
      </w:pPr>
      <w:r w:rsidRPr="000A518C">
        <w:t>Plnění</w:t>
      </w:r>
      <w:r w:rsidR="007435E2">
        <w:t>,</w:t>
      </w:r>
      <w:r w:rsidRPr="000A518C">
        <w:t xml:space="preserve"> </w:t>
      </w:r>
      <w:r w:rsidR="007435E2">
        <w:t>nebo</w:t>
      </w:r>
      <w:r w:rsidRPr="000A518C">
        <w:t xml:space="preserve"> jeho část</w:t>
      </w:r>
      <w:r w:rsidR="007435E2">
        <w:t>,</w:t>
      </w:r>
      <w:r w:rsidR="00CB1BA7" w:rsidRPr="000A518C">
        <w:t xml:space="preserve"> je považováno za předané, je-li </w:t>
      </w:r>
      <w:r w:rsidR="00917299">
        <w:t>vystaven</w:t>
      </w:r>
      <w:r w:rsidR="00CB1BA7" w:rsidRPr="000A518C">
        <w:t xml:space="preserve"> protokol o </w:t>
      </w:r>
      <w:r w:rsidR="007435E2">
        <w:t>převzetí</w:t>
      </w:r>
      <w:r w:rsidR="00313AFA" w:rsidRPr="000A518C">
        <w:t>.</w:t>
      </w:r>
    </w:p>
    <w:p w14:paraId="56A01DF2" w14:textId="77777777" w:rsidR="000722F0" w:rsidRPr="000A518C" w:rsidRDefault="000722F0" w:rsidP="008F0E07">
      <w:pPr>
        <w:pStyle w:val="Nadpis1"/>
      </w:pPr>
      <w:r w:rsidRPr="000A518C">
        <w:lastRenderedPageBreak/>
        <w:t>SMLUVNÍ SANKCE</w:t>
      </w:r>
    </w:p>
    <w:p w14:paraId="57A9A57A" w14:textId="77777777" w:rsidR="000722F0" w:rsidRPr="003A7E53" w:rsidRDefault="000722F0" w:rsidP="006F0296">
      <w:pPr>
        <w:pStyle w:val="Nadpis2"/>
      </w:pPr>
      <w:r w:rsidRPr="000A518C">
        <w:t>Smluvní strany si sjednávají smluvní pokuty ve prospěch objednatele:</w:t>
      </w:r>
    </w:p>
    <w:p w14:paraId="223E2DFC" w14:textId="10FE460E" w:rsidR="000722F0" w:rsidRPr="00597361" w:rsidRDefault="000722F0" w:rsidP="006F0296">
      <w:pPr>
        <w:pStyle w:val="Nadpis3"/>
      </w:pPr>
      <w:r w:rsidRPr="00597361">
        <w:t>za prodlení zhotovitele s </w:t>
      </w:r>
      <w:r w:rsidR="00597361" w:rsidRPr="00597361">
        <w:t>provedením</w:t>
      </w:r>
      <w:r w:rsidRPr="00597361">
        <w:t xml:space="preserve"> a předáním</w:t>
      </w:r>
      <w:r w:rsidR="00200F46" w:rsidRPr="00597361">
        <w:t xml:space="preserve"> </w:t>
      </w:r>
      <w:r w:rsidR="00597361" w:rsidRPr="00597361">
        <w:t>Průzkumů</w:t>
      </w:r>
      <w:r w:rsidR="00200F46" w:rsidRPr="00597361">
        <w:t xml:space="preserve"> respektive</w:t>
      </w:r>
      <w:r w:rsidRPr="00597361">
        <w:t xml:space="preserve"> </w:t>
      </w:r>
      <w:r w:rsidR="00F94A4B" w:rsidRPr="00597361">
        <w:t>D</w:t>
      </w:r>
      <w:r w:rsidRPr="00597361">
        <w:t>okumentace, a to ve výši 0,3 % z odměny příslušné p</w:t>
      </w:r>
      <w:r w:rsidR="00200F46" w:rsidRPr="00597361">
        <w:t xml:space="preserve">ro danou část plnění dle </w:t>
      </w:r>
      <w:r w:rsidR="00C0446D">
        <w:t>čl. </w:t>
      </w:r>
      <w:r w:rsidR="00976F71">
        <w:fldChar w:fldCharType="begin"/>
      </w:r>
      <w:r w:rsidR="00976F71">
        <w:instrText xml:space="preserve"> REF _Ref134108896 \r \h </w:instrText>
      </w:r>
      <w:r w:rsidR="00976F71">
        <w:fldChar w:fldCharType="separate"/>
      </w:r>
      <w:r w:rsidR="00976F71">
        <w:t>II.</w:t>
      </w:r>
      <w:r w:rsidR="00C0446D" w:rsidRPr="00C0446D">
        <w:t xml:space="preserve"> </w:t>
      </w:r>
      <w:r w:rsidR="00C0446D">
        <w:t> odst. </w:t>
      </w:r>
      <w:r w:rsidR="00976F71">
        <w:t>2.a)</w:t>
      </w:r>
      <w:r w:rsidR="00976F71">
        <w:fldChar w:fldCharType="end"/>
      </w:r>
      <w:r w:rsidRPr="00597361">
        <w:t xml:space="preserve"> </w:t>
      </w:r>
      <w:r w:rsidR="00597361" w:rsidRPr="00597361">
        <w:t xml:space="preserve">respektive </w:t>
      </w:r>
      <w:r w:rsidR="00C0446D">
        <w:t>čl. </w:t>
      </w:r>
      <w:r w:rsidR="00597361" w:rsidRPr="00597361">
        <w:fldChar w:fldCharType="begin"/>
      </w:r>
      <w:r w:rsidR="00597361" w:rsidRPr="00597361">
        <w:instrText xml:space="preserve"> REF _Ref134108929 \r \h </w:instrText>
      </w:r>
      <w:r w:rsidR="00597361">
        <w:instrText xml:space="preserve"> \* MERGEFORMAT </w:instrText>
      </w:r>
      <w:r w:rsidR="00597361" w:rsidRPr="00597361">
        <w:fldChar w:fldCharType="separate"/>
      </w:r>
      <w:r w:rsidR="00976F71">
        <w:fldChar w:fldCharType="begin"/>
      </w:r>
      <w:r w:rsidR="00976F71">
        <w:instrText xml:space="preserve"> REF _Ref134712306 \r \h </w:instrText>
      </w:r>
      <w:r w:rsidR="00976F71">
        <w:fldChar w:fldCharType="separate"/>
      </w:r>
      <w:r w:rsidR="00976F71">
        <w:t>II.</w:t>
      </w:r>
      <w:r w:rsidR="00C0446D" w:rsidRPr="00C0446D">
        <w:t xml:space="preserve"> </w:t>
      </w:r>
      <w:r w:rsidR="00C0446D">
        <w:t> odst. </w:t>
      </w:r>
      <w:r w:rsidR="00976F71">
        <w:t>2.c)</w:t>
      </w:r>
      <w:r w:rsidR="00976F71">
        <w:fldChar w:fldCharType="end"/>
      </w:r>
      <w:r w:rsidR="00A346D9">
        <w:t>)</w:t>
      </w:r>
      <w:r w:rsidR="00597361" w:rsidRPr="00597361">
        <w:fldChar w:fldCharType="end"/>
      </w:r>
      <w:r w:rsidRPr="00597361">
        <w:t>této smlouvy</w:t>
      </w:r>
      <w:r w:rsidR="008F656E" w:rsidRPr="00597361">
        <w:t>, ke dni podpisu smlouvy,</w:t>
      </w:r>
      <w:r w:rsidRPr="00597361">
        <w:t xml:space="preserve"> za každý, byť započatý, den prodlení,</w:t>
      </w:r>
    </w:p>
    <w:p w14:paraId="4676EF45" w14:textId="2B9337CC" w:rsidR="000722F0" w:rsidRPr="003A7E53" w:rsidRDefault="000722F0" w:rsidP="006F0296">
      <w:pPr>
        <w:pStyle w:val="Nadpis3"/>
      </w:pPr>
      <w:r w:rsidRPr="000A518C">
        <w:t xml:space="preserve">za prodlení zhotovitele s provedením inženýrských činností, a to ve výši 0,3% z odměny příslušné pro danou část plnění dle </w:t>
      </w:r>
      <w:r w:rsidR="00C0446D">
        <w:t>čl. </w:t>
      </w:r>
      <w:r w:rsidR="00976F71">
        <w:fldChar w:fldCharType="begin"/>
      </w:r>
      <w:r w:rsidR="00976F71">
        <w:instrText xml:space="preserve"> REF _Ref134108963 \r \h </w:instrText>
      </w:r>
      <w:r w:rsidR="00976F71">
        <w:fldChar w:fldCharType="separate"/>
      </w:r>
      <w:r w:rsidR="00976F71">
        <w:t>II.</w:t>
      </w:r>
      <w:r w:rsidR="00C0446D" w:rsidRPr="00C0446D">
        <w:t xml:space="preserve"> </w:t>
      </w:r>
      <w:r w:rsidR="00C0446D">
        <w:t> odst. </w:t>
      </w:r>
      <w:r w:rsidR="00976F71">
        <w:t>2.b)</w:t>
      </w:r>
      <w:r w:rsidR="00976F71">
        <w:fldChar w:fldCharType="end"/>
      </w:r>
      <w:r w:rsidR="00976F71">
        <w:t xml:space="preserve"> </w:t>
      </w:r>
      <w:r w:rsidRPr="000A518C">
        <w:t>této smlouvy</w:t>
      </w:r>
      <w:r w:rsidR="00976E88">
        <w:t>, ke dni podpisu smlouvy,</w:t>
      </w:r>
      <w:r w:rsidRPr="000A518C">
        <w:t xml:space="preserve"> za každý, byť započatý, den prodlení,</w:t>
      </w:r>
    </w:p>
    <w:p w14:paraId="2544A046" w14:textId="77777777" w:rsidR="000722F0" w:rsidRPr="00480DB3" w:rsidRDefault="000722F0" w:rsidP="006F0296">
      <w:pPr>
        <w:pStyle w:val="Nadpis3"/>
      </w:pPr>
      <w:r w:rsidRPr="000A518C">
        <w:t>za prodlení zhotovitele s odstraňováním vad plnění, a to ve výši 1.000,- Kč za každou takovou jednotlivou vadu a za každý, byť započatý, den prodlení,</w:t>
      </w:r>
    </w:p>
    <w:p w14:paraId="54C55E77" w14:textId="77777777" w:rsidR="000722F0" w:rsidRPr="00480DB3" w:rsidRDefault="000722F0" w:rsidP="006F0296">
      <w:pPr>
        <w:pStyle w:val="Nadpis3"/>
      </w:pPr>
      <w:r w:rsidRPr="000A518C">
        <w:t xml:space="preserve">za nesplnění nebo opožděné splnění povinnosti </w:t>
      </w:r>
      <w:r w:rsidR="00063532" w:rsidRPr="000A518C">
        <w:t xml:space="preserve">zhotovitele </w:t>
      </w:r>
      <w:r w:rsidRPr="000A518C">
        <w:t xml:space="preserve">informovat objednatele o skutečnosti, že se zhotovitel stal nespolehlivým plátcem DPH, </w:t>
      </w:r>
      <w:r w:rsidR="00063532" w:rsidRPr="000A518C">
        <w:t xml:space="preserve">a to </w:t>
      </w:r>
      <w:r w:rsidRPr="000A518C">
        <w:t>ve výši 50.000,- Kč,</w:t>
      </w:r>
    </w:p>
    <w:p w14:paraId="0969C4D6" w14:textId="77777777" w:rsidR="00CE33C0" w:rsidRPr="000A518C" w:rsidRDefault="00CE33C0" w:rsidP="006F0296">
      <w:pPr>
        <w:pStyle w:val="Nadpis2"/>
      </w:pPr>
      <w:r w:rsidRPr="000A518C">
        <w:t>Bude-li objednateli v souvislosti s prováděním stavby vyměřena pokuta, správní poplatek nebo jakákoli sankce (včetně odebrání dotace na realizaci stavby nebo její části) z důvodů zcela či zčásti ležících na straně zhotovitele, zavazuje se zhotovitel k úplné a včasné náhradě takovéto škody objednateli.</w:t>
      </w:r>
    </w:p>
    <w:p w14:paraId="39B0F9F8" w14:textId="77777777" w:rsidR="000722F0" w:rsidRPr="000A518C" w:rsidRDefault="000722F0" w:rsidP="006F0296">
      <w:pPr>
        <w:pStyle w:val="Nadpis2"/>
      </w:pPr>
      <w:r w:rsidRPr="000A518C">
        <w:t>V případě, že objednateli vznikne z ujednání této smlouvy nárok na smluvní pokutu vůči zhotoviteli, je objednatel oprávněn započíst tuto svoji pohledávku na úhradu smluvní pokuty vůči kterékoliv pohledávce zhotovitele, zejména pohledávce na úhradu odměny.</w:t>
      </w:r>
    </w:p>
    <w:p w14:paraId="557269B9" w14:textId="77777777" w:rsidR="000722F0" w:rsidRPr="000A518C" w:rsidRDefault="000722F0" w:rsidP="006F0296">
      <w:pPr>
        <w:pStyle w:val="Nadpis2"/>
      </w:pPr>
      <w:r w:rsidRPr="000A518C">
        <w:t>Ujednáními této smlouvy o smluvních pokutách není dotčeno právo objednatele na náhradu škody vzniklé mu v důsledku porušení povinností zhotovitele sankcionovaných smluvní pokutou. Objednatel je oprávněn požadovat náhradu škody i v rozsahu převyšujícím smluvní pokutu.</w:t>
      </w:r>
    </w:p>
    <w:p w14:paraId="214EB4C0" w14:textId="77777777" w:rsidR="0055296B" w:rsidRPr="000A518C" w:rsidRDefault="0055296B" w:rsidP="006F0296">
      <w:pPr>
        <w:pStyle w:val="Nadpis2"/>
      </w:pPr>
      <w:r w:rsidRPr="000A518C">
        <w:t>V případě prodlení objednatele s uhrazením faktury je objednatel povinen uhradit zhotoviteli zákonný úrok z prodlení.</w:t>
      </w:r>
    </w:p>
    <w:p w14:paraId="6378FBB8" w14:textId="15B6CC16" w:rsidR="00CE33C0" w:rsidRPr="003A7E53" w:rsidRDefault="00CE33C0" w:rsidP="006F0296">
      <w:pPr>
        <w:pStyle w:val="Nadpis2"/>
      </w:pPr>
      <w:r w:rsidRPr="000A518C">
        <w:t xml:space="preserve">Výše </w:t>
      </w:r>
      <w:r w:rsidRPr="003A7E53">
        <w:t>plnění</w:t>
      </w:r>
      <w:r w:rsidRPr="000A518C">
        <w:t xml:space="preserve"> uváděná v tomto článku se rozumí bez DPH</w:t>
      </w:r>
      <w:r w:rsidR="0070168D">
        <w:t>.</w:t>
      </w:r>
    </w:p>
    <w:p w14:paraId="2D466AEA" w14:textId="6CE61545" w:rsidR="00134540" w:rsidRPr="000A518C" w:rsidRDefault="00134540" w:rsidP="008F0E07">
      <w:pPr>
        <w:pStyle w:val="Nadpis1"/>
      </w:pPr>
      <w:r w:rsidRPr="000A518C">
        <w:t>ZÁRUKA</w:t>
      </w:r>
    </w:p>
    <w:p w14:paraId="01806043" w14:textId="14A7072B" w:rsidR="00134540" w:rsidRPr="000A518C" w:rsidRDefault="00313AFA" w:rsidP="006F0296">
      <w:pPr>
        <w:pStyle w:val="Nadpis2"/>
      </w:pPr>
      <w:r w:rsidRPr="000A518C">
        <w:t xml:space="preserve">Zhotovitel odpovídá za vady, jež má </w:t>
      </w:r>
      <w:r w:rsidR="00674706" w:rsidRPr="000A518C">
        <w:t>plnění</w:t>
      </w:r>
      <w:r w:rsidRPr="000A518C">
        <w:t xml:space="preserve"> v době jeho předání a které se vyskytnou v záruční době. Zhotovitel touto smlouvou poskytuje objednateli záruku za jakost v rozsahu uvedeném v tomto článku (dále jen „</w:t>
      </w:r>
      <w:r w:rsidRPr="00480DB3">
        <w:rPr>
          <w:b/>
        </w:rPr>
        <w:t>záruka</w:t>
      </w:r>
      <w:r w:rsidRPr="000A518C">
        <w:t>“).</w:t>
      </w:r>
    </w:p>
    <w:p w14:paraId="34F9A83B" w14:textId="77777777" w:rsidR="00CE33C0" w:rsidRPr="000A518C" w:rsidRDefault="00CE33C0" w:rsidP="006F0296">
      <w:pPr>
        <w:pStyle w:val="Nadpis2"/>
      </w:pPr>
      <w:r w:rsidRPr="000A518C">
        <w:t xml:space="preserve">Zhotovitel poskytuje objednateli </w:t>
      </w:r>
      <w:r w:rsidRPr="00480DB3">
        <w:rPr>
          <w:b/>
        </w:rPr>
        <w:t>záruku</w:t>
      </w:r>
      <w:r w:rsidRPr="000A518C">
        <w:t xml:space="preserve"> na zhotovené plnění po dobu </w:t>
      </w:r>
      <w:r w:rsidR="00664940" w:rsidRPr="00480DB3">
        <w:rPr>
          <w:b/>
        </w:rPr>
        <w:t>60</w:t>
      </w:r>
      <w:r w:rsidRPr="000A518C">
        <w:t xml:space="preserve"> kalendářních </w:t>
      </w:r>
      <w:r w:rsidRPr="00480DB3">
        <w:rPr>
          <w:b/>
        </w:rPr>
        <w:t>měsíců</w:t>
      </w:r>
      <w:r w:rsidRPr="000A518C">
        <w:t>.</w:t>
      </w:r>
    </w:p>
    <w:p w14:paraId="68B7BA9F" w14:textId="0518469A" w:rsidR="00313AFA" w:rsidRPr="000A518C" w:rsidRDefault="00313AFA" w:rsidP="006F0296">
      <w:pPr>
        <w:pStyle w:val="Nadpis2"/>
      </w:pPr>
      <w:r w:rsidRPr="000A518C">
        <w:t xml:space="preserve">Záruční </w:t>
      </w:r>
      <w:r w:rsidR="00D73B3F" w:rsidRPr="000A518C">
        <w:t>lhůt</w:t>
      </w:r>
      <w:r w:rsidR="00AA3D40" w:rsidRPr="000A518C">
        <w:t>a</w:t>
      </w:r>
      <w:r w:rsidRPr="000A518C">
        <w:t xml:space="preserve"> počín</w:t>
      </w:r>
      <w:r w:rsidR="00844536" w:rsidRPr="000A518C">
        <w:t xml:space="preserve">á </w:t>
      </w:r>
      <w:r w:rsidRPr="000A518C">
        <w:t xml:space="preserve">běžet dnem </w:t>
      </w:r>
      <w:r w:rsidR="00422010">
        <w:t>převz</w:t>
      </w:r>
      <w:r w:rsidR="00015101">
        <w:t>e</w:t>
      </w:r>
      <w:r w:rsidR="00422010">
        <w:t>tí</w:t>
      </w:r>
      <w:r w:rsidR="00422010" w:rsidRPr="000A518C">
        <w:t xml:space="preserve"> </w:t>
      </w:r>
      <w:r w:rsidR="00674706" w:rsidRPr="000A518C">
        <w:t>plnění</w:t>
      </w:r>
      <w:r w:rsidRPr="000A518C">
        <w:t xml:space="preserve"> dle čl. V této smlouvy.</w:t>
      </w:r>
    </w:p>
    <w:p w14:paraId="6B7F4D46" w14:textId="2D69661B" w:rsidR="00CE33C0" w:rsidRPr="000A518C" w:rsidRDefault="00CE33C0" w:rsidP="006F0296">
      <w:pPr>
        <w:pStyle w:val="Nadpis2"/>
      </w:pPr>
      <w:r w:rsidRPr="000A518C">
        <w:t xml:space="preserve">Zhotovitel je povinen </w:t>
      </w:r>
      <w:r w:rsidRPr="00480DB3">
        <w:rPr>
          <w:b/>
        </w:rPr>
        <w:t>odstranit každou vadu</w:t>
      </w:r>
      <w:r w:rsidRPr="000A518C">
        <w:t xml:space="preserve"> ve lhůtě do </w:t>
      </w:r>
      <w:r w:rsidR="00BE7F44" w:rsidRPr="00480DB3">
        <w:rPr>
          <w:b/>
        </w:rPr>
        <w:t>14 dnů</w:t>
      </w:r>
      <w:r w:rsidRPr="000A518C">
        <w:t>, nebude-li smluvními stranami dohodnuto jinak, a to bez ohledu na to, zda zhotovitel reklamaci uznává či neuznává. Náklady na odstranění</w:t>
      </w:r>
      <w:r w:rsidR="00063532" w:rsidRPr="000A518C">
        <w:t xml:space="preserve">, </w:t>
      </w:r>
      <w:r w:rsidRPr="000A518C">
        <w:t xml:space="preserve">až do případného rozhodnutí soudu </w:t>
      </w:r>
      <w:r w:rsidR="00063532" w:rsidRPr="000A518C">
        <w:t xml:space="preserve">ve sporných případech, nese </w:t>
      </w:r>
      <w:r w:rsidRPr="000A518C">
        <w:t>zhotovitel. Lhůta pro odstranění vady musí být přiměřená povaze vady.</w:t>
      </w:r>
    </w:p>
    <w:p w14:paraId="0DC460FB" w14:textId="77777777" w:rsidR="00D73B3F" w:rsidRPr="000A518C" w:rsidRDefault="00D73B3F" w:rsidP="006F0296">
      <w:pPr>
        <w:pStyle w:val="Nadpis2"/>
      </w:pPr>
      <w:r w:rsidRPr="000A518C">
        <w:t xml:space="preserve">Neodstraní-li zhotovitel ve stanovené lhůtě vadu sám, je objednatel oprávněn zajistit odstranění vady třetí osobou, přičemž náklady na odstranění takové vady nese zhotovitel. Zhotovitel je povinen uhradit náklady se lhůtou splatnosti 30 </w:t>
      </w:r>
      <w:r w:rsidR="005778D5" w:rsidRPr="000A518C">
        <w:t xml:space="preserve">kalendářních </w:t>
      </w:r>
      <w:r w:rsidRPr="000A518C">
        <w:t>dnů po předložení vyúčtování objednatelem.</w:t>
      </w:r>
    </w:p>
    <w:p w14:paraId="41C93C0C" w14:textId="77777777" w:rsidR="00CE33C0" w:rsidRPr="000A518C" w:rsidRDefault="00CE33C0" w:rsidP="006F0296">
      <w:pPr>
        <w:pStyle w:val="Nadpis2"/>
      </w:pPr>
      <w:r w:rsidRPr="000A518C">
        <w:t>Reklamaci lze uplatnit nejpozději do posledního dne záruční lhůty. Smluvní strany dohodou vylučují použití ustanovení § 2618, resp. § 2629 občanského zákoníku a sjednávají výslovně, že objednatel je oprávněn reklamovat kteroukoliv vadu předmětu plnění kdykoliv po dobu záruky bez ohledu na to, kdy vadu zjistil, přičemž jeho nároky z odpovědnosti zhotovitele za vady nejsou nikterak omezeny případným opožděným oznámením vad zhotoviteli.</w:t>
      </w:r>
    </w:p>
    <w:p w14:paraId="60118168" w14:textId="77777777" w:rsidR="00CE33C0" w:rsidRPr="000A518C" w:rsidRDefault="00CE33C0" w:rsidP="006F0296">
      <w:pPr>
        <w:pStyle w:val="Nadpis2"/>
      </w:pPr>
      <w:r w:rsidRPr="000A518C">
        <w:lastRenderedPageBreak/>
        <w:t>Za vadu se považuje mimo jiné nesoulad díla s právními předpisy a normami platnými ke dni předání a dále chyby, které znemožňují či ztěžují další přípravu a řádnou realizaci stavby na základě předaného díla.</w:t>
      </w:r>
    </w:p>
    <w:p w14:paraId="1A9E65F3" w14:textId="77777777" w:rsidR="00126981" w:rsidRDefault="00126981" w:rsidP="006F0296">
      <w:pPr>
        <w:pStyle w:val="Nadpis2"/>
      </w:pPr>
      <w:r w:rsidRPr="000A518C">
        <w:t xml:space="preserve">Za vady uvedené v předchozím odstavci tohoto článku zodpovídá zhotovitel po celou dobu realizace stavby realizované na základě </w:t>
      </w:r>
      <w:r w:rsidR="00972B4D" w:rsidRPr="000A518C">
        <w:t>plnění</w:t>
      </w:r>
      <w:r w:rsidRPr="000A518C">
        <w:t xml:space="preserve"> dle této smlouvy.</w:t>
      </w:r>
    </w:p>
    <w:p w14:paraId="49B9D5B9" w14:textId="77777777" w:rsidR="00664940" w:rsidRPr="00664940" w:rsidRDefault="00664940" w:rsidP="006F0296">
      <w:pPr>
        <w:pStyle w:val="Nadpis2"/>
        <w:rPr>
          <w:lang w:bidi="hi-IN"/>
        </w:rPr>
      </w:pPr>
      <w:r w:rsidRPr="00664940">
        <w:rPr>
          <w:lang w:bidi="hi-IN"/>
        </w:rPr>
        <w:t>O každé vadě, oznámené objednatelem, sepíš</w:t>
      </w:r>
      <w:r>
        <w:rPr>
          <w:lang w:bidi="hi-IN"/>
        </w:rPr>
        <w:t>í</w:t>
      </w:r>
      <w:r w:rsidRPr="00664940">
        <w:rPr>
          <w:lang w:bidi="hi-IN"/>
        </w:rPr>
        <w:t xml:space="preserve"> smluvní strany protokol, v němž uvedou způsob a termíny odstranění vad a konstatují prodloužení záruky.</w:t>
      </w:r>
    </w:p>
    <w:p w14:paraId="18213061" w14:textId="77777777" w:rsidR="00E56F44" w:rsidRPr="000A518C" w:rsidRDefault="00E56F44" w:rsidP="008F0E07">
      <w:pPr>
        <w:pStyle w:val="Nadpis1"/>
      </w:pPr>
      <w:r w:rsidRPr="008F0E07">
        <w:t>VYŠŠÍ</w:t>
      </w:r>
      <w:r w:rsidRPr="000A518C">
        <w:t xml:space="preserve"> MOC</w:t>
      </w:r>
    </w:p>
    <w:p w14:paraId="4C49BE66" w14:textId="663A92F6" w:rsidR="00E56F44" w:rsidRPr="000A518C" w:rsidRDefault="00E56F44" w:rsidP="006F0296">
      <w:pPr>
        <w:pStyle w:val="Nadpis2"/>
      </w:pPr>
      <w:r w:rsidRPr="000A518C">
        <w:t>Pro účely této smlouvy se za vyšší moc považují případy, které nejsou závislé na vůli smluvních stran a které smluvní strany nemohou ovlivnit. Jedná se např. o</w:t>
      </w:r>
      <w:r w:rsidR="00D73B3F" w:rsidRPr="000A518C">
        <w:t xml:space="preserve"> </w:t>
      </w:r>
      <w:r w:rsidRPr="000A518C">
        <w:t>válku, mobilizaci, povstání, živelné pohromy apod.</w:t>
      </w:r>
    </w:p>
    <w:p w14:paraId="441A1BA2" w14:textId="137DFD8F" w:rsidR="00E56F44" w:rsidRDefault="00E56F44" w:rsidP="006F0296">
      <w:pPr>
        <w:pStyle w:val="Nadpis2"/>
      </w:pPr>
      <w:r w:rsidRPr="000A518C">
        <w:t xml:space="preserve">Pokud se splnění této smlouvy stane nemožným v důsledku vyšší moci, strana, která se bude chtít na vyšší moc odvolat, požádá druhou stranu o úpravu smlouvy ve vztahu k předmětu, </w:t>
      </w:r>
      <w:r w:rsidR="000B0790" w:rsidRPr="000A518C">
        <w:t>odmě</w:t>
      </w:r>
      <w:r w:rsidRPr="000A518C">
        <w:t>ně a době plnění. Pokud nedojde k dohodě, má strana, která se odvolala na vyšší moc právo odstoupit od</w:t>
      </w:r>
      <w:r w:rsidR="001B5210" w:rsidRPr="000A518C">
        <w:t> </w:t>
      </w:r>
      <w:r w:rsidRPr="000A518C">
        <w:t>smlouvy. Účinnost odstoupení nastává v tomto případě dnem doručení oznámení.</w:t>
      </w:r>
    </w:p>
    <w:p w14:paraId="63751F07" w14:textId="34D4FDC0" w:rsidR="007A34AA" w:rsidRPr="000A518C" w:rsidRDefault="007A34AA" w:rsidP="006F0296">
      <w:pPr>
        <w:pStyle w:val="Nadpis2"/>
      </w:pPr>
      <w:r>
        <w:t>Za vyšší moc se nepovažují případy šíření onemocnění COVID 19.</w:t>
      </w:r>
    </w:p>
    <w:p w14:paraId="5BBB8307" w14:textId="77777777" w:rsidR="00844652" w:rsidRPr="000A518C" w:rsidRDefault="00B00CB5" w:rsidP="008F0E07">
      <w:pPr>
        <w:pStyle w:val="Nadpis1"/>
      </w:pPr>
      <w:r w:rsidRPr="000A518C">
        <w:t xml:space="preserve">ZMĚNA A </w:t>
      </w:r>
      <w:r w:rsidR="00844652" w:rsidRPr="000A518C">
        <w:t>UKONČENÍ SMLOUVY</w:t>
      </w:r>
    </w:p>
    <w:p w14:paraId="439E7C2F" w14:textId="77777777" w:rsidR="00B00CB5" w:rsidRPr="000A518C" w:rsidRDefault="00B00CB5" w:rsidP="006F0296">
      <w:pPr>
        <w:pStyle w:val="Nadpis2"/>
      </w:pPr>
      <w:r w:rsidRPr="000A518C">
        <w:t xml:space="preserve">Tuto smlouvu lze měnit pouze písemným oboustranně </w:t>
      </w:r>
      <w:r w:rsidR="008113F4" w:rsidRPr="000A518C">
        <w:t>podepsanými dodatky</w:t>
      </w:r>
      <w:r w:rsidRPr="000A518C">
        <w:t xml:space="preserve"> očíslovaným</w:t>
      </w:r>
      <w:r w:rsidR="008113F4" w:rsidRPr="000A518C">
        <w:t>i</w:t>
      </w:r>
      <w:r w:rsidRPr="000A518C">
        <w:t xml:space="preserve"> podle pořadových čísel. </w:t>
      </w:r>
      <w:r w:rsidR="000C7573" w:rsidRPr="000A518C">
        <w:t>Z</w:t>
      </w:r>
      <w:r w:rsidRPr="000A518C">
        <w:t>ápisy</w:t>
      </w:r>
      <w:r w:rsidR="00674017" w:rsidRPr="000A518C">
        <w:t xml:space="preserve">, </w:t>
      </w:r>
      <w:r w:rsidRPr="000A518C">
        <w:t xml:space="preserve">protokoly </w:t>
      </w:r>
      <w:r w:rsidR="00674017" w:rsidRPr="000A518C">
        <w:t>či</w:t>
      </w:r>
      <w:r w:rsidR="000C7573" w:rsidRPr="000A518C">
        <w:t xml:space="preserve"> další obdobné dokumenty</w:t>
      </w:r>
      <w:r w:rsidRPr="000A518C">
        <w:t xml:space="preserve"> </w:t>
      </w:r>
      <w:r w:rsidR="000C7573" w:rsidRPr="000A518C">
        <w:t>změnu smlouvy nezakládají</w:t>
      </w:r>
      <w:r w:rsidRPr="000A518C">
        <w:t>.</w:t>
      </w:r>
    </w:p>
    <w:p w14:paraId="320EEC58" w14:textId="77777777" w:rsidR="00CE33C0" w:rsidRPr="000A518C" w:rsidRDefault="00CE33C0" w:rsidP="006F0296">
      <w:pPr>
        <w:pStyle w:val="Nadpis2"/>
      </w:pPr>
      <w:r w:rsidRPr="000A518C">
        <w:t>Tato smlouva se uzavírá na dobu určitou, do splnění jejího předmětu, tj. do úplného vypořádání veškerých závazků smluvních stran dle této smlouvy. Smluvní strany mohou tuto smlouvu ukončit písemnou dohodou.</w:t>
      </w:r>
    </w:p>
    <w:p w14:paraId="018DBA93" w14:textId="5DC95DDB" w:rsidR="00844652" w:rsidRPr="000A518C" w:rsidRDefault="00844652" w:rsidP="006F0296">
      <w:pPr>
        <w:pStyle w:val="Nadpis2"/>
      </w:pPr>
      <w:r w:rsidRPr="000A518C">
        <w:t>Pro odstoupení od smlouvy platí příslušná ustanovení občanského zákoníku, s vyloučením ustanovení § 1765, § 1766</w:t>
      </w:r>
      <w:r w:rsidR="009E3F22" w:rsidRPr="000A518C">
        <w:t xml:space="preserve"> a</w:t>
      </w:r>
      <w:r w:rsidRPr="000A518C">
        <w:t xml:space="preserve"> § 2612 </w:t>
      </w:r>
      <w:r w:rsidR="00B34CF0">
        <w:t> odst. </w:t>
      </w:r>
      <w:r w:rsidRPr="000A518C">
        <w:t>2 občanského zákoníku.</w:t>
      </w:r>
    </w:p>
    <w:p w14:paraId="353B3B45" w14:textId="77777777" w:rsidR="00844652" w:rsidRPr="000A518C" w:rsidRDefault="00844652" w:rsidP="006F0296">
      <w:pPr>
        <w:pStyle w:val="Nadpis2"/>
      </w:pPr>
      <w:r w:rsidRPr="000A518C">
        <w:t>Objednatel je oprávněn od této smlouvy odstoupit na</w:t>
      </w:r>
      <w:r w:rsidR="00045C79" w:rsidRPr="000A518C">
        <w:t>d</w:t>
      </w:r>
      <w:r w:rsidRPr="000A518C">
        <w:t xml:space="preserve"> rám</w:t>
      </w:r>
      <w:r w:rsidR="000C7573" w:rsidRPr="000A518C">
        <w:t>ec</w:t>
      </w:r>
      <w:r w:rsidRPr="000A518C">
        <w:t xml:space="preserve"> úpravy dle platných právních předpisů z následujících důvodů:</w:t>
      </w:r>
    </w:p>
    <w:p w14:paraId="3C5DA3CE" w14:textId="77777777" w:rsidR="00844652" w:rsidRPr="000A518C" w:rsidRDefault="00844652" w:rsidP="006F0296">
      <w:pPr>
        <w:pStyle w:val="Nadpis3"/>
      </w:pPr>
      <w:r w:rsidRPr="000A518C">
        <w:t>plnění ze strany objednatele dle této smlouvy nebude kryto rozpočtem objednatele, nebo</w:t>
      </w:r>
    </w:p>
    <w:p w14:paraId="6F61DDBA" w14:textId="77777777" w:rsidR="00844652" w:rsidRPr="000A518C" w:rsidRDefault="00844652" w:rsidP="006F0296">
      <w:pPr>
        <w:pStyle w:val="Nadpis3"/>
      </w:pPr>
      <w:r w:rsidRPr="000A518C">
        <w:t>objednateli nebudou přiděleny nebo budou kráceny finanční prostředky z dotace určené na</w:t>
      </w:r>
      <w:r w:rsidR="007641BD" w:rsidRPr="000A518C">
        <w:t> </w:t>
      </w:r>
      <w:r w:rsidRPr="000A518C">
        <w:t>financování projektu, nebo</w:t>
      </w:r>
    </w:p>
    <w:p w14:paraId="18842075" w14:textId="77777777" w:rsidR="008F656E" w:rsidRDefault="008F656E" w:rsidP="006F0296">
      <w:pPr>
        <w:pStyle w:val="Nadpis3"/>
      </w:pPr>
      <w:r w:rsidRPr="008F656E">
        <w:t xml:space="preserve">bude zřejmé, že se </w:t>
      </w:r>
      <w:r>
        <w:t>z</w:t>
      </w:r>
      <w:r w:rsidRPr="008F656E">
        <w:t xml:space="preserve">hotovitel dostane do prodlení s plněním, byť jen jediného dílčího </w:t>
      </w:r>
      <w:r>
        <w:t>plnění</w:t>
      </w:r>
      <w:r w:rsidRPr="008F656E">
        <w:t xml:space="preserve"> a </w:t>
      </w:r>
      <w:r>
        <w:t>z</w:t>
      </w:r>
      <w:r w:rsidRPr="008F656E">
        <w:t xml:space="preserve">hotovitel nepřijme nápravná opatření v přiměřené lhůtě stanovené </w:t>
      </w:r>
      <w:r>
        <w:t>o</w:t>
      </w:r>
      <w:r w:rsidRPr="008F656E">
        <w:t xml:space="preserve">bjednatelem v písemné výzvě, jež však nesmí být kratší než </w:t>
      </w:r>
      <w:r>
        <w:t>14</w:t>
      </w:r>
      <w:r w:rsidRPr="008F656E">
        <w:t xml:space="preserve"> </w:t>
      </w:r>
      <w:r>
        <w:t>kalendářních</w:t>
      </w:r>
      <w:r w:rsidRPr="008F656E">
        <w:t xml:space="preserve"> dní</w:t>
      </w:r>
      <w:r>
        <w:t>, nebo</w:t>
      </w:r>
    </w:p>
    <w:p w14:paraId="1FDDF3F6" w14:textId="77777777" w:rsidR="00844652" w:rsidRPr="000A518C" w:rsidRDefault="00844652" w:rsidP="006F0296">
      <w:pPr>
        <w:pStyle w:val="Nadpis3"/>
      </w:pPr>
      <w:r w:rsidRPr="000A518C">
        <w:t>v insolvenčním řízení, v němž bude zhotovitel vystupovat v postavení dlužníka, bude rozhodnuto o úpadku nebo insolvenční návrh bude odmítnut pro nedostatek majetku dlužníka.</w:t>
      </w:r>
    </w:p>
    <w:p w14:paraId="20E4D479" w14:textId="77777777" w:rsidR="00CE33C0" w:rsidRPr="000A518C" w:rsidRDefault="00CE33C0" w:rsidP="006F0296">
      <w:pPr>
        <w:pStyle w:val="Nadpis2"/>
      </w:pPr>
      <w:r w:rsidRPr="000A518C">
        <w:t>Zhotovitel je oprávněn odstoupit od této smlouvy výhradně v případě, pokud je objednatel v prodlení s plněním svých peněžitých závazků vyplývajících pro něj z této smlouvy vůči zhotoviteli delším než 60 kalendářních dnů a toto porušení své povinnosti nenapraví ani v přiměřené dodatečné lhůtě uvedené v písemné výzvě zhotovitele k nápravě, která nesmí být kratší než 30 kalendářních dnů ode dne, kdy objednatel tuto výzvu od zhotovitele obdrží.</w:t>
      </w:r>
    </w:p>
    <w:p w14:paraId="05B7F0F7" w14:textId="77777777" w:rsidR="00844652" w:rsidRPr="000A518C" w:rsidRDefault="00844652" w:rsidP="006F0296">
      <w:pPr>
        <w:pStyle w:val="Nadpis2"/>
      </w:pPr>
      <w:r w:rsidRPr="000A518C">
        <w:t xml:space="preserve">V případě, že od této smlouvy oprávněně odstoupí objednatel před řádným dokončením </w:t>
      </w:r>
      <w:r w:rsidR="002A23C3" w:rsidRPr="000A518C">
        <w:t>předmětu smlouvy</w:t>
      </w:r>
      <w:r w:rsidRPr="000A518C">
        <w:t xml:space="preserve"> je oprávněn zadat dokončení </w:t>
      </w:r>
      <w:r w:rsidR="006A149F" w:rsidRPr="000A518C">
        <w:t>předmětu smlouvy</w:t>
      </w:r>
      <w:r w:rsidRPr="000A518C">
        <w:t xml:space="preserve"> třetí osobě. Dojde-li </w:t>
      </w:r>
      <w:r w:rsidRPr="000A518C">
        <w:lastRenderedPageBreak/>
        <w:t xml:space="preserve">v důsledku dokončení </w:t>
      </w:r>
      <w:r w:rsidR="006A149F" w:rsidRPr="000A518C">
        <w:t>plnění</w:t>
      </w:r>
      <w:r w:rsidRPr="000A518C">
        <w:t xml:space="preserve"> jiným zhotovitelem ke</w:t>
      </w:r>
      <w:r w:rsidR="000B7DB1" w:rsidRPr="000A518C">
        <w:t> </w:t>
      </w:r>
      <w:r w:rsidRPr="000A518C">
        <w:t xml:space="preserve">zvýšení </w:t>
      </w:r>
      <w:r w:rsidR="006A149F" w:rsidRPr="000A518C">
        <w:t>odměny</w:t>
      </w:r>
      <w:r w:rsidRPr="000A518C">
        <w:t xml:space="preserve"> </w:t>
      </w:r>
      <w:r w:rsidR="006A149F" w:rsidRPr="000A518C">
        <w:t xml:space="preserve">plnění </w:t>
      </w:r>
      <w:r w:rsidRPr="000A518C">
        <w:t>sjednané smluvními stranami touto smlouvou, zavazuje se zhotovitel příslušný rozdíl objednateli uhradit v případě, že důvod, pro který objednatel odstoupil od této smlouvy, spočíval v porušení povinností na straně zhotovitele.</w:t>
      </w:r>
    </w:p>
    <w:p w14:paraId="7CA3E062" w14:textId="77777777" w:rsidR="00844652" w:rsidRPr="000A518C" w:rsidRDefault="00844652" w:rsidP="006F0296">
      <w:pPr>
        <w:pStyle w:val="Nadpis2"/>
      </w:pPr>
      <w:r w:rsidRPr="000A518C">
        <w:t xml:space="preserve">Zhotovitel má v případě odstoupení nárok na část </w:t>
      </w:r>
      <w:r w:rsidR="00972B4D" w:rsidRPr="000A518C">
        <w:t>odměny</w:t>
      </w:r>
      <w:r w:rsidRPr="000A518C">
        <w:t xml:space="preserve"> (příp. sníženou o náhradu škody, smluvní pokuty a jiné nároky objednatele vůči zhotoviteli) za práci </w:t>
      </w:r>
      <w:r w:rsidR="000C7573" w:rsidRPr="000A518C">
        <w:t xml:space="preserve">řádně </w:t>
      </w:r>
      <w:r w:rsidRPr="000A518C">
        <w:t xml:space="preserve">provedenou na </w:t>
      </w:r>
      <w:r w:rsidR="006A149F" w:rsidRPr="000A518C">
        <w:t>plnění</w:t>
      </w:r>
      <w:r w:rsidRPr="000A518C">
        <w:t xml:space="preserve"> do okamžiku odstoupení kterékoliv smluvní strany, rozhodne-li se objednatel</w:t>
      </w:r>
      <w:r w:rsidR="00ED395B" w:rsidRPr="000A518C">
        <w:t xml:space="preserve"> takto nedokončen</w:t>
      </w:r>
      <w:r w:rsidR="000C7573" w:rsidRPr="000A518C">
        <w:t>é</w:t>
      </w:r>
      <w:r w:rsidR="00ED395B" w:rsidRPr="000A518C">
        <w:t xml:space="preserve"> </w:t>
      </w:r>
      <w:r w:rsidR="00972B4D" w:rsidRPr="000A518C">
        <w:t>plnění</w:t>
      </w:r>
      <w:r w:rsidR="00ED395B" w:rsidRPr="000A518C">
        <w:t xml:space="preserve"> převzí</w:t>
      </w:r>
      <w:r w:rsidR="00914D4A" w:rsidRPr="000A518C">
        <w:t>t.</w:t>
      </w:r>
    </w:p>
    <w:p w14:paraId="35E419B2" w14:textId="77777777" w:rsidR="00ED395B" w:rsidRPr="000A518C" w:rsidRDefault="00ED395B" w:rsidP="006F0296">
      <w:pPr>
        <w:pStyle w:val="Nadpis2"/>
      </w:pPr>
      <w:r w:rsidRPr="000A518C">
        <w:t xml:space="preserve">Odstoupením od smlouvy zůstávají nedotčena ustanovení této smlouvy o náhradě škody, smluvních pokutách, dále ustanovení o odpovědnosti zhotovitele za vady </w:t>
      </w:r>
      <w:r w:rsidR="006A149F" w:rsidRPr="000A518C">
        <w:t>plnění</w:t>
      </w:r>
      <w:r w:rsidRPr="000A518C">
        <w:t>, o záruce a záruční lhůtě, o řešení sporů či jiná ustanovení, která podle projevené vůle smluvních stran nebo vzhledem ke své povaze mají trvat i po ukončení smlouvy.</w:t>
      </w:r>
    </w:p>
    <w:p w14:paraId="0ABA9284" w14:textId="77777777" w:rsidR="00CE33C0" w:rsidRPr="000A518C" w:rsidRDefault="00972B4D" w:rsidP="006F0296">
      <w:pPr>
        <w:pStyle w:val="Nadpis2"/>
      </w:pPr>
      <w:r w:rsidRPr="000A518C">
        <w:t>Odstoupit je možné i pouze od části této smlouvy.</w:t>
      </w:r>
    </w:p>
    <w:p w14:paraId="3293850E" w14:textId="77777777" w:rsidR="00972B4D" w:rsidRPr="003A7E53" w:rsidRDefault="00605700" w:rsidP="006F0296">
      <w:pPr>
        <w:pStyle w:val="Nadpis2"/>
      </w:pPr>
      <w:r w:rsidRPr="000A518C">
        <w:t xml:space="preserve">Dohodnou-li se smluvní strany na </w:t>
      </w:r>
      <w:r w:rsidR="008D05F3" w:rsidRPr="000A518C">
        <w:t>zrušení smlouvy</w:t>
      </w:r>
      <w:r w:rsidRPr="000A518C">
        <w:t>, nebo dojde-li k</w:t>
      </w:r>
      <w:r w:rsidR="00B96FB4" w:rsidRPr="000A518C">
        <w:t> </w:t>
      </w:r>
      <w:r w:rsidRPr="000A518C">
        <w:t>zániku</w:t>
      </w:r>
      <w:r w:rsidR="00B96FB4" w:rsidRPr="000A518C">
        <w:t xml:space="preserve"> </w:t>
      </w:r>
      <w:r w:rsidR="00910ED4" w:rsidRPr="000A518C">
        <w:t>s</w:t>
      </w:r>
      <w:r w:rsidRPr="000A518C">
        <w:t xml:space="preserve">mlouvy na základě odstoupení, jsou smluvní strany povinny v souladu s občanským zákoníkem učinit tyto kroky: </w:t>
      </w:r>
    </w:p>
    <w:p w14:paraId="60643F47" w14:textId="77777777" w:rsidR="00605700" w:rsidRPr="000A518C" w:rsidRDefault="00605700" w:rsidP="006F0296">
      <w:pPr>
        <w:pStyle w:val="Nadpis3"/>
      </w:pPr>
      <w:r w:rsidRPr="000A518C">
        <w:t xml:space="preserve">zhotovitel zpracuje do 10 pracovních dnů soupis všech provedených prací na předmětu </w:t>
      </w:r>
      <w:r w:rsidR="00910ED4" w:rsidRPr="000A518C">
        <w:t>s</w:t>
      </w:r>
      <w:r w:rsidRPr="000A518C">
        <w:t>mlouvy,</w:t>
      </w:r>
    </w:p>
    <w:p w14:paraId="00DC74CB" w14:textId="77777777" w:rsidR="00605700" w:rsidRPr="000A518C" w:rsidRDefault="00605700" w:rsidP="006F0296">
      <w:pPr>
        <w:pStyle w:val="Nadpis3"/>
      </w:pPr>
      <w:r w:rsidRPr="000A518C">
        <w:t>zhotovitel zpracuje finanční vyčíslení provedených prací, vypracuje konečn</w:t>
      </w:r>
      <w:r w:rsidR="00206830">
        <w:t>ou</w:t>
      </w:r>
      <w:r w:rsidRPr="000A518C">
        <w:t xml:space="preserve"> </w:t>
      </w:r>
      <w:r w:rsidR="00206830">
        <w:t xml:space="preserve">fakturu </w:t>
      </w:r>
      <w:r w:rsidRPr="000A518C">
        <w:t xml:space="preserve">a předá jej neprodleně objednateli k odsouhlasení, </w:t>
      </w:r>
    </w:p>
    <w:p w14:paraId="247935BD" w14:textId="77777777" w:rsidR="00605700" w:rsidRPr="000A518C" w:rsidRDefault="00605700" w:rsidP="006F0296">
      <w:pPr>
        <w:pStyle w:val="Nadpis3"/>
      </w:pPr>
      <w:r w:rsidRPr="000A518C">
        <w:t xml:space="preserve">zhotovitel vyzve objednatele k dílčímu předání a převzetí rozpracované části předmětu </w:t>
      </w:r>
      <w:r w:rsidR="00910ED4" w:rsidRPr="000A518C">
        <w:t>s</w:t>
      </w:r>
      <w:r w:rsidRPr="000A518C">
        <w:t xml:space="preserve">mlouvy, </w:t>
      </w:r>
      <w:r w:rsidR="00910ED4" w:rsidRPr="000A518C">
        <w:t xml:space="preserve">odměna </w:t>
      </w:r>
      <w:r w:rsidRPr="000A518C">
        <w:t>bude přiměřeně upravena s přihlédnutím k možnostem jeho dalšího využití,</w:t>
      </w:r>
    </w:p>
    <w:p w14:paraId="590F4AA8" w14:textId="77777777" w:rsidR="00605700" w:rsidRPr="000A518C" w:rsidRDefault="00605700" w:rsidP="006F0296">
      <w:pPr>
        <w:pStyle w:val="Nadpis3"/>
      </w:pPr>
      <w:r w:rsidRPr="000A518C">
        <w:t>obě smluvní strany vypracují do 10 pracovních dnů ode dne vzájemného odsouhlasení konečné</w:t>
      </w:r>
      <w:r w:rsidR="00206830">
        <w:t xml:space="preserve"> faktury </w:t>
      </w:r>
      <w:r w:rsidRPr="000A518C">
        <w:t>seznam jim vzniklých škod, včetně jejich finančního vyčíslení a předají jej druhé smluvní straně,</w:t>
      </w:r>
    </w:p>
    <w:p w14:paraId="3AB000CF" w14:textId="77777777" w:rsidR="00605700" w:rsidRPr="006B106A" w:rsidRDefault="00605700" w:rsidP="006F0296">
      <w:pPr>
        <w:pStyle w:val="Nadpis3"/>
      </w:pPr>
      <w:r w:rsidRPr="000A518C">
        <w:t xml:space="preserve">smluvní strana, která porušila své smluvní povinnosti, nebo na jejíž straně leží důvod zániku smlouvy, je povinna uhradit druhé smluvní straně veškeré prokazatelné náklady a škody, které jí vznikly z důvodu </w:t>
      </w:r>
      <w:r w:rsidR="008D05F3" w:rsidRPr="000A518C">
        <w:t>zrušení smlouvy</w:t>
      </w:r>
      <w:r w:rsidRPr="000A518C">
        <w:t xml:space="preserve">, ledaže k zániku </w:t>
      </w:r>
      <w:r w:rsidR="00910ED4" w:rsidRPr="000A518C">
        <w:t>s</w:t>
      </w:r>
      <w:r w:rsidRPr="000A518C">
        <w:t>mlouvy došlo pro okolnosti vylučující odpovědnost.</w:t>
      </w:r>
    </w:p>
    <w:p w14:paraId="62394DAF" w14:textId="77777777" w:rsidR="006B106A" w:rsidRDefault="006B106A" w:rsidP="008F0E07">
      <w:pPr>
        <w:pStyle w:val="Nadpis1"/>
      </w:pPr>
      <w:r>
        <w:t>REALIZAČNÍ (PROJEKTOVÝ) TÝM</w:t>
      </w:r>
    </w:p>
    <w:p w14:paraId="2763335B" w14:textId="7D3EEF05" w:rsidR="006B106A" w:rsidRDefault="006B106A" w:rsidP="006F0296">
      <w:pPr>
        <w:pStyle w:val="Nadpis2"/>
      </w:pPr>
      <w:r w:rsidRPr="006B106A">
        <w:t xml:space="preserve">Pokud v průběhu prací </w:t>
      </w:r>
      <w:r w:rsidR="003227B7">
        <w:t>zhotovitel</w:t>
      </w:r>
      <w:r w:rsidRPr="006B106A">
        <w:t xml:space="preserve"> zjistí, že je třeba </w:t>
      </w:r>
      <w:r w:rsidR="003227B7">
        <w:t>realizační</w:t>
      </w:r>
      <w:r w:rsidRPr="006B106A">
        <w:t xml:space="preserve"> tým rozšířit např. o další specialisty, </w:t>
      </w:r>
      <w:r w:rsidR="008F2A4B">
        <w:t>není</w:t>
      </w:r>
      <w:r w:rsidRPr="006B106A">
        <w:t xml:space="preserve"> </w:t>
      </w:r>
      <w:r w:rsidR="008F2A4B">
        <w:t>t</w:t>
      </w:r>
      <w:r w:rsidRPr="006B106A">
        <w:t xml:space="preserve">ato skutečnost důvodem k navýšení </w:t>
      </w:r>
      <w:r w:rsidR="003227B7">
        <w:t>odměny</w:t>
      </w:r>
      <w:r w:rsidRPr="006B106A">
        <w:t xml:space="preserve"> dle </w:t>
      </w:r>
      <w:r w:rsidR="003227B7">
        <w:t>s</w:t>
      </w:r>
      <w:r w:rsidRPr="006B106A">
        <w:t>mlouvy.</w:t>
      </w:r>
    </w:p>
    <w:p w14:paraId="27C64A7D" w14:textId="4AEACADD" w:rsidR="00962305" w:rsidRPr="006B106A" w:rsidRDefault="008F2A4B" w:rsidP="006F0296">
      <w:pPr>
        <w:pStyle w:val="Nadpis2"/>
      </w:pPr>
      <w:r>
        <w:t>Pokud z</w:t>
      </w:r>
      <w:r w:rsidR="00962305" w:rsidRPr="00015101">
        <w:t xml:space="preserve">hotovitel </w:t>
      </w:r>
      <w:r>
        <w:t>využije</w:t>
      </w:r>
      <w:r w:rsidR="00962305" w:rsidRPr="00015101">
        <w:t xml:space="preserve"> při své činnosti služeb třetích subjektů</w:t>
      </w:r>
      <w:r>
        <w:t xml:space="preserve">, </w:t>
      </w:r>
      <w:r w:rsidR="00962305" w:rsidRPr="00015101">
        <w:t>odpovídá za takové činnosti stejně, jako by je provedl sám.</w:t>
      </w:r>
    </w:p>
    <w:p w14:paraId="64BB6BAF" w14:textId="77777777" w:rsidR="00B00CB5" w:rsidRPr="000A518C" w:rsidRDefault="00F8027F" w:rsidP="008F0E07">
      <w:pPr>
        <w:pStyle w:val="Nadpis1"/>
      </w:pPr>
      <w:r w:rsidRPr="000A518C">
        <w:t>LICENČNÍ UJEDNÁNÍ</w:t>
      </w:r>
    </w:p>
    <w:p w14:paraId="186E9CB5" w14:textId="77777777" w:rsidR="00687196" w:rsidRDefault="00F8027F" w:rsidP="006F0296">
      <w:pPr>
        <w:pStyle w:val="Nadpis2"/>
      </w:pPr>
      <w:r w:rsidRPr="00480DB3">
        <w:t>Bude</w:t>
      </w:r>
      <w:r w:rsidRPr="000A518C">
        <w:t xml:space="preserve">-li </w:t>
      </w:r>
      <w:r w:rsidRPr="00480DB3">
        <w:t>výsledkem</w:t>
      </w:r>
      <w:r w:rsidRPr="000A518C">
        <w:t xml:space="preserve"> plnění nebo jiné činnosti </w:t>
      </w:r>
      <w:r w:rsidR="009E3F22" w:rsidRPr="000A518C">
        <w:t>zhotovitele</w:t>
      </w:r>
      <w:r w:rsidRPr="000A518C">
        <w:t xml:space="preserve"> prováděné dle této </w:t>
      </w:r>
      <w:r w:rsidR="00674017" w:rsidRPr="000A518C">
        <w:t>s</w:t>
      </w:r>
      <w:r w:rsidRPr="000A518C">
        <w:t xml:space="preserve">mlouvy autorské dílo, které požívá ochrany autorského díla podle zákona č. 121/2000 Sb., o právu autorském, o právech souvisejících s právem autorským a o změně některých zákonů (autorský zákon), ve znění pozdějších předpisů, poskytuje zhotovitel objednateli dnem předání </w:t>
      </w:r>
      <w:r w:rsidR="00CE7E3D" w:rsidRPr="000A518C">
        <w:t>plnění</w:t>
      </w:r>
      <w:r w:rsidRPr="000A518C">
        <w:t xml:space="preserve"> objednateli </w:t>
      </w:r>
      <w:r w:rsidR="00605700" w:rsidRPr="000A518C">
        <w:t>výhradní licenci</w:t>
      </w:r>
      <w:r w:rsidR="001B6279" w:rsidRPr="000A518C">
        <w:t xml:space="preserve"> </w:t>
      </w:r>
      <w:r w:rsidRPr="000A518C">
        <w:t xml:space="preserve">užít takovéto autorské dílo všemi způsoby nezbytnými </w:t>
      </w:r>
      <w:r w:rsidR="009E3F22" w:rsidRPr="000A518C">
        <w:t xml:space="preserve">či vhodnými </w:t>
      </w:r>
      <w:r w:rsidRPr="000A518C">
        <w:t xml:space="preserve">k naplnění účelu vyplývajícímu z této </w:t>
      </w:r>
      <w:r w:rsidR="00674017" w:rsidRPr="000A518C">
        <w:t>s</w:t>
      </w:r>
      <w:r w:rsidRPr="000A518C">
        <w:t>mlouvy, a to po celou dobu trvání autorského práva k autorskému dílu, resp. po dobu autorsko</w:t>
      </w:r>
      <w:r w:rsidR="00523C37" w:rsidRPr="000A518C">
        <w:t>-</w:t>
      </w:r>
      <w:r w:rsidRPr="000A518C">
        <w:t>právní ochrany, bez omezení rozsahu množstevního, technologického</w:t>
      </w:r>
      <w:r w:rsidR="00674017" w:rsidRPr="000A518C">
        <w:t xml:space="preserve"> či</w:t>
      </w:r>
      <w:r w:rsidRPr="000A518C">
        <w:t xml:space="preserve"> teritoriálního (dále jen „</w:t>
      </w:r>
      <w:r w:rsidR="00674017" w:rsidRPr="00480DB3">
        <w:rPr>
          <w:b/>
        </w:rPr>
        <w:t>l</w:t>
      </w:r>
      <w:r w:rsidRPr="00480DB3">
        <w:rPr>
          <w:b/>
        </w:rPr>
        <w:t>icence</w:t>
      </w:r>
      <w:r w:rsidRPr="000A518C">
        <w:t>“).</w:t>
      </w:r>
    </w:p>
    <w:p w14:paraId="6BA07998" w14:textId="260820EE" w:rsidR="00687196" w:rsidRDefault="00120DD0" w:rsidP="006F0296">
      <w:pPr>
        <w:pStyle w:val="Nadpis2"/>
      </w:pPr>
      <w:r w:rsidRPr="000A518C">
        <w:lastRenderedPageBreak/>
        <w:t>Zhotovitel se zavazuje, že práva poskytovaná objednateli jako výhradní sám neužije, ani je neposkytne jiné osobě.</w:t>
      </w:r>
      <w:r w:rsidR="00B371CF">
        <w:t xml:space="preserve"> </w:t>
      </w:r>
      <w:r w:rsidR="00B371CF" w:rsidRPr="000A518C">
        <w:t>Zhotoviteli náleží právo své plnění veřejně prezentovat po předchozím souhlasu objednatele, který jej bez vážného důvodu neodepře</w:t>
      </w:r>
      <w:r w:rsidR="00B371CF">
        <w:t>.</w:t>
      </w:r>
    </w:p>
    <w:p w14:paraId="4F03B345" w14:textId="5AB45499" w:rsidR="00687196" w:rsidRPr="00FA1E71" w:rsidRDefault="00F8027F" w:rsidP="006F0296">
      <w:pPr>
        <w:pStyle w:val="Nadpis2"/>
      </w:pPr>
      <w:r w:rsidRPr="00680498">
        <w:t xml:space="preserve">Součástí </w:t>
      </w:r>
      <w:r w:rsidR="00674017" w:rsidRPr="00680498">
        <w:t>l</w:t>
      </w:r>
      <w:r w:rsidRPr="00680498">
        <w:t>icence je rovněž neomezen</w:t>
      </w:r>
      <w:r w:rsidR="009E3F22" w:rsidRPr="00680498">
        <w:t>é právo objednatele poskytnout</w:t>
      </w:r>
      <w:r w:rsidRPr="00680498">
        <w:t xml:space="preserve"> třetím osobám podlicenci k užití autorského díla v rozsahu shodném s rozsahem </w:t>
      </w:r>
      <w:r w:rsidR="00674017" w:rsidRPr="00FA1E71">
        <w:t>l</w:t>
      </w:r>
      <w:r w:rsidRPr="00FA1E71">
        <w:t xml:space="preserve">icence, jakož i souhlas zhotovitele k postoupení </w:t>
      </w:r>
      <w:r w:rsidR="00674017" w:rsidRPr="00566CE6">
        <w:t>l</w:t>
      </w:r>
      <w:r w:rsidRPr="00566CE6">
        <w:t>icence na třetí osobu.</w:t>
      </w:r>
      <w:r w:rsidR="00B371CF">
        <w:t xml:space="preserve"> </w:t>
      </w:r>
      <w:r w:rsidRPr="00680498">
        <w:t>Pro vyloučení všech pochybností platí, že součástí licence podle tohoto od</w:t>
      </w:r>
      <w:r w:rsidRPr="00FA1E71">
        <w:t xml:space="preserve">stavce je rovněž právo objednatele měnit či upravovat </w:t>
      </w:r>
      <w:r w:rsidR="00CE7E3D" w:rsidRPr="00FA1E71">
        <w:t>plnění</w:t>
      </w:r>
      <w:r w:rsidRPr="00FA1E71">
        <w:t xml:space="preserve">, k němuž byla poskytnuta licence podle tohoto </w:t>
      </w:r>
      <w:r w:rsidRPr="00566CE6">
        <w:t>odstavce, a to buď samostatně, nebo prostřednictvím třetí osoby.</w:t>
      </w:r>
    </w:p>
    <w:p w14:paraId="5B225904" w14:textId="02CFC0B1" w:rsidR="00687196" w:rsidRDefault="0000541D" w:rsidP="006F0296">
      <w:pPr>
        <w:pStyle w:val="Nadpis2"/>
      </w:pPr>
      <w:r w:rsidRPr="000A518C">
        <w:t xml:space="preserve">Cena </w:t>
      </w:r>
      <w:r w:rsidR="00674017" w:rsidRPr="000A518C">
        <w:t xml:space="preserve">licence je </w:t>
      </w:r>
      <w:r w:rsidRPr="000A518C">
        <w:t>zahrnuta v </w:t>
      </w:r>
      <w:r w:rsidR="00D070D8" w:rsidRPr="000A518C">
        <w:t>odměně</w:t>
      </w:r>
      <w:r w:rsidRPr="000A518C">
        <w:t xml:space="preserve"> dle čl.</w:t>
      </w:r>
      <w:r w:rsidR="00C0446D">
        <w:t> </w:t>
      </w:r>
      <w:r w:rsidR="00C0446D">
        <w:fldChar w:fldCharType="begin"/>
      </w:r>
      <w:r w:rsidR="00C0446D">
        <w:instrText xml:space="preserve"> REF _Ref134713032 \r \h </w:instrText>
      </w:r>
      <w:r w:rsidR="00C0446D">
        <w:fldChar w:fldCharType="separate"/>
      </w:r>
      <w:r w:rsidR="00C0446D">
        <w:t>II.</w:t>
      </w:r>
      <w:r w:rsidR="00C0446D" w:rsidRPr="00C0446D">
        <w:t xml:space="preserve"> </w:t>
      </w:r>
      <w:r w:rsidR="00C0446D">
        <w:t> odst. 1</w:t>
      </w:r>
      <w:r w:rsidR="00C0446D">
        <w:fldChar w:fldCharType="end"/>
      </w:r>
      <w:r w:rsidR="00FC027D" w:rsidRPr="000A518C">
        <w:t xml:space="preserve"> </w:t>
      </w:r>
      <w:r w:rsidRPr="000A518C">
        <w:t>této smlouvy</w:t>
      </w:r>
      <w:r w:rsidR="00674017" w:rsidRPr="000A518C">
        <w:t>, když zhotovitel tuto skutečnost vzal v úvahu při stanovení výše své odměny dle této smlouvy.</w:t>
      </w:r>
    </w:p>
    <w:p w14:paraId="38652B90" w14:textId="734AEA7A" w:rsidR="00DE33DB" w:rsidRPr="00680498" w:rsidRDefault="00DE33DB" w:rsidP="006F0296">
      <w:pPr>
        <w:pStyle w:val="Nadpis2"/>
      </w:pPr>
      <w:r w:rsidRPr="00015101">
        <w:t xml:space="preserve">Zhotovitel je povinen ošetřit svůj smluvní vztah k jednotlivým členům realizačního týmu tak, aby nemohlo dojít k narušení či zpochybnění práv objednatele plynoucích </w:t>
      </w:r>
      <w:r>
        <w:t>z l</w:t>
      </w:r>
      <w:r w:rsidRPr="00015101">
        <w:t>icenční</w:t>
      </w:r>
      <w:r>
        <w:t>ch</w:t>
      </w:r>
      <w:r w:rsidRPr="00015101">
        <w:t xml:space="preserve"> ujednání smlouvy.</w:t>
      </w:r>
    </w:p>
    <w:p w14:paraId="3897653B" w14:textId="77777777" w:rsidR="00674017" w:rsidRPr="000A518C" w:rsidRDefault="00674017" w:rsidP="008F0E07">
      <w:pPr>
        <w:pStyle w:val="Nadpis1"/>
      </w:pPr>
      <w:r w:rsidRPr="000A518C">
        <w:t>ZÁVĚREČNÁ USTANOVENÍ</w:t>
      </w:r>
    </w:p>
    <w:p w14:paraId="51419D77" w14:textId="77777777" w:rsidR="00674017" w:rsidRPr="000A518C" w:rsidRDefault="00674017" w:rsidP="006F0296">
      <w:pPr>
        <w:pStyle w:val="Nadpis2"/>
      </w:pPr>
      <w:r w:rsidRPr="000A518C">
        <w:t>Pokud tato smlouva nestanoví něco jiného, platí pro obě smluvní strany ustanovení občanského zákoníku.</w:t>
      </w:r>
    </w:p>
    <w:p w14:paraId="61F2EF59" w14:textId="77777777" w:rsidR="00674017" w:rsidRPr="000A518C" w:rsidRDefault="00674017" w:rsidP="006F0296">
      <w:pPr>
        <w:pStyle w:val="Nadpis2"/>
      </w:pPr>
      <w:r w:rsidRPr="000A518C">
        <w:t>Plní-li smluvní strana cokoli nad rámec svých povinností dle této smlouvy, nezakládá tato s</w:t>
      </w:r>
      <w:r w:rsidR="009E3F22" w:rsidRPr="000A518C">
        <w:t>kutečnost zavedenou praxi stran</w:t>
      </w:r>
      <w:r w:rsidRPr="000A518C">
        <w:t xml:space="preserve"> ani nárok </w:t>
      </w:r>
      <w:r w:rsidR="004222D4" w:rsidRPr="000A518C">
        <w:t>zhotovitele</w:t>
      </w:r>
      <w:r w:rsidRPr="000A518C">
        <w:t xml:space="preserve"> na jakékoliv plnění ze strany </w:t>
      </w:r>
      <w:r w:rsidR="004222D4" w:rsidRPr="000A518C">
        <w:t>objednatele</w:t>
      </w:r>
      <w:r w:rsidRPr="000A518C">
        <w:t xml:space="preserve"> nad rámec této smlouvy.</w:t>
      </w:r>
    </w:p>
    <w:p w14:paraId="3FD52530" w14:textId="7DE3B62D" w:rsidR="00674017" w:rsidRDefault="00674017" w:rsidP="006F0296">
      <w:pPr>
        <w:pStyle w:val="Nadpis2"/>
      </w:pPr>
      <w:r w:rsidRPr="000A518C">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14:paraId="35103FB4" w14:textId="77777777" w:rsidR="00C311B2" w:rsidRPr="000A518C" w:rsidRDefault="00C311B2" w:rsidP="006F0296">
      <w:pPr>
        <w:pStyle w:val="Nadpis2"/>
      </w:pPr>
      <w:r w:rsidRPr="000A518C">
        <w:t>Zhotovitel není oprávněn postoupit práva a povinnosti vyplývající z této smlouvy na třetí osobu bez předchozího písemného souhlasu objednatele.</w:t>
      </w:r>
    </w:p>
    <w:p w14:paraId="6F0085F1" w14:textId="77777777" w:rsidR="007F02F5" w:rsidRPr="000A518C" w:rsidRDefault="007F02F5" w:rsidP="006F0296">
      <w:pPr>
        <w:pStyle w:val="Nadpis2"/>
      </w:pPr>
      <w:r w:rsidRPr="000A518C">
        <w:t>Zhotovitel si je vědom, že se podílí na dodávkách zboží nebo služeb hrazených z veřejných výdajů, tudíž je ve smyslu § 2, písm. e) zákona č. 320/2001 Sb., o finanční kontrole ve veřejné správě, osobou povinnou spolupůsobit při výkonu finanční kontroly.</w:t>
      </w:r>
    </w:p>
    <w:p w14:paraId="021F50C9" w14:textId="4EABA531" w:rsidR="00C11DCD" w:rsidRDefault="00C11DCD" w:rsidP="006F0296">
      <w:pPr>
        <w:pStyle w:val="Nadpis2"/>
      </w:pPr>
      <w:r w:rsidRPr="000A518C">
        <w:t>Zhotovitel</w:t>
      </w:r>
      <w:r w:rsidR="007F02F5" w:rsidRPr="000A518C">
        <w:t xml:space="preserve"> </w:t>
      </w:r>
      <w:r w:rsidRPr="000A518C">
        <w:t>si je vědom</w:t>
      </w:r>
      <w:r w:rsidR="007F02F5" w:rsidRPr="000A518C">
        <w:t xml:space="preserve">, že </w:t>
      </w:r>
      <w:r w:rsidRPr="000A518C">
        <w:t>objednatel</w:t>
      </w:r>
      <w:r w:rsidR="007F02F5" w:rsidRPr="000A518C">
        <w:t xml:space="preserve"> je subjektem veřejného práva hosp</w:t>
      </w:r>
      <w:r w:rsidR="00C746EC" w:rsidRPr="000A518C">
        <w:t>odařícím s veřejnými prostředky a tato smlouva,</w:t>
      </w:r>
      <w:r w:rsidR="007F02F5" w:rsidRPr="000A518C">
        <w:t xml:space="preserve"> všechny její přílohy</w:t>
      </w:r>
      <w:r w:rsidR="00C746EC" w:rsidRPr="000A518C">
        <w:t xml:space="preserve"> a </w:t>
      </w:r>
      <w:r w:rsidR="007F02F5" w:rsidRPr="000A518C">
        <w:t>dodatky mohou být zveřejněny.</w:t>
      </w:r>
      <w:r w:rsidR="00535495" w:rsidRPr="000A518C">
        <w:t xml:space="preserve"> </w:t>
      </w:r>
      <w:r w:rsidR="00C746EC" w:rsidRPr="000A518C">
        <w:t>Poskytnutí informace o příjemci a rozsahu veřejných prostředků se nepovažuje za porušení obchodního tajemství.</w:t>
      </w:r>
    </w:p>
    <w:p w14:paraId="066AE798" w14:textId="4CDF0692" w:rsidR="00B0385E" w:rsidRPr="000A518C" w:rsidRDefault="00C311B2" w:rsidP="006F0296">
      <w:pPr>
        <w:pStyle w:val="Nadpis2"/>
      </w:pPr>
      <w:r w:rsidRPr="00EE0E04">
        <w:t>Zhotovitel je povinen uchovávat veškerou dokumentaci související s plněním této smlouvy včetně účetních dokladů dle platných českých právních předpisů.</w:t>
      </w:r>
      <w:r w:rsidR="009042DE">
        <w:t xml:space="preserve"> </w:t>
      </w:r>
      <w:r w:rsidR="00B0385E" w:rsidRPr="000A518C">
        <w:t xml:space="preserve">Zhotovitel je povinen poskytovat </w:t>
      </w:r>
      <w:r w:rsidR="00C746EC" w:rsidRPr="000A518C">
        <w:t>příslušným</w:t>
      </w:r>
      <w:r w:rsidR="00B0385E" w:rsidRPr="000A518C">
        <w:t xml:space="preserve"> orgán</w:t>
      </w:r>
      <w:r w:rsidR="00C746EC" w:rsidRPr="000A518C">
        <w:t>ům</w:t>
      </w:r>
      <w:r w:rsidR="00B0385E" w:rsidRPr="000A518C">
        <w:t xml:space="preserve"> státní správy jimi požadované informace a dokumentaci související s plněním této smlouvy a je povinen</w:t>
      </w:r>
      <w:r w:rsidR="00C746EC" w:rsidRPr="000A518C">
        <w:t xml:space="preserve"> </w:t>
      </w:r>
      <w:r w:rsidR="00B0385E" w:rsidRPr="000A518C">
        <w:t>vytvořit podmínky k provedení kontroly vztahující se k plnění této smlouvy a poskytnout při provádění kontroly součinnost.</w:t>
      </w:r>
    </w:p>
    <w:p w14:paraId="0B6D5D27" w14:textId="1BA59EAE" w:rsidR="00F00D8B" w:rsidRDefault="00F00D8B" w:rsidP="006F0296">
      <w:pPr>
        <w:pStyle w:val="Nadpis2"/>
      </w:pPr>
      <w:r w:rsidRPr="000A518C">
        <w:t>Zhotovitel se zavazuje během plnění smlouvy i po ukončení smlouvy zachovávat mlčenlivost o všech skutečnostech, o kterých se dozvěděl od objednatele či jinak v souvislosti s plněním smlouvy</w:t>
      </w:r>
      <w:r w:rsidR="00C746EC" w:rsidRPr="000A518C">
        <w:t>.</w:t>
      </w:r>
      <w:r w:rsidR="002E06C2" w:rsidRPr="002E06C2">
        <w:t xml:space="preserve"> </w:t>
      </w:r>
      <w:r w:rsidR="002E06C2">
        <w:t>Zhotovitel</w:t>
      </w:r>
      <w:r w:rsidR="002E06C2" w:rsidRPr="002E06C2">
        <w:t xml:space="preserve"> je povinen zpracovávat osobní údaje v souladu se zákonem č. 110/2019 Sb., o zpracování osobních údajů, ve znění pozdějších předpisů, a obecným nařízení o ochraně osobních údajů Evropského parlamentu a Rady č. 2016/679, ze dne 27. dubna 2016, o ochraně fyzických osob v souvislosti se zpracováním osobních údajů a o volném pohybu těchto údajů (tzv. GDPR). </w:t>
      </w:r>
      <w:r w:rsidR="002E06C2">
        <w:t>Zhotovitel</w:t>
      </w:r>
      <w:r w:rsidR="002E06C2" w:rsidRPr="002E06C2">
        <w:t xml:space="preserve"> je oprávněn zpracovávat osobní údaje pouze za účelem poskytování plnění pro účely této </w:t>
      </w:r>
      <w:r w:rsidR="002E06C2">
        <w:t>s</w:t>
      </w:r>
      <w:r w:rsidR="002E06C2" w:rsidRPr="002E06C2">
        <w:t xml:space="preserve">mlouvy a s osobními údaji je </w:t>
      </w:r>
      <w:r w:rsidR="002E06C2">
        <w:t>zhotovitel</w:t>
      </w:r>
      <w:r w:rsidR="002E06C2" w:rsidRPr="002E06C2">
        <w:t xml:space="preserve"> oprávněn nakládat výhradně pro </w:t>
      </w:r>
      <w:r w:rsidR="002E06C2" w:rsidRPr="002E06C2">
        <w:lastRenderedPageBreak/>
        <w:t xml:space="preserve">účely poskytování plnění dle této </w:t>
      </w:r>
      <w:r w:rsidR="002E06C2">
        <w:t>s</w:t>
      </w:r>
      <w:r w:rsidR="002E06C2" w:rsidRPr="002E06C2">
        <w:t>mlouvy a se zachováním všech platných a účinných předpisů o bezpečnosti ochrany osobních údajů a jejich zpracování.</w:t>
      </w:r>
    </w:p>
    <w:p w14:paraId="490C5AD1" w14:textId="77777777" w:rsidR="002302B7" w:rsidRDefault="002302B7" w:rsidP="006F0296">
      <w:pPr>
        <w:pStyle w:val="Nadpis2"/>
      </w:pPr>
      <w:r w:rsidRPr="00EE0E04">
        <w:t>Zhotovitel</w:t>
      </w:r>
      <w:r w:rsidRPr="000A518C">
        <w:t xml:space="preserve"> prohlašuje, že ke dni podpisu smlouvy není nespolehlivým plátcem DPH ve smyslu § 106a zákona č. 235/2004 Sb., o dani z přidané hodnoty, v platném znění, a že není veden v registru nespolehlivých plátců DPH. Zhotovitel souhlasí s tím, aby v případě jeho vedení v uvedeném registru byla objednatelem odváděna DPH přímo správci daně. Zhotovitel se zavazuje, že v případě, pokud se stane nespolehlivým plátcem daně, bude nejpozději do 5 kalendářních dnů ode dne, kdy tato skutečnost nastala, o ní objednatele informovat. „Informováním“ se rozumí den, kdy objednatel předmětnou informaci prokazatelně obdržel.</w:t>
      </w:r>
    </w:p>
    <w:p w14:paraId="27607E04" w14:textId="267E3D43" w:rsidR="002302B7" w:rsidRDefault="002302B7" w:rsidP="006F0296">
      <w:pPr>
        <w:pStyle w:val="Nadpis2"/>
      </w:pPr>
      <w:r w:rsidRPr="00931E33">
        <w:t xml:space="preserve">Zhotovitel bere na vědomí, že dílo je financováno z veřejných finančních prostředků, a že se může stát předmětem spolufinancování rovněž z dalších dotačních titulů. Zhotovitel je při plnění této </w:t>
      </w:r>
      <w:r w:rsidRPr="00480DB3">
        <w:t>smlouvy</w:t>
      </w:r>
      <w:r w:rsidRPr="00931E33">
        <w:t xml:space="preserve"> povinen dodržet rovněž podmínky dotace, jakož i závazné údaje uvedené v Rozhodnutí či ve formuláři Rozhodnutí o poskytnutí dotace, které se týkají činností prováděných zhotovitelem při plnění smlouvy a které byly poskytnuty zhotoviteli objednatelem před podpisem smlouvy. V případě dotací schválených až po uzavření této smlouvy nebo v případě změn či doplnění podmínek dotace, je zhotovitel povinen dodržovat podmínky dotace související s provedením díla dle této smlouvy od okamžiku, kdy mu byly ze strany objednatele poskytnuty a mohl se s jejich obsahem seznámit.</w:t>
      </w:r>
    </w:p>
    <w:p w14:paraId="081CF5D5" w14:textId="77777777" w:rsidR="002302B7" w:rsidRPr="00931E33" w:rsidRDefault="002302B7" w:rsidP="006F0296">
      <w:pPr>
        <w:pStyle w:val="Nadpis2"/>
      </w:pPr>
      <w:r w:rsidRPr="00931E33">
        <w:t>Zhotovitel se zavazuje nepoužívat materiály, výrobky či prvky technického vybavení, o kterých je v době jejich použití známo, že nesplňují příslušné bezpečnostní, hygienické, ekologické či jiné právní předpisy, a jejichž užití nebo důsledek jejich užití by mohly být pro člověka či životní prostředí škodlivé. Současně je Zhotovitel povinen neužívat materiály, výrobky nebo prvky technického vybavení, které nemají požadované atesty, certifikace nebo prohlášení o vlastnostech či prohlášení o shodě, jsou-li pro jejich použití tyto nezbytné podle příslušných právních předpisů.</w:t>
      </w:r>
    </w:p>
    <w:p w14:paraId="3BCF236A" w14:textId="77777777" w:rsidR="002302B7" w:rsidRPr="00931E33" w:rsidRDefault="002302B7" w:rsidP="006F0296">
      <w:pPr>
        <w:pStyle w:val="Nadpis2"/>
      </w:pPr>
      <w:r w:rsidRPr="00931E33">
        <w:t xml:space="preserve">Zhotovitel se zavazuje, že všichni jeho zaměstnanci, agenturní zaměstnanci, živnostníci a další </w:t>
      </w:r>
      <w:r w:rsidRPr="00480DB3">
        <w:t>osoby</w:t>
      </w:r>
      <w:r w:rsidRPr="00931E33">
        <w:t>, které se na realizaci předmětu smlouvy podílejí, jsou vedeny v příslušných registrech, zejména živnostenském rejstříku, registru pojištěnců ČSSZ, mají příslušná povolení k pobytu v ČR a k výkonu pracovní činnosti, jsou proškoleny z problematiky BOZP a jsou vybaveny osobními ochrannými pracovními prostředky dle účinné legislativy. Zhotovitel se současně zavazuje plnit závazky plynoucí z uzavřených smluv se svými poddodavateli, týkající se předmětu tohoto plnění. Zhotovitel bere na vědomí, že tato prohlášení je objednatel oprávněn poskytnout příslušným orgánům veřejné moci ČR. Tato povinnost platí bez ohledu na to, zda bude plnění dle této smlouvy prováděno zhotovitelem či jeho poddodavatelem.</w:t>
      </w:r>
    </w:p>
    <w:p w14:paraId="79D99306" w14:textId="77777777" w:rsidR="006B7A40" w:rsidRPr="000A518C" w:rsidRDefault="006B7A40" w:rsidP="006F0296">
      <w:pPr>
        <w:pStyle w:val="Nadpis2"/>
      </w:pPr>
      <w:r w:rsidRPr="000A518C">
        <w:t>Smluvní strany se zavazují, že obchodní a technické informace, které jim byly svěřeny druhou smluvní stranou, nezpřístupní třetím osobám bez písemného souhlasu druhé strany a nepoužijí tyto informace k jiným účelům, než k plnění podmínek této smlouvy. Povinnost uveřejnění této smlouvy a poskytování informací za podmínek uvedených touto smlouvou tím není dotčena.</w:t>
      </w:r>
    </w:p>
    <w:p w14:paraId="7D9B4A26" w14:textId="4912480D" w:rsidR="00AB083B" w:rsidRDefault="00AB083B" w:rsidP="006F0296">
      <w:pPr>
        <w:pStyle w:val="Nadpis2"/>
      </w:pPr>
      <w:r w:rsidRPr="000A518C">
        <w:t xml:space="preserve">Smluvní strany tímto souhlasí s tím, že tato smlouva společně s údaji o identifikaci smluvních stran, jejím předmětu, </w:t>
      </w:r>
      <w:r w:rsidR="000B0790" w:rsidRPr="000A518C">
        <w:t>odměně</w:t>
      </w:r>
      <w:r w:rsidRPr="000A518C">
        <w:t>, či hodnotě a datu jejího uzavření bude uveřejněna ve veřejně přístupném registru smluv (dále jen „</w:t>
      </w:r>
      <w:r w:rsidRPr="00480DB3">
        <w:rPr>
          <w:b/>
        </w:rPr>
        <w:t>Registr smluv</w:t>
      </w:r>
      <w:r w:rsidRPr="000A518C">
        <w:t>“) zřízeném podle zákona č. 340/2</w:t>
      </w:r>
      <w:r w:rsidR="00DF4764" w:rsidRPr="000A518C">
        <w:t>0</w:t>
      </w:r>
      <w:r w:rsidRPr="000A518C">
        <w:t>15 Sb., o</w:t>
      </w:r>
      <w:r w:rsidR="008A51D4" w:rsidRPr="000A518C">
        <w:t> </w:t>
      </w:r>
      <w:r w:rsidRPr="000A518C">
        <w:t>zvláštních podmínkách účinnosti některých smluv, uveřejňování těchto smluv a o registru smluv (zákon o registru smluv), v platném znění (dále „</w:t>
      </w:r>
      <w:r w:rsidRPr="00480DB3">
        <w:rPr>
          <w:b/>
        </w:rPr>
        <w:t>zákon o registru smluv</w:t>
      </w:r>
      <w:r w:rsidRPr="000A518C">
        <w:t>“). Smluvní strany shodně prohlašují, že údaje a další skutečnosti uvedené v této smlouvě nepovažují za obchodní tajemství ve smyslu ustanovení § 504 občansk</w:t>
      </w:r>
      <w:r w:rsidR="00C746EC" w:rsidRPr="000A518C">
        <w:t>ého</w:t>
      </w:r>
      <w:r w:rsidRPr="000A518C">
        <w:t xml:space="preserve"> zákoník</w:t>
      </w:r>
      <w:r w:rsidR="00C746EC" w:rsidRPr="000A518C">
        <w:t>u</w:t>
      </w:r>
      <w:r w:rsidRPr="000A518C">
        <w:t xml:space="preserve">, a že tyto údaje a další skutečnosti obchodní tajemství netvoří. Smluvní strany tak výslovně souhlasí s uveřejněním všech údajů a </w:t>
      </w:r>
      <w:r w:rsidRPr="000A518C">
        <w:lastRenderedPageBreak/>
        <w:t>skutečností obsažených v této smlouvě v Registru smluv, a to bez stanovení jakýchkoli dalších podmínek. Zveřejnění této smlouvy v Registru smluv zajistí výhradně objednatel.</w:t>
      </w:r>
    </w:p>
    <w:p w14:paraId="618FE3BF" w14:textId="77777777" w:rsidR="00C311B2" w:rsidRPr="000A518C" w:rsidRDefault="00C311B2" w:rsidP="006F0296">
      <w:pPr>
        <w:pStyle w:val="Nadpis2"/>
      </w:pPr>
      <w:r w:rsidRPr="00480DB3">
        <w:t>Smluvní</w:t>
      </w:r>
      <w:r w:rsidRPr="000A518C">
        <w:t xml:space="preserve"> strany se dohodly, že změny osob pověřených realizací smlouvy uvedených v záhlaví smlouvy nevyžadují písemný dodatek ke smlouvě. Dostačující je jednostranná písemná informace zaslaná druhé smluvní straně na adresu uvedenou v záhlaví smlouvy.</w:t>
      </w:r>
    </w:p>
    <w:p w14:paraId="4978A1B8" w14:textId="77777777" w:rsidR="006101DD" w:rsidRPr="000A518C" w:rsidRDefault="006101DD" w:rsidP="006F0296">
      <w:pPr>
        <w:pStyle w:val="Nadpis2"/>
      </w:pPr>
      <w:r w:rsidRPr="000A518C">
        <w:t xml:space="preserve">Tato smlouva nabývá platnosti a účinnosti dnem jejího podpisu oběma smluvními stranami. Vztahuje-li se na smlouvu povinnost jejího uveřejnění prostřednictvím registru smluv, nabývá účinnosti dnem jejího zveřejnění. Nebude-li smlouva, na niž se vztahuje povinnost uveřejnění prostřednictvím registru smluv, uveřejněna do tří měsíců od jejího uzavření, platí, že je </w:t>
      </w:r>
      <w:r w:rsidR="003379BA" w:rsidRPr="000A518C">
        <w:t xml:space="preserve">od počátku </w:t>
      </w:r>
      <w:r w:rsidRPr="000A518C">
        <w:t>zrušena.</w:t>
      </w:r>
    </w:p>
    <w:p w14:paraId="33E0EAE2" w14:textId="77777777" w:rsidR="006101DD" w:rsidRPr="000A518C" w:rsidRDefault="006101DD" w:rsidP="006F0296">
      <w:pPr>
        <w:pStyle w:val="Nadpis2"/>
      </w:pPr>
      <w:r w:rsidRPr="000A518C">
        <w:t>Uzavírá-li se smlouva v listinné podobě, vyhotovují se tři vyhotovení s platností originálu, z nichž objednatel obdrží 2 vyhotovení a zhotovitel 1 vyhotovení. Uzavírá-li se smlouva v elektronické podobě, sdílejí smluvní strany originální vyhotovení, ke kterému jsou připojeny elektronické podpisy obou smluvních stran, a to zaručené založené na kvalifikovaném certifikátu.</w:t>
      </w:r>
    </w:p>
    <w:p w14:paraId="46E9D887" w14:textId="77777777" w:rsidR="00365797" w:rsidRPr="000A518C" w:rsidRDefault="00365797" w:rsidP="006F0296">
      <w:pPr>
        <w:pStyle w:val="Nadpis2"/>
      </w:pPr>
      <w:r w:rsidRPr="000A518C">
        <w:t>Nedílnou součástí této smlouvy jsou následující přílohy</w:t>
      </w:r>
      <w:r w:rsidR="00A8411F" w:rsidRPr="000A518C">
        <w:t>:</w:t>
      </w:r>
    </w:p>
    <w:p w14:paraId="14248744" w14:textId="59EC70AF" w:rsidR="00454B63" w:rsidRDefault="00DB4937" w:rsidP="006F0296">
      <w:r w:rsidRPr="00913404">
        <w:t>P</w:t>
      </w:r>
      <w:r w:rsidR="00427A8A" w:rsidRPr="00913404">
        <w:t>říloha</w:t>
      </w:r>
      <w:r w:rsidR="00844578" w:rsidRPr="00913404">
        <w:t xml:space="preserve"> </w:t>
      </w:r>
      <w:r w:rsidR="008A51D4" w:rsidRPr="00913404">
        <w:t>č.</w:t>
      </w:r>
      <w:r w:rsidRPr="00913404">
        <w:t> </w:t>
      </w:r>
      <w:r w:rsidR="00C24FBA" w:rsidRPr="00913404">
        <w:t>1</w:t>
      </w:r>
      <w:r w:rsidRPr="00913404">
        <w:t> </w:t>
      </w:r>
      <w:r w:rsidR="008A51D4" w:rsidRPr="00913404">
        <w:t>–</w:t>
      </w:r>
      <w:r w:rsidRPr="00913404">
        <w:t> </w:t>
      </w:r>
      <w:r w:rsidR="00913404" w:rsidRPr="00913404">
        <w:t>Uživatelské zadání</w:t>
      </w:r>
      <w:r w:rsidR="003227B7">
        <w:t xml:space="preserve"> </w:t>
      </w:r>
    </w:p>
    <w:p w14:paraId="5A86FE85" w14:textId="77777777" w:rsidR="007963DF" w:rsidRPr="000A518C" w:rsidRDefault="00674017" w:rsidP="006F0296">
      <w:pPr>
        <w:pStyle w:val="Nadpis2"/>
      </w:pPr>
      <w:r w:rsidRPr="000A518C">
        <w:t>Smlouva byla sepsána na základě pravé a svobodné vůle smluvních stran, prosté všeho omylu. Na</w:t>
      </w:r>
      <w:r w:rsidR="000B7DB1" w:rsidRPr="000A518C">
        <w:t> </w:t>
      </w:r>
      <w:r w:rsidRPr="000A518C">
        <w:t>důkaz shora uvedeného smluvní strany níže připojují své vlastnoruční podpisy.</w:t>
      </w:r>
    </w:p>
    <w:p w14:paraId="07DF0CCF" w14:textId="77777777" w:rsidR="00B00ADE" w:rsidRPr="000A518C" w:rsidRDefault="00B00ADE" w:rsidP="006F0296"/>
    <w:tbl>
      <w:tblPr>
        <w:tblW w:w="10206" w:type="dxa"/>
        <w:tblInd w:w="108" w:type="dxa"/>
        <w:tblLayout w:type="fixed"/>
        <w:tblLook w:val="0000" w:firstRow="0" w:lastRow="0" w:firstColumn="0" w:lastColumn="0" w:noHBand="0" w:noVBand="0"/>
      </w:tblPr>
      <w:tblGrid>
        <w:gridCol w:w="5103"/>
        <w:gridCol w:w="5103"/>
      </w:tblGrid>
      <w:tr w:rsidR="00BA7707" w:rsidRPr="00B018FF" w14:paraId="36D23908" w14:textId="77777777" w:rsidTr="00BA7707">
        <w:trPr>
          <w:cantSplit/>
          <w:trHeight w:val="80"/>
        </w:trPr>
        <w:tc>
          <w:tcPr>
            <w:tcW w:w="5103" w:type="dxa"/>
            <w:shd w:val="clear" w:color="auto" w:fill="auto"/>
          </w:tcPr>
          <w:p w14:paraId="17BD3B6D" w14:textId="77777777" w:rsidR="00BA7707" w:rsidRPr="00B018FF" w:rsidRDefault="00BA7707" w:rsidP="003A7E53">
            <w:r w:rsidRPr="00B018FF">
              <w:t>V Praze dne………………..</w:t>
            </w:r>
          </w:p>
        </w:tc>
        <w:tc>
          <w:tcPr>
            <w:tcW w:w="5103" w:type="dxa"/>
            <w:shd w:val="clear" w:color="auto" w:fill="auto"/>
          </w:tcPr>
          <w:p w14:paraId="519D7D64" w14:textId="32AA9083" w:rsidR="00BA7707" w:rsidRPr="00B018FF" w:rsidRDefault="00BA7707" w:rsidP="003A7E53">
            <w:r w:rsidRPr="00B018FF">
              <w:t xml:space="preserve">V </w:t>
            </w:r>
            <w:r w:rsidR="00DC1A00">
              <w:t>Praze dne…..</w:t>
            </w:r>
          </w:p>
          <w:p w14:paraId="21E05965" w14:textId="77777777" w:rsidR="00BA7707" w:rsidRPr="00B018FF" w:rsidRDefault="00BA7707" w:rsidP="003A7E53"/>
        </w:tc>
      </w:tr>
      <w:tr w:rsidR="00BA7707" w:rsidRPr="00B018FF" w14:paraId="78BD6C5E" w14:textId="77777777" w:rsidTr="00BA7707">
        <w:trPr>
          <w:cantSplit/>
          <w:trHeight w:val="80"/>
        </w:trPr>
        <w:tc>
          <w:tcPr>
            <w:tcW w:w="5103" w:type="dxa"/>
            <w:shd w:val="clear" w:color="auto" w:fill="auto"/>
          </w:tcPr>
          <w:p w14:paraId="39E2AA5E" w14:textId="77777777" w:rsidR="00BA7707" w:rsidRPr="00B018FF" w:rsidRDefault="00BA7707" w:rsidP="003A7E53">
            <w:r w:rsidRPr="00B018FF">
              <w:t>Objednatel</w:t>
            </w:r>
          </w:p>
          <w:p w14:paraId="47AEB668" w14:textId="77777777" w:rsidR="00BA7707" w:rsidRPr="00B018FF" w:rsidRDefault="00BA7707" w:rsidP="003A7E53"/>
          <w:p w14:paraId="1498A0F4" w14:textId="77777777" w:rsidR="00BA7707" w:rsidRPr="00B018FF" w:rsidRDefault="00BA7707" w:rsidP="003A7E53"/>
          <w:p w14:paraId="3E637D11" w14:textId="77777777" w:rsidR="00BA7707" w:rsidRPr="00B018FF" w:rsidRDefault="00BA7707" w:rsidP="003A7E53">
            <w:r w:rsidRPr="00B018FF">
              <w:t>…………………………………………………………</w:t>
            </w:r>
            <w:r w:rsidRPr="00B018FF">
              <w:br/>
              <w:t xml:space="preserve">Národní zemědělské muzeum </w:t>
            </w:r>
            <w:proofErr w:type="spellStart"/>
            <w:r w:rsidRPr="00B018FF">
              <w:t>s.p.o</w:t>
            </w:r>
            <w:proofErr w:type="spellEnd"/>
            <w:r w:rsidRPr="00B018FF">
              <w:t>.</w:t>
            </w:r>
          </w:p>
          <w:p w14:paraId="09C1D982" w14:textId="59A7972C" w:rsidR="00BA7707" w:rsidRPr="00B018FF" w:rsidRDefault="00BA7707" w:rsidP="003A7E53"/>
        </w:tc>
        <w:tc>
          <w:tcPr>
            <w:tcW w:w="5103" w:type="dxa"/>
            <w:shd w:val="clear" w:color="auto" w:fill="auto"/>
          </w:tcPr>
          <w:p w14:paraId="6CC20C04" w14:textId="77777777" w:rsidR="00BA7707" w:rsidRPr="00B018FF" w:rsidRDefault="00BA7707" w:rsidP="003A7E53">
            <w:r w:rsidRPr="00B018FF">
              <w:t>Zhotovitel</w:t>
            </w:r>
          </w:p>
          <w:p w14:paraId="6B53F3B4" w14:textId="77777777" w:rsidR="00BA7707" w:rsidRPr="00B018FF" w:rsidRDefault="00BA7707" w:rsidP="003A7E53"/>
          <w:p w14:paraId="0EB94325" w14:textId="77777777" w:rsidR="00BA7707" w:rsidRPr="00B018FF" w:rsidRDefault="00BA7707" w:rsidP="003A7E53"/>
          <w:p w14:paraId="74519491" w14:textId="13119121" w:rsidR="00BA7707" w:rsidRPr="00B018FF" w:rsidRDefault="00BA7707" w:rsidP="003A7E53">
            <w:r w:rsidRPr="00B018FF">
              <w:t>……………………………………………………</w:t>
            </w:r>
            <w:r w:rsidRPr="00B018FF">
              <w:br/>
            </w:r>
            <w:proofErr w:type="spellStart"/>
            <w:r w:rsidR="00DC1A00">
              <w:t>Ing.Filip</w:t>
            </w:r>
            <w:proofErr w:type="spellEnd"/>
            <w:r w:rsidR="00DC1A00">
              <w:t xml:space="preserve"> Chmel</w:t>
            </w:r>
          </w:p>
        </w:tc>
      </w:tr>
    </w:tbl>
    <w:p w14:paraId="7DE9C263" w14:textId="77777777" w:rsidR="00B74AE4" w:rsidRPr="000A518C" w:rsidRDefault="00B74AE4" w:rsidP="006F0296"/>
    <w:sectPr w:rsidR="00B74AE4" w:rsidRPr="000A518C" w:rsidSect="00480DB3">
      <w:headerReference w:type="default" r:id="rId11"/>
      <w:footerReference w:type="default" r:id="rId12"/>
      <w:headerReference w:type="first" r:id="rId13"/>
      <w:footerReference w:type="first" r:id="rId14"/>
      <w:pgSz w:w="11906" w:h="16838"/>
      <w:pgMar w:top="1134" w:right="1134" w:bottom="1134" w:left="1134" w:header="284" w:footer="850" w:gutter="0"/>
      <w:cols w:space="708"/>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6F39B" w14:textId="77777777" w:rsidR="000C59B0" w:rsidRDefault="000C59B0" w:rsidP="00E72258">
      <w:r>
        <w:separator/>
      </w:r>
    </w:p>
    <w:p w14:paraId="271C4725" w14:textId="77777777" w:rsidR="000C59B0" w:rsidRDefault="000C59B0" w:rsidP="00E72258"/>
    <w:p w14:paraId="02E21503" w14:textId="77777777" w:rsidR="000C59B0" w:rsidRDefault="000C59B0" w:rsidP="00E72258"/>
  </w:endnote>
  <w:endnote w:type="continuationSeparator" w:id="0">
    <w:p w14:paraId="38AB0D35" w14:textId="77777777" w:rsidR="000C59B0" w:rsidRDefault="000C59B0" w:rsidP="00E72258">
      <w:r>
        <w:continuationSeparator/>
      </w:r>
    </w:p>
    <w:p w14:paraId="15267A35" w14:textId="77777777" w:rsidR="000C59B0" w:rsidRDefault="000C59B0" w:rsidP="00E72258"/>
    <w:p w14:paraId="002AEF77" w14:textId="77777777" w:rsidR="000C59B0" w:rsidRDefault="000C59B0" w:rsidP="00E72258"/>
  </w:endnote>
  <w:endnote w:type="continuationNotice" w:id="1">
    <w:p w14:paraId="238F354F" w14:textId="77777777" w:rsidR="000C59B0" w:rsidRDefault="000C59B0" w:rsidP="00E72258"/>
    <w:p w14:paraId="47FCCFF6" w14:textId="77777777" w:rsidR="000C59B0" w:rsidRDefault="000C59B0" w:rsidP="00E72258"/>
    <w:p w14:paraId="48C2EAC5" w14:textId="77777777" w:rsidR="000C59B0" w:rsidRDefault="000C59B0" w:rsidP="00E72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xi Sans">
    <w:altName w:val="Times New Roman"/>
    <w:charset w:val="00"/>
    <w:family w:val="auto"/>
    <w:pitch w:val="variable"/>
  </w:font>
  <w:font w:name="Thorndale">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tarSymbol">
    <w:altName w:val="MS Gothic"/>
    <w:charset w:val="80"/>
    <w:family w:val="auto"/>
    <w:pitch w:val="default"/>
  </w:font>
  <w:font w:name="Nimbus Roman No9 L">
    <w:altName w:val="Yu Gothic"/>
    <w:charset w:val="80"/>
    <w:family w:val="auto"/>
    <w:pitch w:val="variable"/>
  </w:font>
  <w:font w:name="Helvetica">
    <w:panose1 w:val="020B0504020202020204"/>
    <w:charset w:val="00"/>
    <w:family w:val="swiss"/>
    <w:pitch w:val="variable"/>
    <w:sig w:usb0="00000003" w:usb1="00000000" w:usb2="00000000" w:usb3="00000000" w:csb0="00000001" w:csb1="00000000"/>
  </w:font>
  <w:font w:name="HG Mincho Light J">
    <w:altName w:val="Times New Roman"/>
    <w:charset w:val="80"/>
    <w:family w:val="auto"/>
    <w:pitch w:val="variable"/>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0D3F" w14:textId="77777777" w:rsidR="003A7E53" w:rsidRPr="00D64BBD" w:rsidRDefault="000C59B0" w:rsidP="00A769F0">
    <w:pPr>
      <w:pStyle w:val="Zpat"/>
    </w:pPr>
    <w:r>
      <w:pict w14:anchorId="52506C25">
        <v:rect id="_x0000_i1025" style="width:0;height:1.5pt" o:hralign="center" o:hrstd="t" o:hr="t" fillcolor="#a0a0a0" stroked="f"/>
      </w:pict>
    </w:r>
  </w:p>
  <w:p w14:paraId="43DB1DE0" w14:textId="45D0B1FA" w:rsidR="003A7E53" w:rsidRDefault="003A7E53" w:rsidP="006F0296">
    <w:pPr>
      <w:pStyle w:val="Zpat"/>
    </w:pPr>
    <w:r w:rsidRPr="00D64BBD">
      <w:rPr>
        <w:noProof/>
      </w:rPr>
      <w:t xml:space="preserve">Strana </w:t>
    </w:r>
    <w:r w:rsidRPr="00D64BBD">
      <w:rPr>
        <w:noProof/>
      </w:rPr>
      <w:fldChar w:fldCharType="begin"/>
    </w:r>
    <w:r w:rsidRPr="00D64BBD">
      <w:rPr>
        <w:noProof/>
      </w:rPr>
      <w:instrText xml:space="preserve"> PAGE </w:instrText>
    </w:r>
    <w:r w:rsidRPr="00D64BBD">
      <w:rPr>
        <w:noProof/>
      </w:rPr>
      <w:fldChar w:fldCharType="separate"/>
    </w:r>
    <w:r w:rsidR="00D2010F">
      <w:rPr>
        <w:noProof/>
      </w:rPr>
      <w:t>10</w:t>
    </w:r>
    <w:r w:rsidRPr="00D64BBD">
      <w:rPr>
        <w:noProof/>
      </w:rPr>
      <w:fldChar w:fldCharType="end"/>
    </w:r>
    <w:r w:rsidRPr="00D64BBD">
      <w:rPr>
        <w:noProof/>
      </w:rPr>
      <w:t xml:space="preserve"> (celkem </w:t>
    </w:r>
    <w:r w:rsidRPr="00D64BBD">
      <w:rPr>
        <w:noProof/>
      </w:rPr>
      <w:fldChar w:fldCharType="begin"/>
    </w:r>
    <w:r w:rsidRPr="00D64BBD">
      <w:rPr>
        <w:noProof/>
      </w:rPr>
      <w:instrText xml:space="preserve"> NUMPAGES </w:instrText>
    </w:r>
    <w:r w:rsidRPr="00D64BBD">
      <w:rPr>
        <w:noProof/>
      </w:rPr>
      <w:fldChar w:fldCharType="separate"/>
    </w:r>
    <w:r w:rsidR="00D2010F">
      <w:rPr>
        <w:noProof/>
      </w:rPr>
      <w:t>14</w:t>
    </w:r>
    <w:r w:rsidRPr="00D64BBD">
      <w:rPr>
        <w:noProof/>
      </w:rPr>
      <w:fldChar w:fldCharType="end"/>
    </w:r>
    <w:r w:rsidRPr="00D64BBD">
      <w:rPr>
        <w:noProof/>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2315" w14:textId="46D5F001" w:rsidR="003A7E53" w:rsidRPr="00D64BBD" w:rsidRDefault="000C59B0" w:rsidP="003A7E53">
    <w:pPr>
      <w:pStyle w:val="Zpat"/>
    </w:pPr>
    <w:r>
      <w:pict w14:anchorId="57A3C757">
        <v:rect id="_x0000_i1026" style="width:460.6pt;height:1.5pt" o:hralign="center" o:hrstd="t" o:hrnoshade="t" o:hr="t" fillcolor="#a0a0a0" stroked="f"/>
      </w:pict>
    </w:r>
  </w:p>
  <w:p w14:paraId="5A1A3D85" w14:textId="0ED86A86" w:rsidR="003A7E53" w:rsidRDefault="003A7E53" w:rsidP="00480DB3">
    <w:pPr>
      <w:pStyle w:val="Zpat"/>
      <w:jc w:val="center"/>
    </w:pPr>
    <w:r w:rsidRPr="00D64BBD">
      <w:rPr>
        <w:noProof/>
      </w:rPr>
      <w:t xml:space="preserve">Strana </w:t>
    </w:r>
    <w:r w:rsidRPr="00D64BBD">
      <w:rPr>
        <w:noProof/>
      </w:rPr>
      <w:fldChar w:fldCharType="begin"/>
    </w:r>
    <w:r w:rsidRPr="00D64BBD">
      <w:rPr>
        <w:noProof/>
      </w:rPr>
      <w:instrText xml:space="preserve"> PAGE </w:instrText>
    </w:r>
    <w:r w:rsidRPr="00D64BBD">
      <w:rPr>
        <w:noProof/>
      </w:rPr>
      <w:fldChar w:fldCharType="separate"/>
    </w:r>
    <w:r w:rsidR="00D2010F">
      <w:rPr>
        <w:noProof/>
      </w:rPr>
      <w:t>1</w:t>
    </w:r>
    <w:r w:rsidRPr="00D64BBD">
      <w:rPr>
        <w:noProof/>
      </w:rPr>
      <w:fldChar w:fldCharType="end"/>
    </w:r>
    <w:r w:rsidRPr="00D64BBD">
      <w:rPr>
        <w:noProof/>
      </w:rPr>
      <w:t xml:space="preserve"> (celkem </w:t>
    </w:r>
    <w:r w:rsidRPr="00D64BBD">
      <w:rPr>
        <w:noProof/>
      </w:rPr>
      <w:fldChar w:fldCharType="begin"/>
    </w:r>
    <w:r w:rsidRPr="00D64BBD">
      <w:rPr>
        <w:noProof/>
      </w:rPr>
      <w:instrText xml:space="preserve"> NUMPAGES </w:instrText>
    </w:r>
    <w:r w:rsidRPr="00D64BBD">
      <w:rPr>
        <w:noProof/>
      </w:rPr>
      <w:fldChar w:fldCharType="separate"/>
    </w:r>
    <w:r w:rsidR="00D2010F">
      <w:rPr>
        <w:noProof/>
      </w:rPr>
      <w:t>14</w:t>
    </w:r>
    <w:r w:rsidRPr="00D64BBD">
      <w:rPr>
        <w:noProof/>
      </w:rPr>
      <w:fldChar w:fldCharType="end"/>
    </w:r>
    <w:r w:rsidRPr="00D64BBD">
      <w:rPr>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5C89" w14:textId="77777777" w:rsidR="000C59B0" w:rsidRDefault="000C59B0" w:rsidP="00E72258">
      <w:r>
        <w:separator/>
      </w:r>
    </w:p>
    <w:p w14:paraId="4B1BA0F3" w14:textId="77777777" w:rsidR="000C59B0" w:rsidRDefault="000C59B0" w:rsidP="00E72258"/>
    <w:p w14:paraId="7DFA786B" w14:textId="77777777" w:rsidR="000C59B0" w:rsidRDefault="000C59B0" w:rsidP="00E72258"/>
  </w:footnote>
  <w:footnote w:type="continuationSeparator" w:id="0">
    <w:p w14:paraId="204366E0" w14:textId="77777777" w:rsidR="000C59B0" w:rsidRDefault="000C59B0" w:rsidP="00E72258">
      <w:r>
        <w:continuationSeparator/>
      </w:r>
    </w:p>
    <w:p w14:paraId="54CE6701" w14:textId="77777777" w:rsidR="000C59B0" w:rsidRDefault="000C59B0" w:rsidP="00E72258"/>
    <w:p w14:paraId="0D528415" w14:textId="77777777" w:rsidR="000C59B0" w:rsidRDefault="000C59B0" w:rsidP="00E72258"/>
  </w:footnote>
  <w:footnote w:type="continuationNotice" w:id="1">
    <w:p w14:paraId="27CD7067" w14:textId="77777777" w:rsidR="000C59B0" w:rsidRDefault="000C59B0" w:rsidP="00E72258"/>
    <w:p w14:paraId="0F5DF6F0" w14:textId="77777777" w:rsidR="000C59B0" w:rsidRDefault="000C59B0" w:rsidP="00E72258"/>
    <w:p w14:paraId="22D70EA9" w14:textId="77777777" w:rsidR="000C59B0" w:rsidRDefault="000C59B0" w:rsidP="00E722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F76A" w14:textId="77777777" w:rsidR="003A7E53" w:rsidRPr="00C710EB" w:rsidRDefault="003A7E53" w:rsidP="00E72258">
    <w:pPr>
      <w:pStyle w:val="Zpat"/>
    </w:pPr>
  </w:p>
  <w:p w14:paraId="4CEC8908" w14:textId="77777777" w:rsidR="003A7E53" w:rsidRDefault="003A7E53" w:rsidP="00E72258"/>
  <w:p w14:paraId="7278EA91" w14:textId="77777777" w:rsidR="003A7E53" w:rsidRDefault="003A7E53" w:rsidP="00E722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C360" w14:textId="4CBAD554" w:rsidR="003A7E53" w:rsidRDefault="003A7E53" w:rsidP="006F0296">
    <w:pPr>
      <w:pStyle w:val="Zhlav"/>
    </w:pPr>
    <w:r w:rsidRPr="007E7A09">
      <w:rPr>
        <w:noProof/>
        <w:lang w:val="cs-CZ" w:eastAsia="cs-CZ"/>
      </w:rPr>
      <w:drawing>
        <wp:inline distT="0" distB="0" distL="0" distR="0" wp14:anchorId="33FB08BA" wp14:editId="408A8ADB">
          <wp:extent cx="1847850" cy="7239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16812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2520" w:firstLine="0"/>
      </w:pPr>
    </w:lvl>
    <w:lvl w:ilvl="1">
      <w:start w:val="1"/>
      <w:numFmt w:val="decimal"/>
      <w:suff w:val="nothing"/>
      <w:lvlText w:val="%2)"/>
      <w:lvlJc w:val="left"/>
      <w:pPr>
        <w:tabs>
          <w:tab w:val="num" w:pos="0"/>
        </w:tabs>
        <w:ind w:left="2520" w:firstLine="0"/>
      </w:pPr>
    </w:lvl>
    <w:lvl w:ilvl="2">
      <w:start w:val="1"/>
      <w:numFmt w:val="decimal"/>
      <w:suff w:val="nothing"/>
      <w:lvlText w:val="%3)"/>
      <w:lvlJc w:val="left"/>
      <w:pPr>
        <w:tabs>
          <w:tab w:val="num" w:pos="0"/>
        </w:tabs>
        <w:ind w:left="2520" w:firstLine="0"/>
      </w:pPr>
    </w:lvl>
    <w:lvl w:ilvl="3">
      <w:start w:val="1"/>
      <w:numFmt w:val="decimal"/>
      <w:suff w:val="nothing"/>
      <w:lvlText w:val="%4)"/>
      <w:lvlJc w:val="left"/>
      <w:pPr>
        <w:tabs>
          <w:tab w:val="num" w:pos="0"/>
        </w:tabs>
        <w:ind w:left="2520" w:firstLine="0"/>
      </w:pPr>
    </w:lvl>
    <w:lvl w:ilvl="4">
      <w:start w:val="1"/>
      <w:numFmt w:val="decimal"/>
      <w:suff w:val="nothing"/>
      <w:lvlText w:val="%5)"/>
      <w:lvlJc w:val="left"/>
      <w:pPr>
        <w:tabs>
          <w:tab w:val="num" w:pos="0"/>
        </w:tabs>
        <w:ind w:left="2520" w:firstLine="0"/>
      </w:pPr>
    </w:lvl>
    <w:lvl w:ilvl="5">
      <w:start w:val="1"/>
      <w:numFmt w:val="decimal"/>
      <w:suff w:val="nothing"/>
      <w:lvlText w:val="%6)"/>
      <w:lvlJc w:val="left"/>
      <w:pPr>
        <w:tabs>
          <w:tab w:val="num" w:pos="0"/>
        </w:tabs>
        <w:ind w:left="2520" w:firstLine="0"/>
      </w:pPr>
    </w:lvl>
    <w:lvl w:ilvl="6">
      <w:start w:val="1"/>
      <w:numFmt w:val="decimal"/>
      <w:suff w:val="nothing"/>
      <w:lvlText w:val="%7)"/>
      <w:lvlJc w:val="left"/>
      <w:pPr>
        <w:tabs>
          <w:tab w:val="num" w:pos="0"/>
        </w:tabs>
        <w:ind w:left="2520" w:firstLine="0"/>
      </w:pPr>
    </w:lvl>
    <w:lvl w:ilvl="7">
      <w:start w:val="1"/>
      <w:numFmt w:val="decimal"/>
      <w:suff w:val="nothing"/>
      <w:lvlText w:val="%8)"/>
      <w:lvlJc w:val="left"/>
      <w:pPr>
        <w:tabs>
          <w:tab w:val="num" w:pos="0"/>
        </w:tabs>
        <w:ind w:left="2520" w:firstLine="0"/>
      </w:pPr>
    </w:lvl>
    <w:lvl w:ilvl="8">
      <w:start w:val="1"/>
      <w:numFmt w:val="decimal"/>
      <w:suff w:val="nothing"/>
      <w:lvlText w:val="%9)"/>
      <w:lvlJc w:val="left"/>
      <w:pPr>
        <w:tabs>
          <w:tab w:val="num" w:pos="0"/>
        </w:tabs>
        <w:ind w:left="2520" w:firstLine="0"/>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5" w15:restartNumberingAfterBreak="0">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6F16B33"/>
    <w:multiLevelType w:val="hybridMultilevel"/>
    <w:tmpl w:val="DC9C05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783AE2"/>
    <w:multiLevelType w:val="hybridMultilevel"/>
    <w:tmpl w:val="46164192"/>
    <w:lvl w:ilvl="0" w:tplc="C02AA2D8">
      <w:start w:val="1"/>
      <w:numFmt w:val="bullet"/>
      <w:lvlText w:val="-"/>
      <w:lvlJc w:val="left"/>
      <w:pPr>
        <w:ind w:left="720" w:hanging="360"/>
      </w:pPr>
      <w:rPr>
        <w:rFonts w:ascii="Franklin Gothic Book" w:hAnsi="Franklin Gothic Book" w:hint="default"/>
        <w:caps w:val="0"/>
        <w:strike w:val="0"/>
        <w:dstrike w:val="0"/>
        <w:vanish w:val="0"/>
        <w:color w:va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312C45"/>
    <w:multiLevelType w:val="hybridMultilevel"/>
    <w:tmpl w:val="0018E0C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19300E00"/>
    <w:multiLevelType w:val="multilevel"/>
    <w:tmpl w:val="275C55E4"/>
    <w:lvl w:ilvl="0">
      <w:start w:val="1"/>
      <w:numFmt w:val="upperRoman"/>
      <w:pStyle w:val="Nadpis1"/>
      <w:lvlText w:val="%1."/>
      <w:lvlJc w:val="right"/>
      <w:pPr>
        <w:ind w:left="432" w:hanging="432"/>
      </w:pPr>
      <w:rPr>
        <w:rFonts w:hint="default"/>
        <w:i w:val="0"/>
      </w:rPr>
    </w:lvl>
    <w:lvl w:ilvl="1">
      <w:start w:val="1"/>
      <w:numFmt w:val="decimal"/>
      <w:pStyle w:val="Nadpis2"/>
      <w:lvlText w:val="%2."/>
      <w:lvlJc w:val="left"/>
      <w:pPr>
        <w:ind w:left="576" w:hanging="576"/>
      </w:pPr>
      <w:rPr>
        <w:rFonts w:hint="default"/>
      </w:rPr>
    </w:lvl>
    <w:lvl w:ilvl="2">
      <w:start w:val="1"/>
      <w:numFmt w:val="lowerLetter"/>
      <w:pStyle w:val="Nadpis3"/>
      <w:lvlText w:val="%3)"/>
      <w:lvlJc w:val="left"/>
      <w:pPr>
        <w:ind w:left="720" w:hanging="720"/>
      </w:pPr>
      <w:rPr>
        <w:rFonts w:hint="default"/>
      </w:rPr>
    </w:lvl>
    <w:lvl w:ilvl="3">
      <w:start w:val="1"/>
      <w:numFmt w:val="bullet"/>
      <w:lvlText w:val="-"/>
      <w:lvlJc w:val="left"/>
      <w:pPr>
        <w:ind w:left="864" w:hanging="864"/>
      </w:pPr>
      <w:rPr>
        <w:rFonts w:ascii="Franklin Gothic Book" w:hAnsi="Franklin Gothic Book" w:hint="default"/>
        <w:caps w:val="0"/>
        <w:strike w:val="0"/>
        <w:dstrike w:val="0"/>
        <w:vanish w:val="0"/>
        <w:color w:val="auto"/>
        <w:vertAlign w:val="baseline"/>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0" w15:restartNumberingAfterBreak="0">
    <w:nsid w:val="1AA73F36"/>
    <w:multiLevelType w:val="multilevel"/>
    <w:tmpl w:val="AC94177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BD26C5A"/>
    <w:multiLevelType w:val="hybridMultilevel"/>
    <w:tmpl w:val="2D48AFBA"/>
    <w:lvl w:ilvl="0" w:tplc="04050019">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1C063A17"/>
    <w:multiLevelType w:val="hybridMultilevel"/>
    <w:tmpl w:val="2AD6AA1C"/>
    <w:lvl w:ilvl="0" w:tplc="9D74E722">
      <w:numFmt w:val="bullet"/>
      <w:pStyle w:val="Nadpis4"/>
      <w:lvlText w:val="-"/>
      <w:lvlJc w:val="left"/>
      <w:pPr>
        <w:ind w:left="720" w:hanging="360"/>
      </w:pPr>
      <w:rPr>
        <w:rFonts w:ascii="Franklin Gothic Book" w:eastAsia="Luxi Sans" w:hAnsi="Franklin Gothic Book" w:cs="Thorndale"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4C549F7"/>
    <w:multiLevelType w:val="hybridMultilevel"/>
    <w:tmpl w:val="01FC9E74"/>
    <w:lvl w:ilvl="0" w:tplc="0405000F">
      <w:start w:val="1"/>
      <w:numFmt w:val="decimal"/>
      <w:lvlText w:val="%1."/>
      <w:lvlJc w:val="left"/>
      <w:pPr>
        <w:ind w:left="720" w:hanging="360"/>
      </w:pPr>
    </w:lvl>
    <w:lvl w:ilvl="1" w:tplc="04050019">
      <w:start w:val="1"/>
      <w:numFmt w:val="lowerLetter"/>
      <w:lvlText w:val="%2."/>
      <w:lvlJc w:val="left"/>
      <w:pPr>
        <w:ind w:left="502" w:hanging="360"/>
      </w:pPr>
    </w:lvl>
    <w:lvl w:ilvl="2" w:tplc="C02AA2D8">
      <w:start w:val="1"/>
      <w:numFmt w:val="bullet"/>
      <w:lvlText w:val="-"/>
      <w:lvlJc w:val="left"/>
      <w:pPr>
        <w:ind w:left="2160" w:hanging="180"/>
      </w:pPr>
      <w:rPr>
        <w:rFonts w:ascii="Franklin Gothic Book" w:hAnsi="Franklin Gothic Book" w:hint="default"/>
        <w:caps w:val="0"/>
        <w:strike w:val="0"/>
        <w:dstrike w:val="0"/>
        <w:vanish w:val="0"/>
        <w:color w:val="auto"/>
        <w:vertAlign w:val="baseline"/>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CB732F"/>
    <w:multiLevelType w:val="multilevel"/>
    <w:tmpl w:val="57EEBC64"/>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E437B60"/>
    <w:multiLevelType w:val="hybridMultilevel"/>
    <w:tmpl w:val="789EB54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32C155C6"/>
    <w:multiLevelType w:val="hybridMultilevel"/>
    <w:tmpl w:val="ACA2759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8B1CD4"/>
    <w:multiLevelType w:val="hybridMultilevel"/>
    <w:tmpl w:val="F3081098"/>
    <w:lvl w:ilvl="0" w:tplc="97648182">
      <w:numFmt w:val="bullet"/>
      <w:lvlText w:val="•"/>
      <w:lvlJc w:val="left"/>
      <w:pPr>
        <w:ind w:left="1069" w:hanging="360"/>
      </w:pPr>
      <w:rPr>
        <w:rFonts w:ascii="Calibri" w:eastAsia="Times New Roman" w:hAnsi="Calibri"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346077CA"/>
    <w:multiLevelType w:val="multilevel"/>
    <w:tmpl w:val="3EAEE2CE"/>
    <w:lvl w:ilvl="0">
      <w:start w:val="1"/>
      <w:numFmt w:val="decimal"/>
      <w:lvlText w:val="Článek %1."/>
      <w:lvlJc w:val="left"/>
      <w:pPr>
        <w:tabs>
          <w:tab w:val="num" w:pos="4701"/>
        </w:tabs>
        <w:ind w:left="3261" w:firstLine="0"/>
      </w:pPr>
      <w:rPr>
        <w:rFonts w:hint="default"/>
      </w:rPr>
    </w:lvl>
    <w:lvl w:ilvl="1">
      <w:start w:val="1"/>
      <w:numFmt w:val="decimal"/>
      <w:isLgl/>
      <w:lvlText w:val="%2."/>
      <w:lvlJc w:val="left"/>
      <w:pPr>
        <w:tabs>
          <w:tab w:val="num" w:pos="567"/>
        </w:tabs>
        <w:ind w:left="0" w:firstLine="0"/>
      </w:pPr>
      <w:rPr>
        <w:rFonts w:ascii="Times New Roman" w:eastAsia="Times New Roman" w:hAnsi="Times New Roman" w:cs="Times New Roman"/>
        <w:b w:val="0"/>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35360BCF"/>
    <w:multiLevelType w:val="hybridMultilevel"/>
    <w:tmpl w:val="DC9C050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2B4101"/>
    <w:multiLevelType w:val="hybridMultilevel"/>
    <w:tmpl w:val="A2C62CB4"/>
    <w:lvl w:ilvl="0" w:tplc="4DC85628">
      <w:start w:val="1"/>
      <w:numFmt w:val="decimal"/>
      <w:lvlText w:val="1.%1."/>
      <w:lvlJc w:val="right"/>
      <w:pPr>
        <w:ind w:left="3338" w:hanging="360"/>
      </w:pPr>
      <w:rPr>
        <w:rFonts w:hint="default"/>
        <w:b w:val="0"/>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21" w15:restartNumberingAfterBreak="0">
    <w:nsid w:val="39A35560"/>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894749"/>
    <w:multiLevelType w:val="hybridMultilevel"/>
    <w:tmpl w:val="058C05E4"/>
    <w:lvl w:ilvl="0" w:tplc="04050019">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3" w15:restartNumberingAfterBreak="0">
    <w:nsid w:val="3F9738B4"/>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222571C"/>
    <w:multiLevelType w:val="hybridMultilevel"/>
    <w:tmpl w:val="1AAED760"/>
    <w:lvl w:ilvl="0" w:tplc="04050017">
      <w:start w:val="1"/>
      <w:numFmt w:val="lowerLetter"/>
      <w:lvlText w:val="%1)"/>
      <w:lvlJc w:val="left"/>
      <w:pPr>
        <w:ind w:left="644"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43060294"/>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BB0C5C"/>
    <w:multiLevelType w:val="hybridMultilevel"/>
    <w:tmpl w:val="01FC9E74"/>
    <w:lvl w:ilvl="0" w:tplc="0405000F">
      <w:start w:val="1"/>
      <w:numFmt w:val="decimal"/>
      <w:lvlText w:val="%1."/>
      <w:lvlJc w:val="left"/>
      <w:pPr>
        <w:ind w:left="720" w:hanging="360"/>
      </w:pPr>
    </w:lvl>
    <w:lvl w:ilvl="1" w:tplc="04050019">
      <w:start w:val="1"/>
      <w:numFmt w:val="lowerLetter"/>
      <w:lvlText w:val="%2."/>
      <w:lvlJc w:val="left"/>
      <w:pPr>
        <w:ind w:left="502" w:hanging="360"/>
      </w:pPr>
    </w:lvl>
    <w:lvl w:ilvl="2" w:tplc="C02AA2D8">
      <w:start w:val="1"/>
      <w:numFmt w:val="bullet"/>
      <w:lvlText w:val="-"/>
      <w:lvlJc w:val="left"/>
      <w:pPr>
        <w:ind w:left="2160" w:hanging="180"/>
      </w:pPr>
      <w:rPr>
        <w:rFonts w:ascii="Franklin Gothic Book" w:hAnsi="Franklin Gothic Book" w:hint="default"/>
        <w:caps w:val="0"/>
        <w:strike w:val="0"/>
        <w:dstrike w:val="0"/>
        <w:vanish w:val="0"/>
        <w:color w:val="auto"/>
        <w:vertAlign w:val="baseline"/>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587121F"/>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A96AAA"/>
    <w:multiLevelType w:val="hybridMultilevel"/>
    <w:tmpl w:val="79784C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C54DFE"/>
    <w:multiLevelType w:val="hybridMultilevel"/>
    <w:tmpl w:val="5B94CF4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6258B7"/>
    <w:multiLevelType w:val="hybridMultilevel"/>
    <w:tmpl w:val="45A2BD7E"/>
    <w:lvl w:ilvl="0" w:tplc="B57495EE">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C21D7D"/>
    <w:multiLevelType w:val="hybridMultilevel"/>
    <w:tmpl w:val="6B643528"/>
    <w:lvl w:ilvl="0" w:tplc="C02AA2D8">
      <w:start w:val="1"/>
      <w:numFmt w:val="bullet"/>
      <w:lvlText w:val="-"/>
      <w:lvlJc w:val="left"/>
      <w:pPr>
        <w:ind w:left="1004" w:hanging="360"/>
      </w:pPr>
      <w:rPr>
        <w:rFonts w:ascii="Franklin Gothic Book" w:hAnsi="Franklin Gothic Book" w:hint="default"/>
        <w:caps w:val="0"/>
        <w:strike w:val="0"/>
        <w:dstrike w:val="0"/>
        <w:vanish w:val="0"/>
        <w:color w:val="auto"/>
        <w:vertAlign w:val="baseline"/>
      </w:rPr>
    </w:lvl>
    <w:lvl w:ilvl="1" w:tplc="04050001">
      <w:start w:val="1"/>
      <w:numFmt w:val="bullet"/>
      <w:lvlText w:val=""/>
      <w:lvlJc w:val="left"/>
      <w:pPr>
        <w:ind w:left="1724" w:hanging="360"/>
      </w:pPr>
      <w:rPr>
        <w:rFonts w:ascii="Symbol" w:hAnsi="Symbol"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2" w15:restartNumberingAfterBreak="0">
    <w:nsid w:val="6DB765A7"/>
    <w:multiLevelType w:val="hybridMultilevel"/>
    <w:tmpl w:val="2DDE24D6"/>
    <w:lvl w:ilvl="0" w:tplc="04050019">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3" w15:restartNumberingAfterBreak="0">
    <w:nsid w:val="70942198"/>
    <w:multiLevelType w:val="hybridMultilevel"/>
    <w:tmpl w:val="D9786DA8"/>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5808A5"/>
    <w:multiLevelType w:val="hybridMultilevel"/>
    <w:tmpl w:val="1F8229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1D601B0"/>
    <w:multiLevelType w:val="hybridMultilevel"/>
    <w:tmpl w:val="9F74D2FE"/>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1F17BC3"/>
    <w:multiLevelType w:val="hybridMultilevel"/>
    <w:tmpl w:val="79784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38090E"/>
    <w:multiLevelType w:val="hybridMultilevel"/>
    <w:tmpl w:val="9F74D2FE"/>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6B6685B"/>
    <w:multiLevelType w:val="hybridMultilevel"/>
    <w:tmpl w:val="66647EF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784716C6"/>
    <w:multiLevelType w:val="hybridMultilevel"/>
    <w:tmpl w:val="9F74D2FE"/>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29"/>
  </w:num>
  <w:num w:numId="4">
    <w:abstractNumId w:val="36"/>
  </w:num>
  <w:num w:numId="5">
    <w:abstractNumId w:val="23"/>
  </w:num>
  <w:num w:numId="6">
    <w:abstractNumId w:val="33"/>
  </w:num>
  <w:num w:numId="7">
    <w:abstractNumId w:val="27"/>
  </w:num>
  <w:num w:numId="8">
    <w:abstractNumId w:val="26"/>
  </w:num>
  <w:num w:numId="9">
    <w:abstractNumId w:val="19"/>
  </w:num>
  <w:num w:numId="10">
    <w:abstractNumId w:val="6"/>
  </w:num>
  <w:num w:numId="11">
    <w:abstractNumId w:val="34"/>
  </w:num>
  <w:num w:numId="12">
    <w:abstractNumId w:val="16"/>
  </w:num>
  <w:num w:numId="13">
    <w:abstractNumId w:val="39"/>
  </w:num>
  <w:num w:numId="14">
    <w:abstractNumId w:val="31"/>
  </w:num>
  <w:num w:numId="15">
    <w:abstractNumId w:val="24"/>
  </w:num>
  <w:num w:numId="16">
    <w:abstractNumId w:val="17"/>
  </w:num>
  <w:num w:numId="17">
    <w:abstractNumId w:val="8"/>
  </w:num>
  <w:num w:numId="18">
    <w:abstractNumId w:val="15"/>
  </w:num>
  <w:num w:numId="19">
    <w:abstractNumId w:val="14"/>
  </w:num>
  <w:num w:numId="20">
    <w:abstractNumId w:val="10"/>
  </w:num>
  <w:num w:numId="21">
    <w:abstractNumId w:val="12"/>
  </w:num>
  <w:num w:numId="22">
    <w:abstractNumId w:val="38"/>
  </w:num>
  <w:num w:numId="23">
    <w:abstractNumId w:val="7"/>
  </w:num>
  <w:num w:numId="24">
    <w:abstractNumId w:val="11"/>
  </w:num>
  <w:num w:numId="25">
    <w:abstractNumId w:val="37"/>
  </w:num>
  <w:num w:numId="26">
    <w:abstractNumId w:val="13"/>
  </w:num>
  <w:num w:numId="27">
    <w:abstractNumId w:val="25"/>
  </w:num>
  <w:num w:numId="28">
    <w:abstractNumId w:val="32"/>
  </w:num>
  <w:num w:numId="29">
    <w:abstractNumId w:val="22"/>
  </w:num>
  <w:num w:numId="30">
    <w:abstractNumId w:val="18"/>
  </w:num>
  <w:num w:numId="31">
    <w:abstractNumId w:val="18"/>
    <w:lvlOverride w:ilvl="0">
      <w:startOverride w:val="1"/>
    </w:lvlOverride>
    <w:lvlOverride w:ilvl="1">
      <w:startOverride w:val="1"/>
    </w:lvlOverride>
  </w:num>
  <w:num w:numId="32">
    <w:abstractNumId w:val="20"/>
  </w:num>
  <w:num w:numId="33">
    <w:abstractNumId w:val="21"/>
  </w:num>
  <w:num w:numId="34">
    <w:abstractNumId w:val="28"/>
  </w:num>
  <w:num w:numId="35">
    <w:abstractNumId w:val="35"/>
  </w:num>
  <w:num w:numId="36">
    <w:abstractNumId w:val="30"/>
  </w:num>
  <w:num w:numId="37">
    <w:abstractNumId w:val="9"/>
  </w:num>
  <w:num w:numId="38">
    <w:abstractNumId w:val="9"/>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autoHyphenation/>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DB8"/>
    <w:rsid w:val="000008A4"/>
    <w:rsid w:val="00001193"/>
    <w:rsid w:val="0000221E"/>
    <w:rsid w:val="0000498B"/>
    <w:rsid w:val="0000541D"/>
    <w:rsid w:val="000066FD"/>
    <w:rsid w:val="0001019E"/>
    <w:rsid w:val="00012963"/>
    <w:rsid w:val="00012CB3"/>
    <w:rsid w:val="00015101"/>
    <w:rsid w:val="00015355"/>
    <w:rsid w:val="00015D68"/>
    <w:rsid w:val="000216F9"/>
    <w:rsid w:val="00022ED1"/>
    <w:rsid w:val="00023560"/>
    <w:rsid w:val="00024033"/>
    <w:rsid w:val="000244D5"/>
    <w:rsid w:val="00024E4F"/>
    <w:rsid w:val="0002504E"/>
    <w:rsid w:val="00025269"/>
    <w:rsid w:val="000267AE"/>
    <w:rsid w:val="0003154B"/>
    <w:rsid w:val="0003298D"/>
    <w:rsid w:val="00034A28"/>
    <w:rsid w:val="00035859"/>
    <w:rsid w:val="00035A13"/>
    <w:rsid w:val="00037AF1"/>
    <w:rsid w:val="000402C6"/>
    <w:rsid w:val="000413B4"/>
    <w:rsid w:val="00044020"/>
    <w:rsid w:val="00045C79"/>
    <w:rsid w:val="000525AF"/>
    <w:rsid w:val="00056317"/>
    <w:rsid w:val="00062523"/>
    <w:rsid w:val="00062717"/>
    <w:rsid w:val="00063532"/>
    <w:rsid w:val="00063CED"/>
    <w:rsid w:val="00064DCF"/>
    <w:rsid w:val="000709DB"/>
    <w:rsid w:val="000722F0"/>
    <w:rsid w:val="00072507"/>
    <w:rsid w:val="00072555"/>
    <w:rsid w:val="000733CB"/>
    <w:rsid w:val="00074492"/>
    <w:rsid w:val="00074751"/>
    <w:rsid w:val="00074D6D"/>
    <w:rsid w:val="00075991"/>
    <w:rsid w:val="00075EDD"/>
    <w:rsid w:val="000760E2"/>
    <w:rsid w:val="000775F8"/>
    <w:rsid w:val="00077819"/>
    <w:rsid w:val="000808FA"/>
    <w:rsid w:val="0008127A"/>
    <w:rsid w:val="0008235E"/>
    <w:rsid w:val="00083757"/>
    <w:rsid w:val="00084197"/>
    <w:rsid w:val="000861CB"/>
    <w:rsid w:val="00087A3C"/>
    <w:rsid w:val="00087E60"/>
    <w:rsid w:val="000947EF"/>
    <w:rsid w:val="00095684"/>
    <w:rsid w:val="00096AAD"/>
    <w:rsid w:val="000A223C"/>
    <w:rsid w:val="000A3759"/>
    <w:rsid w:val="000A47A6"/>
    <w:rsid w:val="000A518C"/>
    <w:rsid w:val="000A5756"/>
    <w:rsid w:val="000B054F"/>
    <w:rsid w:val="000B0790"/>
    <w:rsid w:val="000B42C0"/>
    <w:rsid w:val="000B7DB1"/>
    <w:rsid w:val="000C1E37"/>
    <w:rsid w:val="000C1EE4"/>
    <w:rsid w:val="000C59B0"/>
    <w:rsid w:val="000C7573"/>
    <w:rsid w:val="000D04CD"/>
    <w:rsid w:val="000D11A0"/>
    <w:rsid w:val="000D2FEA"/>
    <w:rsid w:val="000D5426"/>
    <w:rsid w:val="000D6BFA"/>
    <w:rsid w:val="000D77D2"/>
    <w:rsid w:val="000E0AAB"/>
    <w:rsid w:val="000E377A"/>
    <w:rsid w:val="000E39A9"/>
    <w:rsid w:val="000F0FF1"/>
    <w:rsid w:val="000F341F"/>
    <w:rsid w:val="000F5483"/>
    <w:rsid w:val="000F56A6"/>
    <w:rsid w:val="001053BB"/>
    <w:rsid w:val="00106F9B"/>
    <w:rsid w:val="001145A0"/>
    <w:rsid w:val="00120DD0"/>
    <w:rsid w:val="00121486"/>
    <w:rsid w:val="001234F4"/>
    <w:rsid w:val="001267A3"/>
    <w:rsid w:val="00126981"/>
    <w:rsid w:val="00126A7A"/>
    <w:rsid w:val="00130566"/>
    <w:rsid w:val="00131602"/>
    <w:rsid w:val="00133AD7"/>
    <w:rsid w:val="00134540"/>
    <w:rsid w:val="001369E0"/>
    <w:rsid w:val="00137168"/>
    <w:rsid w:val="00137C61"/>
    <w:rsid w:val="0014111B"/>
    <w:rsid w:val="00141674"/>
    <w:rsid w:val="00145C57"/>
    <w:rsid w:val="00150ABE"/>
    <w:rsid w:val="001536CF"/>
    <w:rsid w:val="00154480"/>
    <w:rsid w:val="00156C5E"/>
    <w:rsid w:val="001571D0"/>
    <w:rsid w:val="00160AC4"/>
    <w:rsid w:val="00161F31"/>
    <w:rsid w:val="00163549"/>
    <w:rsid w:val="00163C27"/>
    <w:rsid w:val="00164044"/>
    <w:rsid w:val="00165064"/>
    <w:rsid w:val="001652AD"/>
    <w:rsid w:val="0016551C"/>
    <w:rsid w:val="00165F4A"/>
    <w:rsid w:val="00167E13"/>
    <w:rsid w:val="00170663"/>
    <w:rsid w:val="00173A79"/>
    <w:rsid w:val="00173F15"/>
    <w:rsid w:val="00175C9F"/>
    <w:rsid w:val="001802FD"/>
    <w:rsid w:val="00183868"/>
    <w:rsid w:val="0018520B"/>
    <w:rsid w:val="001853E1"/>
    <w:rsid w:val="001856E8"/>
    <w:rsid w:val="00186526"/>
    <w:rsid w:val="0018660F"/>
    <w:rsid w:val="00190486"/>
    <w:rsid w:val="00191325"/>
    <w:rsid w:val="00191DAB"/>
    <w:rsid w:val="00192365"/>
    <w:rsid w:val="0019252A"/>
    <w:rsid w:val="00192FAF"/>
    <w:rsid w:val="00193F8B"/>
    <w:rsid w:val="0019710B"/>
    <w:rsid w:val="001A3B3B"/>
    <w:rsid w:val="001A57F1"/>
    <w:rsid w:val="001B1B81"/>
    <w:rsid w:val="001B5210"/>
    <w:rsid w:val="001B6279"/>
    <w:rsid w:val="001B66AF"/>
    <w:rsid w:val="001B6CA0"/>
    <w:rsid w:val="001C030E"/>
    <w:rsid w:val="001C0EC1"/>
    <w:rsid w:val="001C3101"/>
    <w:rsid w:val="001C5645"/>
    <w:rsid w:val="001C6137"/>
    <w:rsid w:val="001C6432"/>
    <w:rsid w:val="001D2590"/>
    <w:rsid w:val="001D36DC"/>
    <w:rsid w:val="001D403A"/>
    <w:rsid w:val="001D4ACE"/>
    <w:rsid w:val="001D6067"/>
    <w:rsid w:val="001D7214"/>
    <w:rsid w:val="001E001B"/>
    <w:rsid w:val="001E146D"/>
    <w:rsid w:val="001E2347"/>
    <w:rsid w:val="001E2673"/>
    <w:rsid w:val="001E28A2"/>
    <w:rsid w:val="001E4400"/>
    <w:rsid w:val="001E7630"/>
    <w:rsid w:val="001F4037"/>
    <w:rsid w:val="001F465A"/>
    <w:rsid w:val="001F7037"/>
    <w:rsid w:val="00200A1B"/>
    <w:rsid w:val="00200F46"/>
    <w:rsid w:val="0020508E"/>
    <w:rsid w:val="002055BE"/>
    <w:rsid w:val="00206830"/>
    <w:rsid w:val="00212049"/>
    <w:rsid w:val="00216B56"/>
    <w:rsid w:val="002170DB"/>
    <w:rsid w:val="002207CB"/>
    <w:rsid w:val="002255B5"/>
    <w:rsid w:val="002259D3"/>
    <w:rsid w:val="00227A85"/>
    <w:rsid w:val="00227ECB"/>
    <w:rsid w:val="00230056"/>
    <w:rsid w:val="002302B7"/>
    <w:rsid w:val="002322E7"/>
    <w:rsid w:val="00233A75"/>
    <w:rsid w:val="0023647B"/>
    <w:rsid w:val="0023716C"/>
    <w:rsid w:val="0024025F"/>
    <w:rsid w:val="0024084A"/>
    <w:rsid w:val="00240A2A"/>
    <w:rsid w:val="00241063"/>
    <w:rsid w:val="00241241"/>
    <w:rsid w:val="00243EF4"/>
    <w:rsid w:val="002441ED"/>
    <w:rsid w:val="0025223A"/>
    <w:rsid w:val="002571AD"/>
    <w:rsid w:val="00260006"/>
    <w:rsid w:val="00262581"/>
    <w:rsid w:val="002627A5"/>
    <w:rsid w:val="00263423"/>
    <w:rsid w:val="0026488A"/>
    <w:rsid w:val="00264C78"/>
    <w:rsid w:val="002661F6"/>
    <w:rsid w:val="00267EED"/>
    <w:rsid w:val="002706AD"/>
    <w:rsid w:val="00270764"/>
    <w:rsid w:val="00271863"/>
    <w:rsid w:val="00271F02"/>
    <w:rsid w:val="002725D2"/>
    <w:rsid w:val="00273AF3"/>
    <w:rsid w:val="00273E56"/>
    <w:rsid w:val="00275701"/>
    <w:rsid w:val="0028516F"/>
    <w:rsid w:val="002864C0"/>
    <w:rsid w:val="00287EBE"/>
    <w:rsid w:val="0029114E"/>
    <w:rsid w:val="00292605"/>
    <w:rsid w:val="002939FD"/>
    <w:rsid w:val="00294EB2"/>
    <w:rsid w:val="002954F8"/>
    <w:rsid w:val="0029561B"/>
    <w:rsid w:val="002A23C3"/>
    <w:rsid w:val="002A377F"/>
    <w:rsid w:val="002A7637"/>
    <w:rsid w:val="002B0891"/>
    <w:rsid w:val="002B1D09"/>
    <w:rsid w:val="002B3D70"/>
    <w:rsid w:val="002C0563"/>
    <w:rsid w:val="002C0E4E"/>
    <w:rsid w:val="002C1472"/>
    <w:rsid w:val="002C282F"/>
    <w:rsid w:val="002C3F16"/>
    <w:rsid w:val="002C65B1"/>
    <w:rsid w:val="002C702C"/>
    <w:rsid w:val="002C74A2"/>
    <w:rsid w:val="002D0B30"/>
    <w:rsid w:val="002D246F"/>
    <w:rsid w:val="002D3760"/>
    <w:rsid w:val="002D4033"/>
    <w:rsid w:val="002D5093"/>
    <w:rsid w:val="002D5A1D"/>
    <w:rsid w:val="002D6136"/>
    <w:rsid w:val="002D7B3F"/>
    <w:rsid w:val="002E06C2"/>
    <w:rsid w:val="002E4D3F"/>
    <w:rsid w:val="002E4F6D"/>
    <w:rsid w:val="002E606E"/>
    <w:rsid w:val="002F27C6"/>
    <w:rsid w:val="002F5A76"/>
    <w:rsid w:val="002F6573"/>
    <w:rsid w:val="0030431E"/>
    <w:rsid w:val="0030489C"/>
    <w:rsid w:val="00304EC2"/>
    <w:rsid w:val="00307143"/>
    <w:rsid w:val="003106E3"/>
    <w:rsid w:val="0031218D"/>
    <w:rsid w:val="00313004"/>
    <w:rsid w:val="00313AFA"/>
    <w:rsid w:val="003160CA"/>
    <w:rsid w:val="00316CFC"/>
    <w:rsid w:val="003209F2"/>
    <w:rsid w:val="003227B7"/>
    <w:rsid w:val="003228CE"/>
    <w:rsid w:val="003229E9"/>
    <w:rsid w:val="00324E04"/>
    <w:rsid w:val="0032636F"/>
    <w:rsid w:val="00327314"/>
    <w:rsid w:val="00332A16"/>
    <w:rsid w:val="00333D2D"/>
    <w:rsid w:val="00334960"/>
    <w:rsid w:val="00334CE2"/>
    <w:rsid w:val="0033533C"/>
    <w:rsid w:val="00335448"/>
    <w:rsid w:val="0033546E"/>
    <w:rsid w:val="00335B95"/>
    <w:rsid w:val="003379BA"/>
    <w:rsid w:val="00340AC1"/>
    <w:rsid w:val="0034220B"/>
    <w:rsid w:val="00343FB1"/>
    <w:rsid w:val="00344A83"/>
    <w:rsid w:val="003455A1"/>
    <w:rsid w:val="00345A32"/>
    <w:rsid w:val="00346A03"/>
    <w:rsid w:val="00350A29"/>
    <w:rsid w:val="00351EB2"/>
    <w:rsid w:val="0035515D"/>
    <w:rsid w:val="00356437"/>
    <w:rsid w:val="00356D7E"/>
    <w:rsid w:val="00363080"/>
    <w:rsid w:val="00363E1D"/>
    <w:rsid w:val="00364228"/>
    <w:rsid w:val="0036492E"/>
    <w:rsid w:val="00365797"/>
    <w:rsid w:val="00365D21"/>
    <w:rsid w:val="00366700"/>
    <w:rsid w:val="00370ED8"/>
    <w:rsid w:val="00371D84"/>
    <w:rsid w:val="00373E15"/>
    <w:rsid w:val="00373ECB"/>
    <w:rsid w:val="003748EA"/>
    <w:rsid w:val="00375F49"/>
    <w:rsid w:val="00376BFA"/>
    <w:rsid w:val="003814E5"/>
    <w:rsid w:val="00383224"/>
    <w:rsid w:val="003838A9"/>
    <w:rsid w:val="00386568"/>
    <w:rsid w:val="00392B94"/>
    <w:rsid w:val="00393595"/>
    <w:rsid w:val="0039546E"/>
    <w:rsid w:val="0039651A"/>
    <w:rsid w:val="00397F54"/>
    <w:rsid w:val="003A10E0"/>
    <w:rsid w:val="003A2C17"/>
    <w:rsid w:val="003A5593"/>
    <w:rsid w:val="003A5F19"/>
    <w:rsid w:val="003A63EA"/>
    <w:rsid w:val="003A72CD"/>
    <w:rsid w:val="003A77C9"/>
    <w:rsid w:val="003A7E53"/>
    <w:rsid w:val="003B653D"/>
    <w:rsid w:val="003B66C0"/>
    <w:rsid w:val="003C0F3A"/>
    <w:rsid w:val="003C1117"/>
    <w:rsid w:val="003C47D6"/>
    <w:rsid w:val="003C497B"/>
    <w:rsid w:val="003C7BED"/>
    <w:rsid w:val="003D2227"/>
    <w:rsid w:val="003D5EA1"/>
    <w:rsid w:val="003E067E"/>
    <w:rsid w:val="003E173E"/>
    <w:rsid w:val="003E4042"/>
    <w:rsid w:val="003E4C43"/>
    <w:rsid w:val="003E61E4"/>
    <w:rsid w:val="003E6F62"/>
    <w:rsid w:val="003F2612"/>
    <w:rsid w:val="003F579F"/>
    <w:rsid w:val="003F7527"/>
    <w:rsid w:val="00405B0F"/>
    <w:rsid w:val="00406BFB"/>
    <w:rsid w:val="004072E4"/>
    <w:rsid w:val="00407712"/>
    <w:rsid w:val="0040780D"/>
    <w:rsid w:val="00413823"/>
    <w:rsid w:val="0041420F"/>
    <w:rsid w:val="00414E1A"/>
    <w:rsid w:val="00417FF9"/>
    <w:rsid w:val="004205EE"/>
    <w:rsid w:val="00422010"/>
    <w:rsid w:val="004222D4"/>
    <w:rsid w:val="00423224"/>
    <w:rsid w:val="00423FE0"/>
    <w:rsid w:val="0042467E"/>
    <w:rsid w:val="00427A8A"/>
    <w:rsid w:val="00427AFF"/>
    <w:rsid w:val="00427DAB"/>
    <w:rsid w:val="00431311"/>
    <w:rsid w:val="004355AC"/>
    <w:rsid w:val="004408E0"/>
    <w:rsid w:val="00441C14"/>
    <w:rsid w:val="0044302D"/>
    <w:rsid w:val="00443CBA"/>
    <w:rsid w:val="004446BD"/>
    <w:rsid w:val="00446379"/>
    <w:rsid w:val="00451510"/>
    <w:rsid w:val="0045191A"/>
    <w:rsid w:val="0045197A"/>
    <w:rsid w:val="00452D68"/>
    <w:rsid w:val="00454B63"/>
    <w:rsid w:val="004612AB"/>
    <w:rsid w:val="00462780"/>
    <w:rsid w:val="004670D3"/>
    <w:rsid w:val="00472AB0"/>
    <w:rsid w:val="004734C1"/>
    <w:rsid w:val="004763F9"/>
    <w:rsid w:val="00480DB3"/>
    <w:rsid w:val="00483958"/>
    <w:rsid w:val="00490825"/>
    <w:rsid w:val="00490DFE"/>
    <w:rsid w:val="00491056"/>
    <w:rsid w:val="004920D2"/>
    <w:rsid w:val="00492B5A"/>
    <w:rsid w:val="004A0F45"/>
    <w:rsid w:val="004A2A9A"/>
    <w:rsid w:val="004A2BCE"/>
    <w:rsid w:val="004A3AFB"/>
    <w:rsid w:val="004A43DD"/>
    <w:rsid w:val="004A7656"/>
    <w:rsid w:val="004B048D"/>
    <w:rsid w:val="004B229A"/>
    <w:rsid w:val="004B68A8"/>
    <w:rsid w:val="004C33DC"/>
    <w:rsid w:val="004C52C5"/>
    <w:rsid w:val="004C673B"/>
    <w:rsid w:val="004D04EC"/>
    <w:rsid w:val="004D20AA"/>
    <w:rsid w:val="004D28E2"/>
    <w:rsid w:val="004D6688"/>
    <w:rsid w:val="004D698A"/>
    <w:rsid w:val="004E1B8F"/>
    <w:rsid w:val="004E64F6"/>
    <w:rsid w:val="004E66F7"/>
    <w:rsid w:val="004E76B7"/>
    <w:rsid w:val="004E7B16"/>
    <w:rsid w:val="004F0741"/>
    <w:rsid w:val="004F44F5"/>
    <w:rsid w:val="004F4E2A"/>
    <w:rsid w:val="004F6884"/>
    <w:rsid w:val="004F7EA6"/>
    <w:rsid w:val="005007C0"/>
    <w:rsid w:val="00501622"/>
    <w:rsid w:val="00503015"/>
    <w:rsid w:val="00503EAA"/>
    <w:rsid w:val="00507D22"/>
    <w:rsid w:val="005106C8"/>
    <w:rsid w:val="00511EE6"/>
    <w:rsid w:val="005127A0"/>
    <w:rsid w:val="0051341C"/>
    <w:rsid w:val="005150A7"/>
    <w:rsid w:val="00515172"/>
    <w:rsid w:val="00515763"/>
    <w:rsid w:val="00522690"/>
    <w:rsid w:val="00523C37"/>
    <w:rsid w:val="00525069"/>
    <w:rsid w:val="00525D91"/>
    <w:rsid w:val="00531B72"/>
    <w:rsid w:val="00533F57"/>
    <w:rsid w:val="0053490F"/>
    <w:rsid w:val="00535495"/>
    <w:rsid w:val="005402F8"/>
    <w:rsid w:val="0054242C"/>
    <w:rsid w:val="00542837"/>
    <w:rsid w:val="00543F24"/>
    <w:rsid w:val="0054441B"/>
    <w:rsid w:val="0054713D"/>
    <w:rsid w:val="00547DF9"/>
    <w:rsid w:val="00550795"/>
    <w:rsid w:val="0055296B"/>
    <w:rsid w:val="0055465C"/>
    <w:rsid w:val="00557912"/>
    <w:rsid w:val="00561FA4"/>
    <w:rsid w:val="0056321D"/>
    <w:rsid w:val="00564AEB"/>
    <w:rsid w:val="005651DD"/>
    <w:rsid w:val="005665CC"/>
    <w:rsid w:val="00566CE6"/>
    <w:rsid w:val="00570217"/>
    <w:rsid w:val="00571098"/>
    <w:rsid w:val="0057167F"/>
    <w:rsid w:val="00572212"/>
    <w:rsid w:val="005745A2"/>
    <w:rsid w:val="005778D5"/>
    <w:rsid w:val="00577DAC"/>
    <w:rsid w:val="005804C7"/>
    <w:rsid w:val="005841D4"/>
    <w:rsid w:val="00584F90"/>
    <w:rsid w:val="00585611"/>
    <w:rsid w:val="005862F8"/>
    <w:rsid w:val="00596567"/>
    <w:rsid w:val="00597361"/>
    <w:rsid w:val="005A2191"/>
    <w:rsid w:val="005A5381"/>
    <w:rsid w:val="005B36FA"/>
    <w:rsid w:val="005B466C"/>
    <w:rsid w:val="005B46C3"/>
    <w:rsid w:val="005B594B"/>
    <w:rsid w:val="005B5ABD"/>
    <w:rsid w:val="005B7690"/>
    <w:rsid w:val="005B7BAC"/>
    <w:rsid w:val="005B7D40"/>
    <w:rsid w:val="005B7D58"/>
    <w:rsid w:val="005C345F"/>
    <w:rsid w:val="005C430F"/>
    <w:rsid w:val="005C7924"/>
    <w:rsid w:val="005C7DBC"/>
    <w:rsid w:val="005D0D03"/>
    <w:rsid w:val="005D1B4B"/>
    <w:rsid w:val="005D4FA5"/>
    <w:rsid w:val="005D7368"/>
    <w:rsid w:val="005E006B"/>
    <w:rsid w:val="005E336F"/>
    <w:rsid w:val="005E4275"/>
    <w:rsid w:val="005E5794"/>
    <w:rsid w:val="005E5FCA"/>
    <w:rsid w:val="005F20B8"/>
    <w:rsid w:val="005F345E"/>
    <w:rsid w:val="005F4CDA"/>
    <w:rsid w:val="005F7546"/>
    <w:rsid w:val="0060021C"/>
    <w:rsid w:val="00600FD5"/>
    <w:rsid w:val="00604805"/>
    <w:rsid w:val="00605700"/>
    <w:rsid w:val="00605EDD"/>
    <w:rsid w:val="00607550"/>
    <w:rsid w:val="006078FA"/>
    <w:rsid w:val="00607B6D"/>
    <w:rsid w:val="006101DD"/>
    <w:rsid w:val="00610546"/>
    <w:rsid w:val="00610D27"/>
    <w:rsid w:val="00610E85"/>
    <w:rsid w:val="006139CF"/>
    <w:rsid w:val="00613C84"/>
    <w:rsid w:val="00621D9C"/>
    <w:rsid w:val="0062392C"/>
    <w:rsid w:val="00623988"/>
    <w:rsid w:val="00625DA0"/>
    <w:rsid w:val="00631906"/>
    <w:rsid w:val="00632010"/>
    <w:rsid w:val="00632ADD"/>
    <w:rsid w:val="0063403E"/>
    <w:rsid w:val="0063535D"/>
    <w:rsid w:val="00635D84"/>
    <w:rsid w:val="00636633"/>
    <w:rsid w:val="00636FAB"/>
    <w:rsid w:val="00640758"/>
    <w:rsid w:val="006415A1"/>
    <w:rsid w:val="006415FD"/>
    <w:rsid w:val="00641A61"/>
    <w:rsid w:val="00642B76"/>
    <w:rsid w:val="00645764"/>
    <w:rsid w:val="00646576"/>
    <w:rsid w:val="00646961"/>
    <w:rsid w:val="00646D10"/>
    <w:rsid w:val="00651142"/>
    <w:rsid w:val="00651650"/>
    <w:rsid w:val="006535C7"/>
    <w:rsid w:val="0065370D"/>
    <w:rsid w:val="006537FE"/>
    <w:rsid w:val="006547A2"/>
    <w:rsid w:val="0065607D"/>
    <w:rsid w:val="00656810"/>
    <w:rsid w:val="00657EC3"/>
    <w:rsid w:val="0066008E"/>
    <w:rsid w:val="00660B2E"/>
    <w:rsid w:val="00661C7D"/>
    <w:rsid w:val="00663E53"/>
    <w:rsid w:val="00664540"/>
    <w:rsid w:val="00664940"/>
    <w:rsid w:val="00664A34"/>
    <w:rsid w:val="00665A3E"/>
    <w:rsid w:val="00667F4B"/>
    <w:rsid w:val="00671B13"/>
    <w:rsid w:val="006721C8"/>
    <w:rsid w:val="00674017"/>
    <w:rsid w:val="006741F2"/>
    <w:rsid w:val="00674282"/>
    <w:rsid w:val="00674706"/>
    <w:rsid w:val="00675E24"/>
    <w:rsid w:val="00675FAA"/>
    <w:rsid w:val="00676B52"/>
    <w:rsid w:val="00680498"/>
    <w:rsid w:val="0068081B"/>
    <w:rsid w:val="0068252E"/>
    <w:rsid w:val="00682F8E"/>
    <w:rsid w:val="00687196"/>
    <w:rsid w:val="00687567"/>
    <w:rsid w:val="00687D71"/>
    <w:rsid w:val="006917F3"/>
    <w:rsid w:val="00692486"/>
    <w:rsid w:val="00692C19"/>
    <w:rsid w:val="00694524"/>
    <w:rsid w:val="00696500"/>
    <w:rsid w:val="00697570"/>
    <w:rsid w:val="006A149F"/>
    <w:rsid w:val="006A27C1"/>
    <w:rsid w:val="006A5387"/>
    <w:rsid w:val="006A6F67"/>
    <w:rsid w:val="006B106A"/>
    <w:rsid w:val="006B43A8"/>
    <w:rsid w:val="006B58D1"/>
    <w:rsid w:val="006B769F"/>
    <w:rsid w:val="006B7A40"/>
    <w:rsid w:val="006C26CC"/>
    <w:rsid w:val="006C6C7E"/>
    <w:rsid w:val="006C79F5"/>
    <w:rsid w:val="006D1AB8"/>
    <w:rsid w:val="006D34E7"/>
    <w:rsid w:val="006D5DD5"/>
    <w:rsid w:val="006E04AB"/>
    <w:rsid w:val="006E2951"/>
    <w:rsid w:val="006E3D07"/>
    <w:rsid w:val="006E741E"/>
    <w:rsid w:val="006F0296"/>
    <w:rsid w:val="006F2ECD"/>
    <w:rsid w:val="006F43D4"/>
    <w:rsid w:val="006F5D19"/>
    <w:rsid w:val="006F6676"/>
    <w:rsid w:val="0070168D"/>
    <w:rsid w:val="00701AB4"/>
    <w:rsid w:val="00702C9F"/>
    <w:rsid w:val="00702FF2"/>
    <w:rsid w:val="00703254"/>
    <w:rsid w:val="0070351D"/>
    <w:rsid w:val="00707173"/>
    <w:rsid w:val="007077B1"/>
    <w:rsid w:val="00711C3A"/>
    <w:rsid w:val="00712085"/>
    <w:rsid w:val="00713918"/>
    <w:rsid w:val="007159B0"/>
    <w:rsid w:val="007160F8"/>
    <w:rsid w:val="00716F4F"/>
    <w:rsid w:val="00722914"/>
    <w:rsid w:val="00723F4E"/>
    <w:rsid w:val="00724462"/>
    <w:rsid w:val="00724C94"/>
    <w:rsid w:val="00724DC6"/>
    <w:rsid w:val="0073295B"/>
    <w:rsid w:val="007349CF"/>
    <w:rsid w:val="00740AFF"/>
    <w:rsid w:val="00740E92"/>
    <w:rsid w:val="00742E9C"/>
    <w:rsid w:val="007435E2"/>
    <w:rsid w:val="0074448E"/>
    <w:rsid w:val="007449FA"/>
    <w:rsid w:val="007475A7"/>
    <w:rsid w:val="00747933"/>
    <w:rsid w:val="007508D7"/>
    <w:rsid w:val="00752ED2"/>
    <w:rsid w:val="00752FE4"/>
    <w:rsid w:val="00753093"/>
    <w:rsid w:val="00753FF4"/>
    <w:rsid w:val="007556AD"/>
    <w:rsid w:val="007570D1"/>
    <w:rsid w:val="00761A86"/>
    <w:rsid w:val="00763638"/>
    <w:rsid w:val="007641BD"/>
    <w:rsid w:val="007647AE"/>
    <w:rsid w:val="0076484E"/>
    <w:rsid w:val="0077144A"/>
    <w:rsid w:val="007739F2"/>
    <w:rsid w:val="0077484F"/>
    <w:rsid w:val="00775786"/>
    <w:rsid w:val="00775CD8"/>
    <w:rsid w:val="00775DD1"/>
    <w:rsid w:val="0078158F"/>
    <w:rsid w:val="0078373D"/>
    <w:rsid w:val="007842F8"/>
    <w:rsid w:val="00784915"/>
    <w:rsid w:val="00792129"/>
    <w:rsid w:val="00794FC2"/>
    <w:rsid w:val="00795087"/>
    <w:rsid w:val="00795B96"/>
    <w:rsid w:val="007963DF"/>
    <w:rsid w:val="007A0020"/>
    <w:rsid w:val="007A34AA"/>
    <w:rsid w:val="007A431B"/>
    <w:rsid w:val="007A547E"/>
    <w:rsid w:val="007B50D4"/>
    <w:rsid w:val="007B5E60"/>
    <w:rsid w:val="007B7119"/>
    <w:rsid w:val="007B7274"/>
    <w:rsid w:val="007C0354"/>
    <w:rsid w:val="007C0AF6"/>
    <w:rsid w:val="007C11BC"/>
    <w:rsid w:val="007C2229"/>
    <w:rsid w:val="007C2AC1"/>
    <w:rsid w:val="007C5A77"/>
    <w:rsid w:val="007C6938"/>
    <w:rsid w:val="007C775E"/>
    <w:rsid w:val="007D30DC"/>
    <w:rsid w:val="007D31EA"/>
    <w:rsid w:val="007D3BAD"/>
    <w:rsid w:val="007D53F3"/>
    <w:rsid w:val="007D5B3E"/>
    <w:rsid w:val="007D7C71"/>
    <w:rsid w:val="007E4BE2"/>
    <w:rsid w:val="007E5BA7"/>
    <w:rsid w:val="007E5CFF"/>
    <w:rsid w:val="007E7872"/>
    <w:rsid w:val="007F02F5"/>
    <w:rsid w:val="007F0961"/>
    <w:rsid w:val="007F0EDB"/>
    <w:rsid w:val="007F12DD"/>
    <w:rsid w:val="007F38A1"/>
    <w:rsid w:val="007F4C5E"/>
    <w:rsid w:val="007F5EC0"/>
    <w:rsid w:val="007F60BF"/>
    <w:rsid w:val="00800163"/>
    <w:rsid w:val="008044CD"/>
    <w:rsid w:val="00804BEE"/>
    <w:rsid w:val="00806FE6"/>
    <w:rsid w:val="00810E9A"/>
    <w:rsid w:val="008113F4"/>
    <w:rsid w:val="00813B56"/>
    <w:rsid w:val="00813B89"/>
    <w:rsid w:val="00813EB2"/>
    <w:rsid w:val="00814D8E"/>
    <w:rsid w:val="008215EA"/>
    <w:rsid w:val="0082501B"/>
    <w:rsid w:val="00830589"/>
    <w:rsid w:val="00831AB6"/>
    <w:rsid w:val="00832589"/>
    <w:rsid w:val="00832F73"/>
    <w:rsid w:val="00833790"/>
    <w:rsid w:val="00833D37"/>
    <w:rsid w:val="0083548E"/>
    <w:rsid w:val="008378E5"/>
    <w:rsid w:val="00841E92"/>
    <w:rsid w:val="00844536"/>
    <w:rsid w:val="00844578"/>
    <w:rsid w:val="00844652"/>
    <w:rsid w:val="00846546"/>
    <w:rsid w:val="00846D30"/>
    <w:rsid w:val="00850368"/>
    <w:rsid w:val="008511CE"/>
    <w:rsid w:val="0085489A"/>
    <w:rsid w:val="008560C2"/>
    <w:rsid w:val="00856A94"/>
    <w:rsid w:val="0085743E"/>
    <w:rsid w:val="00857483"/>
    <w:rsid w:val="00857709"/>
    <w:rsid w:val="00860BCB"/>
    <w:rsid w:val="00861C6F"/>
    <w:rsid w:val="008641F2"/>
    <w:rsid w:val="008644E3"/>
    <w:rsid w:val="00865829"/>
    <w:rsid w:val="00866CD6"/>
    <w:rsid w:val="00870F17"/>
    <w:rsid w:val="00876995"/>
    <w:rsid w:val="008805BA"/>
    <w:rsid w:val="00880CD1"/>
    <w:rsid w:val="00880E86"/>
    <w:rsid w:val="00882EC6"/>
    <w:rsid w:val="00883ABD"/>
    <w:rsid w:val="0088455E"/>
    <w:rsid w:val="00885799"/>
    <w:rsid w:val="008858D3"/>
    <w:rsid w:val="00886F37"/>
    <w:rsid w:val="00887195"/>
    <w:rsid w:val="00887ACA"/>
    <w:rsid w:val="00891B03"/>
    <w:rsid w:val="008922AD"/>
    <w:rsid w:val="008930F2"/>
    <w:rsid w:val="0089606C"/>
    <w:rsid w:val="00896190"/>
    <w:rsid w:val="008969B8"/>
    <w:rsid w:val="00896FD6"/>
    <w:rsid w:val="00897D30"/>
    <w:rsid w:val="008A25B6"/>
    <w:rsid w:val="008A2D92"/>
    <w:rsid w:val="008A3F0B"/>
    <w:rsid w:val="008A414C"/>
    <w:rsid w:val="008A51D4"/>
    <w:rsid w:val="008B0636"/>
    <w:rsid w:val="008B1211"/>
    <w:rsid w:val="008B1A96"/>
    <w:rsid w:val="008B270D"/>
    <w:rsid w:val="008B42D8"/>
    <w:rsid w:val="008B5501"/>
    <w:rsid w:val="008C05B4"/>
    <w:rsid w:val="008C3731"/>
    <w:rsid w:val="008C73B4"/>
    <w:rsid w:val="008C76C2"/>
    <w:rsid w:val="008D05F3"/>
    <w:rsid w:val="008D12A2"/>
    <w:rsid w:val="008D3F44"/>
    <w:rsid w:val="008D4371"/>
    <w:rsid w:val="008D538F"/>
    <w:rsid w:val="008D5794"/>
    <w:rsid w:val="008D626C"/>
    <w:rsid w:val="008E23CB"/>
    <w:rsid w:val="008E3395"/>
    <w:rsid w:val="008E4395"/>
    <w:rsid w:val="008F02A3"/>
    <w:rsid w:val="008F035F"/>
    <w:rsid w:val="008F0689"/>
    <w:rsid w:val="008F0E07"/>
    <w:rsid w:val="008F101D"/>
    <w:rsid w:val="008F25A6"/>
    <w:rsid w:val="008F2A4B"/>
    <w:rsid w:val="008F656E"/>
    <w:rsid w:val="00900481"/>
    <w:rsid w:val="009011FE"/>
    <w:rsid w:val="009018C5"/>
    <w:rsid w:val="00901A08"/>
    <w:rsid w:val="00901CDC"/>
    <w:rsid w:val="009042DE"/>
    <w:rsid w:val="00906270"/>
    <w:rsid w:val="00910125"/>
    <w:rsid w:val="00910ED4"/>
    <w:rsid w:val="00913404"/>
    <w:rsid w:val="00913D73"/>
    <w:rsid w:val="00914A3C"/>
    <w:rsid w:val="00914C78"/>
    <w:rsid w:val="00914D0C"/>
    <w:rsid w:val="00914D4A"/>
    <w:rsid w:val="00914D53"/>
    <w:rsid w:val="00915831"/>
    <w:rsid w:val="00917299"/>
    <w:rsid w:val="0092536D"/>
    <w:rsid w:val="00925EDA"/>
    <w:rsid w:val="009273BC"/>
    <w:rsid w:val="00927A51"/>
    <w:rsid w:val="00930726"/>
    <w:rsid w:val="00931E33"/>
    <w:rsid w:val="00934053"/>
    <w:rsid w:val="00941052"/>
    <w:rsid w:val="00946F9A"/>
    <w:rsid w:val="00947231"/>
    <w:rsid w:val="00947658"/>
    <w:rsid w:val="00957502"/>
    <w:rsid w:val="009576DF"/>
    <w:rsid w:val="00960684"/>
    <w:rsid w:val="00961495"/>
    <w:rsid w:val="00961C0D"/>
    <w:rsid w:val="00962305"/>
    <w:rsid w:val="00963E9A"/>
    <w:rsid w:val="009657E4"/>
    <w:rsid w:val="00965C90"/>
    <w:rsid w:val="009666BE"/>
    <w:rsid w:val="009679A8"/>
    <w:rsid w:val="00967AC9"/>
    <w:rsid w:val="00972B4D"/>
    <w:rsid w:val="009738AD"/>
    <w:rsid w:val="00973BFA"/>
    <w:rsid w:val="00976982"/>
    <w:rsid w:val="00976E88"/>
    <w:rsid w:val="00976F71"/>
    <w:rsid w:val="00981F09"/>
    <w:rsid w:val="0098292F"/>
    <w:rsid w:val="0098320A"/>
    <w:rsid w:val="00993A63"/>
    <w:rsid w:val="00995350"/>
    <w:rsid w:val="00995DB5"/>
    <w:rsid w:val="009964FA"/>
    <w:rsid w:val="00996A33"/>
    <w:rsid w:val="00996BBB"/>
    <w:rsid w:val="009978D1"/>
    <w:rsid w:val="009A11D6"/>
    <w:rsid w:val="009A1678"/>
    <w:rsid w:val="009A1FD6"/>
    <w:rsid w:val="009A5FD2"/>
    <w:rsid w:val="009A69C6"/>
    <w:rsid w:val="009B01A4"/>
    <w:rsid w:val="009B17FF"/>
    <w:rsid w:val="009B2581"/>
    <w:rsid w:val="009B616E"/>
    <w:rsid w:val="009B6331"/>
    <w:rsid w:val="009C1AAB"/>
    <w:rsid w:val="009C2E41"/>
    <w:rsid w:val="009D044E"/>
    <w:rsid w:val="009D38C7"/>
    <w:rsid w:val="009D4558"/>
    <w:rsid w:val="009D5F9A"/>
    <w:rsid w:val="009D626C"/>
    <w:rsid w:val="009D78AA"/>
    <w:rsid w:val="009E072B"/>
    <w:rsid w:val="009E3753"/>
    <w:rsid w:val="009E3979"/>
    <w:rsid w:val="009E3F22"/>
    <w:rsid w:val="009E4075"/>
    <w:rsid w:val="009E6E6E"/>
    <w:rsid w:val="009F15F2"/>
    <w:rsid w:val="009F17FD"/>
    <w:rsid w:val="009F18BB"/>
    <w:rsid w:val="009F1F51"/>
    <w:rsid w:val="009F7D34"/>
    <w:rsid w:val="00A00D75"/>
    <w:rsid w:val="00A03835"/>
    <w:rsid w:val="00A04CA1"/>
    <w:rsid w:val="00A0583C"/>
    <w:rsid w:val="00A1127F"/>
    <w:rsid w:val="00A11828"/>
    <w:rsid w:val="00A12104"/>
    <w:rsid w:val="00A16DB8"/>
    <w:rsid w:val="00A17191"/>
    <w:rsid w:val="00A211E5"/>
    <w:rsid w:val="00A233EB"/>
    <w:rsid w:val="00A2447D"/>
    <w:rsid w:val="00A25177"/>
    <w:rsid w:val="00A25BD8"/>
    <w:rsid w:val="00A27BC5"/>
    <w:rsid w:val="00A319A4"/>
    <w:rsid w:val="00A3306E"/>
    <w:rsid w:val="00A346D9"/>
    <w:rsid w:val="00A34C86"/>
    <w:rsid w:val="00A34FCB"/>
    <w:rsid w:val="00A3606A"/>
    <w:rsid w:val="00A3636E"/>
    <w:rsid w:val="00A3676A"/>
    <w:rsid w:val="00A41B11"/>
    <w:rsid w:val="00A45448"/>
    <w:rsid w:val="00A46E7E"/>
    <w:rsid w:val="00A476F9"/>
    <w:rsid w:val="00A52B1F"/>
    <w:rsid w:val="00A60FBA"/>
    <w:rsid w:val="00A63ADF"/>
    <w:rsid w:val="00A660A0"/>
    <w:rsid w:val="00A66D5B"/>
    <w:rsid w:val="00A67CD3"/>
    <w:rsid w:val="00A7294B"/>
    <w:rsid w:val="00A7369C"/>
    <w:rsid w:val="00A76059"/>
    <w:rsid w:val="00A769F0"/>
    <w:rsid w:val="00A806F1"/>
    <w:rsid w:val="00A8313F"/>
    <w:rsid w:val="00A8411F"/>
    <w:rsid w:val="00A852DB"/>
    <w:rsid w:val="00A85EE8"/>
    <w:rsid w:val="00A86090"/>
    <w:rsid w:val="00A90773"/>
    <w:rsid w:val="00A90DB3"/>
    <w:rsid w:val="00A914C0"/>
    <w:rsid w:val="00A93BF7"/>
    <w:rsid w:val="00A93F8A"/>
    <w:rsid w:val="00A940E0"/>
    <w:rsid w:val="00A943A8"/>
    <w:rsid w:val="00A95A1E"/>
    <w:rsid w:val="00A95FC8"/>
    <w:rsid w:val="00A96C60"/>
    <w:rsid w:val="00A96DDC"/>
    <w:rsid w:val="00A97F7E"/>
    <w:rsid w:val="00AA228A"/>
    <w:rsid w:val="00AA3261"/>
    <w:rsid w:val="00AA3D40"/>
    <w:rsid w:val="00AB083B"/>
    <w:rsid w:val="00AB3B68"/>
    <w:rsid w:val="00AB496E"/>
    <w:rsid w:val="00AB720C"/>
    <w:rsid w:val="00AC0069"/>
    <w:rsid w:val="00AC2D0C"/>
    <w:rsid w:val="00AC30DA"/>
    <w:rsid w:val="00AC32A8"/>
    <w:rsid w:val="00AC3762"/>
    <w:rsid w:val="00AC4BF4"/>
    <w:rsid w:val="00AC5B47"/>
    <w:rsid w:val="00AC5D5D"/>
    <w:rsid w:val="00AC74DD"/>
    <w:rsid w:val="00AC7CE6"/>
    <w:rsid w:val="00AD39DC"/>
    <w:rsid w:val="00AD4F66"/>
    <w:rsid w:val="00AD6332"/>
    <w:rsid w:val="00AE320D"/>
    <w:rsid w:val="00AE3466"/>
    <w:rsid w:val="00AE351A"/>
    <w:rsid w:val="00AE6E8C"/>
    <w:rsid w:val="00AE789F"/>
    <w:rsid w:val="00AE7AC6"/>
    <w:rsid w:val="00AF1954"/>
    <w:rsid w:val="00AF3952"/>
    <w:rsid w:val="00AF397D"/>
    <w:rsid w:val="00AF5100"/>
    <w:rsid w:val="00AF610E"/>
    <w:rsid w:val="00AF6B81"/>
    <w:rsid w:val="00B00ADE"/>
    <w:rsid w:val="00B00CB5"/>
    <w:rsid w:val="00B00FD7"/>
    <w:rsid w:val="00B030E8"/>
    <w:rsid w:val="00B0385E"/>
    <w:rsid w:val="00B03B2F"/>
    <w:rsid w:val="00B03F95"/>
    <w:rsid w:val="00B06028"/>
    <w:rsid w:val="00B06277"/>
    <w:rsid w:val="00B06F83"/>
    <w:rsid w:val="00B13F0B"/>
    <w:rsid w:val="00B15B30"/>
    <w:rsid w:val="00B16046"/>
    <w:rsid w:val="00B20E00"/>
    <w:rsid w:val="00B225AF"/>
    <w:rsid w:val="00B2371D"/>
    <w:rsid w:val="00B24903"/>
    <w:rsid w:val="00B30795"/>
    <w:rsid w:val="00B3380D"/>
    <w:rsid w:val="00B34596"/>
    <w:rsid w:val="00B3459F"/>
    <w:rsid w:val="00B34CBB"/>
    <w:rsid w:val="00B34CF0"/>
    <w:rsid w:val="00B34E66"/>
    <w:rsid w:val="00B34F3C"/>
    <w:rsid w:val="00B35D76"/>
    <w:rsid w:val="00B36BCA"/>
    <w:rsid w:val="00B37059"/>
    <w:rsid w:val="00B370E2"/>
    <w:rsid w:val="00B371CF"/>
    <w:rsid w:val="00B401A6"/>
    <w:rsid w:val="00B40CFA"/>
    <w:rsid w:val="00B41017"/>
    <w:rsid w:val="00B474BC"/>
    <w:rsid w:val="00B51EEF"/>
    <w:rsid w:val="00B51F84"/>
    <w:rsid w:val="00B57624"/>
    <w:rsid w:val="00B60B4E"/>
    <w:rsid w:val="00B64630"/>
    <w:rsid w:val="00B6521E"/>
    <w:rsid w:val="00B65600"/>
    <w:rsid w:val="00B74AE4"/>
    <w:rsid w:val="00B801E2"/>
    <w:rsid w:val="00B81605"/>
    <w:rsid w:val="00B82445"/>
    <w:rsid w:val="00B845D7"/>
    <w:rsid w:val="00B86278"/>
    <w:rsid w:val="00B90449"/>
    <w:rsid w:val="00B92F80"/>
    <w:rsid w:val="00B932AC"/>
    <w:rsid w:val="00B94881"/>
    <w:rsid w:val="00B96FB4"/>
    <w:rsid w:val="00BA1328"/>
    <w:rsid w:val="00BA332C"/>
    <w:rsid w:val="00BA579A"/>
    <w:rsid w:val="00BA7707"/>
    <w:rsid w:val="00BB1562"/>
    <w:rsid w:val="00BB334D"/>
    <w:rsid w:val="00BB4A3E"/>
    <w:rsid w:val="00BB4C9C"/>
    <w:rsid w:val="00BB50E6"/>
    <w:rsid w:val="00BB5AE1"/>
    <w:rsid w:val="00BC3A11"/>
    <w:rsid w:val="00BC5853"/>
    <w:rsid w:val="00BC6113"/>
    <w:rsid w:val="00BD0F91"/>
    <w:rsid w:val="00BD11BD"/>
    <w:rsid w:val="00BD1B21"/>
    <w:rsid w:val="00BD3B7C"/>
    <w:rsid w:val="00BD3D7A"/>
    <w:rsid w:val="00BD5F1E"/>
    <w:rsid w:val="00BD64E3"/>
    <w:rsid w:val="00BD6A71"/>
    <w:rsid w:val="00BD733A"/>
    <w:rsid w:val="00BE50D3"/>
    <w:rsid w:val="00BE6727"/>
    <w:rsid w:val="00BE7F44"/>
    <w:rsid w:val="00BF05AF"/>
    <w:rsid w:val="00BF159F"/>
    <w:rsid w:val="00BF6127"/>
    <w:rsid w:val="00C004F2"/>
    <w:rsid w:val="00C01CE9"/>
    <w:rsid w:val="00C0446D"/>
    <w:rsid w:val="00C060BE"/>
    <w:rsid w:val="00C11DCD"/>
    <w:rsid w:val="00C12F56"/>
    <w:rsid w:val="00C16FB2"/>
    <w:rsid w:val="00C209E4"/>
    <w:rsid w:val="00C21D20"/>
    <w:rsid w:val="00C21E1A"/>
    <w:rsid w:val="00C24FBA"/>
    <w:rsid w:val="00C26A6C"/>
    <w:rsid w:val="00C27E38"/>
    <w:rsid w:val="00C31114"/>
    <w:rsid w:val="00C311B2"/>
    <w:rsid w:val="00C31EC2"/>
    <w:rsid w:val="00C32E50"/>
    <w:rsid w:val="00C33FD6"/>
    <w:rsid w:val="00C4005C"/>
    <w:rsid w:val="00C41E56"/>
    <w:rsid w:val="00C42733"/>
    <w:rsid w:val="00C42DB7"/>
    <w:rsid w:val="00C45D15"/>
    <w:rsid w:val="00C510FB"/>
    <w:rsid w:val="00C5173D"/>
    <w:rsid w:val="00C52324"/>
    <w:rsid w:val="00C53840"/>
    <w:rsid w:val="00C5465F"/>
    <w:rsid w:val="00C57998"/>
    <w:rsid w:val="00C57A4F"/>
    <w:rsid w:val="00C61400"/>
    <w:rsid w:val="00C61D29"/>
    <w:rsid w:val="00C6312E"/>
    <w:rsid w:val="00C66BD5"/>
    <w:rsid w:val="00C67AE9"/>
    <w:rsid w:val="00C702BA"/>
    <w:rsid w:val="00C710EB"/>
    <w:rsid w:val="00C716CF"/>
    <w:rsid w:val="00C746EC"/>
    <w:rsid w:val="00C765EE"/>
    <w:rsid w:val="00C80D2F"/>
    <w:rsid w:val="00C8249A"/>
    <w:rsid w:val="00C82ED6"/>
    <w:rsid w:val="00C83BD8"/>
    <w:rsid w:val="00C846DD"/>
    <w:rsid w:val="00C866AE"/>
    <w:rsid w:val="00C87762"/>
    <w:rsid w:val="00C91C75"/>
    <w:rsid w:val="00C96E77"/>
    <w:rsid w:val="00C97894"/>
    <w:rsid w:val="00CA1D69"/>
    <w:rsid w:val="00CA358D"/>
    <w:rsid w:val="00CA36E0"/>
    <w:rsid w:val="00CA535D"/>
    <w:rsid w:val="00CA617A"/>
    <w:rsid w:val="00CA7B4B"/>
    <w:rsid w:val="00CB1BA7"/>
    <w:rsid w:val="00CB275C"/>
    <w:rsid w:val="00CB3EF2"/>
    <w:rsid w:val="00CB416B"/>
    <w:rsid w:val="00CB59B3"/>
    <w:rsid w:val="00CB6852"/>
    <w:rsid w:val="00CB7795"/>
    <w:rsid w:val="00CC00B3"/>
    <w:rsid w:val="00CC00B5"/>
    <w:rsid w:val="00CC3BC1"/>
    <w:rsid w:val="00CC5C55"/>
    <w:rsid w:val="00CC655E"/>
    <w:rsid w:val="00CC7C74"/>
    <w:rsid w:val="00CD140C"/>
    <w:rsid w:val="00CD14D3"/>
    <w:rsid w:val="00CD3F60"/>
    <w:rsid w:val="00CD4F79"/>
    <w:rsid w:val="00CD6A6A"/>
    <w:rsid w:val="00CE11B7"/>
    <w:rsid w:val="00CE2C14"/>
    <w:rsid w:val="00CE33C0"/>
    <w:rsid w:val="00CE3514"/>
    <w:rsid w:val="00CE4622"/>
    <w:rsid w:val="00CE4928"/>
    <w:rsid w:val="00CE5371"/>
    <w:rsid w:val="00CE7E3D"/>
    <w:rsid w:val="00CF49DC"/>
    <w:rsid w:val="00CF56FD"/>
    <w:rsid w:val="00CF6ECC"/>
    <w:rsid w:val="00CF70F6"/>
    <w:rsid w:val="00CF7C44"/>
    <w:rsid w:val="00D070D8"/>
    <w:rsid w:val="00D128CB"/>
    <w:rsid w:val="00D12FA4"/>
    <w:rsid w:val="00D14890"/>
    <w:rsid w:val="00D14CE2"/>
    <w:rsid w:val="00D2010F"/>
    <w:rsid w:val="00D22825"/>
    <w:rsid w:val="00D24C64"/>
    <w:rsid w:val="00D25277"/>
    <w:rsid w:val="00D25468"/>
    <w:rsid w:val="00D2601A"/>
    <w:rsid w:val="00D26915"/>
    <w:rsid w:val="00D26CAB"/>
    <w:rsid w:val="00D30B8F"/>
    <w:rsid w:val="00D3162B"/>
    <w:rsid w:val="00D31887"/>
    <w:rsid w:val="00D3269C"/>
    <w:rsid w:val="00D3366A"/>
    <w:rsid w:val="00D42662"/>
    <w:rsid w:val="00D44952"/>
    <w:rsid w:val="00D47930"/>
    <w:rsid w:val="00D5031D"/>
    <w:rsid w:val="00D51E7A"/>
    <w:rsid w:val="00D528E8"/>
    <w:rsid w:val="00D529B4"/>
    <w:rsid w:val="00D56984"/>
    <w:rsid w:val="00D62067"/>
    <w:rsid w:val="00D621DD"/>
    <w:rsid w:val="00D649F5"/>
    <w:rsid w:val="00D64BBD"/>
    <w:rsid w:val="00D64EC3"/>
    <w:rsid w:val="00D65A3A"/>
    <w:rsid w:val="00D65F20"/>
    <w:rsid w:val="00D66EA1"/>
    <w:rsid w:val="00D67DD4"/>
    <w:rsid w:val="00D71800"/>
    <w:rsid w:val="00D72C49"/>
    <w:rsid w:val="00D73B3F"/>
    <w:rsid w:val="00D745B0"/>
    <w:rsid w:val="00D74CBE"/>
    <w:rsid w:val="00D770F0"/>
    <w:rsid w:val="00D77F70"/>
    <w:rsid w:val="00D83C02"/>
    <w:rsid w:val="00D84028"/>
    <w:rsid w:val="00D84DDC"/>
    <w:rsid w:val="00D85174"/>
    <w:rsid w:val="00D85F03"/>
    <w:rsid w:val="00D865D7"/>
    <w:rsid w:val="00D90A05"/>
    <w:rsid w:val="00D91C3C"/>
    <w:rsid w:val="00D953C6"/>
    <w:rsid w:val="00D97514"/>
    <w:rsid w:val="00DA1A9A"/>
    <w:rsid w:val="00DA3360"/>
    <w:rsid w:val="00DA35A1"/>
    <w:rsid w:val="00DA4DFB"/>
    <w:rsid w:val="00DA722A"/>
    <w:rsid w:val="00DB140F"/>
    <w:rsid w:val="00DB41DE"/>
    <w:rsid w:val="00DB4937"/>
    <w:rsid w:val="00DB493C"/>
    <w:rsid w:val="00DB53EC"/>
    <w:rsid w:val="00DB6D56"/>
    <w:rsid w:val="00DB6FB8"/>
    <w:rsid w:val="00DB72AB"/>
    <w:rsid w:val="00DC1A00"/>
    <w:rsid w:val="00DC1A0F"/>
    <w:rsid w:val="00DC1A48"/>
    <w:rsid w:val="00DC3BEA"/>
    <w:rsid w:val="00DC48F7"/>
    <w:rsid w:val="00DC56E2"/>
    <w:rsid w:val="00DC7844"/>
    <w:rsid w:val="00DD0AFF"/>
    <w:rsid w:val="00DD3CCB"/>
    <w:rsid w:val="00DD4DF9"/>
    <w:rsid w:val="00DD6BF4"/>
    <w:rsid w:val="00DD7424"/>
    <w:rsid w:val="00DD7D8E"/>
    <w:rsid w:val="00DE0650"/>
    <w:rsid w:val="00DE0711"/>
    <w:rsid w:val="00DE2E33"/>
    <w:rsid w:val="00DE33DB"/>
    <w:rsid w:val="00DE600E"/>
    <w:rsid w:val="00DF12D6"/>
    <w:rsid w:val="00DF4764"/>
    <w:rsid w:val="00DF754F"/>
    <w:rsid w:val="00E16CAE"/>
    <w:rsid w:val="00E173F4"/>
    <w:rsid w:val="00E2070F"/>
    <w:rsid w:val="00E20B08"/>
    <w:rsid w:val="00E2242C"/>
    <w:rsid w:val="00E22904"/>
    <w:rsid w:val="00E2708D"/>
    <w:rsid w:val="00E2772E"/>
    <w:rsid w:val="00E27AF0"/>
    <w:rsid w:val="00E3293F"/>
    <w:rsid w:val="00E359B2"/>
    <w:rsid w:val="00E40686"/>
    <w:rsid w:val="00E46B11"/>
    <w:rsid w:val="00E50CA8"/>
    <w:rsid w:val="00E50E30"/>
    <w:rsid w:val="00E5430F"/>
    <w:rsid w:val="00E54412"/>
    <w:rsid w:val="00E54446"/>
    <w:rsid w:val="00E562EE"/>
    <w:rsid w:val="00E56F44"/>
    <w:rsid w:val="00E57AA9"/>
    <w:rsid w:val="00E57FD2"/>
    <w:rsid w:val="00E61ABC"/>
    <w:rsid w:val="00E63F9A"/>
    <w:rsid w:val="00E72258"/>
    <w:rsid w:val="00E72479"/>
    <w:rsid w:val="00E73100"/>
    <w:rsid w:val="00E765C3"/>
    <w:rsid w:val="00E76FBE"/>
    <w:rsid w:val="00E80851"/>
    <w:rsid w:val="00E837FF"/>
    <w:rsid w:val="00E85293"/>
    <w:rsid w:val="00E9044A"/>
    <w:rsid w:val="00E924AE"/>
    <w:rsid w:val="00E9398A"/>
    <w:rsid w:val="00E9444B"/>
    <w:rsid w:val="00E94ACF"/>
    <w:rsid w:val="00E95F57"/>
    <w:rsid w:val="00E96962"/>
    <w:rsid w:val="00EA023B"/>
    <w:rsid w:val="00EA15DE"/>
    <w:rsid w:val="00EA2197"/>
    <w:rsid w:val="00EA2BBB"/>
    <w:rsid w:val="00EA352A"/>
    <w:rsid w:val="00EA3582"/>
    <w:rsid w:val="00EB0D36"/>
    <w:rsid w:val="00EB4143"/>
    <w:rsid w:val="00EC15D6"/>
    <w:rsid w:val="00EC1874"/>
    <w:rsid w:val="00EC2838"/>
    <w:rsid w:val="00EC2E99"/>
    <w:rsid w:val="00EC3037"/>
    <w:rsid w:val="00EC59DD"/>
    <w:rsid w:val="00EC78D9"/>
    <w:rsid w:val="00ED07C2"/>
    <w:rsid w:val="00ED0F46"/>
    <w:rsid w:val="00ED395B"/>
    <w:rsid w:val="00ED5758"/>
    <w:rsid w:val="00ED630D"/>
    <w:rsid w:val="00ED6F7E"/>
    <w:rsid w:val="00ED7D88"/>
    <w:rsid w:val="00EE0E04"/>
    <w:rsid w:val="00EE1B7D"/>
    <w:rsid w:val="00EE447C"/>
    <w:rsid w:val="00EE4AE4"/>
    <w:rsid w:val="00EE4D20"/>
    <w:rsid w:val="00EE7F2D"/>
    <w:rsid w:val="00EF0515"/>
    <w:rsid w:val="00EF05AA"/>
    <w:rsid w:val="00EF0601"/>
    <w:rsid w:val="00EF29B9"/>
    <w:rsid w:val="00EF363F"/>
    <w:rsid w:val="00EF390C"/>
    <w:rsid w:val="00EF49FE"/>
    <w:rsid w:val="00EF559D"/>
    <w:rsid w:val="00F00D8B"/>
    <w:rsid w:val="00F01834"/>
    <w:rsid w:val="00F0261E"/>
    <w:rsid w:val="00F02DBE"/>
    <w:rsid w:val="00F034AD"/>
    <w:rsid w:val="00F100AD"/>
    <w:rsid w:val="00F10674"/>
    <w:rsid w:val="00F1069E"/>
    <w:rsid w:val="00F148F4"/>
    <w:rsid w:val="00F169B3"/>
    <w:rsid w:val="00F21B05"/>
    <w:rsid w:val="00F24A16"/>
    <w:rsid w:val="00F25A5D"/>
    <w:rsid w:val="00F3087B"/>
    <w:rsid w:val="00F30E4B"/>
    <w:rsid w:val="00F317E7"/>
    <w:rsid w:val="00F31E11"/>
    <w:rsid w:val="00F32102"/>
    <w:rsid w:val="00F33421"/>
    <w:rsid w:val="00F37112"/>
    <w:rsid w:val="00F3792D"/>
    <w:rsid w:val="00F379D3"/>
    <w:rsid w:val="00F37C92"/>
    <w:rsid w:val="00F40E77"/>
    <w:rsid w:val="00F43273"/>
    <w:rsid w:val="00F452B3"/>
    <w:rsid w:val="00F473FB"/>
    <w:rsid w:val="00F518B1"/>
    <w:rsid w:val="00F51FAD"/>
    <w:rsid w:val="00F52730"/>
    <w:rsid w:val="00F56267"/>
    <w:rsid w:val="00F57796"/>
    <w:rsid w:val="00F57E29"/>
    <w:rsid w:val="00F65C4B"/>
    <w:rsid w:val="00F70B4A"/>
    <w:rsid w:val="00F71D3E"/>
    <w:rsid w:val="00F7386B"/>
    <w:rsid w:val="00F7544D"/>
    <w:rsid w:val="00F76584"/>
    <w:rsid w:val="00F77272"/>
    <w:rsid w:val="00F8027F"/>
    <w:rsid w:val="00F81705"/>
    <w:rsid w:val="00F82370"/>
    <w:rsid w:val="00F82698"/>
    <w:rsid w:val="00F82C62"/>
    <w:rsid w:val="00F8357E"/>
    <w:rsid w:val="00F83E6F"/>
    <w:rsid w:val="00F8417A"/>
    <w:rsid w:val="00F847F3"/>
    <w:rsid w:val="00F86690"/>
    <w:rsid w:val="00F87170"/>
    <w:rsid w:val="00F91762"/>
    <w:rsid w:val="00F92639"/>
    <w:rsid w:val="00F92C79"/>
    <w:rsid w:val="00F94A4B"/>
    <w:rsid w:val="00F96017"/>
    <w:rsid w:val="00F97566"/>
    <w:rsid w:val="00FA0CC5"/>
    <w:rsid w:val="00FA1E71"/>
    <w:rsid w:val="00FB0A31"/>
    <w:rsid w:val="00FB0A4E"/>
    <w:rsid w:val="00FB5216"/>
    <w:rsid w:val="00FC027D"/>
    <w:rsid w:val="00FC04E6"/>
    <w:rsid w:val="00FC1A22"/>
    <w:rsid w:val="00FC1AC4"/>
    <w:rsid w:val="00FC50A6"/>
    <w:rsid w:val="00FC56A5"/>
    <w:rsid w:val="00FC6E83"/>
    <w:rsid w:val="00FC78D8"/>
    <w:rsid w:val="00FD0734"/>
    <w:rsid w:val="00FD1D9B"/>
    <w:rsid w:val="00FD24E2"/>
    <w:rsid w:val="00FD2CCB"/>
    <w:rsid w:val="00FD3806"/>
    <w:rsid w:val="00FD4469"/>
    <w:rsid w:val="00FD4A62"/>
    <w:rsid w:val="00FD70EB"/>
    <w:rsid w:val="00FE0120"/>
    <w:rsid w:val="00FE292E"/>
    <w:rsid w:val="00FE34DC"/>
    <w:rsid w:val="00FE4964"/>
    <w:rsid w:val="00FE7EE6"/>
    <w:rsid w:val="00FF18DC"/>
    <w:rsid w:val="00FF59EE"/>
    <w:rsid w:val="00FF5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FAAE6B5"/>
  <w15:chartTrackingRefBased/>
  <w15:docId w15:val="{46B5E64F-8AD7-4D63-A8B6-2A5F3477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1A86"/>
    <w:pPr>
      <w:suppressAutoHyphens/>
      <w:spacing w:before="60"/>
      <w:ind w:left="425"/>
      <w:jc w:val="both"/>
      <w:outlineLvl w:val="1"/>
    </w:pPr>
    <w:rPr>
      <w:rFonts w:ascii="Segoe UI" w:eastAsia="Luxi Sans" w:hAnsi="Segoe UI" w:cs="Segoe UI"/>
      <w:bCs/>
      <w:sz w:val="22"/>
      <w:szCs w:val="22"/>
      <w:lang w:eastAsia="zh-CN"/>
    </w:rPr>
  </w:style>
  <w:style w:type="paragraph" w:styleId="Nadpis1">
    <w:name w:val="heading 1"/>
    <w:basedOn w:val="Normln"/>
    <w:next w:val="Normln"/>
    <w:link w:val="Nadpis1Char"/>
    <w:uiPriority w:val="9"/>
    <w:qFormat/>
    <w:rsid w:val="008F0E07"/>
    <w:pPr>
      <w:keepNext/>
      <w:numPr>
        <w:numId w:val="2"/>
      </w:numPr>
      <w:autoSpaceDE w:val="0"/>
      <w:autoSpaceDN w:val="0"/>
      <w:adjustRightInd w:val="0"/>
      <w:spacing w:before="240"/>
      <w:ind w:left="142" w:hanging="142"/>
      <w:jc w:val="center"/>
      <w:outlineLvl w:val="0"/>
    </w:pPr>
    <w:rPr>
      <w:rFonts w:eastAsia="Times New Roman"/>
      <w:b/>
      <w:bCs w:val="0"/>
      <w:u w:val="single"/>
      <w:lang w:eastAsia="cs-CZ"/>
    </w:rPr>
  </w:style>
  <w:style w:type="paragraph" w:styleId="Nadpis2">
    <w:name w:val="heading 2"/>
    <w:basedOn w:val="Odstavecseseznamem"/>
    <w:next w:val="Normln"/>
    <w:qFormat/>
    <w:rsid w:val="00375F49"/>
    <w:pPr>
      <w:numPr>
        <w:ilvl w:val="1"/>
        <w:numId w:val="2"/>
      </w:numPr>
      <w:ind w:left="426" w:hanging="426"/>
    </w:pPr>
    <w:rPr>
      <w:rFonts w:ascii="Segoe UI" w:hAnsi="Segoe UI" w:cs="Segoe UI"/>
      <w:sz w:val="22"/>
    </w:rPr>
  </w:style>
  <w:style w:type="paragraph" w:styleId="Nadpis3">
    <w:name w:val="heading 3"/>
    <w:basedOn w:val="Normln"/>
    <w:next w:val="Normln"/>
    <w:qFormat/>
    <w:rsid w:val="00E72258"/>
    <w:pPr>
      <w:numPr>
        <w:ilvl w:val="2"/>
        <w:numId w:val="2"/>
      </w:numPr>
      <w:tabs>
        <w:tab w:val="left" w:pos="851"/>
      </w:tabs>
      <w:overflowPunct w:val="0"/>
      <w:autoSpaceDE w:val="0"/>
      <w:ind w:left="851" w:hanging="284"/>
      <w:textAlignment w:val="baseline"/>
      <w:outlineLvl w:val="2"/>
    </w:pPr>
    <w:rPr>
      <w:rFonts w:eastAsia="Times New Roman"/>
    </w:rPr>
  </w:style>
  <w:style w:type="paragraph" w:styleId="Nadpis4">
    <w:name w:val="heading 4"/>
    <w:basedOn w:val="Odstavecseseznamem"/>
    <w:next w:val="Normln"/>
    <w:qFormat/>
    <w:rsid w:val="001856E8"/>
    <w:pPr>
      <w:numPr>
        <w:ilvl w:val="0"/>
        <w:numId w:val="21"/>
      </w:numPr>
      <w:tabs>
        <w:tab w:val="left" w:pos="1134"/>
      </w:tabs>
      <w:ind w:left="1134" w:hanging="283"/>
      <w:outlineLvl w:val="3"/>
    </w:pPr>
    <w:rPr>
      <w:rFonts w:ascii="Segoe UI" w:hAnsi="Segoe UI" w:cs="Segoe UI"/>
      <w:sz w:val="22"/>
    </w:rPr>
  </w:style>
  <w:style w:type="paragraph" w:styleId="Nadpis5">
    <w:name w:val="heading 5"/>
    <w:basedOn w:val="Normln"/>
    <w:next w:val="Normln"/>
    <w:uiPriority w:val="9"/>
    <w:pPr>
      <w:keepNext/>
      <w:numPr>
        <w:ilvl w:val="4"/>
        <w:numId w:val="2"/>
      </w:numPr>
      <w:tabs>
        <w:tab w:val="left" w:pos="0"/>
      </w:tabs>
      <w:jc w:val="center"/>
      <w:outlineLvl w:val="4"/>
    </w:pPr>
    <w:rPr>
      <w:b/>
      <w:color w:val="FF0000"/>
    </w:rPr>
  </w:style>
  <w:style w:type="paragraph" w:styleId="Nadpis6">
    <w:name w:val="heading 6"/>
    <w:basedOn w:val="Normln"/>
    <w:next w:val="Normln"/>
    <w:uiPriority w:val="9"/>
    <w:pPr>
      <w:keepNext/>
      <w:numPr>
        <w:ilvl w:val="5"/>
        <w:numId w:val="2"/>
      </w:numPr>
      <w:tabs>
        <w:tab w:val="left" w:pos="0"/>
      </w:tabs>
      <w:jc w:val="center"/>
      <w:outlineLvl w:val="5"/>
    </w:pPr>
    <w:rPr>
      <w:b/>
    </w:rPr>
  </w:style>
  <w:style w:type="paragraph" w:styleId="Nadpis7">
    <w:name w:val="heading 7"/>
    <w:basedOn w:val="Normln"/>
    <w:next w:val="Normln"/>
    <w:pPr>
      <w:keepNext/>
      <w:numPr>
        <w:ilvl w:val="6"/>
        <w:numId w:val="2"/>
      </w:numPr>
      <w:tabs>
        <w:tab w:val="left" w:pos="-7636"/>
      </w:tabs>
      <w:outlineLvl w:val="6"/>
    </w:pPr>
    <w:rPr>
      <w:b/>
      <w:bCs w:val="0"/>
    </w:rPr>
  </w:style>
  <w:style w:type="paragraph" w:styleId="Nadpis8">
    <w:name w:val="heading 8"/>
    <w:basedOn w:val="Normln"/>
    <w:next w:val="Normln"/>
    <w:pPr>
      <w:keepNext/>
      <w:numPr>
        <w:ilvl w:val="7"/>
        <w:numId w:val="2"/>
      </w:numPr>
      <w:tabs>
        <w:tab w:val="left" w:pos="0"/>
      </w:tabs>
      <w:outlineLvl w:val="7"/>
    </w:pPr>
  </w:style>
  <w:style w:type="paragraph" w:styleId="Nadpis9">
    <w:name w:val="heading 9"/>
    <w:basedOn w:val="Normln"/>
    <w:next w:val="Normln"/>
    <w:pPr>
      <w:keepNext/>
      <w:numPr>
        <w:ilvl w:val="8"/>
        <w:numId w:val="2"/>
      </w:numPr>
      <w:tabs>
        <w:tab w:val="left" w:pos="0"/>
      </w:tabs>
      <w:jc w:val="center"/>
      <w:outlineLvl w:val="8"/>
    </w:pPr>
    <w:rPr>
      <w:b/>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9">
    <w:name w:val="Standardní písmo odstavce9"/>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2z0">
    <w:name w:val="WW8Num2z0"/>
    <w:rPr>
      <w:rFonts w:ascii="Symbol" w:hAnsi="Symbol" w:cs="StarSymbol"/>
      <w:sz w:val="18"/>
      <w:szCs w:val="18"/>
    </w:rPr>
  </w:style>
  <w:style w:type="character" w:customStyle="1" w:styleId="WW8Num14z0">
    <w:name w:val="WW8Num14z0"/>
    <w:rPr>
      <w:rFonts w:ascii="Times New Roman" w:eastAsia="Luxi Sans"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Standardnpsmoodstavce8">
    <w:name w:val="Standardní písmo odstavce8"/>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1z0">
    <w:name w:val="WW8Num1z0"/>
    <w:rPr>
      <w:rFonts w:ascii="Symbol" w:hAnsi="Symbol" w:cs="StarSymbol"/>
      <w:sz w:val="18"/>
      <w:szCs w:val="18"/>
    </w:rPr>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8Num15z0">
    <w:name w:val="WW8Num15z0"/>
    <w:rPr>
      <w:rFonts w:ascii="Symbol" w:hAnsi="Symbol" w:cs="Symbol"/>
      <w:sz w:val="18"/>
      <w:szCs w:val="18"/>
    </w:rPr>
  </w:style>
  <w:style w:type="character" w:customStyle="1" w:styleId="Standardnpsmoodstavce7">
    <w:name w:val="Standardní písmo odstavce7"/>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2z0">
    <w:name w:val="WW8Num22z0"/>
    <w:rPr>
      <w:rFonts w:ascii="Symbol" w:hAnsi="Symbol" w:cs="Symbol"/>
      <w:sz w:val="18"/>
      <w:szCs w:val="18"/>
    </w:rPr>
  </w:style>
  <w:style w:type="character" w:customStyle="1" w:styleId="WW8Num23z0">
    <w:name w:val="WW8Num23z0"/>
    <w:rPr>
      <w:rFonts w:ascii="Symbol" w:hAnsi="Symbol" w:cs="Symbol"/>
      <w:sz w:val="18"/>
      <w:szCs w:val="18"/>
    </w:rPr>
  </w:style>
  <w:style w:type="character" w:customStyle="1" w:styleId="WW-Absatz-Standardschriftart11111111111111111111111111111111111">
    <w:name w:val="WW-Absatz-Standardschriftart11111111111111111111111111111111111"/>
  </w:style>
  <w:style w:type="character" w:customStyle="1" w:styleId="WW8Num24z0">
    <w:name w:val="WW8Num24z0"/>
    <w:rPr>
      <w:rFonts w:ascii="Symbol" w:hAnsi="Symbol" w:cs="StarSymbol"/>
      <w:sz w:val="18"/>
      <w:szCs w:val="18"/>
    </w:rPr>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Standardnpsmoodstavce6">
    <w:name w:val="Standardní písmo odstavce6"/>
  </w:style>
  <w:style w:type="character" w:customStyle="1" w:styleId="WW-Absatz-Standardschriftart11111111111111111111111111111111111111">
    <w:name w:val="WW-Absatz-Standardschriftart11111111111111111111111111111111111111"/>
  </w:style>
  <w:style w:type="character" w:customStyle="1" w:styleId="Standardnpsmoodstavce5">
    <w:name w:val="Standardní písmo odstavce5"/>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8Num25z0">
    <w:name w:val="WW8Num25z0"/>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style>
  <w:style w:type="character" w:customStyle="1" w:styleId="WW8Num18z0">
    <w:name w:val="WW8Num18z0"/>
    <w:rPr>
      <w:rFonts w:ascii="StarSymbol" w:hAnsi="StarSymbol" w:cs="StarSymbol"/>
      <w:sz w:val="18"/>
      <w:szCs w:val="18"/>
    </w:rPr>
  </w:style>
  <w:style w:type="character" w:customStyle="1" w:styleId="WW8Num21z0">
    <w:name w:val="WW8Num21z0"/>
    <w:rPr>
      <w:rFonts w:ascii="StarSymbol" w:hAnsi="StarSymbol" w:cs="StarSymbol"/>
      <w:sz w:val="18"/>
      <w:szCs w:val="18"/>
    </w:rPr>
  </w:style>
  <w:style w:type="character" w:customStyle="1" w:styleId="WW8Num28z0">
    <w:name w:val="WW8Num28z0"/>
    <w:rPr>
      <w:rFonts w:ascii="StarSymbol" w:hAnsi="StarSymbol" w:cs="StarSymbol"/>
      <w:sz w:val="18"/>
      <w:szCs w:val="18"/>
    </w:rPr>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8Num29z0">
    <w:name w:val="WW8Num29z0"/>
    <w:rPr>
      <w:rFonts w:ascii="Symbol" w:hAnsi="Symbol" w:cs="Symbol"/>
      <w:sz w:val="18"/>
      <w:szCs w:val="18"/>
    </w:rPr>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8Num3z0">
    <w:name w:val="WW8Num3z0"/>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style>
  <w:style w:type="character" w:customStyle="1" w:styleId="Standardnpsmoodstavce4">
    <w:name w:val="Standardní písmo odstavce4"/>
  </w:style>
  <w:style w:type="character" w:customStyle="1" w:styleId="WW8Num2z1">
    <w:name w:val="WW8Num2z1"/>
    <w:rPr>
      <w:rFonts w:ascii="Symbol" w:hAnsi="Symbol" w:cs="StarSymbol"/>
      <w:sz w:val="18"/>
      <w:szCs w:val="18"/>
    </w:rPr>
  </w:style>
  <w:style w:type="character" w:customStyle="1" w:styleId="Standardnpsmoodstavce3">
    <w:name w:val="Standardní písmo odstavce3"/>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Standardnpsmoodstavce2">
    <w:name w:val="Standardní písmo odstavce2"/>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8Num4z0">
    <w:name w:val="WW8Num4z0"/>
    <w:rPr>
      <w:rFonts w:ascii="Symbol" w:hAnsi="Symbol" w:cs="StarSymbol"/>
      <w:sz w:val="18"/>
      <w:szCs w:val="18"/>
    </w:rPr>
  </w:style>
  <w:style w:type="character" w:customStyle="1" w:styleId="WW8Num5z0">
    <w:name w:val="WW8Num5z0"/>
    <w:rPr>
      <w:rFonts w:ascii="Symbol" w:hAnsi="Symbol" w:cs="StarSymbol"/>
      <w:sz w:val="18"/>
      <w:szCs w:val="18"/>
    </w:rPr>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8Num20z0">
    <w:name w:val="WW8Num20z0"/>
    <w:rPr>
      <w:rFonts w:ascii="Symbol" w:hAnsi="Symbol" w:cs="Symbol"/>
      <w:sz w:val="18"/>
      <w:szCs w:val="18"/>
    </w:rPr>
  </w:style>
  <w:style w:type="character" w:customStyle="1" w:styleId="WW8Num27z0">
    <w:name w:val="WW8Num27z0"/>
    <w:rPr>
      <w:rFonts w:ascii="Symbol" w:hAnsi="Symbol" w:cs="Symbol"/>
      <w:sz w:val="18"/>
      <w:szCs w:val="18"/>
    </w:rPr>
  </w:style>
  <w:style w:type="character" w:customStyle="1" w:styleId="WW8Num30z0">
    <w:name w:val="WW8Num30z0"/>
    <w:rPr>
      <w:rFonts w:ascii="Symbol" w:hAnsi="Symbol" w:cs="Symbol"/>
      <w:sz w:val="18"/>
      <w:szCs w:val="18"/>
    </w:rPr>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8Num19z0">
    <w:name w:val="WW8Num19z0"/>
    <w:rPr>
      <w:rFonts w:ascii="Symbol" w:hAnsi="Symbol" w:cs="Symbol"/>
      <w:sz w:val="18"/>
      <w:szCs w:val="18"/>
    </w:rPr>
  </w:style>
  <w:style w:type="character" w:customStyle="1" w:styleId="WW8Num26z0">
    <w:name w:val="WW8Num26z0"/>
    <w:rPr>
      <w:rFonts w:ascii="Symbol" w:hAnsi="Symbol" w:cs="Symbol"/>
      <w:sz w:val="18"/>
      <w:szCs w:val="18"/>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Standardnpsmoodstavce">
    <w:name w:val="WW-Standardní písmo odstavc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Symbolyproodrky">
    <w:name w:val="Symboly pro odrážky"/>
    <w:rPr>
      <w:rFonts w:ascii="StarSymbol" w:eastAsia="StarSymbol" w:hAnsi="StarSymbol" w:cs="StarSymbol"/>
      <w:sz w:val="18"/>
      <w:szCs w:val="18"/>
    </w:rPr>
  </w:style>
  <w:style w:type="character" w:customStyle="1" w:styleId="WW8Num8z0">
    <w:name w:val="WW8Num8z0"/>
    <w:rPr>
      <w:rFonts w:ascii="StarSymbol" w:hAnsi="StarSymbol" w:cs="StarSymbol"/>
      <w:sz w:val="18"/>
      <w:szCs w:val="18"/>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Symbolyproslovn">
    <w:name w:val="WW-Symboly pro číslování"/>
  </w:style>
  <w:style w:type="character" w:customStyle="1" w:styleId="WW-Symbolyproodrky">
    <w:name w:val="WW-Symboly pro odrážky"/>
    <w:rPr>
      <w:rFonts w:ascii="StarSymbol" w:eastAsia="StarSymbol" w:hAnsi="StarSymbol" w:cs="StarSymbol"/>
      <w:sz w:val="18"/>
      <w:szCs w:val="18"/>
    </w:rPr>
  </w:style>
  <w:style w:type="character" w:customStyle="1" w:styleId="platne1">
    <w:name w:val="platne1"/>
    <w:rPr>
      <w:rFonts w:ascii="Nimbus Roman No9 L" w:eastAsia="Nimbus Roman No9 L" w:hAnsi="Nimbus Roman No9 L" w:cs="Nimbus Roman No9 L"/>
      <w:color w:val="auto"/>
      <w:sz w:val="24"/>
      <w:szCs w:val="24"/>
      <w:lang w:val="cs-CZ"/>
    </w:rPr>
  </w:style>
  <w:style w:type="character" w:styleId="Siln">
    <w:name w:val="Strong"/>
    <w:rPr>
      <w:b/>
      <w:bCs/>
    </w:rPr>
  </w:style>
  <w:style w:type="paragraph" w:customStyle="1" w:styleId="Nadpis">
    <w:name w:val="Nadpis"/>
    <w:basedOn w:val="Normln"/>
    <w:next w:val="Zkladntext"/>
    <w:pPr>
      <w:keepNext/>
      <w:spacing w:before="240" w:after="120"/>
    </w:pPr>
    <w:rPr>
      <w:rFonts w:ascii="Helvetica" w:eastAsia="HG Mincho Light J" w:hAnsi="Helvetica" w:cs="Lucida Sans Unicode"/>
      <w:sz w:val="28"/>
      <w:szCs w:val="28"/>
    </w:rPr>
  </w:style>
  <w:style w:type="paragraph" w:styleId="Zkladntext">
    <w:name w:val="Body Text"/>
    <w:basedOn w:val="Normln"/>
    <w:pPr>
      <w:spacing w:after="120"/>
    </w:pPr>
  </w:style>
  <w:style w:type="paragraph" w:styleId="Seznam">
    <w:name w:val="List"/>
    <w:basedOn w:val="Zkladntext"/>
    <w:rPr>
      <w:rFonts w:cs="Lucida Sans Unicode"/>
    </w:rPr>
  </w:style>
  <w:style w:type="paragraph" w:styleId="Titulek">
    <w:name w:val="caption"/>
    <w:basedOn w:val="Normln"/>
    <w:pPr>
      <w:suppressLineNumbers/>
      <w:spacing w:before="120" w:after="120"/>
    </w:pPr>
    <w:rPr>
      <w:rFonts w:cs="Lucida Sans Unicode"/>
      <w:i/>
      <w:iCs/>
      <w:sz w:val="20"/>
    </w:rPr>
  </w:style>
  <w:style w:type="paragraph" w:customStyle="1" w:styleId="Rejstk">
    <w:name w:val="Rejstřík"/>
    <w:basedOn w:val="Normln"/>
    <w:pPr>
      <w:suppressLineNumbers/>
    </w:pPr>
    <w:rPr>
      <w:rFonts w:cs="Lucida Sans Unicode"/>
    </w:rPr>
  </w:style>
  <w:style w:type="paragraph" w:styleId="Zkladntextodsazen">
    <w:name w:val="Body Text Indent"/>
    <w:basedOn w:val="Normln"/>
    <w:pPr>
      <w:tabs>
        <w:tab w:val="left" w:pos="6531"/>
      </w:tabs>
      <w:ind w:left="284" w:hanging="284"/>
    </w:pPr>
  </w:style>
  <w:style w:type="paragraph" w:styleId="Zhlav">
    <w:name w:val="header"/>
    <w:basedOn w:val="Normln"/>
    <w:link w:val="ZhlavChar"/>
    <w:uiPriority w:val="99"/>
    <w:pPr>
      <w:suppressLineNumbers/>
      <w:tabs>
        <w:tab w:val="center" w:pos="4818"/>
        <w:tab w:val="right" w:pos="9637"/>
      </w:tabs>
    </w:pPr>
    <w:rPr>
      <w:rFonts w:cs="Times New Roman"/>
      <w:lang w:val="x-none"/>
    </w:rPr>
  </w:style>
  <w:style w:type="paragraph" w:styleId="Zpat">
    <w:name w:val="footer"/>
    <w:basedOn w:val="Normln"/>
    <w:link w:val="ZpatChar"/>
    <w:uiPriority w:val="99"/>
    <w:pPr>
      <w:tabs>
        <w:tab w:val="center" w:pos="4536"/>
        <w:tab w:val="right" w:pos="9072"/>
      </w:tabs>
    </w:pPr>
    <w:rPr>
      <w:rFonts w:cs="Times New Roman"/>
      <w:lang w:val="x-none"/>
    </w:rPr>
  </w:style>
  <w:style w:type="paragraph" w:customStyle="1" w:styleId="Obsahrmce">
    <w:name w:val="Obsah rámce"/>
    <w:basedOn w:val="Zkladntext"/>
  </w:style>
  <w:style w:type="paragraph" w:styleId="Nzev">
    <w:name w:val="Title"/>
    <w:basedOn w:val="Normln"/>
    <w:next w:val="Podnadpis"/>
    <w:pPr>
      <w:spacing w:before="240" w:after="60"/>
      <w:jc w:val="center"/>
    </w:pPr>
    <w:rPr>
      <w:rFonts w:ascii="Arial" w:hAnsi="Arial" w:cs="Arial"/>
      <w:b/>
      <w:kern w:val="1"/>
      <w:sz w:val="32"/>
    </w:rPr>
  </w:style>
  <w:style w:type="paragraph" w:styleId="Podnadpis">
    <w:name w:val="Subtitle"/>
    <w:basedOn w:val="Nadpis"/>
    <w:next w:val="Zkladntext"/>
    <w:pPr>
      <w:jc w:val="center"/>
    </w:pPr>
    <w:rPr>
      <w:i/>
      <w:iCs/>
    </w:rPr>
  </w:style>
  <w:style w:type="paragraph" w:customStyle="1" w:styleId="WW-Nadpis">
    <w:name w:val="WW-Nadpis"/>
    <w:basedOn w:val="Normln"/>
    <w:next w:val="Zkladntext"/>
    <w:pPr>
      <w:keepNext/>
      <w:spacing w:before="240" w:after="120"/>
    </w:pPr>
    <w:rPr>
      <w:rFonts w:ascii="Helvetica" w:eastAsia="HG Mincho Light J" w:hAnsi="Helvetica" w:cs="Lucida Sans Unicode"/>
      <w:sz w:val="28"/>
      <w:szCs w:val="28"/>
    </w:rPr>
  </w:style>
  <w:style w:type="paragraph" w:customStyle="1" w:styleId="WW-Popisek">
    <w:name w:val="WW-Popisek"/>
    <w:basedOn w:val="Normln"/>
    <w:pPr>
      <w:suppressLineNumbers/>
      <w:spacing w:before="120" w:after="120"/>
    </w:pPr>
    <w:rPr>
      <w:rFonts w:cs="Lucida Sans Unicode"/>
      <w:i/>
      <w:iCs/>
      <w:sz w:val="20"/>
    </w:rPr>
  </w:style>
  <w:style w:type="paragraph" w:customStyle="1" w:styleId="WW-Rejstk">
    <w:name w:val="WW-Rejstřík"/>
    <w:basedOn w:val="Normln"/>
    <w:pPr>
      <w:suppressLineNumbers/>
    </w:pPr>
    <w:rPr>
      <w:rFonts w:cs="Lucida Sans Unicode"/>
    </w:rPr>
  </w:style>
  <w:style w:type="paragraph" w:customStyle="1" w:styleId="Normln1">
    <w:name w:val="Normální1"/>
    <w:pPr>
      <w:widowControl w:val="0"/>
      <w:suppressAutoHyphens/>
      <w:spacing w:line="240" w:lineRule="atLeast"/>
    </w:pPr>
    <w:rPr>
      <w:rFonts w:ascii="Times" w:eastAsia="Arial Unicode MS" w:hAnsi="Times" w:cs="Times"/>
      <w:color w:val="000000"/>
      <w:sz w:val="24"/>
      <w:lang w:val="en-US" w:eastAsia="zh-CN"/>
    </w:rPr>
  </w:style>
  <w:style w:type="paragraph" w:customStyle="1" w:styleId="Nzev1">
    <w:name w:val="Název1"/>
    <w:basedOn w:val="Normln1"/>
    <w:pPr>
      <w:jc w:val="center"/>
    </w:pPr>
    <w:rPr>
      <w:b/>
      <w:bCs/>
      <w:sz w:val="28"/>
      <w:szCs w:val="28"/>
    </w:rPr>
  </w:style>
  <w:style w:type="paragraph" w:customStyle="1" w:styleId="Zkladntext21">
    <w:name w:val="Základní text 21"/>
    <w:basedOn w:val="Normln"/>
    <w:rPr>
      <w:b/>
      <w:u w:val="single"/>
    </w:rPr>
  </w:style>
  <w:style w:type="paragraph" w:customStyle="1" w:styleId="Zkladntext31">
    <w:name w:val="Základní text 31"/>
    <w:basedOn w:val="Normln"/>
  </w:style>
  <w:style w:type="paragraph" w:customStyle="1" w:styleId="Zkladntextodsazen21">
    <w:name w:val="Základní text odsazený 21"/>
    <w:basedOn w:val="Normln"/>
    <w:pPr>
      <w:ind w:firstLine="284"/>
    </w:pPr>
  </w:style>
  <w:style w:type="paragraph" w:customStyle="1" w:styleId="WW-Vchoz">
    <w:name w:val="WW-Výchozí"/>
    <w:pPr>
      <w:widowControl w:val="0"/>
      <w:suppressAutoHyphens/>
    </w:pPr>
    <w:rPr>
      <w:rFonts w:eastAsia="Arial" w:cs="Nimbus Roman No9 L"/>
      <w:lang w:val="en-US" w:eastAsia="zh-CN"/>
    </w:rPr>
  </w:style>
  <w:style w:type="paragraph" w:customStyle="1" w:styleId="WW-Zkladntext31">
    <w:name w:val="WW-Základní text 31"/>
    <w:basedOn w:val="Normln"/>
  </w:style>
  <w:style w:type="paragraph" w:customStyle="1" w:styleId="WW-Zkladntext21">
    <w:name w:val="WW-Základní text 21"/>
    <w:basedOn w:val="Normln"/>
  </w:style>
  <w:style w:type="paragraph" w:customStyle="1" w:styleId="WW-Zkladntext3">
    <w:name w:val="WW-Základní text 3"/>
    <w:basedOn w:val="Normln"/>
    <w:rPr>
      <w:color w:val="FF0000"/>
    </w:rPr>
  </w:style>
  <w:style w:type="paragraph" w:customStyle="1" w:styleId="Standard">
    <w:name w:val="Standard"/>
    <w:pPr>
      <w:widowControl w:val="0"/>
      <w:suppressAutoHyphens/>
      <w:textAlignment w:val="baseline"/>
    </w:pPr>
    <w:rPr>
      <w:rFonts w:ascii="Thorndale" w:eastAsia="Luxi Sans" w:hAnsi="Thorndale" w:cs="Thorndale"/>
      <w:kern w:val="1"/>
      <w:sz w:val="24"/>
      <w:lang w:eastAsia="zh-CN"/>
    </w:rPr>
  </w:style>
  <w:style w:type="paragraph" w:styleId="Textbubliny">
    <w:name w:val="Balloon Text"/>
    <w:basedOn w:val="Normln"/>
    <w:link w:val="TextbublinyChar"/>
    <w:uiPriority w:val="99"/>
    <w:semiHidden/>
    <w:unhideWhenUsed/>
    <w:rsid w:val="00850368"/>
    <w:rPr>
      <w:rFonts w:cs="Times New Roman"/>
      <w:sz w:val="18"/>
      <w:szCs w:val="18"/>
      <w:lang w:val="x-none"/>
    </w:rPr>
  </w:style>
  <w:style w:type="character" w:customStyle="1" w:styleId="TextbublinyChar">
    <w:name w:val="Text bubliny Char"/>
    <w:link w:val="Textbubliny"/>
    <w:uiPriority w:val="99"/>
    <w:semiHidden/>
    <w:rsid w:val="00850368"/>
    <w:rPr>
      <w:rFonts w:ascii="Segoe UI" w:eastAsia="Luxi Sans" w:hAnsi="Segoe UI" w:cs="Segoe UI"/>
      <w:sz w:val="18"/>
      <w:szCs w:val="18"/>
      <w:lang w:eastAsia="zh-CN"/>
    </w:rPr>
  </w:style>
  <w:style w:type="character" w:styleId="Odkaznakoment">
    <w:name w:val="annotation reference"/>
    <w:uiPriority w:val="99"/>
    <w:unhideWhenUsed/>
    <w:rsid w:val="00313AFA"/>
    <w:rPr>
      <w:sz w:val="16"/>
      <w:szCs w:val="16"/>
    </w:rPr>
  </w:style>
  <w:style w:type="paragraph" w:styleId="Textkomente">
    <w:name w:val="annotation text"/>
    <w:basedOn w:val="Normln"/>
    <w:link w:val="TextkomenteChar"/>
    <w:uiPriority w:val="99"/>
    <w:unhideWhenUsed/>
    <w:rsid w:val="009B2581"/>
    <w:rPr>
      <w:rFonts w:cs="Times New Roman"/>
      <w:sz w:val="20"/>
      <w:lang w:val="x-none"/>
    </w:rPr>
  </w:style>
  <w:style w:type="character" w:customStyle="1" w:styleId="TextkomenteChar">
    <w:name w:val="Text komentáře Char"/>
    <w:link w:val="Textkomente"/>
    <w:uiPriority w:val="99"/>
    <w:rsid w:val="00313AFA"/>
    <w:rPr>
      <w:rFonts w:ascii="Thorndale" w:eastAsia="Luxi Sans" w:hAnsi="Thorndale"/>
      <w:lang w:val="x-none" w:eastAsia="zh-CN"/>
    </w:rPr>
  </w:style>
  <w:style w:type="paragraph" w:styleId="Pedmtkomente">
    <w:name w:val="annotation subject"/>
    <w:basedOn w:val="Textkomente"/>
    <w:next w:val="Textkomente"/>
    <w:link w:val="PedmtkomenteChar"/>
    <w:uiPriority w:val="99"/>
    <w:semiHidden/>
    <w:unhideWhenUsed/>
    <w:rsid w:val="00313AFA"/>
    <w:rPr>
      <w:b/>
      <w:bCs w:val="0"/>
    </w:rPr>
  </w:style>
  <w:style w:type="character" w:customStyle="1" w:styleId="PedmtkomenteChar">
    <w:name w:val="Předmět komentáře Char"/>
    <w:link w:val="Pedmtkomente"/>
    <w:uiPriority w:val="99"/>
    <w:semiHidden/>
    <w:rsid w:val="00313AFA"/>
    <w:rPr>
      <w:rFonts w:ascii="Thorndale" w:eastAsia="Luxi Sans" w:hAnsi="Thorndale" w:cs="Thorndale"/>
      <w:b/>
      <w:bCs/>
      <w:lang w:eastAsia="zh-CN"/>
    </w:rPr>
  </w:style>
  <w:style w:type="paragraph" w:styleId="Normlnweb">
    <w:name w:val="Normal (Web)"/>
    <w:basedOn w:val="Normln"/>
    <w:uiPriority w:val="99"/>
    <w:rsid w:val="00B00CB5"/>
    <w:pPr>
      <w:spacing w:before="100" w:after="119"/>
    </w:pPr>
    <w:rPr>
      <w:rFonts w:ascii="Times New Roman" w:eastAsia="Times New Roman" w:hAnsi="Times New Roman" w:cs="Times New Roman"/>
      <w:kern w:val="1"/>
      <w:szCs w:val="24"/>
      <w:lang w:bidi="hi-IN"/>
    </w:rPr>
  </w:style>
  <w:style w:type="paragraph" w:customStyle="1" w:styleId="BodyText26">
    <w:name w:val="Body Text 26"/>
    <w:basedOn w:val="Normln"/>
    <w:rsid w:val="00B00CB5"/>
    <w:pPr>
      <w:tabs>
        <w:tab w:val="left" w:pos="284"/>
      </w:tabs>
      <w:ind w:left="284" w:hanging="284"/>
    </w:pPr>
    <w:rPr>
      <w:rFonts w:ascii="Arial" w:eastAsia="Times New Roman" w:hAnsi="Arial" w:cs="Times New Roman"/>
      <w:lang w:eastAsia="cs-CZ"/>
    </w:rPr>
  </w:style>
  <w:style w:type="paragraph" w:styleId="Revize">
    <w:name w:val="Revision"/>
    <w:hidden/>
    <w:uiPriority w:val="99"/>
    <w:semiHidden/>
    <w:rsid w:val="00CD140C"/>
    <w:rPr>
      <w:rFonts w:ascii="Thorndale" w:eastAsia="Luxi Sans" w:hAnsi="Thorndale" w:cs="Thorndale"/>
      <w:sz w:val="24"/>
      <w:lang w:eastAsia="zh-CN"/>
    </w:rPr>
  </w:style>
  <w:style w:type="character" w:customStyle="1" w:styleId="ZhlavChar">
    <w:name w:val="Záhlaví Char"/>
    <w:link w:val="Zhlav"/>
    <w:uiPriority w:val="99"/>
    <w:rsid w:val="00B36BCA"/>
    <w:rPr>
      <w:rFonts w:ascii="Thorndale" w:eastAsia="Luxi Sans" w:hAnsi="Thorndale" w:cs="Thorndale"/>
      <w:sz w:val="24"/>
      <w:lang w:eastAsia="zh-CN"/>
    </w:rPr>
  </w:style>
  <w:style w:type="character" w:customStyle="1" w:styleId="ZpatChar">
    <w:name w:val="Zápatí Char"/>
    <w:link w:val="Zpat"/>
    <w:uiPriority w:val="99"/>
    <w:locked/>
    <w:rsid w:val="00D64BBD"/>
    <w:rPr>
      <w:rFonts w:ascii="Thorndale" w:eastAsia="Luxi Sans" w:hAnsi="Thorndale" w:cs="Thorndale"/>
      <w:sz w:val="24"/>
      <w:lang w:eastAsia="zh-CN"/>
    </w:rPr>
  </w:style>
  <w:style w:type="character" w:customStyle="1" w:styleId="color3">
    <w:name w:val="color3"/>
    <w:rsid w:val="00292605"/>
  </w:style>
  <w:style w:type="paragraph" w:customStyle="1" w:styleId="Text">
    <w:name w:val="Text"/>
    <w:basedOn w:val="Normln"/>
    <w:uiPriority w:val="99"/>
    <w:rsid w:val="000B7DB1"/>
    <w:pPr>
      <w:tabs>
        <w:tab w:val="left" w:pos="227"/>
      </w:tabs>
      <w:spacing w:line="220" w:lineRule="exact"/>
    </w:pPr>
    <w:rPr>
      <w:rFonts w:ascii="Book Antiqua" w:eastAsia="SimSun" w:hAnsi="Book Antiqua" w:cs="Times New Roman"/>
      <w:color w:val="000000"/>
      <w:sz w:val="18"/>
      <w:lang w:val="en-US" w:eastAsia="cs-CZ"/>
    </w:rPr>
  </w:style>
  <w:style w:type="paragraph" w:customStyle="1" w:styleId="Smlouva">
    <w:name w:val="Smlouva"/>
    <w:basedOn w:val="Normln"/>
    <w:rsid w:val="007A431B"/>
    <w:pPr>
      <w:tabs>
        <w:tab w:val="num" w:pos="4701"/>
      </w:tabs>
      <w:overflowPunct w:val="0"/>
      <w:autoSpaceDE w:val="0"/>
      <w:autoSpaceDN w:val="0"/>
      <w:adjustRightInd w:val="0"/>
      <w:ind w:left="3261"/>
      <w:textAlignment w:val="baseline"/>
    </w:pPr>
    <w:rPr>
      <w:rFonts w:ascii="Times New Roman" w:eastAsia="Times New Roman" w:hAnsi="Times New Roman" w:cs="Times New Roman"/>
      <w:sz w:val="20"/>
      <w:lang w:eastAsia="en-US"/>
    </w:rPr>
  </w:style>
  <w:style w:type="paragraph" w:styleId="Odstavecseseznamem">
    <w:name w:val="List Paragraph"/>
    <w:basedOn w:val="Normln"/>
    <w:uiPriority w:val="34"/>
    <w:rsid w:val="007A431B"/>
    <w:pPr>
      <w:numPr>
        <w:ilvl w:val="2"/>
      </w:numPr>
      <w:tabs>
        <w:tab w:val="num" w:pos="720"/>
      </w:tabs>
      <w:overflowPunct w:val="0"/>
      <w:autoSpaceDE w:val="0"/>
      <w:autoSpaceDN w:val="0"/>
      <w:adjustRightInd w:val="0"/>
      <w:ind w:left="720" w:hanging="432"/>
      <w:contextualSpacing/>
      <w:textAlignment w:val="baseline"/>
    </w:pPr>
    <w:rPr>
      <w:rFonts w:ascii="Times New Roman" w:eastAsia="Times New Roman" w:hAnsi="Times New Roman" w:cs="Times New Roman"/>
      <w:sz w:val="20"/>
      <w:lang w:eastAsia="en-US"/>
    </w:rPr>
  </w:style>
  <w:style w:type="character" w:customStyle="1" w:styleId="Nevyeenzmnka1">
    <w:name w:val="Nevyřešená zmínka1"/>
    <w:basedOn w:val="Standardnpsmoodstavce"/>
    <w:uiPriority w:val="99"/>
    <w:semiHidden/>
    <w:unhideWhenUsed/>
    <w:rsid w:val="00ED6F7E"/>
    <w:rPr>
      <w:color w:val="605E5C"/>
      <w:shd w:val="clear" w:color="auto" w:fill="E1DFDD"/>
    </w:rPr>
  </w:style>
  <w:style w:type="character" w:customStyle="1" w:styleId="Nadpis1Char">
    <w:name w:val="Nadpis 1 Char"/>
    <w:basedOn w:val="Standardnpsmoodstavce"/>
    <w:link w:val="Nadpis1"/>
    <w:uiPriority w:val="9"/>
    <w:rsid w:val="008F0E07"/>
    <w:rPr>
      <w:rFonts w:ascii="Segoe UI" w:hAnsi="Segoe UI" w:cs="Segoe UI"/>
      <w:b/>
      <w:sz w:val="22"/>
      <w:szCs w:val="22"/>
      <w:u w:val="single"/>
    </w:rPr>
  </w:style>
  <w:style w:type="character" w:styleId="Nevyeenzmnka">
    <w:name w:val="Unresolved Mention"/>
    <w:basedOn w:val="Standardnpsmoodstavce"/>
    <w:uiPriority w:val="99"/>
    <w:semiHidden/>
    <w:unhideWhenUsed/>
    <w:rsid w:val="00451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2631">
      <w:bodyDiv w:val="1"/>
      <w:marLeft w:val="0"/>
      <w:marRight w:val="0"/>
      <w:marTop w:val="0"/>
      <w:marBottom w:val="0"/>
      <w:divBdr>
        <w:top w:val="none" w:sz="0" w:space="0" w:color="auto"/>
        <w:left w:val="none" w:sz="0" w:space="0" w:color="auto"/>
        <w:bottom w:val="none" w:sz="0" w:space="0" w:color="auto"/>
        <w:right w:val="none" w:sz="0" w:space="0" w:color="auto"/>
      </w:divBdr>
    </w:div>
    <w:div w:id="974410794">
      <w:bodyDiv w:val="1"/>
      <w:marLeft w:val="0"/>
      <w:marRight w:val="0"/>
      <w:marTop w:val="0"/>
      <w:marBottom w:val="0"/>
      <w:divBdr>
        <w:top w:val="none" w:sz="0" w:space="0" w:color="auto"/>
        <w:left w:val="none" w:sz="0" w:space="0" w:color="auto"/>
        <w:bottom w:val="none" w:sz="0" w:space="0" w:color="auto"/>
        <w:right w:val="none" w:sz="0" w:space="0" w:color="auto"/>
      </w:divBdr>
    </w:div>
    <w:div w:id="1436170021">
      <w:bodyDiv w:val="1"/>
      <w:marLeft w:val="0"/>
      <w:marRight w:val="0"/>
      <w:marTop w:val="0"/>
      <w:marBottom w:val="0"/>
      <w:divBdr>
        <w:top w:val="none" w:sz="0" w:space="0" w:color="auto"/>
        <w:left w:val="none" w:sz="0" w:space="0" w:color="auto"/>
        <w:bottom w:val="none" w:sz="0" w:space="0" w:color="auto"/>
        <w:right w:val="none" w:sz="0" w:space="0" w:color="auto"/>
      </w:divBdr>
      <w:divsChild>
        <w:div w:id="674646261">
          <w:marLeft w:val="720"/>
          <w:marRight w:val="0"/>
          <w:marTop w:val="0"/>
          <w:marBottom w:val="0"/>
          <w:divBdr>
            <w:top w:val="none" w:sz="0" w:space="0" w:color="auto"/>
            <w:left w:val="none" w:sz="0" w:space="0" w:color="auto"/>
            <w:bottom w:val="none" w:sz="0" w:space="0" w:color="auto"/>
            <w:right w:val="none" w:sz="0" w:space="0" w:color="auto"/>
          </w:divBdr>
        </w:div>
        <w:div w:id="751123779">
          <w:marLeft w:val="720"/>
          <w:marRight w:val="0"/>
          <w:marTop w:val="0"/>
          <w:marBottom w:val="0"/>
          <w:divBdr>
            <w:top w:val="none" w:sz="0" w:space="0" w:color="auto"/>
            <w:left w:val="none" w:sz="0" w:space="0" w:color="auto"/>
            <w:bottom w:val="none" w:sz="0" w:space="0" w:color="auto"/>
            <w:right w:val="none" w:sz="0" w:space="0" w:color="auto"/>
          </w:divBdr>
        </w:div>
        <w:div w:id="894195449">
          <w:marLeft w:val="720"/>
          <w:marRight w:val="0"/>
          <w:marTop w:val="0"/>
          <w:marBottom w:val="0"/>
          <w:divBdr>
            <w:top w:val="none" w:sz="0" w:space="0" w:color="auto"/>
            <w:left w:val="none" w:sz="0" w:space="0" w:color="auto"/>
            <w:bottom w:val="none" w:sz="0" w:space="0" w:color="auto"/>
            <w:right w:val="none" w:sz="0" w:space="0" w:color="auto"/>
          </w:divBdr>
        </w:div>
        <w:div w:id="1884249990">
          <w:marLeft w:val="720"/>
          <w:marRight w:val="0"/>
          <w:marTop w:val="0"/>
          <w:marBottom w:val="0"/>
          <w:divBdr>
            <w:top w:val="none" w:sz="0" w:space="0" w:color="auto"/>
            <w:left w:val="none" w:sz="0" w:space="0" w:color="auto"/>
            <w:bottom w:val="none" w:sz="0" w:space="0" w:color="auto"/>
            <w:right w:val="none" w:sz="0" w:space="0" w:color="auto"/>
          </w:divBdr>
        </w:div>
      </w:divsChild>
    </w:div>
    <w:div w:id="1653636461">
      <w:bodyDiv w:val="1"/>
      <w:marLeft w:val="0"/>
      <w:marRight w:val="0"/>
      <w:marTop w:val="0"/>
      <w:marBottom w:val="0"/>
      <w:divBdr>
        <w:top w:val="none" w:sz="0" w:space="0" w:color="auto"/>
        <w:left w:val="none" w:sz="0" w:space="0" w:color="auto"/>
        <w:bottom w:val="none" w:sz="0" w:space="0" w:color="auto"/>
        <w:right w:val="none" w:sz="0" w:space="0" w:color="auto"/>
      </w:divBdr>
    </w:div>
    <w:div w:id="1745224214">
      <w:bodyDiv w:val="1"/>
      <w:marLeft w:val="0"/>
      <w:marRight w:val="0"/>
      <w:marTop w:val="0"/>
      <w:marBottom w:val="0"/>
      <w:divBdr>
        <w:top w:val="none" w:sz="0" w:space="0" w:color="auto"/>
        <w:left w:val="none" w:sz="0" w:space="0" w:color="auto"/>
        <w:bottom w:val="none" w:sz="0" w:space="0" w:color="auto"/>
        <w:right w:val="none" w:sz="0" w:space="0" w:color="auto"/>
      </w:divBdr>
    </w:div>
    <w:div w:id="187492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B3C55766FA7DD469EB8C4C88AE64AF9" ma:contentTypeVersion="4" ma:contentTypeDescription="Vytvoří nový dokument" ma:contentTypeScope="" ma:versionID="6216b2e2cf54634ad776efb9c43574f2">
  <xsd:schema xmlns:xsd="http://www.w3.org/2001/XMLSchema" xmlns:xs="http://www.w3.org/2001/XMLSchema" xmlns:p="http://schemas.microsoft.com/office/2006/metadata/properties" xmlns:ns2="7b59a896-6d1f-41e8-88d5-862d4c1687d8" targetNamespace="http://schemas.microsoft.com/office/2006/metadata/properties" ma:root="true" ma:fieldsID="81747c98a8570bfdb0eed1b0d49fc4fd" ns2:_="">
    <xsd:import namespace="7b59a896-6d1f-41e8-88d5-862d4c1687d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9a896-6d1f-41e8-88d5-862d4c1687d8"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LastSharedByUser" ma:index="10" nillable="true" ma:displayName="Naposledy sdílel(a)" ma:description="" ma:internalName="LastSharedByUser" ma:readOnly="true">
      <xsd:simpleType>
        <xsd:restriction base="dms:Note">
          <xsd:maxLength value="255"/>
        </xsd:restriction>
      </xsd:simpleType>
    </xsd:element>
    <xsd:element name="LastSharedByTime" ma:index="11" nillable="true" ma:displayName="Čas posledního sdílení"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33893A-1F2D-4CC5-A5D9-26680050A6CF}">
  <ds:schemaRefs>
    <ds:schemaRef ds:uri="http://schemas.openxmlformats.org/officeDocument/2006/bibliography"/>
  </ds:schemaRefs>
</ds:datastoreItem>
</file>

<file path=customXml/itemProps2.xml><?xml version="1.0" encoding="utf-8"?>
<ds:datastoreItem xmlns:ds="http://schemas.openxmlformats.org/officeDocument/2006/customXml" ds:itemID="{54EB1DA6-62B3-48EB-AF93-350F5AD3F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9a896-6d1f-41e8-88d5-862d4c168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9BF91D-19B2-4CA1-B549-C1B8CBD134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4357F0-C121-492B-9C81-08AD0060C1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6082</Words>
  <Characters>35888</Characters>
  <DocSecurity>0</DocSecurity>
  <Lines>299</Lines>
  <Paragraphs>83</Paragraphs>
  <ScaleCrop>false</ScaleCrop>
  <HeadingPairs>
    <vt:vector size="2" baseType="variant">
      <vt:variant>
        <vt:lpstr>Název</vt:lpstr>
      </vt:variant>
      <vt:variant>
        <vt:i4>1</vt:i4>
      </vt:variant>
    </vt:vector>
  </HeadingPairs>
  <TitlesOfParts>
    <vt:vector size="1" baseType="lpstr">
      <vt:lpstr>návrhu smlouvy o dílo</vt:lpstr>
    </vt:vector>
  </TitlesOfParts>
  <LinksUpToDate>false</LinksUpToDate>
  <CharactersWithSpaces>41887</CharactersWithSpaces>
  <SharedDoc>false</SharedDoc>
  <HLinks>
    <vt:vector size="6" baseType="variant">
      <vt:variant>
        <vt:i4>1703975</vt:i4>
      </vt:variant>
      <vt:variant>
        <vt:i4>0</vt:i4>
      </vt:variant>
      <vt:variant>
        <vt:i4>0</vt:i4>
      </vt:variant>
      <vt:variant>
        <vt:i4>5</vt:i4>
      </vt:variant>
      <vt:variant>
        <vt:lpwstr>mailto:edsi@nzm.cz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2021-11-11T13:03:00Z</cp:lastPrinted>
  <dcterms:created xsi:type="dcterms:W3CDTF">2023-06-13T11:11:00Z</dcterms:created>
  <dcterms:modified xsi:type="dcterms:W3CDTF">2023-06-13T11:13:00Z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ba405b7ad7af5e79611d6dc2f44956e1e630e27b2f81124a7521d06d882719cb</vt:lpwstr>
  </property>
</Properties>
</file>