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D933D" w14:textId="77777777" w:rsidR="000D2447" w:rsidRPr="00067282" w:rsidRDefault="000D2447" w:rsidP="000D2447">
      <w:pPr>
        <w:jc w:val="center"/>
        <w:rPr>
          <w:b/>
          <w:szCs w:val="24"/>
        </w:rPr>
      </w:pPr>
      <w:r w:rsidRPr="00067282">
        <w:rPr>
          <w:b/>
          <w:szCs w:val="24"/>
        </w:rPr>
        <w:t>Kupní smlouva</w:t>
      </w:r>
    </w:p>
    <w:p w14:paraId="4B2665F9" w14:textId="4A5D3AD1" w:rsidR="000D2447" w:rsidRPr="00067282" w:rsidRDefault="000D2447" w:rsidP="000D2447">
      <w:pPr>
        <w:rPr>
          <w:b/>
          <w:szCs w:val="24"/>
        </w:rPr>
      </w:pPr>
      <w:r w:rsidRPr="00067282">
        <w:rPr>
          <w:bCs/>
          <w:szCs w:val="24"/>
        </w:rPr>
        <w:t xml:space="preserve">                                                                        </w:t>
      </w:r>
    </w:p>
    <w:p w14:paraId="1B22E0FE" w14:textId="77777777" w:rsidR="000D2447" w:rsidRPr="00067282" w:rsidRDefault="000D2447" w:rsidP="000D2447">
      <w:pPr>
        <w:rPr>
          <w:b/>
          <w:szCs w:val="24"/>
        </w:rPr>
      </w:pPr>
    </w:p>
    <w:p w14:paraId="241E3A74" w14:textId="77777777" w:rsidR="000D2447" w:rsidRPr="00067282" w:rsidRDefault="000D2447" w:rsidP="000D2447">
      <w:pPr>
        <w:autoSpaceDE w:val="0"/>
        <w:autoSpaceDN w:val="0"/>
        <w:adjustRightInd w:val="0"/>
        <w:rPr>
          <w:b/>
          <w:bCs/>
          <w:szCs w:val="24"/>
        </w:rPr>
      </w:pPr>
      <w:r w:rsidRPr="00067282">
        <w:rPr>
          <w:b/>
          <w:bCs/>
          <w:szCs w:val="24"/>
        </w:rPr>
        <w:t>I. Smluvní</w:t>
      </w:r>
      <w:r w:rsidRPr="00067282">
        <w:rPr>
          <w:rFonts w:ascii="TimesNewRoman+2+1,Bold" w:eastAsia="TimesNewRoman+2+1,Bold" w:cs="TimesNewRoman+2+1,Bold" w:hint="eastAsia"/>
          <w:b/>
          <w:bCs/>
          <w:szCs w:val="24"/>
        </w:rPr>
        <w:t xml:space="preserve"> </w:t>
      </w:r>
      <w:r w:rsidRPr="00067282">
        <w:rPr>
          <w:b/>
          <w:bCs/>
          <w:szCs w:val="24"/>
        </w:rPr>
        <w:t>strany</w:t>
      </w:r>
    </w:p>
    <w:p w14:paraId="36B5473D" w14:textId="5BED1059" w:rsidR="000D2447" w:rsidRPr="00067282" w:rsidRDefault="000D2447" w:rsidP="000D2447">
      <w:pPr>
        <w:autoSpaceDE w:val="0"/>
        <w:autoSpaceDN w:val="0"/>
        <w:adjustRightInd w:val="0"/>
        <w:rPr>
          <w:b/>
          <w:bCs/>
          <w:szCs w:val="24"/>
        </w:rPr>
      </w:pPr>
      <w:r w:rsidRPr="00067282">
        <w:rPr>
          <w:b/>
          <w:bCs/>
          <w:szCs w:val="24"/>
        </w:rPr>
        <w:t>Sociální služby m</w:t>
      </w:r>
      <w:r w:rsidRPr="00067282">
        <w:rPr>
          <w:rFonts w:ascii="TimesNewRoman+2+1,Bold" w:eastAsia="TimesNewRoman+2+1,Bold" w:cs="TimesNewRoman+2+1,Bold"/>
          <w:b/>
          <w:bCs/>
          <w:szCs w:val="24"/>
        </w:rPr>
        <w:t>ě</w:t>
      </w:r>
      <w:r w:rsidRPr="00067282">
        <w:rPr>
          <w:b/>
          <w:bCs/>
          <w:szCs w:val="24"/>
        </w:rPr>
        <w:t xml:space="preserve">stské </w:t>
      </w:r>
      <w:r w:rsidRPr="00067282">
        <w:rPr>
          <w:rFonts w:ascii="TimesNewRoman+2+1,Bold" w:eastAsia="TimesNewRoman+2+1,Bold" w:cs="TimesNewRoman+2+1,Bold"/>
          <w:b/>
          <w:bCs/>
          <w:szCs w:val="24"/>
        </w:rPr>
        <w:t>čá</w:t>
      </w:r>
      <w:r w:rsidRPr="00067282">
        <w:rPr>
          <w:b/>
          <w:bCs/>
          <w:szCs w:val="24"/>
        </w:rPr>
        <w:t xml:space="preserve">sti Praha 12, příspěvková organizace, Olbramovická 703, </w:t>
      </w:r>
    </w:p>
    <w:p w14:paraId="637AB37E" w14:textId="77777777" w:rsidR="000D2447" w:rsidRPr="00067282" w:rsidRDefault="000D2447" w:rsidP="000D2447">
      <w:pPr>
        <w:autoSpaceDE w:val="0"/>
        <w:autoSpaceDN w:val="0"/>
        <w:adjustRightInd w:val="0"/>
        <w:rPr>
          <w:b/>
          <w:bCs/>
          <w:szCs w:val="24"/>
        </w:rPr>
      </w:pPr>
      <w:r w:rsidRPr="00067282">
        <w:rPr>
          <w:b/>
          <w:bCs/>
          <w:szCs w:val="24"/>
        </w:rPr>
        <w:t>PS</w:t>
      </w:r>
      <w:r w:rsidRPr="00067282">
        <w:rPr>
          <w:rFonts w:ascii="TimesNewRoman+2+1,Bold" w:eastAsia="TimesNewRoman+2+1,Bold" w:cs="TimesNewRoman+2+1,Bold"/>
          <w:b/>
          <w:bCs/>
          <w:szCs w:val="24"/>
        </w:rPr>
        <w:t>Č</w:t>
      </w:r>
      <w:r w:rsidRPr="00067282">
        <w:rPr>
          <w:rFonts w:ascii="TimesNewRoman+2+1,Bold" w:eastAsia="TimesNewRoman+2+1,Bold" w:cs="TimesNewRoman+2+1,Bold" w:hint="eastAsia"/>
          <w:b/>
          <w:bCs/>
          <w:szCs w:val="24"/>
        </w:rPr>
        <w:t xml:space="preserve"> </w:t>
      </w:r>
      <w:r w:rsidRPr="00067282">
        <w:rPr>
          <w:b/>
          <w:bCs/>
          <w:szCs w:val="24"/>
        </w:rPr>
        <w:t xml:space="preserve">142 00, Praha 4 </w:t>
      </w:r>
      <w:r w:rsidRPr="00067282">
        <w:rPr>
          <w:rFonts w:ascii="TimesNewRoman+2+1,Bold" w:eastAsia="TimesNewRoman+2+1,Bold" w:cs="TimesNewRoman+2+1,Bold" w:hint="eastAsia"/>
          <w:b/>
          <w:bCs/>
          <w:szCs w:val="24"/>
        </w:rPr>
        <w:t xml:space="preserve">– </w:t>
      </w:r>
      <w:r w:rsidRPr="00067282">
        <w:rPr>
          <w:b/>
          <w:bCs/>
          <w:szCs w:val="24"/>
        </w:rPr>
        <w:t>Mod</w:t>
      </w:r>
      <w:r w:rsidRPr="00067282">
        <w:rPr>
          <w:rFonts w:ascii="TimesNewRoman+2+1,Bold" w:eastAsia="TimesNewRoman+2+1,Bold" w:cs="TimesNewRoman+2+1,Bold"/>
          <w:b/>
          <w:bCs/>
          <w:szCs w:val="24"/>
        </w:rPr>
        <w:t>ř</w:t>
      </w:r>
      <w:r w:rsidRPr="00067282">
        <w:rPr>
          <w:b/>
          <w:bCs/>
          <w:szCs w:val="24"/>
        </w:rPr>
        <w:t>any,</w:t>
      </w:r>
    </w:p>
    <w:p w14:paraId="7544DBC9" w14:textId="77777777" w:rsidR="000D2447" w:rsidRPr="00067282" w:rsidRDefault="000D2447" w:rsidP="000D2447">
      <w:pPr>
        <w:autoSpaceDE w:val="0"/>
        <w:autoSpaceDN w:val="0"/>
        <w:adjustRightInd w:val="0"/>
        <w:rPr>
          <w:bCs/>
          <w:szCs w:val="24"/>
        </w:rPr>
      </w:pPr>
      <w:r w:rsidRPr="00067282">
        <w:rPr>
          <w:bCs/>
          <w:szCs w:val="24"/>
        </w:rPr>
        <w:t>Zastoupené ředitelem Ing. Jiřím Slepičkou</w:t>
      </w:r>
    </w:p>
    <w:p w14:paraId="6DB0A740" w14:textId="77777777" w:rsidR="000D2447" w:rsidRPr="00067282" w:rsidRDefault="000D2447" w:rsidP="000D2447">
      <w:pPr>
        <w:autoSpaceDE w:val="0"/>
        <w:autoSpaceDN w:val="0"/>
        <w:adjustRightInd w:val="0"/>
        <w:rPr>
          <w:bCs/>
          <w:szCs w:val="24"/>
        </w:rPr>
      </w:pPr>
      <w:r w:rsidRPr="00067282">
        <w:rPr>
          <w:rFonts w:ascii="TimesNewRoman+1+1" w:eastAsia="TimesNewRoman+1+1" w:cs="TimesNewRoman+1+1"/>
          <w:bCs/>
          <w:szCs w:val="24"/>
        </w:rPr>
        <w:t>úč</w:t>
      </w:r>
      <w:r w:rsidRPr="00067282">
        <w:rPr>
          <w:bCs/>
          <w:szCs w:val="24"/>
        </w:rPr>
        <w:t xml:space="preserve">et </w:t>
      </w:r>
      <w:r w:rsidRPr="00067282">
        <w:rPr>
          <w:rFonts w:ascii="TimesNewRoman+1+1" w:eastAsia="TimesNewRoman+1+1" w:cs="TimesNewRoman+1+1"/>
          <w:bCs/>
          <w:szCs w:val="24"/>
        </w:rPr>
        <w:t>čí</w:t>
      </w:r>
      <w:r w:rsidRPr="00067282">
        <w:rPr>
          <w:bCs/>
          <w:szCs w:val="24"/>
        </w:rPr>
        <w:t>slo: 2000835349/0800</w:t>
      </w:r>
    </w:p>
    <w:p w14:paraId="2D0D3E8F" w14:textId="309904F8" w:rsidR="000D2447" w:rsidRPr="00067282" w:rsidRDefault="000D2447" w:rsidP="000D2447">
      <w:pPr>
        <w:autoSpaceDE w:val="0"/>
        <w:autoSpaceDN w:val="0"/>
        <w:adjustRightInd w:val="0"/>
        <w:rPr>
          <w:bCs/>
          <w:szCs w:val="24"/>
        </w:rPr>
      </w:pPr>
      <w:r w:rsidRPr="00067282">
        <w:rPr>
          <w:bCs/>
          <w:szCs w:val="24"/>
        </w:rPr>
        <w:t>I</w:t>
      </w:r>
      <w:r w:rsidRPr="00067282">
        <w:rPr>
          <w:rFonts w:ascii="TimesNewRoman+1+1" w:eastAsia="TimesNewRoman+1+1" w:cs="TimesNewRoman+1+1"/>
          <w:bCs/>
          <w:szCs w:val="24"/>
        </w:rPr>
        <w:t>Č</w:t>
      </w:r>
      <w:r w:rsidRPr="00067282">
        <w:rPr>
          <w:bCs/>
          <w:szCs w:val="24"/>
        </w:rPr>
        <w:t>: 70882169</w:t>
      </w:r>
    </w:p>
    <w:p w14:paraId="7025B49C" w14:textId="77777777" w:rsidR="000D2447" w:rsidRPr="00067282" w:rsidRDefault="000D2447" w:rsidP="000D2447">
      <w:pPr>
        <w:autoSpaceDE w:val="0"/>
        <w:autoSpaceDN w:val="0"/>
        <w:adjustRightInd w:val="0"/>
        <w:rPr>
          <w:bCs/>
          <w:szCs w:val="24"/>
        </w:rPr>
      </w:pPr>
      <w:r w:rsidRPr="00067282">
        <w:rPr>
          <w:bCs/>
          <w:szCs w:val="24"/>
        </w:rPr>
        <w:t xml:space="preserve">(dále jen </w:t>
      </w:r>
      <w:r w:rsidRPr="00067282">
        <w:rPr>
          <w:rFonts w:eastAsia="TimesNewRoman+1+1"/>
          <w:bCs/>
          <w:szCs w:val="24"/>
        </w:rPr>
        <w:t>„kupující</w:t>
      </w:r>
      <w:proofErr w:type="gramStart"/>
      <w:r w:rsidRPr="00067282">
        <w:rPr>
          <w:rFonts w:eastAsia="TimesNewRoman+1+1"/>
          <w:bCs/>
          <w:szCs w:val="24"/>
        </w:rPr>
        <w:t xml:space="preserve">“ </w:t>
      </w:r>
      <w:r w:rsidRPr="00067282">
        <w:rPr>
          <w:bCs/>
          <w:szCs w:val="24"/>
        </w:rPr>
        <w:t>)</w:t>
      </w:r>
      <w:proofErr w:type="gramEnd"/>
    </w:p>
    <w:p w14:paraId="718EBB81" w14:textId="77777777" w:rsidR="000D2447" w:rsidRPr="00067282" w:rsidRDefault="000D2447" w:rsidP="000D2447">
      <w:pPr>
        <w:autoSpaceDE w:val="0"/>
        <w:autoSpaceDN w:val="0"/>
        <w:adjustRightInd w:val="0"/>
        <w:rPr>
          <w:bCs/>
          <w:szCs w:val="24"/>
        </w:rPr>
      </w:pPr>
      <w:r w:rsidRPr="00067282">
        <w:rPr>
          <w:bCs/>
          <w:szCs w:val="24"/>
        </w:rPr>
        <w:t>a</w:t>
      </w:r>
    </w:p>
    <w:p w14:paraId="0BBC475E" w14:textId="35A817AE" w:rsidR="000D2447" w:rsidRPr="00067282" w:rsidRDefault="006E0D15" w:rsidP="000D2447">
      <w:pPr>
        <w:autoSpaceDE w:val="0"/>
        <w:autoSpaceDN w:val="0"/>
        <w:adjustRightInd w:val="0"/>
        <w:rPr>
          <w:rFonts w:ascii="TimesNewRoman+3+1,Italic" w:eastAsia="TimesNewRoman+3+1,Italic" w:cs="TimesNewRoman+3+1,Italic"/>
          <w:bCs/>
          <w:i/>
          <w:iCs/>
          <w:szCs w:val="24"/>
        </w:rPr>
      </w:pPr>
      <w:r w:rsidRPr="00067282">
        <w:rPr>
          <w:bCs/>
          <w:szCs w:val="24"/>
        </w:rPr>
        <w:t>E*tech, spol. s r.o.</w:t>
      </w:r>
      <w:r w:rsidR="000D2447" w:rsidRPr="00067282">
        <w:rPr>
          <w:bCs/>
          <w:szCs w:val="24"/>
        </w:rPr>
        <w:t xml:space="preserve"> </w:t>
      </w:r>
    </w:p>
    <w:p w14:paraId="0EBF7A84" w14:textId="1DCDCA37" w:rsidR="00FA3AB1" w:rsidRDefault="00FA3AB1" w:rsidP="000D2447">
      <w:pPr>
        <w:autoSpaceDE w:val="0"/>
        <w:autoSpaceDN w:val="0"/>
        <w:adjustRightInd w:val="0"/>
        <w:rPr>
          <w:bCs/>
          <w:szCs w:val="24"/>
        </w:rPr>
      </w:pPr>
      <w:r>
        <w:rPr>
          <w:bCs/>
          <w:szCs w:val="24"/>
        </w:rPr>
        <w:t>Zastoupený Jiřím Kubátem, jednatelem společnosti</w:t>
      </w:r>
    </w:p>
    <w:p w14:paraId="510A8C3B" w14:textId="7FAAB7FF" w:rsidR="000D2447" w:rsidRPr="00067282" w:rsidRDefault="000D2447" w:rsidP="000D2447">
      <w:pPr>
        <w:autoSpaceDE w:val="0"/>
        <w:autoSpaceDN w:val="0"/>
        <w:adjustRightInd w:val="0"/>
        <w:rPr>
          <w:rFonts w:ascii="TimesNewRoman+3+1,Italic" w:eastAsia="TimesNewRoman+3+1,Italic" w:cs="TimesNewRoman+3+1,Italic"/>
          <w:bCs/>
          <w:i/>
          <w:iCs/>
          <w:szCs w:val="24"/>
        </w:rPr>
      </w:pPr>
      <w:r w:rsidRPr="00067282">
        <w:rPr>
          <w:bCs/>
          <w:szCs w:val="24"/>
        </w:rPr>
        <w:t>bankovní</w:t>
      </w:r>
      <w:r w:rsidRPr="00067282">
        <w:rPr>
          <w:rFonts w:ascii="TimesNewRoman+1+1" w:eastAsia="TimesNewRoman+1+1" w:cs="TimesNewRoman+1+1" w:hint="eastAsia"/>
          <w:bCs/>
          <w:szCs w:val="24"/>
        </w:rPr>
        <w:t xml:space="preserve"> </w:t>
      </w:r>
      <w:r w:rsidRPr="00067282">
        <w:rPr>
          <w:bCs/>
          <w:szCs w:val="24"/>
        </w:rPr>
        <w:t>spojení</w:t>
      </w:r>
      <w:r w:rsidR="00634452">
        <w:rPr>
          <w:bCs/>
          <w:szCs w:val="24"/>
        </w:rPr>
        <w:t>: č</w:t>
      </w:r>
      <w:r w:rsidRPr="00067282">
        <w:rPr>
          <w:bCs/>
          <w:szCs w:val="24"/>
        </w:rPr>
        <w:t>.</w:t>
      </w:r>
      <w:r w:rsidR="00634452">
        <w:rPr>
          <w:bCs/>
          <w:szCs w:val="24"/>
        </w:rPr>
        <w:t>ú.</w:t>
      </w:r>
      <w:r w:rsidRPr="00067282">
        <w:rPr>
          <w:bCs/>
          <w:szCs w:val="24"/>
        </w:rPr>
        <w:t xml:space="preserve"> </w:t>
      </w:r>
      <w:r w:rsidR="00634452">
        <w:rPr>
          <w:bCs/>
          <w:szCs w:val="24"/>
        </w:rPr>
        <w:t>5065843028/5500</w:t>
      </w:r>
    </w:p>
    <w:p w14:paraId="1CB29E49" w14:textId="79606160" w:rsidR="000D2447" w:rsidRPr="00067282" w:rsidRDefault="000D2447" w:rsidP="000D2447">
      <w:pPr>
        <w:autoSpaceDE w:val="0"/>
        <w:autoSpaceDN w:val="0"/>
        <w:adjustRightInd w:val="0"/>
        <w:rPr>
          <w:rFonts w:ascii="TimesNewRoman+3+1,Italic" w:eastAsia="TimesNewRoman+3+1,Italic" w:cs="TimesNewRoman+3+1,Italic"/>
          <w:bCs/>
          <w:i/>
          <w:iCs/>
          <w:szCs w:val="24"/>
        </w:rPr>
      </w:pPr>
      <w:r w:rsidRPr="00067282">
        <w:rPr>
          <w:bCs/>
          <w:szCs w:val="24"/>
        </w:rPr>
        <w:t>I</w:t>
      </w:r>
      <w:r w:rsidRPr="00067282">
        <w:rPr>
          <w:rFonts w:ascii="TimesNewRoman+1+1" w:eastAsia="TimesNewRoman+1+1" w:cs="TimesNewRoman+1+1"/>
          <w:bCs/>
          <w:szCs w:val="24"/>
        </w:rPr>
        <w:t>Č</w:t>
      </w:r>
      <w:r w:rsidRPr="00067282">
        <w:rPr>
          <w:bCs/>
          <w:szCs w:val="24"/>
        </w:rPr>
        <w:t xml:space="preserve">: </w:t>
      </w:r>
      <w:r w:rsidR="009854E4" w:rsidRPr="00067282">
        <w:rPr>
          <w:bCs/>
          <w:szCs w:val="24"/>
        </w:rPr>
        <w:t>29008522</w:t>
      </w:r>
    </w:p>
    <w:p w14:paraId="0B6F0AC0" w14:textId="7478AF0F" w:rsidR="000D2447" w:rsidRPr="00067282" w:rsidRDefault="000D2447" w:rsidP="000D2447">
      <w:pPr>
        <w:autoSpaceDE w:val="0"/>
        <w:autoSpaceDN w:val="0"/>
        <w:adjustRightInd w:val="0"/>
        <w:rPr>
          <w:rFonts w:ascii="TimesNewRoman+3+1,Italic" w:eastAsia="TimesNewRoman+3+1,Italic" w:cs="TimesNewRoman+3+1,Italic"/>
          <w:bCs/>
          <w:i/>
          <w:iCs/>
          <w:szCs w:val="24"/>
        </w:rPr>
      </w:pPr>
      <w:r w:rsidRPr="00067282">
        <w:rPr>
          <w:bCs/>
          <w:szCs w:val="24"/>
        </w:rPr>
        <w:t>DI</w:t>
      </w:r>
      <w:r w:rsidRPr="00067282">
        <w:rPr>
          <w:rFonts w:ascii="TimesNewRoman+1+1" w:eastAsia="TimesNewRoman+1+1" w:cs="TimesNewRoman+1+1"/>
          <w:bCs/>
          <w:szCs w:val="24"/>
        </w:rPr>
        <w:t>Č</w:t>
      </w:r>
      <w:r w:rsidRPr="00067282">
        <w:rPr>
          <w:bCs/>
          <w:szCs w:val="24"/>
        </w:rPr>
        <w:t xml:space="preserve">: </w:t>
      </w:r>
      <w:r w:rsidR="009854E4" w:rsidRPr="00067282">
        <w:rPr>
          <w:bCs/>
          <w:szCs w:val="24"/>
        </w:rPr>
        <w:t>CZ</w:t>
      </w:r>
      <w:r w:rsidR="009854E4" w:rsidRPr="00067282">
        <w:t xml:space="preserve"> </w:t>
      </w:r>
      <w:r w:rsidR="009854E4" w:rsidRPr="00067282">
        <w:rPr>
          <w:bCs/>
          <w:szCs w:val="24"/>
        </w:rPr>
        <w:t>29008522</w:t>
      </w:r>
    </w:p>
    <w:p w14:paraId="3DFC0C04" w14:textId="77777777" w:rsidR="000D2447" w:rsidRPr="00067282" w:rsidRDefault="000D2447" w:rsidP="000D2447">
      <w:pPr>
        <w:autoSpaceDE w:val="0"/>
        <w:autoSpaceDN w:val="0"/>
        <w:adjustRightInd w:val="0"/>
        <w:rPr>
          <w:bCs/>
          <w:szCs w:val="24"/>
        </w:rPr>
      </w:pPr>
      <w:r w:rsidRPr="00067282">
        <w:rPr>
          <w:bCs/>
          <w:szCs w:val="24"/>
        </w:rPr>
        <w:t>(d</w:t>
      </w:r>
      <w:r w:rsidRPr="00067282">
        <w:rPr>
          <w:rFonts w:eastAsia="TimesNewRoman+1+1"/>
          <w:bCs/>
          <w:szCs w:val="24"/>
        </w:rPr>
        <w:t>á</w:t>
      </w:r>
      <w:r w:rsidRPr="00067282">
        <w:rPr>
          <w:bCs/>
          <w:szCs w:val="24"/>
        </w:rPr>
        <w:t xml:space="preserve">le jen </w:t>
      </w:r>
      <w:r w:rsidRPr="00067282">
        <w:rPr>
          <w:rFonts w:eastAsia="TimesNewRoman+1+1"/>
          <w:bCs/>
          <w:szCs w:val="24"/>
        </w:rPr>
        <w:t>„prodávající</w:t>
      </w:r>
      <w:proofErr w:type="gramStart"/>
      <w:r w:rsidRPr="00067282">
        <w:rPr>
          <w:rFonts w:eastAsia="TimesNewRoman+1+1"/>
          <w:bCs/>
          <w:szCs w:val="24"/>
        </w:rPr>
        <w:t xml:space="preserve">“ </w:t>
      </w:r>
      <w:r w:rsidRPr="00067282">
        <w:rPr>
          <w:bCs/>
          <w:szCs w:val="24"/>
        </w:rPr>
        <w:t>)</w:t>
      </w:r>
      <w:proofErr w:type="gramEnd"/>
    </w:p>
    <w:p w14:paraId="0965CC00" w14:textId="77777777" w:rsidR="000D2447" w:rsidRPr="00067282" w:rsidRDefault="000D2447" w:rsidP="000D2447">
      <w:pPr>
        <w:autoSpaceDE w:val="0"/>
        <w:autoSpaceDN w:val="0"/>
        <w:adjustRightInd w:val="0"/>
        <w:rPr>
          <w:bCs/>
          <w:szCs w:val="24"/>
        </w:rPr>
      </w:pPr>
      <w:r w:rsidRPr="00067282">
        <w:rPr>
          <w:bCs/>
          <w:szCs w:val="24"/>
        </w:rPr>
        <w:t>I. Úvodní ustanovení</w:t>
      </w:r>
    </w:p>
    <w:p w14:paraId="214FC79C" w14:textId="09B1D763" w:rsidR="000D2447" w:rsidRPr="00067282" w:rsidRDefault="000D2447" w:rsidP="000D2447">
      <w:pPr>
        <w:autoSpaceDE w:val="0"/>
        <w:autoSpaceDN w:val="0"/>
        <w:adjustRightInd w:val="0"/>
        <w:rPr>
          <w:rFonts w:ascii="TimesNewRoman+3+1,Italic" w:eastAsia="TimesNewRoman+3+1,Italic" w:cs="TimesNewRoman+3+1,Italic"/>
          <w:bCs/>
          <w:i/>
          <w:iCs/>
          <w:szCs w:val="24"/>
        </w:rPr>
      </w:pPr>
      <w:r w:rsidRPr="00067282">
        <w:rPr>
          <w:bCs/>
          <w:szCs w:val="24"/>
        </w:rPr>
        <w:t xml:space="preserve">Prodávající prodává kupujícímu </w:t>
      </w:r>
      <w:r w:rsidR="006E0D15" w:rsidRPr="00067282">
        <w:rPr>
          <w:bCs/>
          <w:szCs w:val="24"/>
        </w:rPr>
        <w:t>kamerový systém</w:t>
      </w:r>
      <w:r w:rsidRPr="00067282">
        <w:rPr>
          <w:bCs/>
        </w:rPr>
        <w:t xml:space="preserve"> včetně</w:t>
      </w:r>
      <w:r w:rsidRPr="00067282">
        <w:rPr>
          <w:bCs/>
          <w:szCs w:val="24"/>
        </w:rPr>
        <w:t xml:space="preserve"> dopravy, montáže a zaškolení obsluhy (dále jen předmět koupě). </w:t>
      </w:r>
    </w:p>
    <w:p w14:paraId="0CA97A93" w14:textId="51F0A516" w:rsidR="000D2447" w:rsidRPr="00067282" w:rsidRDefault="000D2447" w:rsidP="000D2447">
      <w:pPr>
        <w:autoSpaceDE w:val="0"/>
        <w:autoSpaceDN w:val="0"/>
        <w:adjustRightInd w:val="0"/>
        <w:rPr>
          <w:bCs/>
          <w:szCs w:val="24"/>
        </w:rPr>
      </w:pPr>
      <w:r w:rsidRPr="00067282">
        <w:rPr>
          <w:bCs/>
          <w:szCs w:val="24"/>
        </w:rPr>
        <w:t>Předmět koupě prodávající kupujícímu prodává a ten je od prodávajícího kupuje za podmínek dohodnutých v této smlouvě. Smlouva vychází z objednávky objednatele a zadávací dokumentace objednatele včetně všech jejích příloh a z ní vycházející nabídky dodavatele, která byla předmětem veřejné zakázky malého rozsahu.</w:t>
      </w:r>
      <w:r w:rsidR="00F7622B">
        <w:rPr>
          <w:bCs/>
          <w:szCs w:val="24"/>
        </w:rPr>
        <w:br/>
      </w:r>
    </w:p>
    <w:p w14:paraId="5CD01724" w14:textId="77777777" w:rsidR="000D2447" w:rsidRPr="00067282" w:rsidRDefault="000D2447" w:rsidP="000D2447">
      <w:pPr>
        <w:autoSpaceDE w:val="0"/>
        <w:autoSpaceDN w:val="0"/>
        <w:adjustRightInd w:val="0"/>
        <w:rPr>
          <w:b/>
          <w:bCs/>
          <w:szCs w:val="24"/>
        </w:rPr>
      </w:pPr>
      <w:r w:rsidRPr="00067282">
        <w:rPr>
          <w:b/>
          <w:bCs/>
          <w:szCs w:val="24"/>
        </w:rPr>
        <w:t>II. P</w:t>
      </w:r>
      <w:r w:rsidRPr="00067282">
        <w:rPr>
          <w:rFonts w:ascii="TimesNewRoman+2+1,Bold" w:eastAsia="TimesNewRoman+2+1,Bold" w:cs="TimesNewRoman+2+1,Bold"/>
          <w:b/>
          <w:bCs/>
          <w:szCs w:val="24"/>
        </w:rPr>
        <w:t>ř</w:t>
      </w:r>
      <w:r w:rsidRPr="00067282">
        <w:rPr>
          <w:b/>
          <w:bCs/>
          <w:szCs w:val="24"/>
        </w:rPr>
        <w:t>edm</w:t>
      </w:r>
      <w:r w:rsidRPr="00067282">
        <w:rPr>
          <w:rFonts w:ascii="TimesNewRoman+2+1,Bold" w:eastAsia="TimesNewRoman+2+1,Bold" w:cs="TimesNewRoman+2+1,Bold"/>
          <w:b/>
          <w:bCs/>
          <w:szCs w:val="24"/>
        </w:rPr>
        <w:t>ě</w:t>
      </w:r>
      <w:r w:rsidRPr="00067282">
        <w:rPr>
          <w:b/>
          <w:bCs/>
          <w:szCs w:val="24"/>
        </w:rPr>
        <w:t>t smlouvy</w:t>
      </w:r>
    </w:p>
    <w:p w14:paraId="3614B3B2" w14:textId="77777777" w:rsidR="000D2447" w:rsidRPr="00067282" w:rsidRDefault="000D2447" w:rsidP="000D2447">
      <w:pPr>
        <w:autoSpaceDE w:val="0"/>
        <w:autoSpaceDN w:val="0"/>
        <w:adjustRightInd w:val="0"/>
        <w:rPr>
          <w:bCs/>
          <w:szCs w:val="24"/>
        </w:rPr>
      </w:pPr>
      <w:r w:rsidRPr="00067282">
        <w:rPr>
          <w:bCs/>
          <w:szCs w:val="24"/>
        </w:rPr>
        <w:t>2.1 Prodávající se touto smlouvou zavazuje předmět koupě kupujícímu odevzdat společně s dodacím listem a návodem k použití a obsluze v českém jazyce včetně informací k předepsaným prohlídkám – četnost, rozsah atd.</w:t>
      </w:r>
    </w:p>
    <w:p w14:paraId="533E718E" w14:textId="17FA2033" w:rsidR="000D2447" w:rsidRPr="00067282" w:rsidRDefault="000D2447" w:rsidP="000D2447">
      <w:pPr>
        <w:autoSpaceDE w:val="0"/>
        <w:autoSpaceDN w:val="0"/>
        <w:adjustRightInd w:val="0"/>
        <w:rPr>
          <w:bCs/>
          <w:szCs w:val="24"/>
        </w:rPr>
      </w:pPr>
      <w:r w:rsidRPr="00067282">
        <w:rPr>
          <w:bCs/>
          <w:szCs w:val="24"/>
        </w:rPr>
        <w:t xml:space="preserve">2.2. Objednatel se zavazuje dodaný předmět koupě od dodavatele převzít a zaplatit dodavateli za podmínek stanovených v této smlouvě sjednanou cenu v článku IV. této smlouvy. </w:t>
      </w:r>
      <w:r w:rsidR="00F7622B">
        <w:rPr>
          <w:bCs/>
          <w:szCs w:val="24"/>
        </w:rPr>
        <w:br/>
      </w:r>
    </w:p>
    <w:p w14:paraId="1D972FC7" w14:textId="77777777" w:rsidR="000D2447" w:rsidRPr="00067282" w:rsidRDefault="000D2447" w:rsidP="000D2447">
      <w:pPr>
        <w:autoSpaceDE w:val="0"/>
        <w:autoSpaceDN w:val="0"/>
        <w:adjustRightInd w:val="0"/>
        <w:rPr>
          <w:b/>
          <w:bCs/>
          <w:szCs w:val="24"/>
        </w:rPr>
      </w:pPr>
      <w:r w:rsidRPr="00067282">
        <w:rPr>
          <w:b/>
          <w:bCs/>
          <w:szCs w:val="24"/>
        </w:rPr>
        <w:t>III. Termín a místo odevzdání a převzetí předmětu koupě, přechod vlastnického práva</w:t>
      </w:r>
    </w:p>
    <w:p w14:paraId="4C109AF1" w14:textId="3870329E" w:rsidR="000D2447" w:rsidRPr="00067282" w:rsidRDefault="000D2447" w:rsidP="000D2447">
      <w:pPr>
        <w:numPr>
          <w:ilvl w:val="1"/>
          <w:numId w:val="1"/>
        </w:numPr>
        <w:autoSpaceDE w:val="0"/>
        <w:autoSpaceDN w:val="0"/>
        <w:adjustRightInd w:val="0"/>
        <w:rPr>
          <w:bCs/>
          <w:szCs w:val="24"/>
        </w:rPr>
      </w:pPr>
      <w:r w:rsidRPr="00067282">
        <w:rPr>
          <w:bCs/>
          <w:szCs w:val="24"/>
        </w:rPr>
        <w:t>Prodávající odevzdá kupujícímu předmět koupě v termínu nejpozději do</w:t>
      </w:r>
      <w:r w:rsidR="00067282" w:rsidRPr="00067282">
        <w:rPr>
          <w:bCs/>
          <w:szCs w:val="24"/>
        </w:rPr>
        <w:t xml:space="preserve"> 30.6.2023</w:t>
      </w:r>
    </w:p>
    <w:p w14:paraId="3414EB7D" w14:textId="71B20AE2" w:rsidR="000D2447" w:rsidRPr="00067282" w:rsidRDefault="000D2447" w:rsidP="000D2447">
      <w:pPr>
        <w:numPr>
          <w:ilvl w:val="1"/>
          <w:numId w:val="1"/>
        </w:numPr>
        <w:autoSpaceDE w:val="0"/>
        <w:autoSpaceDN w:val="0"/>
        <w:adjustRightInd w:val="0"/>
        <w:rPr>
          <w:bCs/>
          <w:szCs w:val="24"/>
        </w:rPr>
      </w:pPr>
      <w:r w:rsidRPr="00067282">
        <w:rPr>
          <w:bCs/>
          <w:szCs w:val="24"/>
        </w:rPr>
        <w:t>Vlastnické právo k předmětu koupě kupující nabývá jeho převzetím</w:t>
      </w:r>
      <w:r w:rsidR="00F7622B">
        <w:rPr>
          <w:bCs/>
          <w:szCs w:val="24"/>
        </w:rPr>
        <w:br/>
      </w:r>
    </w:p>
    <w:p w14:paraId="219AEF62" w14:textId="77777777" w:rsidR="000D2447" w:rsidRPr="00067282" w:rsidRDefault="000D2447" w:rsidP="000D2447">
      <w:pPr>
        <w:autoSpaceDE w:val="0"/>
        <w:autoSpaceDN w:val="0"/>
        <w:adjustRightInd w:val="0"/>
        <w:rPr>
          <w:b/>
          <w:szCs w:val="24"/>
        </w:rPr>
      </w:pPr>
      <w:r w:rsidRPr="00067282">
        <w:rPr>
          <w:b/>
          <w:szCs w:val="24"/>
        </w:rPr>
        <w:t>IV. Cena a platební podmínky</w:t>
      </w:r>
    </w:p>
    <w:p w14:paraId="4FDE3554" w14:textId="6F8C0511" w:rsidR="000D2447" w:rsidRPr="00067282" w:rsidRDefault="000D2447" w:rsidP="000D2447">
      <w:pPr>
        <w:autoSpaceDE w:val="0"/>
        <w:autoSpaceDN w:val="0"/>
        <w:adjustRightInd w:val="0"/>
        <w:rPr>
          <w:rFonts w:ascii="TimesNewRoman+3+1,Italic" w:eastAsia="TimesNewRoman+3+1,Italic" w:cs="TimesNewRoman+3+1,Italic"/>
          <w:bCs/>
          <w:i/>
          <w:iCs/>
          <w:szCs w:val="24"/>
        </w:rPr>
      </w:pPr>
      <w:r w:rsidRPr="00067282">
        <w:rPr>
          <w:bCs/>
          <w:szCs w:val="24"/>
        </w:rPr>
        <w:lastRenderedPageBreak/>
        <w:t xml:space="preserve">4.1 Kupní cena za předmět koupě byla dle dohody prodávajícího a kupujícího stanovena ve výši </w:t>
      </w:r>
      <w:r w:rsidR="006E0D15" w:rsidRPr="00067282">
        <w:rPr>
          <w:bCs/>
          <w:szCs w:val="24"/>
        </w:rPr>
        <w:t>69 720,60 bez DPH</w:t>
      </w:r>
      <w:r w:rsidRPr="00067282">
        <w:rPr>
          <w:bCs/>
          <w:szCs w:val="24"/>
        </w:rPr>
        <w:t xml:space="preserve"> Kč. </w:t>
      </w:r>
    </w:p>
    <w:p w14:paraId="1AB0B03C" w14:textId="77777777" w:rsidR="000D2447" w:rsidRPr="00067282" w:rsidRDefault="000D2447" w:rsidP="000D2447">
      <w:pPr>
        <w:autoSpaceDE w:val="0"/>
        <w:autoSpaceDN w:val="0"/>
        <w:adjustRightInd w:val="0"/>
        <w:rPr>
          <w:bCs/>
          <w:szCs w:val="24"/>
        </w:rPr>
      </w:pPr>
      <w:r w:rsidRPr="00067282">
        <w:rPr>
          <w:bCs/>
          <w:szCs w:val="24"/>
        </w:rPr>
        <w:t>4.2 Výše uvedenou kupní cenu zaplatí kupující na účet prodávajícího na základě faktury vystavené prodávajícím se splatností 14 dnů ode dne doručení.</w:t>
      </w:r>
    </w:p>
    <w:p w14:paraId="0765A3AD" w14:textId="057D3B9B" w:rsidR="000D2447" w:rsidRPr="00067282" w:rsidRDefault="000D2447" w:rsidP="000D2447">
      <w:pPr>
        <w:autoSpaceDE w:val="0"/>
        <w:autoSpaceDN w:val="0"/>
        <w:adjustRightInd w:val="0"/>
        <w:rPr>
          <w:bCs/>
          <w:szCs w:val="24"/>
        </w:rPr>
      </w:pPr>
      <w:r w:rsidRPr="00067282">
        <w:rPr>
          <w:bCs/>
          <w:szCs w:val="24"/>
        </w:rPr>
        <w:t>4.3. Faktura vystavená</w:t>
      </w:r>
      <w:r w:rsidRPr="00067282">
        <w:rPr>
          <w:rFonts w:ascii="TimesNewRoman+1+1" w:eastAsia="TimesNewRoman+1+1" w:cs="TimesNewRoman+1+1" w:hint="eastAsia"/>
          <w:bCs/>
          <w:szCs w:val="24"/>
        </w:rPr>
        <w:t xml:space="preserve"> </w:t>
      </w:r>
      <w:r w:rsidRPr="00067282">
        <w:rPr>
          <w:bCs/>
          <w:szCs w:val="24"/>
        </w:rPr>
        <w:t>zhotovitelem, která</w:t>
      </w:r>
      <w:r w:rsidRPr="00067282">
        <w:rPr>
          <w:rFonts w:ascii="TimesNewRoman+1+1" w:eastAsia="TimesNewRoman+1+1" w:cs="TimesNewRoman+1+1" w:hint="eastAsia"/>
          <w:bCs/>
          <w:szCs w:val="24"/>
        </w:rPr>
        <w:t xml:space="preserve"> </w:t>
      </w:r>
      <w:r w:rsidRPr="00067282">
        <w:rPr>
          <w:bCs/>
          <w:szCs w:val="24"/>
        </w:rPr>
        <w:t>slou</w:t>
      </w:r>
      <w:r w:rsidRPr="00067282">
        <w:rPr>
          <w:rFonts w:ascii="TimesNewRoman+1+1" w:eastAsia="TimesNewRoman+1+1" w:cs="TimesNewRoman+1+1"/>
          <w:bCs/>
          <w:szCs w:val="24"/>
        </w:rPr>
        <w:t>ží</w:t>
      </w:r>
      <w:r w:rsidRPr="00067282">
        <w:rPr>
          <w:rFonts w:ascii="TimesNewRoman+1+1" w:eastAsia="TimesNewRoman+1+1" w:cs="TimesNewRoman+1+1" w:hint="eastAsia"/>
          <w:bCs/>
          <w:szCs w:val="24"/>
        </w:rPr>
        <w:t xml:space="preserve"> </w:t>
      </w:r>
      <w:r w:rsidRPr="00067282">
        <w:rPr>
          <w:bCs/>
          <w:szCs w:val="24"/>
        </w:rPr>
        <w:t>jako da</w:t>
      </w:r>
      <w:r w:rsidRPr="00067282">
        <w:rPr>
          <w:rFonts w:ascii="TimesNewRoman+1+1" w:eastAsia="TimesNewRoman+1+1" w:cs="TimesNewRoman+1+1"/>
          <w:bCs/>
          <w:szCs w:val="24"/>
        </w:rPr>
        <w:t>ň</w:t>
      </w:r>
      <w:r w:rsidRPr="00067282">
        <w:rPr>
          <w:bCs/>
          <w:szCs w:val="24"/>
        </w:rPr>
        <w:t>ový</w:t>
      </w:r>
      <w:r w:rsidRPr="00067282">
        <w:rPr>
          <w:rFonts w:ascii="TimesNewRoman+1+1" w:eastAsia="TimesNewRoman+1+1" w:cs="TimesNewRoman+1+1" w:hint="eastAsia"/>
          <w:bCs/>
          <w:szCs w:val="24"/>
        </w:rPr>
        <w:t xml:space="preserve"> </w:t>
      </w:r>
      <w:r w:rsidRPr="00067282">
        <w:rPr>
          <w:bCs/>
          <w:szCs w:val="24"/>
        </w:rPr>
        <w:t>doklad, musí</w:t>
      </w:r>
      <w:r w:rsidRPr="00067282">
        <w:rPr>
          <w:rFonts w:ascii="TimesNewRoman+1+1" w:eastAsia="TimesNewRoman+1+1" w:cs="TimesNewRoman+1+1" w:hint="eastAsia"/>
          <w:bCs/>
          <w:szCs w:val="24"/>
        </w:rPr>
        <w:t xml:space="preserve"> </w:t>
      </w:r>
      <w:r w:rsidRPr="00067282">
        <w:rPr>
          <w:bCs/>
          <w:szCs w:val="24"/>
        </w:rPr>
        <w:t>obsahovat</w:t>
      </w:r>
    </w:p>
    <w:p w14:paraId="6144C7F6" w14:textId="77777777" w:rsidR="000D2447" w:rsidRPr="00067282" w:rsidRDefault="000D2447" w:rsidP="000D2447">
      <w:pPr>
        <w:autoSpaceDE w:val="0"/>
        <w:autoSpaceDN w:val="0"/>
        <w:adjustRightInd w:val="0"/>
        <w:rPr>
          <w:bCs/>
          <w:szCs w:val="24"/>
        </w:rPr>
      </w:pPr>
      <w:r w:rsidRPr="00067282">
        <w:rPr>
          <w:bCs/>
          <w:szCs w:val="24"/>
        </w:rPr>
        <w:t>n</w:t>
      </w:r>
      <w:r w:rsidRPr="00067282">
        <w:rPr>
          <w:rFonts w:ascii="TimesNewRoman+1+1" w:eastAsia="TimesNewRoman+1+1" w:cs="TimesNewRoman+1+1"/>
          <w:bCs/>
          <w:szCs w:val="24"/>
        </w:rPr>
        <w:t>á</w:t>
      </w:r>
      <w:r w:rsidRPr="00067282">
        <w:rPr>
          <w:bCs/>
          <w:szCs w:val="24"/>
        </w:rPr>
        <w:t>le</w:t>
      </w:r>
      <w:r w:rsidRPr="00067282">
        <w:rPr>
          <w:rFonts w:ascii="TimesNewRoman+1+1" w:eastAsia="TimesNewRoman+1+1" w:cs="TimesNewRoman+1+1"/>
          <w:bCs/>
          <w:szCs w:val="24"/>
        </w:rPr>
        <w:t>ž</w:t>
      </w:r>
      <w:r w:rsidRPr="00067282">
        <w:rPr>
          <w:bCs/>
          <w:szCs w:val="24"/>
        </w:rPr>
        <w:t>itosti da</w:t>
      </w:r>
      <w:r w:rsidRPr="00067282">
        <w:rPr>
          <w:rFonts w:ascii="TimesNewRoman+1+1" w:eastAsia="TimesNewRoman+1+1" w:cs="TimesNewRoman+1+1"/>
          <w:bCs/>
          <w:szCs w:val="24"/>
        </w:rPr>
        <w:t>ň</w:t>
      </w:r>
      <w:r w:rsidRPr="00067282">
        <w:rPr>
          <w:bCs/>
          <w:szCs w:val="24"/>
        </w:rPr>
        <w:t>ového dokladu, tj. p</w:t>
      </w:r>
      <w:r w:rsidRPr="00067282">
        <w:rPr>
          <w:rFonts w:ascii="TimesNewRoman+1+1" w:eastAsia="TimesNewRoman+1+1" w:cs="TimesNewRoman+1+1"/>
          <w:bCs/>
          <w:szCs w:val="24"/>
        </w:rPr>
        <w:t>ř</w:t>
      </w:r>
      <w:r w:rsidRPr="00067282">
        <w:rPr>
          <w:bCs/>
          <w:szCs w:val="24"/>
        </w:rPr>
        <w:t>edev</w:t>
      </w:r>
      <w:r w:rsidRPr="00067282">
        <w:rPr>
          <w:rFonts w:ascii="TimesNewRoman+1+1" w:eastAsia="TimesNewRoman+1+1" w:cs="TimesNewRoman+1+1"/>
          <w:bCs/>
          <w:szCs w:val="24"/>
        </w:rPr>
        <w:t>ší</w:t>
      </w:r>
      <w:r w:rsidRPr="00067282">
        <w:rPr>
          <w:bCs/>
          <w:szCs w:val="24"/>
        </w:rPr>
        <w:t>m úplné</w:t>
      </w:r>
      <w:r w:rsidRPr="00067282">
        <w:rPr>
          <w:rFonts w:ascii="TimesNewRoman+1+1" w:eastAsia="TimesNewRoman+1+1" w:cs="TimesNewRoman+1+1" w:hint="eastAsia"/>
          <w:bCs/>
          <w:szCs w:val="24"/>
        </w:rPr>
        <w:t xml:space="preserve"> </w:t>
      </w:r>
      <w:r w:rsidRPr="00067282">
        <w:rPr>
          <w:bCs/>
          <w:szCs w:val="24"/>
        </w:rPr>
        <w:t>obchodní</w:t>
      </w:r>
      <w:r w:rsidRPr="00067282">
        <w:rPr>
          <w:rFonts w:ascii="TimesNewRoman+1+1" w:eastAsia="TimesNewRoman+1+1" w:cs="TimesNewRoman+1+1" w:hint="eastAsia"/>
          <w:bCs/>
          <w:szCs w:val="24"/>
        </w:rPr>
        <w:t xml:space="preserve"> </w:t>
      </w:r>
      <w:r w:rsidRPr="00067282">
        <w:rPr>
          <w:bCs/>
          <w:szCs w:val="24"/>
        </w:rPr>
        <w:t>názvy obou smluvních stran</w:t>
      </w:r>
    </w:p>
    <w:p w14:paraId="26B81756" w14:textId="69AB3D88" w:rsidR="000D2447" w:rsidRPr="00067282" w:rsidRDefault="000D2447" w:rsidP="000D2447">
      <w:pPr>
        <w:autoSpaceDE w:val="0"/>
        <w:autoSpaceDN w:val="0"/>
        <w:adjustRightInd w:val="0"/>
        <w:rPr>
          <w:rFonts w:ascii="TimesNewRoman+1+1" w:eastAsia="TimesNewRoman+1+1" w:cs="TimesNewRoman+1+1"/>
          <w:bCs/>
          <w:szCs w:val="24"/>
        </w:rPr>
      </w:pPr>
      <w:r w:rsidRPr="00067282">
        <w:rPr>
          <w:bCs/>
          <w:szCs w:val="24"/>
        </w:rPr>
        <w:t>a jejich I</w:t>
      </w:r>
      <w:r w:rsidRPr="00067282">
        <w:rPr>
          <w:rFonts w:ascii="TimesNewRoman+1+1" w:eastAsia="TimesNewRoman+1+1" w:cs="TimesNewRoman+1+1"/>
          <w:bCs/>
          <w:szCs w:val="24"/>
        </w:rPr>
        <w:t>Č</w:t>
      </w:r>
      <w:r w:rsidRPr="00067282">
        <w:rPr>
          <w:rFonts w:ascii="TimesNewRoman+1+1" w:eastAsia="TimesNewRoman+1+1" w:cs="TimesNewRoman+1+1" w:hint="eastAsia"/>
          <w:bCs/>
          <w:szCs w:val="24"/>
        </w:rPr>
        <w:t xml:space="preserve"> </w:t>
      </w:r>
      <w:r w:rsidRPr="00067282">
        <w:rPr>
          <w:bCs/>
          <w:szCs w:val="24"/>
        </w:rPr>
        <w:t>a DI</w:t>
      </w:r>
      <w:r w:rsidRPr="00067282">
        <w:rPr>
          <w:rFonts w:ascii="TimesNewRoman+1+1" w:eastAsia="TimesNewRoman+1+1" w:cs="TimesNewRoman+1+1"/>
          <w:bCs/>
          <w:szCs w:val="24"/>
        </w:rPr>
        <w:t>Č</w:t>
      </w:r>
      <w:r w:rsidRPr="00067282">
        <w:rPr>
          <w:bCs/>
          <w:szCs w:val="24"/>
        </w:rPr>
        <w:t xml:space="preserve">, bankovní spojení zhotovitele, </w:t>
      </w:r>
      <w:r w:rsidRPr="00067282">
        <w:rPr>
          <w:rFonts w:ascii="TimesNewRoman+1+1" w:eastAsia="TimesNewRoman+1+1" w:cs="TimesNewRoman+1+1"/>
          <w:bCs/>
          <w:szCs w:val="24"/>
        </w:rPr>
        <w:t>řá</w:t>
      </w:r>
      <w:r w:rsidRPr="00067282">
        <w:rPr>
          <w:bCs/>
          <w:szCs w:val="24"/>
        </w:rPr>
        <w:t>dné</w:t>
      </w:r>
      <w:r w:rsidRPr="00067282">
        <w:rPr>
          <w:rFonts w:ascii="TimesNewRoman+1+1" w:eastAsia="TimesNewRoman+1+1" w:cs="TimesNewRoman+1+1" w:hint="eastAsia"/>
          <w:bCs/>
          <w:szCs w:val="24"/>
        </w:rPr>
        <w:t xml:space="preserve"> </w:t>
      </w:r>
      <w:r w:rsidRPr="00067282">
        <w:rPr>
          <w:bCs/>
          <w:szCs w:val="24"/>
        </w:rPr>
        <w:t>ozna</w:t>
      </w:r>
      <w:r w:rsidRPr="00067282">
        <w:rPr>
          <w:rFonts w:ascii="TimesNewRoman+1+1" w:eastAsia="TimesNewRoman+1+1" w:cs="TimesNewRoman+1+1"/>
          <w:bCs/>
          <w:szCs w:val="24"/>
        </w:rPr>
        <w:t>č</w:t>
      </w:r>
      <w:r w:rsidRPr="00067282">
        <w:rPr>
          <w:bCs/>
          <w:szCs w:val="24"/>
        </w:rPr>
        <w:t>en</w:t>
      </w:r>
      <w:r w:rsidRPr="00067282">
        <w:rPr>
          <w:rFonts w:ascii="TimesNewRoman+1+1" w:eastAsia="TimesNewRoman+1+1" w:cs="TimesNewRoman+1+1" w:hint="eastAsia"/>
          <w:bCs/>
          <w:szCs w:val="24"/>
        </w:rPr>
        <w:t xml:space="preserve">i </w:t>
      </w:r>
      <w:r w:rsidRPr="00067282">
        <w:rPr>
          <w:bCs/>
          <w:szCs w:val="24"/>
        </w:rPr>
        <w:t>p</w:t>
      </w:r>
      <w:r w:rsidRPr="00067282">
        <w:rPr>
          <w:rFonts w:ascii="TimesNewRoman+1+1" w:eastAsia="TimesNewRoman+1+1" w:cs="TimesNewRoman+1+1"/>
          <w:bCs/>
          <w:szCs w:val="24"/>
        </w:rPr>
        <w:t>ř</w:t>
      </w:r>
      <w:r w:rsidRPr="00067282">
        <w:rPr>
          <w:bCs/>
          <w:szCs w:val="24"/>
        </w:rPr>
        <w:t>edm</w:t>
      </w:r>
      <w:r w:rsidRPr="00067282">
        <w:rPr>
          <w:rFonts w:ascii="TimesNewRoman+1+1" w:eastAsia="TimesNewRoman+1+1" w:cs="TimesNewRoman+1+1"/>
          <w:bCs/>
          <w:szCs w:val="24"/>
        </w:rPr>
        <w:t>ě</w:t>
      </w:r>
      <w:r w:rsidRPr="00067282">
        <w:rPr>
          <w:bCs/>
          <w:szCs w:val="24"/>
        </w:rPr>
        <w:t>tu pln</w:t>
      </w:r>
      <w:r w:rsidRPr="00067282">
        <w:rPr>
          <w:rFonts w:ascii="TimesNewRoman+1+1" w:eastAsia="TimesNewRoman+1+1" w:cs="TimesNewRoman+1+1"/>
          <w:bCs/>
          <w:szCs w:val="24"/>
        </w:rPr>
        <w:t>ě</w:t>
      </w:r>
      <w:r w:rsidRPr="00067282">
        <w:rPr>
          <w:bCs/>
          <w:szCs w:val="24"/>
        </w:rPr>
        <w:t>ní</w:t>
      </w:r>
      <w:r w:rsidRPr="00067282">
        <w:rPr>
          <w:rFonts w:ascii="TimesNewRoman+1+1" w:eastAsia="TimesNewRoman+1+1" w:cs="TimesNewRoman+1+1" w:hint="eastAsia"/>
          <w:bCs/>
          <w:szCs w:val="24"/>
        </w:rPr>
        <w:t xml:space="preserve"> </w:t>
      </w:r>
      <w:r w:rsidRPr="00067282">
        <w:rPr>
          <w:bCs/>
          <w:szCs w:val="24"/>
        </w:rPr>
        <w:t>v</w:t>
      </w:r>
      <w:r w:rsidRPr="00067282">
        <w:rPr>
          <w:rFonts w:ascii="TimesNewRoman+1+1" w:eastAsia="TimesNewRoman+1+1" w:cs="TimesNewRoman+1+1"/>
          <w:bCs/>
          <w:szCs w:val="24"/>
        </w:rPr>
        <w:t>č</w:t>
      </w:r>
      <w:r w:rsidRPr="00067282">
        <w:rPr>
          <w:bCs/>
          <w:szCs w:val="24"/>
        </w:rPr>
        <w:t>etn</w:t>
      </w:r>
      <w:r w:rsidRPr="00067282">
        <w:rPr>
          <w:rFonts w:ascii="TimesNewRoman+1+1" w:eastAsia="TimesNewRoman+1+1" w:cs="TimesNewRoman+1+1"/>
          <w:bCs/>
          <w:szCs w:val="24"/>
        </w:rPr>
        <w:t>ě</w:t>
      </w:r>
    </w:p>
    <w:p w14:paraId="7F641874" w14:textId="56586F72" w:rsidR="000D2447" w:rsidRPr="00067282" w:rsidRDefault="000D2447" w:rsidP="000D2447">
      <w:pPr>
        <w:autoSpaceDE w:val="0"/>
        <w:autoSpaceDN w:val="0"/>
        <w:adjustRightInd w:val="0"/>
        <w:rPr>
          <w:bCs/>
          <w:szCs w:val="24"/>
        </w:rPr>
      </w:pPr>
      <w:r w:rsidRPr="00067282">
        <w:rPr>
          <w:bCs/>
          <w:szCs w:val="24"/>
        </w:rPr>
        <w:t>odkazu na tuto smlouvu, datum vystavení faktury a dobu splatnosti.</w:t>
      </w:r>
      <w:r w:rsidR="00F7622B">
        <w:rPr>
          <w:bCs/>
          <w:szCs w:val="24"/>
        </w:rPr>
        <w:br/>
      </w:r>
    </w:p>
    <w:p w14:paraId="3E0B0EA8" w14:textId="77777777" w:rsidR="000D2447" w:rsidRPr="00067282" w:rsidRDefault="000D2447" w:rsidP="000D2447">
      <w:pPr>
        <w:autoSpaceDE w:val="0"/>
        <w:autoSpaceDN w:val="0"/>
        <w:adjustRightInd w:val="0"/>
        <w:rPr>
          <w:rFonts w:ascii="TimesNewRoman+2+1,Bold" w:eastAsia="TimesNewRoman+2+1,Bold" w:cs="TimesNewRoman+2+1,Bold"/>
          <w:b/>
          <w:bCs/>
          <w:szCs w:val="24"/>
        </w:rPr>
      </w:pPr>
      <w:r w:rsidRPr="00067282">
        <w:rPr>
          <w:b/>
          <w:bCs/>
          <w:szCs w:val="24"/>
        </w:rPr>
        <w:t xml:space="preserve">V. </w:t>
      </w:r>
      <w:r w:rsidRPr="00067282">
        <w:rPr>
          <w:rFonts w:ascii="TimesNewRoman+2+1,Bold" w:eastAsia="TimesNewRoman+2+1,Bold" w:cs="TimesNewRoman+2+1,Bold"/>
          <w:b/>
          <w:bCs/>
          <w:szCs w:val="24"/>
        </w:rPr>
        <w:t>Č</w:t>
      </w:r>
      <w:r w:rsidRPr="00067282">
        <w:rPr>
          <w:b/>
          <w:bCs/>
          <w:szCs w:val="24"/>
        </w:rPr>
        <w:t>as pln</w:t>
      </w:r>
      <w:r w:rsidRPr="00067282">
        <w:rPr>
          <w:rFonts w:ascii="TimesNewRoman+2+1,Bold" w:eastAsia="TimesNewRoman+2+1,Bold" w:cs="TimesNewRoman+2+1,Bold"/>
          <w:b/>
          <w:bCs/>
          <w:szCs w:val="24"/>
        </w:rPr>
        <w:t>ě</w:t>
      </w:r>
      <w:r w:rsidRPr="00067282">
        <w:rPr>
          <w:b/>
          <w:bCs/>
          <w:szCs w:val="24"/>
        </w:rPr>
        <w:t>ní</w:t>
      </w:r>
    </w:p>
    <w:p w14:paraId="493E07E4" w14:textId="22B1E27D" w:rsidR="000D2447" w:rsidRPr="00067282" w:rsidRDefault="000D2447" w:rsidP="000D2447">
      <w:pPr>
        <w:autoSpaceDE w:val="0"/>
        <w:autoSpaceDN w:val="0"/>
        <w:adjustRightInd w:val="0"/>
        <w:rPr>
          <w:rFonts w:ascii="TimesNewRoman+3+1,Italic" w:eastAsia="TimesNewRoman+3+1,Italic" w:cs="TimesNewRoman+3+1,Italic"/>
          <w:bCs/>
          <w:i/>
          <w:iCs/>
          <w:szCs w:val="24"/>
        </w:rPr>
      </w:pPr>
      <w:r w:rsidRPr="00067282">
        <w:rPr>
          <w:bCs/>
          <w:szCs w:val="24"/>
        </w:rPr>
        <w:t>5.1 Zahájení</w:t>
      </w:r>
      <w:r w:rsidRPr="00067282">
        <w:rPr>
          <w:rFonts w:eastAsia="TimesNewRoman+1+1"/>
          <w:bCs/>
          <w:szCs w:val="24"/>
        </w:rPr>
        <w:t xml:space="preserve"> montáže</w:t>
      </w:r>
      <w:r w:rsidRPr="00067282">
        <w:rPr>
          <w:bCs/>
          <w:szCs w:val="24"/>
        </w:rPr>
        <w:t xml:space="preserve">: </w:t>
      </w:r>
      <w:r w:rsidR="00067282" w:rsidRPr="00067282">
        <w:rPr>
          <w:bCs/>
          <w:szCs w:val="24"/>
        </w:rPr>
        <w:t>22.6.2023</w:t>
      </w:r>
    </w:p>
    <w:p w14:paraId="6BC18CE4" w14:textId="4BF04753" w:rsidR="000D2447" w:rsidRPr="00067282" w:rsidRDefault="000D2447" w:rsidP="000D2447">
      <w:pPr>
        <w:autoSpaceDE w:val="0"/>
        <w:autoSpaceDN w:val="0"/>
        <w:adjustRightInd w:val="0"/>
        <w:rPr>
          <w:bCs/>
          <w:szCs w:val="24"/>
        </w:rPr>
      </w:pPr>
      <w:r w:rsidRPr="00067282">
        <w:rPr>
          <w:bCs/>
          <w:szCs w:val="24"/>
        </w:rPr>
        <w:t>Dokon</w:t>
      </w:r>
      <w:r w:rsidRPr="00067282">
        <w:rPr>
          <w:rFonts w:eastAsia="TimesNewRoman+1+1"/>
          <w:bCs/>
          <w:szCs w:val="24"/>
        </w:rPr>
        <w:t>č</w:t>
      </w:r>
      <w:r w:rsidRPr="00067282">
        <w:rPr>
          <w:bCs/>
          <w:szCs w:val="24"/>
        </w:rPr>
        <w:t>ení</w:t>
      </w:r>
      <w:r w:rsidRPr="00067282">
        <w:rPr>
          <w:rFonts w:eastAsia="TimesNewRoman+1+1"/>
          <w:bCs/>
          <w:szCs w:val="24"/>
        </w:rPr>
        <w:t xml:space="preserve"> montáže</w:t>
      </w:r>
      <w:r w:rsidRPr="00067282">
        <w:rPr>
          <w:bCs/>
          <w:szCs w:val="24"/>
        </w:rPr>
        <w:t xml:space="preserve">: </w:t>
      </w:r>
      <w:r w:rsidR="00067282" w:rsidRPr="00067282">
        <w:rPr>
          <w:bCs/>
          <w:szCs w:val="24"/>
        </w:rPr>
        <w:t>26.6.2023</w:t>
      </w:r>
      <w:r w:rsidRPr="00067282">
        <w:rPr>
          <w:bCs/>
          <w:szCs w:val="24"/>
        </w:rPr>
        <w:t xml:space="preserve"> </w:t>
      </w:r>
    </w:p>
    <w:p w14:paraId="7B470993" w14:textId="77777777" w:rsidR="000D2447" w:rsidRPr="00067282" w:rsidRDefault="000D2447" w:rsidP="000D2447">
      <w:pPr>
        <w:autoSpaceDE w:val="0"/>
        <w:autoSpaceDN w:val="0"/>
        <w:adjustRightInd w:val="0"/>
        <w:rPr>
          <w:b/>
          <w:szCs w:val="24"/>
        </w:rPr>
      </w:pPr>
    </w:p>
    <w:p w14:paraId="6F474B41" w14:textId="77777777" w:rsidR="000D2447" w:rsidRPr="00067282" w:rsidRDefault="000D2447" w:rsidP="000D2447">
      <w:pPr>
        <w:autoSpaceDE w:val="0"/>
        <w:autoSpaceDN w:val="0"/>
        <w:adjustRightInd w:val="0"/>
        <w:rPr>
          <w:b/>
          <w:szCs w:val="24"/>
        </w:rPr>
      </w:pPr>
      <w:r w:rsidRPr="00067282">
        <w:rPr>
          <w:b/>
          <w:szCs w:val="24"/>
        </w:rPr>
        <w:t>VI. Záruka na dodávku</w:t>
      </w:r>
    </w:p>
    <w:p w14:paraId="46128F7D" w14:textId="77777777" w:rsidR="000D2447" w:rsidRPr="00067282" w:rsidRDefault="000D2447" w:rsidP="000D2447">
      <w:pPr>
        <w:rPr>
          <w:bCs/>
          <w:szCs w:val="24"/>
        </w:rPr>
      </w:pPr>
      <w:r w:rsidRPr="00067282">
        <w:rPr>
          <w:bCs/>
          <w:szCs w:val="24"/>
        </w:rPr>
        <w:t>6.1. Na předmět koupě poskytuje prodávající kupujícímu bezplatný záruční servis spočívající v provádění předepsaných bezplatných preventivních prohlídek, když v rámci bezplatného záručního servisu sjednává tyto záruky na jakost počínající dnem splnění závazku z této smlouvy</w:t>
      </w:r>
    </w:p>
    <w:p w14:paraId="0C7FCBB2" w14:textId="7DFF3F4D" w:rsidR="000D2447" w:rsidRPr="00067282" w:rsidRDefault="006E0D15" w:rsidP="000D2447">
      <w:pPr>
        <w:rPr>
          <w:bCs/>
          <w:szCs w:val="24"/>
        </w:rPr>
      </w:pPr>
      <w:r w:rsidRPr="00067282">
        <w:rPr>
          <w:bCs/>
          <w:szCs w:val="24"/>
        </w:rPr>
        <w:t xml:space="preserve">- </w:t>
      </w:r>
      <w:r w:rsidR="000D2447" w:rsidRPr="00067282">
        <w:rPr>
          <w:bCs/>
          <w:szCs w:val="24"/>
        </w:rPr>
        <w:t>záruku na skryté vady v trvání 24 měsíců</w:t>
      </w:r>
    </w:p>
    <w:p w14:paraId="1DB627C2" w14:textId="77777777" w:rsidR="000D2447" w:rsidRPr="00067282" w:rsidRDefault="000D2447" w:rsidP="000D2447">
      <w:pPr>
        <w:rPr>
          <w:bCs/>
          <w:szCs w:val="24"/>
        </w:rPr>
      </w:pPr>
      <w:r w:rsidRPr="00067282">
        <w:rPr>
          <w:bCs/>
          <w:szCs w:val="24"/>
        </w:rPr>
        <w:t>6.2. bezplatný záruční servis se nevztahuje na vady způsobené neodborným nebo úmyslným poškození předmětu koupě objednatelem.</w:t>
      </w:r>
    </w:p>
    <w:p w14:paraId="70200AE0" w14:textId="19B83F42" w:rsidR="000D2447" w:rsidRPr="00067282" w:rsidRDefault="00F7622B" w:rsidP="000D2447">
      <w:pPr>
        <w:rPr>
          <w:b/>
          <w:szCs w:val="24"/>
        </w:rPr>
      </w:pPr>
      <w:r>
        <w:rPr>
          <w:b/>
          <w:szCs w:val="24"/>
        </w:rPr>
        <w:br/>
      </w:r>
      <w:r w:rsidR="000D2447" w:rsidRPr="00067282">
        <w:rPr>
          <w:b/>
          <w:szCs w:val="24"/>
        </w:rPr>
        <w:t>VII. Odpovědnost za vady</w:t>
      </w:r>
    </w:p>
    <w:p w14:paraId="184E2592" w14:textId="77777777" w:rsidR="000D2447" w:rsidRPr="00067282" w:rsidRDefault="000D2447" w:rsidP="000D2447">
      <w:pPr>
        <w:rPr>
          <w:bCs/>
          <w:szCs w:val="24"/>
        </w:rPr>
      </w:pPr>
      <w:r w:rsidRPr="00067282">
        <w:rPr>
          <w:bCs/>
          <w:szCs w:val="24"/>
        </w:rPr>
        <w:t>7.1. Prodávající prohlašuje, že předmět koupě je kompletní a nemá žádné právní vady.</w:t>
      </w:r>
    </w:p>
    <w:p w14:paraId="0903FEA0" w14:textId="79733180" w:rsidR="000D2447" w:rsidRPr="00067282" w:rsidRDefault="000D2447" w:rsidP="000D2447">
      <w:pPr>
        <w:rPr>
          <w:bCs/>
          <w:szCs w:val="24"/>
        </w:rPr>
      </w:pPr>
      <w:r w:rsidRPr="00067282">
        <w:rPr>
          <w:bCs/>
          <w:szCs w:val="24"/>
        </w:rPr>
        <w:t>7.2. Vyjde-li dodatečně najevo vada, na kterou prodávající kupujícího neupozornil, má kupující právo na přiměřenou slevu ze sjednané ceny odpovídající rozsahu a povaze vady. Jde –li o vadu, která činí předmět koupě neupotřebitelným, má kupující právo požadovat po prodávajícím bezvadné plnění anebo slevu ze sjednané ceny v rozsahu pořizovací ceny.</w:t>
      </w:r>
    </w:p>
    <w:p w14:paraId="794BF685" w14:textId="77777777" w:rsidR="000D2447" w:rsidRPr="00067282" w:rsidRDefault="000D2447" w:rsidP="000D2447">
      <w:pPr>
        <w:rPr>
          <w:bCs/>
          <w:szCs w:val="24"/>
        </w:rPr>
      </w:pPr>
      <w:r w:rsidRPr="00067282">
        <w:rPr>
          <w:bCs/>
          <w:szCs w:val="24"/>
        </w:rPr>
        <w:t>7.3. Kupující prohlašuje, že se řádně seznámil se stavem předmětu koupě.</w:t>
      </w:r>
    </w:p>
    <w:p w14:paraId="723D4792" w14:textId="77777777" w:rsidR="000D2447" w:rsidRPr="00067282" w:rsidRDefault="000D2447" w:rsidP="000D2447">
      <w:pPr>
        <w:rPr>
          <w:b/>
          <w:szCs w:val="24"/>
        </w:rPr>
      </w:pPr>
    </w:p>
    <w:p w14:paraId="33EFA49A" w14:textId="77777777" w:rsidR="000D2447" w:rsidRPr="00067282" w:rsidRDefault="000D2447" w:rsidP="000D2447">
      <w:pPr>
        <w:rPr>
          <w:b/>
          <w:szCs w:val="24"/>
        </w:rPr>
      </w:pPr>
      <w:r w:rsidRPr="00067282">
        <w:rPr>
          <w:b/>
          <w:szCs w:val="24"/>
        </w:rPr>
        <w:t>VIII. Úrok z prodlení</w:t>
      </w:r>
    </w:p>
    <w:p w14:paraId="0B8A6577" w14:textId="533EEFF0" w:rsidR="000D2447" w:rsidRPr="00067282" w:rsidRDefault="000D2447" w:rsidP="000D2447">
      <w:pPr>
        <w:rPr>
          <w:bCs/>
          <w:szCs w:val="24"/>
        </w:rPr>
      </w:pPr>
      <w:r w:rsidRPr="00067282">
        <w:rPr>
          <w:bCs/>
          <w:szCs w:val="24"/>
        </w:rPr>
        <w:t>V případě prodlení se splněním peněžitého závazku zaplatí kupující prodávajícímu úrok z prodlení ve výši 0,01</w:t>
      </w:r>
      <w:r w:rsidR="006E0D15" w:rsidRPr="00067282">
        <w:rPr>
          <w:bCs/>
          <w:szCs w:val="24"/>
        </w:rPr>
        <w:t xml:space="preserve"> </w:t>
      </w:r>
      <w:r w:rsidRPr="00067282">
        <w:rPr>
          <w:bCs/>
          <w:szCs w:val="24"/>
        </w:rPr>
        <w:t>% z dlužné částky za každý den prodlení.</w:t>
      </w:r>
    </w:p>
    <w:p w14:paraId="57633E93" w14:textId="4C5F8E75" w:rsidR="000D2447" w:rsidRPr="00067282" w:rsidRDefault="00F7622B" w:rsidP="000D2447">
      <w:pPr>
        <w:rPr>
          <w:b/>
          <w:szCs w:val="24"/>
        </w:rPr>
      </w:pPr>
      <w:r>
        <w:rPr>
          <w:b/>
          <w:szCs w:val="24"/>
        </w:rPr>
        <w:br/>
      </w:r>
      <w:r w:rsidR="000D2447" w:rsidRPr="00067282">
        <w:rPr>
          <w:b/>
          <w:szCs w:val="24"/>
        </w:rPr>
        <w:t>IX. Sankční ujednání</w:t>
      </w:r>
    </w:p>
    <w:p w14:paraId="15647E06" w14:textId="77777777" w:rsidR="000D2447" w:rsidRPr="00067282" w:rsidRDefault="000D2447" w:rsidP="000D2447">
      <w:pPr>
        <w:rPr>
          <w:bCs/>
          <w:szCs w:val="24"/>
        </w:rPr>
      </w:pPr>
      <w:r w:rsidRPr="00067282">
        <w:rPr>
          <w:bCs/>
          <w:szCs w:val="24"/>
        </w:rPr>
        <w:t>V případě, že prodávající nedodrží dohodnutý termín dodávky stanovený v bodě III. této smlouvy, hradí kupujícímu za každý den zpoždění dodávky předmětu koupě pokutu ve výši 0,5 % z celkové hodnoty předmětu koupě bez DPH, a to až do doby splnění celkového předmětu koupě.</w:t>
      </w:r>
    </w:p>
    <w:p w14:paraId="4B435FE1" w14:textId="08E90349" w:rsidR="000D2447" w:rsidRPr="00067282" w:rsidRDefault="00F7622B" w:rsidP="000D2447">
      <w:pPr>
        <w:rPr>
          <w:b/>
          <w:szCs w:val="24"/>
        </w:rPr>
      </w:pPr>
      <w:r>
        <w:rPr>
          <w:b/>
          <w:szCs w:val="24"/>
        </w:rPr>
        <w:lastRenderedPageBreak/>
        <w:br/>
      </w:r>
      <w:r w:rsidR="000D2447" w:rsidRPr="00067282">
        <w:rPr>
          <w:b/>
          <w:szCs w:val="24"/>
        </w:rPr>
        <w:t xml:space="preserve">X. Závěrečná ustanovení </w:t>
      </w:r>
    </w:p>
    <w:p w14:paraId="72C22150" w14:textId="77777777" w:rsidR="000D2447" w:rsidRPr="00067282" w:rsidRDefault="000D2447" w:rsidP="000D2447">
      <w:pPr>
        <w:rPr>
          <w:bCs/>
          <w:szCs w:val="24"/>
        </w:rPr>
      </w:pPr>
      <w:r w:rsidRPr="00067282">
        <w:rPr>
          <w:bCs/>
          <w:szCs w:val="24"/>
        </w:rPr>
        <w:t>10.1. Práva a povinnosti neupravené touto smlouvou se řídí ustanoveními občanského zákoníku a souvisejícími právními normami.</w:t>
      </w:r>
    </w:p>
    <w:p w14:paraId="1C84ED74" w14:textId="77777777" w:rsidR="000D2447" w:rsidRPr="00067282" w:rsidRDefault="000D2447" w:rsidP="000D2447">
      <w:pPr>
        <w:rPr>
          <w:bCs/>
          <w:szCs w:val="24"/>
        </w:rPr>
      </w:pPr>
      <w:r w:rsidRPr="00067282">
        <w:rPr>
          <w:bCs/>
          <w:szCs w:val="24"/>
        </w:rPr>
        <w:t>10.2. Změny a doplňky této smlouva je možné činit pouze po dohodě smluvních stran formou písemných číslovaných dodatků.</w:t>
      </w:r>
    </w:p>
    <w:p w14:paraId="32964A7E" w14:textId="77777777" w:rsidR="000D2447" w:rsidRPr="00067282" w:rsidRDefault="000D2447" w:rsidP="000D2447">
      <w:pPr>
        <w:rPr>
          <w:bCs/>
          <w:szCs w:val="24"/>
        </w:rPr>
      </w:pPr>
      <w:r w:rsidRPr="00067282">
        <w:rPr>
          <w:bCs/>
          <w:szCs w:val="24"/>
        </w:rPr>
        <w:t xml:space="preserve">10.3. Smlouva byla vypracována ve dvou vyhotoveních, z nichž každý z účastníků obdrží 1 stejnopis. Strany souhlasí se zveřejněním této smlouvy. </w:t>
      </w:r>
    </w:p>
    <w:p w14:paraId="4AB484F6" w14:textId="77777777" w:rsidR="000D2447" w:rsidRPr="00067282" w:rsidRDefault="000D2447" w:rsidP="000D2447">
      <w:pPr>
        <w:rPr>
          <w:bCs/>
          <w:szCs w:val="24"/>
        </w:rPr>
      </w:pPr>
      <w:r w:rsidRPr="00067282">
        <w:rPr>
          <w:bCs/>
          <w:szCs w:val="24"/>
        </w:rPr>
        <w:t>10.4. Smluvní strany prohlašují, že si tuto smlouvu před jejím podpisem přečetly, že byla uzavřena po vzájemném projednání podle jejich pravé a svobodné vůle, určitě, vážně a srozumitelně, nikoli v tísni a za nápadně nevýhodných podmínek.</w:t>
      </w:r>
    </w:p>
    <w:p w14:paraId="0A5DAC42" w14:textId="77777777" w:rsidR="000D2447" w:rsidRPr="00067282" w:rsidRDefault="000D2447" w:rsidP="000D2447">
      <w:pPr>
        <w:rPr>
          <w:bCs/>
        </w:rPr>
      </w:pPr>
      <w:r w:rsidRPr="00067282">
        <w:rPr>
          <w:bCs/>
        </w:rPr>
        <w:t xml:space="preserve">10.5. Smluvní strany výslovně souhlasí s tím, aby tato smlouva byla veřejně přístupná. Smlouva nabývá platnosti podpisem oběma smluvními stranami a účinnosti dnem uveřejnění dle zákona 340/2015, Sb., o registru smluv. Její uveřejnění zajistí objednatel. </w:t>
      </w:r>
    </w:p>
    <w:p w14:paraId="46A6201D" w14:textId="77777777" w:rsidR="000D2447" w:rsidRPr="00067282" w:rsidRDefault="000D2447" w:rsidP="000D2447">
      <w:pPr>
        <w:rPr>
          <w:bCs/>
          <w:szCs w:val="24"/>
        </w:rPr>
      </w:pPr>
      <w:r w:rsidRPr="00067282">
        <w:rPr>
          <w:bCs/>
          <w:szCs w:val="24"/>
        </w:rPr>
        <w:t>10.6. Autentičnost této smlouvy potvrzují svým podpisem.</w:t>
      </w:r>
    </w:p>
    <w:p w14:paraId="6E2AE4F4" w14:textId="77777777" w:rsidR="000D2447" w:rsidRPr="00067282" w:rsidRDefault="000D2447" w:rsidP="000D2447">
      <w:pPr>
        <w:rPr>
          <w:bCs/>
          <w:szCs w:val="24"/>
        </w:rPr>
      </w:pPr>
      <w:r w:rsidRPr="00067282">
        <w:rPr>
          <w:bCs/>
          <w:szCs w:val="24"/>
        </w:rPr>
        <w:t>10.7. Nedílnou součástí smlouvy jsou tyto přílohy:</w:t>
      </w:r>
    </w:p>
    <w:p w14:paraId="7E9E5E78" w14:textId="691CF50D" w:rsidR="000D2447" w:rsidRPr="00067282" w:rsidRDefault="000D2447" w:rsidP="000D2447">
      <w:pPr>
        <w:rPr>
          <w:bCs/>
        </w:rPr>
      </w:pPr>
      <w:r w:rsidRPr="00067282">
        <w:rPr>
          <w:bCs/>
          <w:szCs w:val="24"/>
        </w:rPr>
        <w:t xml:space="preserve">a) průvodní zákaznická dokumentace (technický list) – </w:t>
      </w:r>
      <w:r w:rsidR="006E0D15" w:rsidRPr="00067282">
        <w:rPr>
          <w:bCs/>
          <w:szCs w:val="24"/>
        </w:rPr>
        <w:t>Kamerový systém CCTV</w:t>
      </w:r>
      <w:r w:rsidRPr="00067282">
        <w:rPr>
          <w:bCs/>
        </w:rPr>
        <w:br/>
        <w:t>b) živnostenský list dodavatele</w:t>
      </w:r>
    </w:p>
    <w:p w14:paraId="1C9B2F49" w14:textId="77777777" w:rsidR="000D2447" w:rsidRPr="00067282" w:rsidRDefault="000D2447" w:rsidP="000D2447">
      <w:pPr>
        <w:rPr>
          <w:bCs/>
          <w:szCs w:val="24"/>
        </w:rPr>
      </w:pPr>
      <w:r w:rsidRPr="00067282">
        <w:rPr>
          <w:bCs/>
          <w:szCs w:val="24"/>
        </w:rPr>
        <w:t>c) výpis z obchodního rejstříku, je-li dodavatel zapsán do OR</w:t>
      </w:r>
    </w:p>
    <w:p w14:paraId="0871C995" w14:textId="77777777" w:rsidR="000D2447" w:rsidRPr="00067282" w:rsidRDefault="000D2447" w:rsidP="000D2447">
      <w:pPr>
        <w:rPr>
          <w:bCs/>
          <w:szCs w:val="24"/>
        </w:rPr>
      </w:pPr>
      <w:r w:rsidRPr="00067282">
        <w:rPr>
          <w:bCs/>
          <w:szCs w:val="24"/>
        </w:rPr>
        <w:t>d) prohlášení o shodě</w:t>
      </w:r>
    </w:p>
    <w:p w14:paraId="104F063D" w14:textId="77777777" w:rsidR="000D2447" w:rsidRPr="00067282" w:rsidRDefault="000D2447" w:rsidP="000D2447">
      <w:pPr>
        <w:rPr>
          <w:bCs/>
          <w:szCs w:val="24"/>
        </w:rPr>
      </w:pPr>
    </w:p>
    <w:p w14:paraId="42AF12F9" w14:textId="77777777" w:rsidR="000D2447" w:rsidRPr="00067282" w:rsidRDefault="000D2447" w:rsidP="000D2447">
      <w:pPr>
        <w:rPr>
          <w:bCs/>
          <w:szCs w:val="24"/>
        </w:rPr>
      </w:pPr>
    </w:p>
    <w:p w14:paraId="5177B8DE" w14:textId="0FA69A61" w:rsidR="000D2447" w:rsidRPr="00067282" w:rsidRDefault="000D2447" w:rsidP="000D2447">
      <w:pPr>
        <w:rPr>
          <w:bCs/>
          <w:szCs w:val="24"/>
        </w:rPr>
      </w:pPr>
      <w:r w:rsidRPr="00067282">
        <w:rPr>
          <w:bCs/>
          <w:szCs w:val="24"/>
        </w:rPr>
        <w:t>V</w:t>
      </w:r>
      <w:r w:rsidR="006E0D15" w:rsidRPr="00067282">
        <w:rPr>
          <w:bCs/>
          <w:szCs w:val="24"/>
        </w:rPr>
        <w:t xml:space="preserve"> Praze dne                                                       </w:t>
      </w:r>
      <w:r w:rsidRPr="00067282">
        <w:rPr>
          <w:bCs/>
          <w:szCs w:val="24"/>
        </w:rPr>
        <w:t xml:space="preserve">V Praze dne </w:t>
      </w:r>
      <w:r w:rsidR="006E0D15" w:rsidRPr="00067282">
        <w:rPr>
          <w:bCs/>
          <w:szCs w:val="24"/>
        </w:rPr>
        <w:t xml:space="preserve">1. 6. 2023                                           </w:t>
      </w:r>
      <w:r w:rsidRPr="00067282">
        <w:rPr>
          <w:bCs/>
          <w:szCs w:val="24"/>
        </w:rPr>
        <w:t xml:space="preserve">           </w:t>
      </w:r>
    </w:p>
    <w:p w14:paraId="78FBF164" w14:textId="77777777" w:rsidR="000D2447" w:rsidRPr="00067282" w:rsidRDefault="000D2447" w:rsidP="000D2447">
      <w:pPr>
        <w:rPr>
          <w:bCs/>
          <w:szCs w:val="24"/>
        </w:rPr>
      </w:pPr>
      <w:r w:rsidRPr="00067282">
        <w:rPr>
          <w:bCs/>
          <w:szCs w:val="24"/>
        </w:rPr>
        <w:t xml:space="preserve"> </w:t>
      </w:r>
    </w:p>
    <w:p w14:paraId="746873E0" w14:textId="0ECDFE6F" w:rsidR="000D2447" w:rsidRPr="00067282" w:rsidRDefault="000D2447" w:rsidP="000D2447">
      <w:pPr>
        <w:rPr>
          <w:bCs/>
          <w:szCs w:val="24"/>
        </w:rPr>
      </w:pPr>
      <w:r w:rsidRPr="00067282">
        <w:rPr>
          <w:bCs/>
          <w:szCs w:val="24"/>
        </w:rPr>
        <w:t>Prodávající                                                             Kupující</w:t>
      </w:r>
    </w:p>
    <w:p w14:paraId="66323D9A" w14:textId="77777777" w:rsidR="000D2447" w:rsidRPr="00067282" w:rsidRDefault="000D2447" w:rsidP="000D2447">
      <w:pPr>
        <w:rPr>
          <w:bCs/>
          <w:szCs w:val="24"/>
        </w:rPr>
      </w:pPr>
    </w:p>
    <w:p w14:paraId="30722612" w14:textId="77777777" w:rsidR="000D2447" w:rsidRPr="00067282" w:rsidRDefault="000D2447" w:rsidP="000D2447">
      <w:pPr>
        <w:rPr>
          <w:szCs w:val="24"/>
        </w:rPr>
      </w:pPr>
    </w:p>
    <w:p w14:paraId="638E599E" w14:textId="77777777" w:rsidR="00B711B5" w:rsidRPr="00067282" w:rsidRDefault="00B711B5"/>
    <w:sectPr w:rsidR="00B711B5" w:rsidRPr="00067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+2+1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+1+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+3+1,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7634A"/>
    <w:multiLevelType w:val="multilevel"/>
    <w:tmpl w:val="D24673C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41151480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47"/>
    <w:rsid w:val="00067282"/>
    <w:rsid w:val="000D2447"/>
    <w:rsid w:val="00634452"/>
    <w:rsid w:val="006E0D15"/>
    <w:rsid w:val="009854E4"/>
    <w:rsid w:val="00B711B5"/>
    <w:rsid w:val="00CC515D"/>
    <w:rsid w:val="00F7622B"/>
    <w:rsid w:val="00FA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53ED"/>
  <w15:chartTrackingRefBased/>
  <w15:docId w15:val="{AF6C480F-8656-4369-88DD-22760344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244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752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Jitka</cp:lastModifiedBy>
  <cp:revision>6</cp:revision>
  <cp:lastPrinted>2023-06-13T05:47:00Z</cp:lastPrinted>
  <dcterms:created xsi:type="dcterms:W3CDTF">2023-06-13T05:47:00Z</dcterms:created>
  <dcterms:modified xsi:type="dcterms:W3CDTF">2023-06-13T07:56:00Z</dcterms:modified>
</cp:coreProperties>
</file>