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9651" w14:textId="77777777" w:rsidR="00342E30" w:rsidRPr="00342E30" w:rsidRDefault="00342E30" w:rsidP="00342E30">
      <w:pPr>
        <w:spacing w:after="0" w:line="240" w:lineRule="auto"/>
        <w:jc w:val="center"/>
        <w:rPr>
          <w:b/>
          <w:bCs/>
        </w:rPr>
      </w:pPr>
      <w:r w:rsidRPr="00342E30">
        <w:rPr>
          <w:b/>
          <w:bCs/>
        </w:rPr>
        <w:t>Smlouva o distribuci Jihočeské krajské jízdenky JIKORD plus a JIKORD plus Bavorsko</w:t>
      </w:r>
    </w:p>
    <w:p w14:paraId="575260BE" w14:textId="77777777" w:rsidR="00342E30" w:rsidRDefault="00342E30" w:rsidP="00342E30">
      <w:pPr>
        <w:spacing w:after="0" w:line="240" w:lineRule="auto"/>
        <w:jc w:val="center"/>
        <w:rPr>
          <w:b/>
          <w:bCs/>
        </w:rPr>
      </w:pPr>
      <w:r w:rsidRPr="00342E30">
        <w:rPr>
          <w:b/>
          <w:bCs/>
        </w:rPr>
        <w:t>dle § 2430 a násl. zákona č. 89/2012 Sb., občanský zákoník (dále jen „občanský zákoník“)</w:t>
      </w:r>
    </w:p>
    <w:p w14:paraId="0E562D89" w14:textId="77777777" w:rsidR="00342E30" w:rsidRPr="00342E30" w:rsidRDefault="00342E30" w:rsidP="00342E30">
      <w:pPr>
        <w:spacing w:after="0" w:line="240" w:lineRule="auto"/>
        <w:jc w:val="center"/>
        <w:rPr>
          <w:b/>
          <w:bCs/>
        </w:rPr>
      </w:pPr>
    </w:p>
    <w:p w14:paraId="1B1D9020" w14:textId="77777777" w:rsidR="00342E30" w:rsidRDefault="00342E30" w:rsidP="00342E30">
      <w:pPr>
        <w:spacing w:after="0" w:line="240" w:lineRule="auto"/>
      </w:pPr>
    </w:p>
    <w:p w14:paraId="582EEDAC" w14:textId="77777777" w:rsidR="00342E30" w:rsidRPr="00342E30" w:rsidRDefault="00342E30" w:rsidP="003A7965">
      <w:pPr>
        <w:spacing w:after="0" w:line="240" w:lineRule="auto"/>
        <w:ind w:firstLine="708"/>
        <w:rPr>
          <w:b/>
          <w:bCs/>
        </w:rPr>
      </w:pPr>
      <w:r w:rsidRPr="00342E30">
        <w:rPr>
          <w:b/>
          <w:bCs/>
        </w:rPr>
        <w:t xml:space="preserve">JIKORD s.r.o. </w:t>
      </w:r>
    </w:p>
    <w:p w14:paraId="1B60B55B" w14:textId="77777777" w:rsidR="00342E30" w:rsidRDefault="00342E30" w:rsidP="003A7965">
      <w:pPr>
        <w:spacing w:after="0" w:line="240" w:lineRule="auto"/>
        <w:ind w:firstLine="708"/>
      </w:pPr>
      <w:r>
        <w:t xml:space="preserve">se sídlem: Okružní 517/10, 370 01 České Budějovice </w:t>
      </w:r>
    </w:p>
    <w:p w14:paraId="681A1DAD" w14:textId="77777777" w:rsidR="00342E30" w:rsidRDefault="00342E30" w:rsidP="003A7965">
      <w:pPr>
        <w:spacing w:after="0" w:line="240" w:lineRule="auto"/>
        <w:ind w:firstLine="708"/>
      </w:pPr>
      <w:r>
        <w:t xml:space="preserve">IČO: 281 17 018 </w:t>
      </w:r>
    </w:p>
    <w:p w14:paraId="4CF169D6" w14:textId="73D6B01D" w:rsidR="00342E30" w:rsidRDefault="00342E30" w:rsidP="003A7965">
      <w:pPr>
        <w:spacing w:after="0" w:line="240" w:lineRule="auto"/>
        <w:ind w:firstLine="708"/>
      </w:pPr>
      <w:r>
        <w:t xml:space="preserve">DIČ: CZ 28117018 </w:t>
      </w:r>
    </w:p>
    <w:p w14:paraId="64761779" w14:textId="77777777" w:rsidR="00342E30" w:rsidRDefault="00342E30" w:rsidP="003A7965">
      <w:pPr>
        <w:spacing w:after="0" w:line="240" w:lineRule="auto"/>
        <w:ind w:left="708"/>
      </w:pPr>
      <w:r>
        <w:t xml:space="preserve">zapsaná v obchodním rejstříku vedeném Krajským soudem v Českých Budějovicích, oddíl C vložka 18159 </w:t>
      </w:r>
    </w:p>
    <w:p w14:paraId="216F69E8" w14:textId="77777777" w:rsidR="00342E30" w:rsidRDefault="00342E30" w:rsidP="003A7965">
      <w:pPr>
        <w:spacing w:after="0" w:line="240" w:lineRule="auto"/>
        <w:ind w:firstLine="708"/>
      </w:pPr>
      <w:r>
        <w:t xml:space="preserve">Peněžní ústav: ČSOB </w:t>
      </w:r>
    </w:p>
    <w:p w14:paraId="4A3EA0CE" w14:textId="12787C1D" w:rsidR="00342E30" w:rsidRDefault="00342E30" w:rsidP="003A7965">
      <w:pPr>
        <w:spacing w:after="0" w:line="240" w:lineRule="auto"/>
        <w:ind w:firstLine="708"/>
      </w:pPr>
      <w:r>
        <w:t xml:space="preserve">Číslo účtu: </w:t>
      </w:r>
      <w:proofErr w:type="spellStart"/>
      <w:r w:rsidR="00DF0EFF">
        <w:t>xxx</w:t>
      </w:r>
      <w:proofErr w:type="spellEnd"/>
      <w:r>
        <w:t xml:space="preserve"> </w:t>
      </w:r>
    </w:p>
    <w:p w14:paraId="5FABC92A" w14:textId="74547A1E" w:rsidR="00342E30" w:rsidRDefault="00342E30" w:rsidP="003A7965">
      <w:pPr>
        <w:spacing w:after="0" w:line="240" w:lineRule="auto"/>
        <w:ind w:firstLine="708"/>
      </w:pPr>
      <w:r>
        <w:t xml:space="preserve">Zastoupena </w:t>
      </w:r>
      <w:proofErr w:type="spellStart"/>
      <w:r w:rsidR="0080420D">
        <w:t>xxx</w:t>
      </w:r>
      <w:proofErr w:type="spellEnd"/>
    </w:p>
    <w:p w14:paraId="5C51314A" w14:textId="77777777" w:rsidR="00342E30" w:rsidRPr="00342E30" w:rsidRDefault="00342E30" w:rsidP="003A7965">
      <w:pPr>
        <w:spacing w:after="0" w:line="240" w:lineRule="auto"/>
        <w:ind w:firstLine="708"/>
        <w:rPr>
          <w:b/>
          <w:bCs/>
        </w:rPr>
      </w:pPr>
      <w:r w:rsidRPr="00342E30">
        <w:rPr>
          <w:b/>
          <w:bCs/>
        </w:rPr>
        <w:t>jako „organizátor“ na straně jedné</w:t>
      </w:r>
    </w:p>
    <w:p w14:paraId="31DCC657" w14:textId="77777777" w:rsidR="00342E30" w:rsidRDefault="00342E30" w:rsidP="00342E30">
      <w:pPr>
        <w:spacing w:after="0" w:line="240" w:lineRule="auto"/>
      </w:pPr>
    </w:p>
    <w:p w14:paraId="30373090" w14:textId="77777777" w:rsidR="00B51EED" w:rsidRDefault="00342E30" w:rsidP="003A7965">
      <w:pPr>
        <w:spacing w:after="0" w:line="240" w:lineRule="auto"/>
        <w:ind w:firstLine="708"/>
      </w:pPr>
      <w:r>
        <w:t xml:space="preserve">a </w:t>
      </w:r>
    </w:p>
    <w:p w14:paraId="7467E8C0" w14:textId="77777777" w:rsidR="00B51EED" w:rsidRDefault="00B51EED" w:rsidP="00342E30">
      <w:pPr>
        <w:spacing w:after="0" w:line="240" w:lineRule="auto"/>
      </w:pPr>
    </w:p>
    <w:p w14:paraId="4A787F88" w14:textId="3E4B938A" w:rsidR="00342E30" w:rsidRPr="00342E30" w:rsidRDefault="0095153D" w:rsidP="003A7965">
      <w:pPr>
        <w:spacing w:after="0" w:line="240" w:lineRule="auto"/>
        <w:ind w:firstLine="708"/>
        <w:rPr>
          <w:b/>
          <w:bCs/>
        </w:rPr>
      </w:pPr>
      <w:r w:rsidRPr="00F15318">
        <w:rPr>
          <w:b/>
          <w:bCs/>
          <w:sz w:val="24"/>
          <w:szCs w:val="24"/>
        </w:rPr>
        <w:t xml:space="preserve">České dráhy, a.s. </w:t>
      </w:r>
    </w:p>
    <w:p w14:paraId="0BC1612C" w14:textId="4439E47C" w:rsidR="00342E30" w:rsidRDefault="00342E30" w:rsidP="003A7965">
      <w:pPr>
        <w:spacing w:after="0" w:line="240" w:lineRule="auto"/>
        <w:ind w:firstLine="708"/>
      </w:pPr>
      <w:r>
        <w:t>se sídlem</w:t>
      </w:r>
      <w:r w:rsidR="0095153D">
        <w:t>:</w:t>
      </w:r>
      <w:r w:rsidR="0095153D" w:rsidRPr="0095153D">
        <w:t xml:space="preserve"> </w:t>
      </w:r>
      <w:r w:rsidR="0095153D" w:rsidRPr="00F15318">
        <w:t>Praha 1, Nábřeží L</w:t>
      </w:r>
      <w:r w:rsidR="0095153D">
        <w:t>udvíka</w:t>
      </w:r>
      <w:r w:rsidR="0095153D" w:rsidRPr="00F15318">
        <w:t> Svobody 1222</w:t>
      </w:r>
      <w:r w:rsidR="0095153D">
        <w:t>/12</w:t>
      </w:r>
      <w:r w:rsidR="0095153D" w:rsidRPr="00F15318">
        <w:t xml:space="preserve">, PSČ 11015 </w:t>
      </w:r>
    </w:p>
    <w:p w14:paraId="14B98385" w14:textId="54D57935" w:rsidR="00342E30" w:rsidRDefault="00342E30" w:rsidP="003A7965">
      <w:pPr>
        <w:spacing w:after="0" w:line="240" w:lineRule="auto"/>
        <w:ind w:firstLine="708"/>
      </w:pPr>
      <w:r>
        <w:t>IČO:</w:t>
      </w:r>
      <w:r w:rsidR="00B51EED">
        <w:t xml:space="preserve"> </w:t>
      </w:r>
      <w:r w:rsidR="0095153D" w:rsidRPr="00F15318">
        <w:t>709</w:t>
      </w:r>
      <w:r w:rsidR="0095153D">
        <w:t xml:space="preserve"> </w:t>
      </w:r>
      <w:r w:rsidR="0095153D" w:rsidRPr="00F15318">
        <w:t>94</w:t>
      </w:r>
      <w:r w:rsidR="0095153D">
        <w:t xml:space="preserve"> </w:t>
      </w:r>
      <w:r w:rsidR="0095153D" w:rsidRPr="00F15318">
        <w:t>226</w:t>
      </w:r>
      <w:r w:rsidR="0095153D" w:rsidRPr="00342E30" w:rsidDel="0095153D">
        <w:rPr>
          <w:highlight w:val="cyan"/>
        </w:rPr>
        <w:t xml:space="preserve"> </w:t>
      </w:r>
    </w:p>
    <w:p w14:paraId="2BF73113" w14:textId="7DBCE75B" w:rsidR="00342E30" w:rsidRDefault="00342E30" w:rsidP="003A7965">
      <w:pPr>
        <w:spacing w:after="0" w:line="240" w:lineRule="auto"/>
        <w:ind w:firstLine="708"/>
      </w:pPr>
      <w:r>
        <w:t xml:space="preserve">DIČ: </w:t>
      </w:r>
      <w:r w:rsidR="0095153D" w:rsidRPr="00F15318">
        <w:t xml:space="preserve">CZ 70994226 </w:t>
      </w:r>
    </w:p>
    <w:p w14:paraId="452282BD" w14:textId="591A02E9" w:rsidR="00342E30" w:rsidRDefault="00342E30" w:rsidP="003A7965">
      <w:pPr>
        <w:spacing w:after="0" w:line="240" w:lineRule="auto"/>
        <w:ind w:firstLine="708"/>
      </w:pPr>
      <w:r>
        <w:t xml:space="preserve">zapsaná v obchodním rejstříku vedeném </w:t>
      </w:r>
      <w:r w:rsidR="0095153D" w:rsidRPr="00F15318">
        <w:t>u Městského soudu v Praze, oddíl B, vložka 8039</w:t>
      </w:r>
      <w:r w:rsidR="0095153D" w:rsidRPr="00342E30" w:rsidDel="0095153D">
        <w:rPr>
          <w:highlight w:val="cyan"/>
        </w:rPr>
        <w:t xml:space="preserve"> </w:t>
      </w:r>
    </w:p>
    <w:p w14:paraId="64B0CBFE" w14:textId="3357B415" w:rsidR="00B9193B" w:rsidRPr="00F15318" w:rsidRDefault="00B9193B" w:rsidP="003A7965">
      <w:pPr>
        <w:spacing w:after="0" w:line="240" w:lineRule="auto"/>
        <w:ind w:firstLine="708"/>
        <w:jc w:val="both"/>
      </w:pPr>
      <w:r w:rsidRPr="00F15318">
        <w:t>Peněžní ústav: Komerční banka, a.s.</w:t>
      </w:r>
    </w:p>
    <w:p w14:paraId="35EA334F" w14:textId="70480551" w:rsidR="00B9193B" w:rsidRDefault="00B9193B" w:rsidP="003A7965">
      <w:pPr>
        <w:spacing w:after="0" w:line="240" w:lineRule="auto"/>
        <w:ind w:firstLine="708"/>
        <w:jc w:val="both"/>
      </w:pPr>
      <w:r w:rsidRPr="00F15318">
        <w:t xml:space="preserve">Číslo účtu: </w:t>
      </w:r>
      <w:proofErr w:type="spellStart"/>
      <w:r w:rsidR="00DF0EFF">
        <w:t>xxx</w:t>
      </w:r>
      <w:proofErr w:type="spellEnd"/>
      <w:r w:rsidRPr="00F15318">
        <w:t xml:space="preserve"> </w:t>
      </w:r>
    </w:p>
    <w:p w14:paraId="57FE6885" w14:textId="2E0818E0" w:rsidR="00342E30" w:rsidRDefault="00342E30" w:rsidP="003A7965">
      <w:pPr>
        <w:spacing w:after="0" w:line="240" w:lineRule="auto"/>
        <w:ind w:firstLine="708"/>
      </w:pPr>
      <w:r>
        <w:t xml:space="preserve">zastoupena: </w:t>
      </w:r>
      <w:proofErr w:type="spellStart"/>
      <w:r w:rsidR="0080420D">
        <w:rPr>
          <w:bCs/>
        </w:rPr>
        <w:t>xxx</w:t>
      </w:r>
      <w:proofErr w:type="spellEnd"/>
      <w:r w:rsidR="00B9193B">
        <w:rPr>
          <w:bCs/>
        </w:rPr>
        <w:t xml:space="preserve"> </w:t>
      </w:r>
    </w:p>
    <w:p w14:paraId="55FCAAAE" w14:textId="77777777" w:rsidR="00342E30" w:rsidRPr="00342E30" w:rsidRDefault="00342E30" w:rsidP="003A7965">
      <w:pPr>
        <w:spacing w:after="0" w:line="240" w:lineRule="auto"/>
        <w:ind w:firstLine="708"/>
        <w:rPr>
          <w:b/>
          <w:bCs/>
        </w:rPr>
      </w:pPr>
      <w:r w:rsidRPr="00342E30">
        <w:rPr>
          <w:b/>
          <w:bCs/>
        </w:rPr>
        <w:t>jako „prodejce“ na straně druhé</w:t>
      </w:r>
    </w:p>
    <w:p w14:paraId="592CB26C" w14:textId="77777777" w:rsidR="00342E30" w:rsidRDefault="00342E30" w:rsidP="00342E30">
      <w:pPr>
        <w:ind w:hanging="2"/>
      </w:pPr>
    </w:p>
    <w:p w14:paraId="22C5B194" w14:textId="77777777" w:rsidR="00342E30" w:rsidRPr="00342E30" w:rsidRDefault="00342E30" w:rsidP="00342E30">
      <w:pPr>
        <w:ind w:hanging="2"/>
        <w:jc w:val="center"/>
        <w:rPr>
          <w:b/>
          <w:bCs/>
        </w:rPr>
      </w:pPr>
      <w:r w:rsidRPr="00342E30">
        <w:rPr>
          <w:b/>
          <w:bCs/>
        </w:rPr>
        <w:t>Preambule</w:t>
      </w:r>
    </w:p>
    <w:p w14:paraId="153A342A" w14:textId="6A0B430D" w:rsidR="00C96538" w:rsidRDefault="00342E30" w:rsidP="00342E30">
      <w:pPr>
        <w:pStyle w:val="Odstavecseseznamem"/>
        <w:numPr>
          <w:ilvl w:val="0"/>
          <w:numId w:val="1"/>
        </w:numPr>
        <w:spacing w:after="240" w:line="240" w:lineRule="auto"/>
        <w:ind w:left="714" w:hanging="357"/>
        <w:jc w:val="both"/>
      </w:pPr>
      <w:r>
        <w:t xml:space="preserve">Organizátor zastupuje zájmy prodejců (dále jen „prodejci“), kteří společně s </w:t>
      </w:r>
      <w:r w:rsidR="00FD2809">
        <w:t xml:space="preserve">organizátorem </w:t>
      </w:r>
      <w:r>
        <w:t>uzavřeli „Smlouvu o spolupráci při zavedení a používání jízdenky JIKORD plus a JIKORD plus Bavorsko“ (dále jen „Smlouva JIKORD+ a JIKORD+ B“).</w:t>
      </w:r>
    </w:p>
    <w:p w14:paraId="74EFE7FA" w14:textId="77777777" w:rsidR="00342E30" w:rsidRPr="00342E30" w:rsidRDefault="00342E30" w:rsidP="00342E30">
      <w:pPr>
        <w:ind w:hanging="2"/>
        <w:jc w:val="center"/>
        <w:rPr>
          <w:b/>
          <w:bCs/>
        </w:rPr>
      </w:pPr>
      <w:r w:rsidRPr="00342E30">
        <w:rPr>
          <w:b/>
          <w:bCs/>
        </w:rPr>
        <w:t>I.</w:t>
      </w:r>
    </w:p>
    <w:p w14:paraId="32A34EEB" w14:textId="77777777" w:rsidR="00342E30" w:rsidRDefault="00342E30" w:rsidP="00F83E04">
      <w:pPr>
        <w:pStyle w:val="Odstavecseseznamem"/>
        <w:numPr>
          <w:ilvl w:val="0"/>
          <w:numId w:val="9"/>
        </w:numPr>
        <w:spacing w:after="240" w:line="240" w:lineRule="auto"/>
        <w:jc w:val="both"/>
      </w:pPr>
      <w:r>
        <w:t>Organizátor je organizace založená Jihočeským krajem, která je pověřena plněním úkolů při zřizování a organizaci veřejných služeb v přepravě cestujících na území Jihočeského kraje jako předmět veřejného zájmu Jihočeského kraje.</w:t>
      </w:r>
    </w:p>
    <w:p w14:paraId="3E1752D4" w14:textId="5827C285" w:rsidR="00342E30" w:rsidRDefault="00342E30" w:rsidP="00F83E04">
      <w:pPr>
        <w:pStyle w:val="Odstavecseseznamem"/>
        <w:numPr>
          <w:ilvl w:val="0"/>
          <w:numId w:val="9"/>
        </w:numPr>
        <w:spacing w:after="240" w:line="240" w:lineRule="auto"/>
        <w:ind w:left="714" w:hanging="357"/>
        <w:jc w:val="both"/>
      </w:pPr>
      <w:r>
        <w:t xml:space="preserve">Organizátor jménem prodejců vydává </w:t>
      </w:r>
      <w:r w:rsidR="00ED4965">
        <w:t>jedn</w:t>
      </w:r>
      <w:r>
        <w:t>odenní síťovou Jihočeskou krajskou jízdenku JIKORD plus (dále jen „ JIKORD+ “) ve verzi předtištěné papírové jízdenky.</w:t>
      </w:r>
    </w:p>
    <w:p w14:paraId="1FD17778" w14:textId="77777777" w:rsidR="00342E30" w:rsidRDefault="00342E30" w:rsidP="00F83E04">
      <w:pPr>
        <w:pStyle w:val="Odstavecseseznamem"/>
        <w:numPr>
          <w:ilvl w:val="0"/>
          <w:numId w:val="9"/>
        </w:numPr>
        <w:spacing w:after="240" w:line="240" w:lineRule="auto"/>
        <w:ind w:left="714" w:hanging="357"/>
        <w:jc w:val="both"/>
      </w:pPr>
      <w:r>
        <w:t>Prodejci prodávají jízdenku JIKORD+ ve verzi předtištěné papírové jízdenky a také  ve verzi vytištěného dokladu z odbavovacích zařízení.</w:t>
      </w:r>
    </w:p>
    <w:p w14:paraId="41E0F203" w14:textId="158063AC" w:rsidR="00342E30" w:rsidRDefault="00342E30" w:rsidP="00F83E04">
      <w:pPr>
        <w:pStyle w:val="Odstavecseseznamem"/>
        <w:numPr>
          <w:ilvl w:val="0"/>
          <w:numId w:val="9"/>
        </w:numPr>
        <w:spacing w:after="240" w:line="240" w:lineRule="auto"/>
        <w:ind w:left="714" w:hanging="357"/>
        <w:jc w:val="both"/>
      </w:pPr>
      <w:r>
        <w:t xml:space="preserve">Prodejci prodávají </w:t>
      </w:r>
      <w:r w:rsidR="002F6735">
        <w:t>jedn</w:t>
      </w:r>
      <w:r>
        <w:t>odenní síťovou Jihočeskou krajskou jízdenku JIKORD plus Bavorsko (dále jen “JIKORD+ B”) pouze ve verzi vytištěného dokladu z odbavovacích zařízení.</w:t>
      </w:r>
    </w:p>
    <w:p w14:paraId="6DB13880" w14:textId="77777777" w:rsidR="00342E30" w:rsidRDefault="00342E30" w:rsidP="00F83E04">
      <w:pPr>
        <w:pStyle w:val="Odstavecseseznamem"/>
        <w:numPr>
          <w:ilvl w:val="0"/>
          <w:numId w:val="9"/>
        </w:numPr>
        <w:spacing w:after="240" w:line="240" w:lineRule="auto"/>
        <w:ind w:left="714" w:hanging="357"/>
        <w:jc w:val="both"/>
      </w:pPr>
      <w:r w:rsidRPr="00342E30">
        <w:t xml:space="preserve">Validace verze předtištěné papírové jízdenky JIKORD+ je provedena vepsáním dne použití do vyznačeného pole ve tvaru </w:t>
      </w:r>
      <w:proofErr w:type="spellStart"/>
      <w:proofErr w:type="gramStart"/>
      <w:r w:rsidRPr="00342E30">
        <w:t>dd.mm.rrrr</w:t>
      </w:r>
      <w:proofErr w:type="spellEnd"/>
      <w:proofErr w:type="gramEnd"/>
      <w:r w:rsidRPr="00342E30">
        <w:t>, kdy platnost jízdenky je stanovena po celý den s přesahem do 03:00 hodin dne následujícího. Vepsání data provede cestující před nastoupením do prvního vozidla veřejné dopravy. Bez vepsání data a přelepu je jízdenka neplatná.</w:t>
      </w:r>
    </w:p>
    <w:p w14:paraId="42D1776B" w14:textId="77777777" w:rsidR="00342E30" w:rsidRDefault="00342E30" w:rsidP="00F83E04">
      <w:pPr>
        <w:pStyle w:val="Odstavecseseznamem"/>
        <w:numPr>
          <w:ilvl w:val="0"/>
          <w:numId w:val="9"/>
        </w:numPr>
        <w:spacing w:after="240" w:line="240" w:lineRule="auto"/>
        <w:ind w:left="714" w:hanging="357"/>
        <w:jc w:val="both"/>
      </w:pPr>
      <w:r w:rsidRPr="00342E30">
        <w:t>Platnost jízdenek JIKORD+ a JIKORD+ B ve verzi vytištěného dokladu z odbavovacích zařízení je stanovena po celý den nákupu či odloženého počátku s přesahem do 03:00 hodin dne následujícího.</w:t>
      </w:r>
    </w:p>
    <w:p w14:paraId="78DF1384" w14:textId="77777777" w:rsidR="00342E30" w:rsidRDefault="00342E30" w:rsidP="00F83E04">
      <w:pPr>
        <w:pStyle w:val="Odstavecseseznamem"/>
        <w:numPr>
          <w:ilvl w:val="0"/>
          <w:numId w:val="9"/>
        </w:numPr>
        <w:spacing w:after="240" w:line="240" w:lineRule="auto"/>
        <w:ind w:left="714" w:hanging="357"/>
        <w:jc w:val="both"/>
      </w:pPr>
      <w:r w:rsidRPr="00342E30">
        <w:lastRenderedPageBreak/>
        <w:t>Veškeré informace o užití, rozsahu platnosti, smluvních dopravcích a prodejních místech jsou uvedeny na internetových stránkách www.jihoceskajizdenka.cz</w:t>
      </w:r>
    </w:p>
    <w:p w14:paraId="20FCB261" w14:textId="77777777" w:rsidR="00342E30" w:rsidRDefault="00342E30" w:rsidP="00342E30">
      <w:pPr>
        <w:pStyle w:val="Odstavecseseznamem"/>
        <w:spacing w:after="240" w:line="240" w:lineRule="auto"/>
        <w:ind w:left="714"/>
        <w:jc w:val="both"/>
      </w:pPr>
    </w:p>
    <w:p w14:paraId="08B81571" w14:textId="5DBADC43" w:rsidR="00371A7C" w:rsidRPr="003D1D3B" w:rsidRDefault="00342E30" w:rsidP="00371A7C">
      <w:pPr>
        <w:ind w:hanging="2"/>
        <w:jc w:val="center"/>
        <w:rPr>
          <w:b/>
          <w:bCs/>
        </w:rPr>
      </w:pPr>
      <w:r w:rsidRPr="00342E30">
        <w:rPr>
          <w:b/>
          <w:bCs/>
        </w:rPr>
        <w:t>II</w:t>
      </w:r>
      <w:r w:rsidRPr="003D1D3B">
        <w:rPr>
          <w:b/>
          <w:bCs/>
        </w:rPr>
        <w:t>.</w:t>
      </w:r>
    </w:p>
    <w:p w14:paraId="463C2452" w14:textId="2D32CDEE" w:rsidR="00342E30" w:rsidRDefault="00342E30" w:rsidP="003D1D3B">
      <w:pPr>
        <w:pStyle w:val="Odstavecseseznamem"/>
        <w:numPr>
          <w:ilvl w:val="0"/>
          <w:numId w:val="14"/>
        </w:numPr>
        <w:spacing w:after="240" w:line="240" w:lineRule="auto"/>
        <w:jc w:val="both"/>
      </w:pPr>
      <w:r>
        <w:t>Prodejce se zavazuje k prodeji jízdenek podle této smlouvy</w:t>
      </w:r>
      <w:r w:rsidR="002F6735">
        <w:t>:</w:t>
      </w:r>
      <w:r>
        <w:t xml:space="preserve"> </w:t>
      </w:r>
    </w:p>
    <w:p w14:paraId="0C4A33E3" w14:textId="4DDE22D7" w:rsidR="00342E30" w:rsidRDefault="00342E30" w:rsidP="008E1F31">
      <w:pPr>
        <w:pStyle w:val="Odstavecseseznamem"/>
        <w:numPr>
          <w:ilvl w:val="1"/>
          <w:numId w:val="12"/>
        </w:numPr>
        <w:spacing w:after="240" w:line="240" w:lineRule="auto"/>
        <w:jc w:val="both"/>
      </w:pPr>
      <w:r>
        <w:t>cena jízdenky JIKORD+ činí 250,- Kč (slovy: dvě stě padesát korun českých), včetně DPH dle aktuální zákonné výše</w:t>
      </w:r>
      <w:r w:rsidR="008E1F31">
        <w:t>,</w:t>
      </w:r>
    </w:p>
    <w:p w14:paraId="15B533A1" w14:textId="27758522" w:rsidR="00342E30" w:rsidRDefault="00342E30" w:rsidP="008E1F31">
      <w:pPr>
        <w:pStyle w:val="Odstavecseseznamem"/>
        <w:numPr>
          <w:ilvl w:val="1"/>
          <w:numId w:val="12"/>
        </w:numPr>
        <w:spacing w:after="240" w:line="240" w:lineRule="auto"/>
        <w:jc w:val="both"/>
      </w:pPr>
      <w:r>
        <w:t>cena jízdenky JIKORD+ B (jednotlivec) činí 290,- Kč (slovy: dvě stě devadesát korun českých), včetně DPH dle aktuální zákonné výše</w:t>
      </w:r>
      <w:r w:rsidR="008E1F31">
        <w:t>,</w:t>
      </w:r>
    </w:p>
    <w:p w14:paraId="638A68C0" w14:textId="729D85AF" w:rsidR="00342E30" w:rsidRDefault="00342E30" w:rsidP="008E1F31">
      <w:pPr>
        <w:pStyle w:val="Odstavecseseznamem"/>
        <w:numPr>
          <w:ilvl w:val="1"/>
          <w:numId w:val="12"/>
        </w:numPr>
        <w:spacing w:after="240" w:line="240" w:lineRule="auto"/>
        <w:jc w:val="both"/>
      </w:pPr>
      <w:r>
        <w:t>cena jízdenky JIKORD+ B (skupina) činí 440,- Kč (slovy: čtyři sta čtyřicet korun českých</w:t>
      </w:r>
      <w:proofErr w:type="gramStart"/>
      <w:r>
        <w:t>),včetně</w:t>
      </w:r>
      <w:proofErr w:type="gramEnd"/>
      <w:r>
        <w:t xml:space="preserve"> DPH dle aktuální zákonné výše</w:t>
      </w:r>
      <w:r w:rsidR="008E1F31">
        <w:t>.</w:t>
      </w:r>
    </w:p>
    <w:p w14:paraId="4FE16F9B" w14:textId="360FE587" w:rsidR="00342E30" w:rsidRDefault="00342E30" w:rsidP="003D1D3B">
      <w:pPr>
        <w:pStyle w:val="Odstavecseseznamem"/>
        <w:numPr>
          <w:ilvl w:val="0"/>
          <w:numId w:val="14"/>
        </w:numPr>
        <w:spacing w:after="240" w:line="240" w:lineRule="auto"/>
        <w:ind w:left="714" w:hanging="357"/>
        <w:jc w:val="both"/>
      </w:pPr>
      <w:r>
        <w:t>Prodejce bere na vědomí, že verze předtištěných papírových jízdenek představuje z</w:t>
      </w:r>
      <w:r w:rsidR="003D1D3B">
        <w:t> </w:t>
      </w:r>
      <w:r>
        <w:t>daňového</w:t>
      </w:r>
      <w:r w:rsidR="003D1D3B">
        <w:t xml:space="preserve"> </w:t>
      </w:r>
      <w:r>
        <w:t xml:space="preserve">hlediska poukázku na službu, jejíž cena je regulována tarifem schváleným Jihočeským krajem. </w:t>
      </w:r>
    </w:p>
    <w:p w14:paraId="16836FB1" w14:textId="7CEE68EC" w:rsidR="00342E30" w:rsidRDefault="00342E30" w:rsidP="003D1D3B">
      <w:pPr>
        <w:pStyle w:val="Odstavecseseznamem"/>
        <w:numPr>
          <w:ilvl w:val="0"/>
          <w:numId w:val="14"/>
        </w:numPr>
        <w:spacing w:after="240" w:line="240" w:lineRule="auto"/>
        <w:ind w:left="714" w:hanging="357"/>
        <w:jc w:val="both"/>
      </w:pPr>
      <w:r>
        <w:t>Prodejce bere na vědomí, že cena jízdenek JIKORD+ a JIKORD+ B ve verzi vytištěného dokladu</w:t>
      </w:r>
      <w:r w:rsidR="003D1D3B">
        <w:t xml:space="preserve"> </w:t>
      </w:r>
      <w:r>
        <w:t>z odbavovacích zařízení je regulována tarifem schváleným Jihočeským krajem.</w:t>
      </w:r>
    </w:p>
    <w:p w14:paraId="4B609FBC" w14:textId="52E16809" w:rsidR="00342E30" w:rsidRDefault="00342E30" w:rsidP="003D1D3B">
      <w:pPr>
        <w:pStyle w:val="Odstavecseseznamem"/>
        <w:numPr>
          <w:ilvl w:val="0"/>
          <w:numId w:val="14"/>
        </w:numPr>
        <w:spacing w:after="240" w:line="240" w:lineRule="auto"/>
        <w:ind w:left="714" w:hanging="357"/>
        <w:jc w:val="both"/>
      </w:pPr>
      <w:r>
        <w:t>Prodejce se zavazuje za účelem uvedeným v odst. 1 tohoto článku předat následně veškerý výtěžek za realizovaný prodej organizátorovi, a to postupem a ve lhůtách stanovených touto</w:t>
      </w:r>
      <w:r w:rsidR="003D1D3B">
        <w:t xml:space="preserve"> </w:t>
      </w:r>
      <w:r>
        <w:t xml:space="preserve">smlouvou, zejména v čl. IV této smlouvy. </w:t>
      </w:r>
    </w:p>
    <w:p w14:paraId="33A1A675" w14:textId="4B9A68D2" w:rsidR="00342E30" w:rsidRDefault="00342E30" w:rsidP="003D1D3B">
      <w:pPr>
        <w:pStyle w:val="Odstavecseseznamem"/>
        <w:numPr>
          <w:ilvl w:val="0"/>
          <w:numId w:val="14"/>
        </w:numPr>
        <w:spacing w:after="240" w:line="240" w:lineRule="auto"/>
        <w:ind w:left="714" w:hanging="357"/>
        <w:jc w:val="both"/>
      </w:pPr>
      <w:r>
        <w:t xml:space="preserve">Prodejce se zavazuje, že spolu s prodejem jízdenky upozorní zákazníka na její základní rozsah a způsob užití. </w:t>
      </w:r>
    </w:p>
    <w:p w14:paraId="141FFB57" w14:textId="5DB8EDC0" w:rsidR="00351A6B" w:rsidRDefault="00351A6B" w:rsidP="003D1D3B">
      <w:pPr>
        <w:pStyle w:val="Odstavecseseznamem"/>
        <w:numPr>
          <w:ilvl w:val="0"/>
          <w:numId w:val="14"/>
        </w:numPr>
        <w:spacing w:after="240" w:line="240" w:lineRule="auto"/>
        <w:ind w:left="714" w:hanging="357"/>
        <w:jc w:val="both"/>
      </w:pPr>
      <w:r>
        <w:t>Organizátor se zavazuje, že odborně zaškolí prodejce ohledně parametrů jízdenek JIKORD+ a JIKORD+ Bavorsko.</w:t>
      </w:r>
    </w:p>
    <w:p w14:paraId="34202685" w14:textId="77777777" w:rsidR="00657859" w:rsidRDefault="00657859" w:rsidP="008E1F31">
      <w:pPr>
        <w:pStyle w:val="Odstavecseseznamem"/>
        <w:spacing w:after="240" w:line="240" w:lineRule="auto"/>
        <w:ind w:left="714"/>
        <w:jc w:val="both"/>
      </w:pPr>
    </w:p>
    <w:p w14:paraId="50728C90" w14:textId="77777777" w:rsidR="00657859" w:rsidRDefault="00657859" w:rsidP="008E1F31">
      <w:pPr>
        <w:pStyle w:val="Odstavecseseznamem"/>
        <w:jc w:val="center"/>
      </w:pPr>
      <w:r>
        <w:rPr>
          <w:b/>
          <w:bCs/>
        </w:rPr>
        <w:t>I</w:t>
      </w:r>
      <w:r w:rsidRPr="00657859">
        <w:rPr>
          <w:b/>
          <w:bCs/>
        </w:rPr>
        <w:t>II</w:t>
      </w:r>
      <w:r>
        <w:t>.</w:t>
      </w:r>
    </w:p>
    <w:p w14:paraId="55875EC1" w14:textId="77777777" w:rsidR="00342E30" w:rsidRDefault="00342E30" w:rsidP="00342E30">
      <w:pPr>
        <w:pStyle w:val="Odstavecseseznamem"/>
        <w:spacing w:after="240" w:line="240" w:lineRule="auto"/>
        <w:ind w:left="714"/>
        <w:jc w:val="both"/>
      </w:pPr>
    </w:p>
    <w:p w14:paraId="454B0846" w14:textId="1CAF2B5F" w:rsidR="00657859" w:rsidRDefault="00657859" w:rsidP="00657859">
      <w:pPr>
        <w:pStyle w:val="Odstavecseseznamem"/>
        <w:numPr>
          <w:ilvl w:val="0"/>
          <w:numId w:val="5"/>
        </w:numPr>
        <w:spacing w:after="240" w:line="240" w:lineRule="auto"/>
        <w:jc w:val="both"/>
      </w:pPr>
      <w:r>
        <w:t xml:space="preserve">V případě, že bude prodejce prodávat jízdenku JIKORD+ v předtištěné papírové verzi, organizátor předává prodejci jízdenky na základě předávacího protokolu, jehož vzor je přílohou č. 1 této </w:t>
      </w:r>
      <w:r w:rsidR="00AB1174">
        <w:t>s</w:t>
      </w:r>
      <w:r>
        <w:t xml:space="preserve">mlouvy. Jakmile dojde k vyprodání 70 % prodejcem aktuálně převzatých jízdenek, informuje prodejce organizátora na email jihoceskajizdenka@jikord.cz, který ve lhůtě 14 dnů od přijetí oznámení zajistí doplnění zásoby jízdenek. </w:t>
      </w:r>
    </w:p>
    <w:p w14:paraId="6A89506D" w14:textId="77777777" w:rsidR="00657859" w:rsidRDefault="00657859" w:rsidP="00657859">
      <w:pPr>
        <w:pStyle w:val="Odstavecseseznamem"/>
        <w:numPr>
          <w:ilvl w:val="0"/>
          <w:numId w:val="5"/>
        </w:numPr>
        <w:spacing w:after="240" w:line="240" w:lineRule="auto"/>
        <w:ind w:left="714" w:hanging="357"/>
        <w:jc w:val="both"/>
      </w:pPr>
      <w:r>
        <w:t xml:space="preserve">Při převzetí jízdenek JIKORD+ v předtištěné papírové verzi je prodejce povinen zkontrolovat jejich počet a potvrdit jejich převzetí na předávacím protokolu. </w:t>
      </w:r>
    </w:p>
    <w:p w14:paraId="30DF4E20" w14:textId="77777777" w:rsidR="00657859" w:rsidRDefault="00657859" w:rsidP="00657859">
      <w:pPr>
        <w:pStyle w:val="Odstavecseseznamem"/>
        <w:numPr>
          <w:ilvl w:val="0"/>
          <w:numId w:val="5"/>
        </w:numPr>
        <w:spacing w:after="240" w:line="240" w:lineRule="auto"/>
        <w:ind w:left="714" w:hanging="357"/>
        <w:jc w:val="both"/>
      </w:pPr>
      <w:r>
        <w:t xml:space="preserve">Prodejce se zavazuje vést řádnou číselnou evidenci jízdenek JIKORD+ v předtištěné papírové verzi k jednoznačnému prokázání jejich prodeje po dobu platnosti této smlouvy. </w:t>
      </w:r>
    </w:p>
    <w:p w14:paraId="01C4E404" w14:textId="77777777" w:rsidR="00657859" w:rsidRDefault="00657859" w:rsidP="00657859">
      <w:pPr>
        <w:pStyle w:val="Odstavecseseznamem"/>
        <w:numPr>
          <w:ilvl w:val="0"/>
          <w:numId w:val="5"/>
        </w:numPr>
        <w:spacing w:after="240" w:line="240" w:lineRule="auto"/>
        <w:ind w:left="714" w:hanging="357"/>
        <w:jc w:val="both"/>
      </w:pPr>
      <w:r>
        <w:t>Smluvní strany se dohodly, že prodejce je povinen organizátorovi</w:t>
      </w:r>
      <w:r w:rsidR="009B1790">
        <w:t xml:space="preserve"> </w:t>
      </w:r>
      <w:r>
        <w:t xml:space="preserve">předávat pravidelně soupis prodaných jízdenek v případě JIKORD+ v předtištěné papírové verzi s uvedením jejich sériových čísel, a to měsíčně, vždy nejpozději do 10. dne měsíce následujícího elektronickou poštou na adresu jihoceskajizdenka@jikord.cz. </w:t>
      </w:r>
    </w:p>
    <w:p w14:paraId="796C1E61" w14:textId="77777777" w:rsidR="00657859" w:rsidRDefault="00657859" w:rsidP="00657859">
      <w:pPr>
        <w:pStyle w:val="Odstavecseseznamem"/>
        <w:numPr>
          <w:ilvl w:val="0"/>
          <w:numId w:val="5"/>
        </w:numPr>
        <w:spacing w:after="240" w:line="240" w:lineRule="auto"/>
        <w:ind w:left="714" w:hanging="357"/>
        <w:jc w:val="both"/>
      </w:pPr>
      <w:r>
        <w:t>Prodejce bude dbát, aby nedošlo k poškození, zničení, ztrátě či odcizení jízdenek JIKORD+ v  předtištěné papírové verzi a odpovídá za škodu, která nesplněním této jeho povinnosti vznikne. Prodejce neodpovídá dle předchozí věty za škody vzniklé vyšší mocí. Smluvní strany se výslovně dohodly na vyloučení aplikace ustanovení § 2428 zákona občanského zákoníku.</w:t>
      </w:r>
    </w:p>
    <w:p w14:paraId="43D66088" w14:textId="7FF5C02E" w:rsidR="00657859" w:rsidRDefault="00657859" w:rsidP="00657859">
      <w:pPr>
        <w:pStyle w:val="Odstavecseseznamem"/>
        <w:numPr>
          <w:ilvl w:val="0"/>
          <w:numId w:val="5"/>
        </w:numPr>
        <w:spacing w:after="240" w:line="240" w:lineRule="auto"/>
        <w:ind w:left="714" w:hanging="357"/>
        <w:jc w:val="both"/>
      </w:pPr>
      <w:r>
        <w:t xml:space="preserve">Provize prodejce je </w:t>
      </w:r>
      <w:proofErr w:type="spellStart"/>
      <w:r w:rsidR="00DF0EFF">
        <w:t>xxx</w:t>
      </w:r>
      <w:proofErr w:type="spellEnd"/>
      <w:r>
        <w:t>,- Kč včetně DPH dle aktuální zákonné výše (v době uzavření této Smlouvy základní sazba DPH) z každé prodané jízdenky JIKORD+ a JIKORD+ B.</w:t>
      </w:r>
    </w:p>
    <w:p w14:paraId="1242248A" w14:textId="77777777" w:rsidR="00657859" w:rsidRDefault="00657859" w:rsidP="00657859">
      <w:pPr>
        <w:pStyle w:val="Odstavecseseznamem"/>
        <w:spacing w:after="240" w:line="240" w:lineRule="auto"/>
        <w:jc w:val="both"/>
      </w:pPr>
    </w:p>
    <w:p w14:paraId="30BA9887" w14:textId="77777777" w:rsidR="002A28B5" w:rsidRDefault="002A28B5">
      <w:pPr>
        <w:rPr>
          <w:b/>
          <w:bCs/>
        </w:rPr>
      </w:pPr>
      <w:r>
        <w:rPr>
          <w:b/>
          <w:bCs/>
        </w:rPr>
        <w:br w:type="page"/>
      </w:r>
    </w:p>
    <w:p w14:paraId="0E808187" w14:textId="739831C7" w:rsidR="00657859" w:rsidRDefault="00657859" w:rsidP="00657859">
      <w:pPr>
        <w:pStyle w:val="Odstavecseseznamem"/>
        <w:jc w:val="center"/>
      </w:pPr>
      <w:r>
        <w:rPr>
          <w:b/>
          <w:bCs/>
        </w:rPr>
        <w:lastRenderedPageBreak/>
        <w:t>IV</w:t>
      </w:r>
      <w:r>
        <w:t>.</w:t>
      </w:r>
    </w:p>
    <w:p w14:paraId="72F5BEC7" w14:textId="77777777" w:rsidR="00657859" w:rsidRDefault="00657859" w:rsidP="00657859">
      <w:pPr>
        <w:pStyle w:val="Odstavecseseznamem"/>
        <w:jc w:val="center"/>
      </w:pPr>
    </w:p>
    <w:p w14:paraId="58A4D4F9" w14:textId="2D6DB386" w:rsidR="00657859" w:rsidRDefault="00657859" w:rsidP="00657859">
      <w:pPr>
        <w:pStyle w:val="Odstavecseseznamem"/>
        <w:numPr>
          <w:ilvl w:val="0"/>
          <w:numId w:val="6"/>
        </w:numPr>
        <w:spacing w:after="240" w:line="240" w:lineRule="auto"/>
        <w:jc w:val="both"/>
      </w:pPr>
      <w:r>
        <w:t>Organizátor obdrží měsíční vyúčtování za prodané jízdenky od prodejce v plné výši elektronickou cestou na adresu jihoceskajizdenka@jikord.cz a zároveň prodejce zašle tento výtěžek</w:t>
      </w:r>
      <w:r w:rsidR="00EE4835">
        <w:t xml:space="preserve"> (včetně DPH)</w:t>
      </w:r>
      <w:r>
        <w:t xml:space="preserve"> z prodeje jízdenek na bankovní účet </w:t>
      </w:r>
      <w:proofErr w:type="spellStart"/>
      <w:r w:rsidR="00DF0EFF">
        <w:t>xxx</w:t>
      </w:r>
      <w:proofErr w:type="spellEnd"/>
      <w:r>
        <w:t xml:space="preserve"> určený organizátorem, a to vždy nejpozději do 10. dne následujícího měsíce. Zároveň organizátor zašle prodejci platbu za provizi z prodeje jízdenek</w:t>
      </w:r>
      <w:r w:rsidR="009478CE">
        <w:t xml:space="preserve"> dle čl. III odst. 6</w:t>
      </w:r>
      <w:r>
        <w:t>, která odpovídá</w:t>
      </w:r>
      <w:r w:rsidR="003E316D">
        <w:t xml:space="preserve"> násobku</w:t>
      </w:r>
      <w:r>
        <w:t xml:space="preserve"> počtu prodaných jízdenek v daném měsíci</w:t>
      </w:r>
      <w:r w:rsidR="003E316D">
        <w:t xml:space="preserve"> a provize za jednu jízdenku</w:t>
      </w:r>
      <w:r>
        <w:t xml:space="preserve">. </w:t>
      </w:r>
    </w:p>
    <w:p w14:paraId="468B37E3" w14:textId="77777777" w:rsidR="00657859" w:rsidRDefault="00657859" w:rsidP="00657859">
      <w:pPr>
        <w:pStyle w:val="Odstavecseseznamem"/>
        <w:numPr>
          <w:ilvl w:val="0"/>
          <w:numId w:val="6"/>
        </w:numPr>
        <w:spacing w:after="240" w:line="240" w:lineRule="auto"/>
        <w:jc w:val="both"/>
      </w:pPr>
      <w:r>
        <w:t xml:space="preserve">Organizátor musí provést rozúčtování podílů jednotlivých prodejců na celkovém výtěžku za jízdenky (včetně DPH) dle přílohy č. 1 Smlouvy JIKORD+ a JIKORD+ B. Toto rozúčtování doručí elektronicky jednotlivým prodejcům v termínu do 15 dnů po skončení kalendářního měsíce tak, aby jednotliví prodejci mohli předmětné podíly na výtěžku z prodeje jízdenek zahrnout do svých přiznání k DPH. </w:t>
      </w:r>
    </w:p>
    <w:p w14:paraId="65EBDABA" w14:textId="369C2390" w:rsidR="00657859" w:rsidRDefault="00657859" w:rsidP="00657859">
      <w:pPr>
        <w:pStyle w:val="Odstavecseseznamem"/>
        <w:numPr>
          <w:ilvl w:val="0"/>
          <w:numId w:val="6"/>
        </w:numPr>
        <w:spacing w:after="240" w:line="240" w:lineRule="auto"/>
        <w:jc w:val="both"/>
      </w:pPr>
      <w:r>
        <w:t xml:space="preserve">Organizátor dále provede rozúčtování nákladů spojených s administrativními činnostmi </w:t>
      </w:r>
      <w:r w:rsidR="003E316D">
        <w:t xml:space="preserve">organizátora </w:t>
      </w:r>
      <w:r>
        <w:t xml:space="preserve">a provizí z prodaných jízdenek na jednotlivé prodejce v poměru a výši stanovené přílohou č. 1 </w:t>
      </w:r>
      <w:r w:rsidR="00AB1174">
        <w:t>S</w:t>
      </w:r>
      <w:r>
        <w:t xml:space="preserve">mlouvy JIKORD+ a JIKORD+ B. </w:t>
      </w:r>
    </w:p>
    <w:p w14:paraId="2432F48D" w14:textId="77777777" w:rsidR="00657859" w:rsidRDefault="00657859" w:rsidP="00657859">
      <w:pPr>
        <w:pStyle w:val="Odstavecseseznamem"/>
        <w:numPr>
          <w:ilvl w:val="0"/>
          <w:numId w:val="6"/>
        </w:numPr>
        <w:spacing w:after="240" w:line="240" w:lineRule="auto"/>
        <w:jc w:val="both"/>
      </w:pPr>
      <w:r>
        <w:t xml:space="preserve">V případě, že se prodejce dostane do prodlení s vyúčtováním a s bezhotovostním převodem částky dle odst. 1 tohoto článku, je povinen organizátorovi zaplatit smluvní pokutu ve výši 0,05 % z dlužné částky za každý den prodlení. Smluvní strany se dohodly, že vylučují aplikaci § 2050 občanského zákoníku, přičemž ujednáním o smluvní pokutě není dotčen nárok organizátora na náhradu škody, či nárok na škodu třetím osobám. </w:t>
      </w:r>
    </w:p>
    <w:p w14:paraId="51DC9D0A" w14:textId="77777777" w:rsidR="00657859" w:rsidRDefault="00657859" w:rsidP="00657859">
      <w:pPr>
        <w:pStyle w:val="Odstavecseseznamem"/>
        <w:numPr>
          <w:ilvl w:val="0"/>
          <w:numId w:val="6"/>
        </w:numPr>
        <w:spacing w:after="240" w:line="240" w:lineRule="auto"/>
        <w:jc w:val="both"/>
      </w:pPr>
      <w:r>
        <w:t>V případě, že se organizátor dostane do prodlení s vyúčtováním a úplatou částky dle odst. 6. článku III. nebo dle odst. 2. tohoto článku, je povinen prodejci zaplatit smluvní pokutu ve výši 0,05 % z dlužné částky za každý den prodlení. Smluvní strany se dohodly, že vylučují aplikaci § 2050 občanského zákoníku, přičemž ujednáním o smluvní pokutě není dotčen nárok prodejce na náhradu škody, či nárok na škodu třetím osobám.</w:t>
      </w:r>
    </w:p>
    <w:p w14:paraId="188D1774" w14:textId="644B44B3" w:rsidR="0085147E" w:rsidRDefault="0085147E" w:rsidP="00657859">
      <w:pPr>
        <w:pStyle w:val="Odstavecseseznamem"/>
        <w:numPr>
          <w:ilvl w:val="0"/>
          <w:numId w:val="6"/>
        </w:numPr>
        <w:spacing w:after="240" w:line="240" w:lineRule="auto"/>
        <w:jc w:val="both"/>
      </w:pPr>
      <w:r>
        <w:t>Organizátor</w:t>
      </w:r>
      <w:r w:rsidRPr="00F15318">
        <w:t xml:space="preserve"> i prodejce se zavazují bez zbytečného prodlení oznámit druhé smluvní straně svou insolvenci nebo hrozbu jejího vzniku. Druhá smluvní strana je v případě podezření na insolvenci </w:t>
      </w:r>
      <w:r>
        <w:t>organizátora</w:t>
      </w:r>
      <w:r w:rsidRPr="00F15318">
        <w:t>, příp. prodejce nebo její hrozbu nebo podezření na neuhrazení DPH nebo její zkrácení či vylákání daňové výhody oprávněna odvést částku DPH z přijatého zdanitelného plnění přímo příslušnému finančnímu úřadu, a to v návaznosti na § 109 a 109a zákona č. 235/2004 Sb. o dani z přidané hodnoty v platném znění. V takovém případě tuto skutečnost bez zbytečného odkladu oznámí příslušné druhé smluvní straně. Úhradou DPH na účet finančního úřadu se pohledávka v částce uhrazené DPH považuje bez ohledu na další ustanovení této Smlouvy za uhrazenou. Zároveň smluvní strana, jejímuž finančnímu úřadu byla DPH uhrazena, neprodleně oznámí druhé smluvní straně, zda takto provedená platba je evidována jeho správcem daně.</w:t>
      </w:r>
    </w:p>
    <w:p w14:paraId="60763BCB" w14:textId="70C79B3E" w:rsidR="0085147E" w:rsidRDefault="0085147E" w:rsidP="00657859">
      <w:pPr>
        <w:pStyle w:val="Odstavecseseznamem"/>
        <w:numPr>
          <w:ilvl w:val="0"/>
          <w:numId w:val="6"/>
        </w:numPr>
        <w:spacing w:after="240" w:line="240" w:lineRule="auto"/>
        <w:jc w:val="both"/>
      </w:pPr>
      <w:r>
        <w:t>Organizátor</w:t>
      </w:r>
      <w:r w:rsidRPr="00F15318">
        <w:t xml:space="preserve"> i prodejce se zavazují, že bankovní účty jimi určené pro zaplacení jakéhokoliv závazku na základě této Smlouvy bud</w:t>
      </w:r>
      <w:r>
        <w:t>ou</w:t>
      </w:r>
      <w:r w:rsidRPr="00F15318">
        <w:t xml:space="preserve"> k datu splatnosti příslušného závazku zveřejněn</w:t>
      </w:r>
      <w:r>
        <w:t>y</w:t>
      </w:r>
      <w:r w:rsidRPr="00F15318">
        <w:t xml:space="preserve"> způsobem umožňujícím dálkový přístup ve smyslu § 96 odst. 2 zákona o DPH. Pokud bude </w:t>
      </w:r>
      <w:r>
        <w:t>organizátor</w:t>
      </w:r>
      <w:r w:rsidRPr="00F15318">
        <w:t>, příp. prodejce označen správcem daně za nespolehlivého plátce ve smyslu §106a zákona o DPH, zavazuje se zároveň o této skutečnosti neprodleně písemně informovat druhou smluvní stranu spolu s uvedením data, kdy tato skutečnost nastala.</w:t>
      </w:r>
    </w:p>
    <w:p w14:paraId="1E98704C" w14:textId="307B7444" w:rsidR="0085147E" w:rsidRDefault="0085147E" w:rsidP="00657859">
      <w:pPr>
        <w:pStyle w:val="Odstavecseseznamem"/>
        <w:numPr>
          <w:ilvl w:val="0"/>
          <w:numId w:val="6"/>
        </w:numPr>
        <w:spacing w:after="240" w:line="240" w:lineRule="auto"/>
        <w:jc w:val="both"/>
      </w:pPr>
      <w:r w:rsidRPr="00F15318">
        <w:t xml:space="preserve">Pokud </w:t>
      </w:r>
      <w:r>
        <w:t>organizátorovi</w:t>
      </w:r>
      <w:r w:rsidRPr="00F15318">
        <w:t xml:space="preserve"> nebo prodejci vznikne podle §109 zákona o DPH ručení za nezaplacenou DPH z přijatého zdanitelného plnění, má právo uplatnit postup zvláštního způsobu zajištění daně podle §109a zákona o DPH, a to i bez souhlasu druhé strany. Při uplatnění zvláštního způsobu zajištění daně uhradí </w:t>
      </w:r>
      <w:r>
        <w:t>organizátor</w:t>
      </w:r>
      <w:r w:rsidRPr="00F15318">
        <w:t>, příp. prodejce částku DPH podle vystaveného daňového dokladu na účet správce daně druhé strany a druhou stranu o tomto kroku vhodným způsobem vyrozumí. Zaplacením částky DPH na účet správce daně a vyrozuměním o tomto kroku se závazek uhradit částku odpovídající výši takto zaplacené DPH vyplývající z této smlouvy považuje za splněný.</w:t>
      </w:r>
      <w:r>
        <w:tab/>
      </w:r>
      <w:r>
        <w:tab/>
      </w:r>
    </w:p>
    <w:p w14:paraId="17815DFB" w14:textId="77777777" w:rsidR="00657859" w:rsidRDefault="00657859" w:rsidP="00657859">
      <w:pPr>
        <w:pStyle w:val="Odstavecseseznamem"/>
        <w:spacing w:after="240" w:line="240" w:lineRule="auto"/>
        <w:jc w:val="both"/>
      </w:pPr>
    </w:p>
    <w:p w14:paraId="58FF1563" w14:textId="77777777" w:rsidR="00657859" w:rsidRDefault="00657859" w:rsidP="00657859">
      <w:pPr>
        <w:pStyle w:val="Odstavecseseznamem"/>
        <w:jc w:val="center"/>
      </w:pPr>
      <w:r>
        <w:rPr>
          <w:b/>
          <w:bCs/>
        </w:rPr>
        <w:t>V</w:t>
      </w:r>
      <w:r>
        <w:t>.</w:t>
      </w:r>
    </w:p>
    <w:p w14:paraId="4CE46170" w14:textId="77777777" w:rsidR="00657859" w:rsidRDefault="00657859" w:rsidP="00657859">
      <w:pPr>
        <w:pStyle w:val="Odstavecseseznamem"/>
      </w:pPr>
    </w:p>
    <w:p w14:paraId="707AE3CB" w14:textId="64216A86" w:rsidR="00657859" w:rsidRDefault="00657859" w:rsidP="00657859">
      <w:pPr>
        <w:pStyle w:val="Odstavecseseznamem"/>
        <w:numPr>
          <w:ilvl w:val="0"/>
          <w:numId w:val="7"/>
        </w:numPr>
        <w:spacing w:after="240" w:line="240" w:lineRule="auto"/>
        <w:jc w:val="both"/>
      </w:pPr>
      <w:r w:rsidRPr="00657859">
        <w:t xml:space="preserve">Organizátor má právo provádět u prodejce kontrolu dodržování podmínek této smlouvy zaměstnancem, který se prokáže pověřením </w:t>
      </w:r>
      <w:r w:rsidR="00EE4835">
        <w:t>organizátora</w:t>
      </w:r>
      <w:r w:rsidR="00EE4835" w:rsidRPr="00657859">
        <w:t xml:space="preserve"> </w:t>
      </w:r>
      <w:r w:rsidRPr="00657859">
        <w:t>k provedení této kontroly.</w:t>
      </w:r>
    </w:p>
    <w:p w14:paraId="3581E858" w14:textId="77777777" w:rsidR="00F83E04" w:rsidRDefault="00F83E04" w:rsidP="00F83E04">
      <w:pPr>
        <w:pStyle w:val="Odstavecseseznamem"/>
        <w:spacing w:after="240" w:line="240" w:lineRule="auto"/>
        <w:jc w:val="both"/>
      </w:pPr>
    </w:p>
    <w:p w14:paraId="53BB4CB6" w14:textId="77777777" w:rsidR="00F83E04" w:rsidRDefault="00F83E04" w:rsidP="00F83E04">
      <w:pPr>
        <w:pStyle w:val="Odstavecseseznamem"/>
        <w:jc w:val="center"/>
      </w:pPr>
      <w:r>
        <w:rPr>
          <w:b/>
          <w:bCs/>
        </w:rPr>
        <w:t>VI</w:t>
      </w:r>
      <w:r>
        <w:t>.</w:t>
      </w:r>
    </w:p>
    <w:p w14:paraId="537ACCAA" w14:textId="77777777" w:rsidR="00F83E04" w:rsidRDefault="00F83E04" w:rsidP="00F83E04">
      <w:pPr>
        <w:pStyle w:val="Odstavecseseznamem"/>
      </w:pPr>
    </w:p>
    <w:p w14:paraId="290A7AD6" w14:textId="7100857F" w:rsidR="00F83E04" w:rsidRDefault="00AB1174" w:rsidP="00F83E04">
      <w:pPr>
        <w:pStyle w:val="Odstavecseseznamem"/>
        <w:numPr>
          <w:ilvl w:val="0"/>
          <w:numId w:val="8"/>
        </w:numPr>
        <w:spacing w:after="240" w:line="240" w:lineRule="auto"/>
        <w:jc w:val="both"/>
      </w:pPr>
      <w:r>
        <w:t>Tato s</w:t>
      </w:r>
      <w:r w:rsidR="00F83E04">
        <w:t xml:space="preserve">mlouva se uzavírá na dobu neurčitou, a to od 11. 6. 2023. Předpoklad trvání platnosti </w:t>
      </w:r>
      <w:r>
        <w:t xml:space="preserve">této </w:t>
      </w:r>
      <w:r w:rsidR="00F83E04">
        <w:t>smlouvy je do doby termínu zavedení celokrajského integrovaného dopravního systému Jihočeského kraje.</w:t>
      </w:r>
    </w:p>
    <w:p w14:paraId="12173EDC" w14:textId="3C0E4BC7" w:rsidR="00F83E04" w:rsidRDefault="00AB1174" w:rsidP="00F83E04">
      <w:pPr>
        <w:pStyle w:val="Odstavecseseznamem"/>
        <w:numPr>
          <w:ilvl w:val="0"/>
          <w:numId w:val="8"/>
        </w:numPr>
        <w:spacing w:after="240" w:line="240" w:lineRule="auto"/>
        <w:jc w:val="both"/>
      </w:pPr>
      <w:r>
        <w:t>Tato s</w:t>
      </w:r>
      <w:r w:rsidR="00F83E04">
        <w:t>mlouva může být ukončena dohodou smluvních stran.</w:t>
      </w:r>
    </w:p>
    <w:p w14:paraId="20D32C9B" w14:textId="0B7DE7D7" w:rsidR="00F83E04" w:rsidRDefault="00AB1174" w:rsidP="00F83E04">
      <w:pPr>
        <w:pStyle w:val="Odstavecseseznamem"/>
        <w:numPr>
          <w:ilvl w:val="0"/>
          <w:numId w:val="8"/>
        </w:numPr>
        <w:spacing w:after="240" w:line="240" w:lineRule="auto"/>
        <w:jc w:val="both"/>
      </w:pPr>
      <w:r>
        <w:t>Tato s</w:t>
      </w:r>
      <w:r w:rsidR="00F83E04">
        <w:t xml:space="preserve">mlouva může být jednostranně vypovězena organizátorem z důvodů zavedení celokrajského integrovaného dopravního systému Jihočeského kraje a začlenění jízdenky JIKORD+ a JIKORD+ B mezi integrované jízdenky. Výpovědní doba v tomto případě činí 2 měsíce a začíná běžet 1. den následujícího měsíce po dni doručení výpovědi. Výpověď musí být písemně. </w:t>
      </w:r>
    </w:p>
    <w:p w14:paraId="6062F000" w14:textId="768E1161" w:rsidR="00F83E04" w:rsidRDefault="00AB1174" w:rsidP="00F83E04">
      <w:pPr>
        <w:pStyle w:val="Odstavecseseznamem"/>
        <w:numPr>
          <w:ilvl w:val="0"/>
          <w:numId w:val="8"/>
        </w:numPr>
        <w:spacing w:after="240" w:line="240" w:lineRule="auto"/>
        <w:jc w:val="both"/>
      </w:pPr>
      <w:r>
        <w:t>Tato s</w:t>
      </w:r>
      <w:r w:rsidR="00F83E04">
        <w:t xml:space="preserve">mlouva může být dále vypovězena kteroukoliv ze smluvních stran bez udání důvodu. </w:t>
      </w:r>
      <w:r>
        <w:t>Tuto s</w:t>
      </w:r>
      <w:r w:rsidR="00F83E04">
        <w:t>mlouvu takto lze vypovědět, a to nejpozději 6 měsíců před prosincovou celostátní změnou jízdních řádů daného roku. Výpovědní lhůta je stanovena na 6 měsíců a začíná běžet 1. dnem následujícího měsíce po dni doručení výpovědi. Výpověď musí být zaslána druhé smluvní straně písemně.</w:t>
      </w:r>
    </w:p>
    <w:p w14:paraId="4E9E2AF5" w14:textId="77777777" w:rsidR="00F83E04" w:rsidRDefault="00F83E04" w:rsidP="00F83E04">
      <w:pPr>
        <w:pStyle w:val="Odstavecseseznamem"/>
        <w:numPr>
          <w:ilvl w:val="0"/>
          <w:numId w:val="8"/>
        </w:numPr>
        <w:spacing w:after="240" w:line="240" w:lineRule="auto"/>
        <w:jc w:val="both"/>
      </w:pPr>
      <w:r>
        <w:t xml:space="preserve">Po ukončení této smlouvy z jakéhokoliv důvodu je prodejce povinen organizátorovi vrátit jízdenky JIKORD+ v předtištěné papírové verzi na základě písemného předávacího protokolu, kde bude uveden jejich počet a sériová čísla, a to nejpozději do 30 kalendářních dnů ode dne ukončení této smlouvy. Ve stejné lhůtě je prodejce povinen předat seznam vydaných jízdenek v případě JIKORD+ v předtištěné papírové verzi spolu s jejich sériovými čísly ve smyslu čl. III., odst. 4 této smlouvy a veškerý výtěžek za realizovaný prodej jízdenek dle čl. II., odst. </w:t>
      </w:r>
      <w:proofErr w:type="gramStart"/>
      <w:r>
        <w:t>4  této</w:t>
      </w:r>
      <w:proofErr w:type="gramEnd"/>
      <w:r>
        <w:t xml:space="preserve"> smlouvy. Organizátor následně provede rozúčtování podílu prodejce na výtěžku za prodej jízdenek, přičemž na vyúčtování a splatnost částek se použije čl. IV odst. 2 a 3 této smlouvy. </w:t>
      </w:r>
    </w:p>
    <w:p w14:paraId="24E2D59E" w14:textId="77777777" w:rsidR="00F83E04" w:rsidRDefault="00F83E04" w:rsidP="00F83E04">
      <w:pPr>
        <w:pStyle w:val="Odstavecseseznamem"/>
        <w:numPr>
          <w:ilvl w:val="0"/>
          <w:numId w:val="8"/>
        </w:numPr>
        <w:spacing w:after="240" w:line="240" w:lineRule="auto"/>
        <w:jc w:val="both"/>
      </w:pPr>
      <w:r>
        <w:t>Organizátor je oprávněn v průběhu trvání této smlouvy upravit jednotlivé emise jízdenek JIKORD+ v předtištěné papírové verzi, zejména pak ve vazbě na jejich zabezpečení. O této změně je povinen písemně informovat prodejce nejpozději 2 týdny před jejich zavedením do prodeje.</w:t>
      </w:r>
    </w:p>
    <w:p w14:paraId="2D29D55B" w14:textId="77777777" w:rsidR="00F83E04" w:rsidRDefault="00F83E04" w:rsidP="00384D1B">
      <w:pPr>
        <w:pStyle w:val="Odstavecseseznamem"/>
        <w:spacing w:after="240" w:line="240" w:lineRule="auto"/>
        <w:jc w:val="both"/>
      </w:pPr>
    </w:p>
    <w:p w14:paraId="38EADE6C" w14:textId="77777777" w:rsidR="00F83E04" w:rsidRDefault="00F83E04" w:rsidP="00384D1B">
      <w:pPr>
        <w:pStyle w:val="Odstavecseseznamem"/>
        <w:jc w:val="center"/>
      </w:pPr>
      <w:r>
        <w:rPr>
          <w:b/>
          <w:bCs/>
        </w:rPr>
        <w:t>VII</w:t>
      </w:r>
      <w:r>
        <w:t>.</w:t>
      </w:r>
    </w:p>
    <w:p w14:paraId="2563B153" w14:textId="77777777" w:rsidR="00F83E04" w:rsidRDefault="00F83E04" w:rsidP="00F83E04">
      <w:pPr>
        <w:pStyle w:val="Odstavecseseznamem"/>
      </w:pPr>
    </w:p>
    <w:p w14:paraId="7C9679B1" w14:textId="291DB7BC" w:rsidR="00F83E04" w:rsidRDefault="00F83E04" w:rsidP="00F83E04">
      <w:pPr>
        <w:pStyle w:val="Odstavecseseznamem"/>
        <w:numPr>
          <w:ilvl w:val="0"/>
          <w:numId w:val="10"/>
        </w:numPr>
        <w:spacing w:after="240" w:line="240" w:lineRule="auto"/>
        <w:jc w:val="both"/>
      </w:pPr>
      <w:bookmarkStart w:id="0" w:name="_Hlk132801602"/>
      <w:r>
        <w:t>Tato smlouva nabývá platnosti dnem podpisu oprávněnými zástupci všech smluvních stran</w:t>
      </w:r>
      <w:r w:rsidR="00FB12AD">
        <w:t xml:space="preserve"> a účinnosti dnem 11. 6. 2023</w:t>
      </w:r>
      <w:r w:rsidR="00415CF8">
        <w:t>,</w:t>
      </w:r>
      <w:r w:rsidR="00415CF8" w:rsidRPr="00415CF8">
        <w:t xml:space="preserve"> nikoli však přede dnem uveřejnění </w:t>
      </w:r>
      <w:r w:rsidR="00415CF8">
        <w:t>této s</w:t>
      </w:r>
      <w:r w:rsidR="00415CF8" w:rsidRPr="00415CF8">
        <w:t>mlouvy v</w:t>
      </w:r>
      <w:r w:rsidR="00415CF8">
        <w:t> </w:t>
      </w:r>
      <w:r w:rsidR="00415CF8" w:rsidRPr="00415CF8">
        <w:t xml:space="preserve">centrálním registru smluv podle zákona č. 340/2015 Sb., o zvláštních podmínkách účinnosti některých smluv, uveřejňování těchto smluv a o registru smluv, ve znění pozdějších předpisů (dále jen „Zákon o registru smluv“). Smluvní strany berou na vědomí a výslovně shodně prohlašují, že sjednané podmínky </w:t>
      </w:r>
      <w:r w:rsidR="00415CF8">
        <w:t>této smlouvy</w:t>
      </w:r>
      <w:r w:rsidR="00415CF8" w:rsidRPr="00415CF8">
        <w:t xml:space="preserve"> platí také pro jejich vzájemná práva a povinnosti pro období od 11. 6. 2023</w:t>
      </w:r>
      <w:r>
        <w:t xml:space="preserve">. </w:t>
      </w:r>
    </w:p>
    <w:p w14:paraId="6A34B210" w14:textId="10CC4485" w:rsidR="000630E4" w:rsidRDefault="000630E4" w:rsidP="00F83E04">
      <w:pPr>
        <w:pStyle w:val="Odstavecseseznamem"/>
        <w:numPr>
          <w:ilvl w:val="0"/>
          <w:numId w:val="10"/>
        </w:numPr>
        <w:spacing w:after="240" w:line="240" w:lineRule="auto"/>
        <w:jc w:val="both"/>
      </w:pPr>
      <w:bookmarkStart w:id="1" w:name="_Hlk132279228"/>
      <w:r>
        <w:t xml:space="preserve">Tato smlouva k prvnímu okamžiku dne účinnosti této smlouvy nahrazuje v plném rozsahu </w:t>
      </w:r>
      <w:r w:rsidRPr="000630E4">
        <w:t>Smlouv</w:t>
      </w:r>
      <w:r>
        <w:t>u</w:t>
      </w:r>
      <w:r w:rsidRPr="000630E4">
        <w:t xml:space="preserve"> o</w:t>
      </w:r>
      <w:r>
        <w:t> </w:t>
      </w:r>
      <w:r w:rsidRPr="000630E4">
        <w:t>distribuci Jihočeské krajské jízdenky JIKORD plus</w:t>
      </w:r>
      <w:r>
        <w:t xml:space="preserve">, uzavřenou mezi organizátorem (jako vydavatelem) a prodejcem dne 10. 9. 2021 </w:t>
      </w:r>
      <w:r w:rsidRPr="000630E4">
        <w:t xml:space="preserve">(dále jen „Nahrazovaná smlouva“). </w:t>
      </w:r>
      <w:r>
        <w:t>Organizátor a prodejce se tímto dohodli na ukončení</w:t>
      </w:r>
      <w:r w:rsidRPr="000630E4">
        <w:t xml:space="preserve"> Nahrazované smlouvy</w:t>
      </w:r>
      <w:r w:rsidR="004A642A">
        <w:t xml:space="preserve"> dohodou k prvnímu okamžiku dne účinnosti této smlouvy</w:t>
      </w:r>
      <w:r w:rsidRPr="000630E4">
        <w:t>.</w:t>
      </w:r>
      <w:r w:rsidR="004A642A">
        <w:t xml:space="preserve"> Tím nejsou dotčena práva a povinnosti z Nahrazované smlouvy, která vznikla před okamžikem jejího ukončení.</w:t>
      </w:r>
    </w:p>
    <w:bookmarkEnd w:id="0"/>
    <w:bookmarkEnd w:id="1"/>
    <w:p w14:paraId="33C77283" w14:textId="52D90229" w:rsidR="00F83E04" w:rsidRDefault="00F83E04" w:rsidP="00F83E04">
      <w:pPr>
        <w:pStyle w:val="Odstavecseseznamem"/>
        <w:numPr>
          <w:ilvl w:val="0"/>
          <w:numId w:val="10"/>
        </w:numPr>
        <w:spacing w:after="240" w:line="240" w:lineRule="auto"/>
        <w:jc w:val="both"/>
      </w:pPr>
      <w:r>
        <w:lastRenderedPageBreak/>
        <w:t xml:space="preserve">Smluvní strany činí nesporným, že tato smlouva je závislá na </w:t>
      </w:r>
      <w:r w:rsidR="00D52679">
        <w:t>Smlouvě JIKORD+ a JIKORD+ B</w:t>
      </w:r>
      <w:r w:rsidR="00D52679" w:rsidDel="00D52679">
        <w:t xml:space="preserve"> </w:t>
      </w:r>
      <w:r>
        <w:t xml:space="preserve">ve smyslu § 1727 občanského zákoníku s tím, že dojde-li k ukončení </w:t>
      </w:r>
      <w:r w:rsidR="00D52679">
        <w:t>Smlouvy JIKORD+ a JIKORD+ B</w:t>
      </w:r>
      <w:r>
        <w:t xml:space="preserve">, tato smlouva je ukončena nejpozději ke dni ukončení smlouvy o spolupráci. Pro vyloučení všech pochybností smluvní strany sjednávají, že ukončení této smlouvy nemá žádný vliv na platnost a účinnost </w:t>
      </w:r>
      <w:r w:rsidR="00D52679">
        <w:t>Smlouvy JIKORD+ a JIKORD+ B</w:t>
      </w:r>
      <w:r>
        <w:t xml:space="preserve">. </w:t>
      </w:r>
    </w:p>
    <w:p w14:paraId="0580E522" w14:textId="2B4BE680" w:rsidR="00F83E04" w:rsidRDefault="00F83E04" w:rsidP="00F83E04">
      <w:pPr>
        <w:pStyle w:val="Odstavecseseznamem"/>
        <w:numPr>
          <w:ilvl w:val="0"/>
          <w:numId w:val="10"/>
        </w:numPr>
        <w:spacing w:after="240" w:line="240" w:lineRule="auto"/>
        <w:jc w:val="both"/>
      </w:pPr>
      <w:bookmarkStart w:id="2" w:name="_Hlk132801768"/>
      <w:r>
        <w:t>Tato smlouva je vyhotovena ve 2 stejnopisech, přičemž každá smluvní strana obdrží po jednom stejnopise. V případě vyhotovení v elektronické podobě všechny smluvní strany obdrží elektronický originál.</w:t>
      </w:r>
      <w:r w:rsidR="00C56CB3">
        <w:t xml:space="preserve"> </w:t>
      </w:r>
      <w:r w:rsidR="00C56CB3" w:rsidRPr="00311684">
        <w:t xml:space="preserve">V takovém případě se za platný dokument považuje </w:t>
      </w:r>
      <w:r w:rsidR="00C56CB3">
        <w:t>smlouva</w:t>
      </w:r>
      <w:r w:rsidR="00C56CB3" w:rsidRPr="00311684">
        <w:t xml:space="preserve"> podepsan</w:t>
      </w:r>
      <w:r w:rsidR="00C56CB3">
        <w:t>á</w:t>
      </w:r>
      <w:r w:rsidR="00C56CB3" w:rsidRPr="00311684">
        <w:t xml:space="preserve"> za všechny smluvní strany oprávněnými osobami takový do</w:t>
      </w:r>
      <w:r w:rsidR="00C56CB3">
        <w:t>kument</w:t>
      </w:r>
      <w:r w:rsidR="00C56CB3" w:rsidRPr="00311684">
        <w:t xml:space="preserve"> podepsat, a to prostřednictvím zaručeného elektronického podpisu, kterým bude zajištěna pravost takto podepsaného dokumentu. Současně smluvní strany vylučují možnost, aby jedna ze smluvních stran podepsala dokument v listinné a druhá smluvní strana v elektronické podobě. Skutečnost o formě uzavírané </w:t>
      </w:r>
      <w:r w:rsidR="00C56CB3">
        <w:t>smlouvy</w:t>
      </w:r>
      <w:r w:rsidR="00C56CB3" w:rsidRPr="00311684">
        <w:t xml:space="preserve"> bude v každém dokumentu výslovně uvedena takto: (i) „v listinné podobě“ (v případě listinného uzavření dodatku) nebo (</w:t>
      </w:r>
      <w:proofErr w:type="spellStart"/>
      <w:r w:rsidR="00C56CB3" w:rsidRPr="00311684">
        <w:t>ii</w:t>
      </w:r>
      <w:proofErr w:type="spellEnd"/>
      <w:r w:rsidR="00C56CB3" w:rsidRPr="00311684">
        <w:t xml:space="preserve">) „pouze elektronicky“ (v případě elektronicky uzavíraného dodatku). </w:t>
      </w:r>
      <w:r w:rsidR="00C56CB3">
        <w:t xml:space="preserve">   </w:t>
      </w:r>
    </w:p>
    <w:bookmarkEnd w:id="2"/>
    <w:p w14:paraId="3CE2FF27" w14:textId="77777777" w:rsidR="00F83E04" w:rsidRDefault="00F83E04" w:rsidP="00F83E04">
      <w:pPr>
        <w:pStyle w:val="Odstavecseseznamem"/>
        <w:numPr>
          <w:ilvl w:val="0"/>
          <w:numId w:val="10"/>
        </w:numPr>
        <w:spacing w:after="240" w:line="240" w:lineRule="auto"/>
        <w:jc w:val="both"/>
      </w:pPr>
      <w:r>
        <w:t xml:space="preserve">Pokud by se kterékoliv ustanovení této smlouvy stalo neplatným nebo neúčinným, nebude tím dotčena platnost nebo účinnost této smlouvy. V takovém případě bude neplatné ustanovení této smlouvy nahrazeno ustanovením platným a účinným, kterým bude přípustným způsobem dosaženo cíle sledovaného neplatným nebo neúčinným ustanovením. Smluvní strany jsou povinny si poskytnout vzájemně součinnost při realizaci práv z této smlouvy. </w:t>
      </w:r>
    </w:p>
    <w:p w14:paraId="2E2A08FF" w14:textId="77777777" w:rsidR="00C56CB3" w:rsidRDefault="00F83E04" w:rsidP="00C56CB3">
      <w:pPr>
        <w:pStyle w:val="Odstavecseseznamem"/>
        <w:numPr>
          <w:ilvl w:val="0"/>
          <w:numId w:val="10"/>
        </w:numPr>
        <w:spacing w:after="240" w:line="240" w:lineRule="auto"/>
        <w:jc w:val="both"/>
      </w:pPr>
      <w:r>
        <w:t xml:space="preserve">Veškeré změny nebo doplnění </w:t>
      </w:r>
      <w:r w:rsidR="00AB1174">
        <w:t>této s</w:t>
      </w:r>
      <w:r>
        <w:t xml:space="preserve">mlouvy musí být učiněny pouze ve formě následně vzestupně číslovaných písemných dodatků podepsaných oprávněnými zástupci obou Smluvních stran, jinak je taková změna nebo doplnění </w:t>
      </w:r>
      <w:r w:rsidR="00AB1174">
        <w:t>této s</w:t>
      </w:r>
      <w:r>
        <w:t xml:space="preserve">mlouvy neplatné. </w:t>
      </w:r>
      <w:r w:rsidR="00C77E02" w:rsidRPr="00311684">
        <w:t>Smluvní strany se dohodly na možnosti uzavírání dodatků ke Smlouvě také v elektronické formě. V takovém případě se za platný dokument považuje dodatek podepsaný za všechny smluvní strany oprávněnými osobami takový dodatek podepsat, a to prostřednictvím zaručeného elektronického podpisu, kterým bude zajištěna pravost takto podepsaného dokumentu. Současně smluvní strany vylučují možnost, aby jedna ze smluvních stran podepsala dokument v listinné a druhá smluvní strana v elektronické podobě. Skutečnost o formě uzavíraného dodatku bude v každém dokumentu výslovně uvedena takto: (i) „v listinné podobě“ (v případě listinného uzavření dodatku) nebo (</w:t>
      </w:r>
      <w:proofErr w:type="spellStart"/>
      <w:r w:rsidR="00C77E02" w:rsidRPr="00311684">
        <w:t>ii</w:t>
      </w:r>
      <w:proofErr w:type="spellEnd"/>
      <w:r w:rsidR="00C77E02" w:rsidRPr="00311684">
        <w:t xml:space="preserve">) „pouze elektronicky“ (v případě elektronicky uzavíraného dodatku). </w:t>
      </w:r>
      <w:r w:rsidR="00C77E02">
        <w:t xml:space="preserve">   </w:t>
      </w:r>
      <w:r>
        <w:t xml:space="preserve">   </w:t>
      </w:r>
    </w:p>
    <w:p w14:paraId="7F521EF5" w14:textId="4EE04836" w:rsidR="00351A6B" w:rsidRDefault="00F83E04" w:rsidP="00B51EED">
      <w:pPr>
        <w:pStyle w:val="Odstavecseseznamem"/>
        <w:numPr>
          <w:ilvl w:val="0"/>
          <w:numId w:val="10"/>
        </w:numPr>
        <w:spacing w:after="240" w:line="240" w:lineRule="auto"/>
        <w:jc w:val="both"/>
      </w:pPr>
      <w:r>
        <w:t xml:space="preserve">Smluvní strany prohlašují, že tato smlouva představuje úplnou dohodu o záležitostech touto smlouvou upravených a nahrazuje všechny jejich dosavadní konkludentní, ústí či jiné dohody o záležitostech upravených touto smlouvou, s výjimkou dohod obsažených ve Smlouvě JIKORD+ a JIKORD+ B, pokud takové dohody existují. </w:t>
      </w:r>
      <w:r w:rsidR="00351A6B" w:rsidRPr="000237CB">
        <w:t>Smlu</w:t>
      </w:r>
      <w:r w:rsidR="00351A6B">
        <w:t>vní strany berou na vědomí, že s</w:t>
      </w:r>
      <w:r w:rsidR="00351A6B" w:rsidRPr="000237CB">
        <w:t>mlouva ke své účinnosti vyžaduje uveřejnění v registru smluv dle Zákona o registru smluv a s tímto uveřejněním souhlasí. Smluvní strany s</w:t>
      </w:r>
      <w:r w:rsidR="00351A6B">
        <w:t>e výslovně dohodly, že zaslání s</w:t>
      </w:r>
      <w:r w:rsidR="00351A6B" w:rsidRPr="000237CB">
        <w:t xml:space="preserve">mlouvy do registru smluv, včetně jejích následných dodatků, se zavazuje zajistit </w:t>
      </w:r>
      <w:r w:rsidR="00351A6B">
        <w:t>organizátor</w:t>
      </w:r>
      <w:r w:rsidR="00351A6B" w:rsidRPr="000237CB">
        <w:t xml:space="preserve"> dle Zákona o registru smluv za podmínky, že </w:t>
      </w:r>
      <w:r w:rsidR="00351A6B">
        <w:t>organizátor</w:t>
      </w:r>
      <w:r w:rsidR="00351A6B" w:rsidRPr="000237CB">
        <w:t xml:space="preserve"> vždy v dostatečném předstihu před každým uveřejněním vyzve </w:t>
      </w:r>
      <w:r w:rsidR="00351A6B">
        <w:t>prodejce</w:t>
      </w:r>
      <w:r w:rsidR="00351A6B" w:rsidRPr="000237CB">
        <w:t xml:space="preserve"> k vyznačení </w:t>
      </w:r>
      <w:r w:rsidR="00351A6B">
        <w:t>jeho</w:t>
      </w:r>
      <w:r w:rsidR="00351A6B" w:rsidRPr="000237CB">
        <w:t xml:space="preserve"> obchodního tajemství. Následně má </w:t>
      </w:r>
      <w:r w:rsidR="00351A6B">
        <w:t>organizátor</w:t>
      </w:r>
      <w:r w:rsidR="00351A6B" w:rsidRPr="000237CB">
        <w:t xml:space="preserve"> při uveřejňování povinnost zákazu uveřejnit informace, které </w:t>
      </w:r>
      <w:r w:rsidR="00351A6B">
        <w:t>prodejce</w:t>
      </w:r>
      <w:r w:rsidR="00351A6B" w:rsidRPr="000237CB">
        <w:t xml:space="preserve"> označil za své obchodní tajemství dle vyzvání. </w:t>
      </w:r>
      <w:r w:rsidR="00351A6B">
        <w:t>Organizátor</w:t>
      </w:r>
      <w:r w:rsidR="00351A6B" w:rsidRPr="000237CB">
        <w:t xml:space="preserve"> dále v uveřejňovaných dokumentech vždy zajistí anonymizaci těch osobních údajů, pro jejichž zpracování uveřejněním není k dispozici právní titul. </w:t>
      </w:r>
      <w:r w:rsidR="00351A6B">
        <w:t>Organizátor</w:t>
      </w:r>
      <w:r w:rsidR="00351A6B" w:rsidRPr="000237CB">
        <w:t xml:space="preserve"> se současně zavazuje vždy informovat </w:t>
      </w:r>
      <w:r w:rsidR="00351A6B">
        <w:t>prodejce</w:t>
      </w:r>
      <w:r w:rsidR="00351A6B" w:rsidRPr="000237CB">
        <w:t xml:space="preserve"> o provedení registrace dle Zákona o registru smluv tak, že </w:t>
      </w:r>
      <w:r w:rsidR="00351A6B">
        <w:t>prodejci</w:t>
      </w:r>
      <w:r w:rsidR="00351A6B" w:rsidRPr="000237CB">
        <w:t xml:space="preserve"> zašle kopii potvrzení správce registru smluv o zveřejnění smlouvy bez zbytečného odkladu poté, kdy sám obdrží potvrzení. </w:t>
      </w:r>
      <w:r w:rsidR="00351A6B">
        <w:t>Organizátor</w:t>
      </w:r>
      <w:r w:rsidR="00351A6B" w:rsidRPr="000237CB">
        <w:t xml:space="preserve"> bere na vědomí, že p</w:t>
      </w:r>
      <w:r w:rsidR="00351A6B">
        <w:t xml:space="preserve">orušení tohoto ustanovení bude prodejce </w:t>
      </w:r>
      <w:r w:rsidR="00351A6B" w:rsidRPr="000237CB">
        <w:t xml:space="preserve">považovat za porušení ochrany svého obchodního tajemství. </w:t>
      </w:r>
      <w:r w:rsidR="00351A6B">
        <w:t>Organizátor</w:t>
      </w:r>
      <w:r w:rsidR="00351A6B" w:rsidRPr="000237CB">
        <w:t xml:space="preserve"> zaplatí poškozené Smluvní straně smluvní pokutu ve výši 300.000,- Kč (slovy: </w:t>
      </w:r>
      <w:proofErr w:type="spellStart"/>
      <w:r w:rsidR="00351A6B" w:rsidRPr="000237CB">
        <w:t>třistatisíckorunčeských</w:t>
      </w:r>
      <w:proofErr w:type="spellEnd"/>
      <w:r w:rsidR="00351A6B" w:rsidRPr="000237CB">
        <w:t xml:space="preserve">) za každý takový případ porušení. Povinnosti dle tohoto odstavce zavazují </w:t>
      </w:r>
      <w:r w:rsidR="00351A6B">
        <w:t>organizátora i po skončení platnosti této s</w:t>
      </w:r>
      <w:r w:rsidR="00351A6B" w:rsidRPr="000237CB">
        <w:t xml:space="preserve">mlouvy. Tímto ustanovením </w:t>
      </w:r>
      <w:r w:rsidR="00351A6B" w:rsidRPr="000237CB">
        <w:lastRenderedPageBreak/>
        <w:t>není do</w:t>
      </w:r>
      <w:r w:rsidR="00351A6B">
        <w:t>tčeno případné zveřejnění této s</w:t>
      </w:r>
      <w:r w:rsidR="00351A6B" w:rsidRPr="000237CB">
        <w:t>mlouvy nebo jejích dodatků dle jiných obecně závazných právních předpisů.</w:t>
      </w:r>
    </w:p>
    <w:p w14:paraId="151B8208" w14:textId="5EF9EC1C" w:rsidR="00F83E04" w:rsidRDefault="00F83E04" w:rsidP="00B51EED">
      <w:pPr>
        <w:pStyle w:val="Odstavecseseznamem"/>
        <w:numPr>
          <w:ilvl w:val="0"/>
          <w:numId w:val="10"/>
        </w:numPr>
        <w:spacing w:after="240" w:line="240" w:lineRule="auto"/>
        <w:jc w:val="both"/>
      </w:pPr>
      <w:r>
        <w:t>Závěrem smluvní strany prohlašují, že si obsah</w:t>
      </w:r>
      <w:r w:rsidR="00AB1174">
        <w:t xml:space="preserve"> této</w:t>
      </w:r>
      <w:r>
        <w:t xml:space="preserve"> smlouvy pečlivě přečetly, a že s jejím obsahem souhlasí. Tato smlouva je projevem jejich svobodné, vážné a srozumitelné vůle, strany se dohodly na celém jejím obsahu, na důkaz čehož připojují své vlastnoruční podpisy. </w:t>
      </w:r>
    </w:p>
    <w:p w14:paraId="5DA5CF5E" w14:textId="77777777" w:rsidR="00F83E04" w:rsidRDefault="00F83E04" w:rsidP="00F83E04">
      <w:pPr>
        <w:spacing w:after="240" w:line="240" w:lineRule="auto"/>
        <w:jc w:val="both"/>
      </w:pPr>
    </w:p>
    <w:p w14:paraId="3D113DBD" w14:textId="6281EFFA" w:rsidR="00F83E04" w:rsidRDefault="00F83E04" w:rsidP="00F83E04">
      <w:pPr>
        <w:spacing w:after="240" w:line="240" w:lineRule="auto"/>
        <w:jc w:val="both"/>
      </w:pPr>
      <w:r>
        <w:t xml:space="preserve">Příloha: č. 1 – Vzor předávacího protokolu včetně </w:t>
      </w:r>
      <w:r w:rsidR="00AB1174">
        <w:t>s</w:t>
      </w:r>
      <w:r>
        <w:t xml:space="preserve">oupisu sériových čísel jízdenek JIKORD+ v předtištěné papírové verzi </w:t>
      </w:r>
    </w:p>
    <w:p w14:paraId="597A4769" w14:textId="77777777" w:rsidR="00384D1B" w:rsidRDefault="00384D1B" w:rsidP="00384D1B">
      <w:pPr>
        <w:spacing w:after="240" w:line="240" w:lineRule="auto"/>
        <w:jc w:val="both"/>
      </w:pPr>
    </w:p>
    <w:p w14:paraId="407BBACA" w14:textId="77777777" w:rsidR="0080420D" w:rsidRDefault="0080420D" w:rsidP="00384D1B">
      <w:pPr>
        <w:spacing w:after="240" w:line="240" w:lineRule="auto"/>
        <w:jc w:val="both"/>
      </w:pPr>
    </w:p>
    <w:p w14:paraId="36CB6AEE" w14:textId="049C8022" w:rsidR="00384D1B" w:rsidRDefault="0080420D" w:rsidP="00384D1B">
      <w:pPr>
        <w:spacing w:after="240" w:line="240" w:lineRule="auto"/>
        <w:jc w:val="both"/>
      </w:pPr>
      <w:r w:rsidRPr="0080420D">
        <w:t>V Českých Budějovicích dne 05. 06. 2023</w:t>
      </w:r>
      <w:r w:rsidR="00384D1B">
        <w:tab/>
      </w:r>
      <w:r w:rsidR="00384D1B">
        <w:tab/>
      </w:r>
      <w:r w:rsidR="002A28B5">
        <w:t xml:space="preserve">                     </w:t>
      </w:r>
    </w:p>
    <w:p w14:paraId="34D200FB" w14:textId="77777777" w:rsidR="00384D1B" w:rsidRDefault="00384D1B" w:rsidP="00384D1B">
      <w:pPr>
        <w:spacing w:after="240" w:line="240" w:lineRule="auto"/>
        <w:jc w:val="both"/>
      </w:pPr>
    </w:p>
    <w:p w14:paraId="777C72D3" w14:textId="77777777" w:rsidR="00384D1B" w:rsidRDefault="00384D1B" w:rsidP="00384D1B">
      <w:pPr>
        <w:spacing w:after="240" w:line="240" w:lineRule="auto"/>
        <w:ind w:firstLine="708"/>
        <w:jc w:val="both"/>
      </w:pPr>
      <w:r>
        <w:t>……………………………………………………..</w:t>
      </w:r>
      <w:r>
        <w:tab/>
      </w:r>
      <w:r>
        <w:tab/>
      </w:r>
      <w:r>
        <w:tab/>
        <w:t>……………………………………………..........</w:t>
      </w:r>
    </w:p>
    <w:p w14:paraId="7C4DFA17" w14:textId="19D07A8D" w:rsidR="00E93998" w:rsidRDefault="002938E9" w:rsidP="00101F0D">
      <w:pPr>
        <w:spacing w:after="240" w:line="240" w:lineRule="auto"/>
        <w:ind w:left="1416"/>
        <w:jc w:val="both"/>
      </w:pPr>
      <w:r>
        <w:t>organizátor</w:t>
      </w:r>
      <w:r w:rsidR="00384D1B">
        <w:tab/>
      </w:r>
      <w:r w:rsidR="00384D1B">
        <w:tab/>
      </w:r>
      <w:r w:rsidR="00384D1B">
        <w:tab/>
      </w:r>
      <w:r w:rsidR="00384D1B">
        <w:tab/>
      </w:r>
      <w:r w:rsidR="00384D1B">
        <w:tab/>
        <w:t xml:space="preserve">             </w:t>
      </w:r>
      <w:r>
        <w:t>prodejce</w:t>
      </w:r>
      <w:r w:rsidR="00384D1B">
        <w:tab/>
        <w:t xml:space="preserve">       </w:t>
      </w:r>
    </w:p>
    <w:p w14:paraId="568044DB" w14:textId="77777777" w:rsidR="00E93998" w:rsidRDefault="00E93998"/>
    <w:p w14:paraId="69CE525A" w14:textId="77777777" w:rsidR="00415CF8" w:rsidRDefault="00415CF8">
      <w:pPr>
        <w:rPr>
          <w:b/>
          <w:bCs/>
          <w:sz w:val="24"/>
          <w:szCs w:val="24"/>
        </w:rPr>
      </w:pPr>
      <w:r>
        <w:rPr>
          <w:b/>
          <w:bCs/>
          <w:sz w:val="24"/>
          <w:szCs w:val="24"/>
        </w:rPr>
        <w:br w:type="page"/>
      </w:r>
    </w:p>
    <w:p w14:paraId="11DE732F" w14:textId="086A1C5A" w:rsidR="00E93998" w:rsidRPr="00E93998" w:rsidRDefault="00E93998" w:rsidP="00E93998">
      <w:pPr>
        <w:pBdr>
          <w:top w:val="nil"/>
          <w:left w:val="nil"/>
          <w:bottom w:val="nil"/>
          <w:right w:val="nil"/>
          <w:between w:val="nil"/>
        </w:pBdr>
        <w:spacing w:after="0" w:line="240" w:lineRule="auto"/>
        <w:ind w:left="1" w:hanging="3"/>
        <w:rPr>
          <w:b/>
          <w:bCs/>
          <w:sz w:val="24"/>
          <w:szCs w:val="24"/>
        </w:rPr>
      </w:pPr>
      <w:r w:rsidRPr="00E93998">
        <w:rPr>
          <w:b/>
          <w:bCs/>
          <w:sz w:val="24"/>
          <w:szCs w:val="24"/>
        </w:rPr>
        <w:lastRenderedPageBreak/>
        <w:t>Příloha č.</w:t>
      </w:r>
      <w:sdt>
        <w:sdtPr>
          <w:rPr>
            <w:b/>
            <w:bCs/>
            <w:sz w:val="24"/>
            <w:szCs w:val="24"/>
          </w:rPr>
          <w:tag w:val="goog_rdk_203"/>
          <w:id w:val="2143921884"/>
        </w:sdtPr>
        <w:sdtContent>
          <w:r w:rsidRPr="00E93998">
            <w:rPr>
              <w:b/>
              <w:bCs/>
              <w:sz w:val="24"/>
              <w:szCs w:val="24"/>
            </w:rPr>
            <w:t xml:space="preserve"> </w:t>
          </w:r>
        </w:sdtContent>
      </w:sdt>
      <w:r w:rsidRPr="00E93998">
        <w:rPr>
          <w:b/>
          <w:bCs/>
          <w:sz w:val="24"/>
          <w:szCs w:val="24"/>
        </w:rPr>
        <w:t>1</w:t>
      </w:r>
      <w:sdt>
        <w:sdtPr>
          <w:rPr>
            <w:b/>
            <w:bCs/>
            <w:sz w:val="24"/>
            <w:szCs w:val="24"/>
          </w:rPr>
          <w:tag w:val="goog_rdk_204"/>
          <w:id w:val="-1372913251"/>
          <w:showingPlcHdr/>
        </w:sdtPr>
        <w:sdtContent>
          <w:r w:rsidRPr="00E93998">
            <w:rPr>
              <w:b/>
              <w:bCs/>
              <w:sz w:val="24"/>
              <w:szCs w:val="24"/>
            </w:rPr>
            <w:t xml:space="preserve">     </w:t>
          </w:r>
        </w:sdtContent>
      </w:sdt>
      <w:r w:rsidRPr="00E93998">
        <w:rPr>
          <w:b/>
          <w:bCs/>
          <w:sz w:val="24"/>
          <w:szCs w:val="24"/>
        </w:rPr>
        <w:t xml:space="preserve"> Vzor předávacího protokolu včetně </w:t>
      </w:r>
      <w:r w:rsidR="009B1790">
        <w:rPr>
          <w:b/>
          <w:bCs/>
          <w:sz w:val="24"/>
          <w:szCs w:val="24"/>
        </w:rPr>
        <w:t>s</w:t>
      </w:r>
      <w:r w:rsidRPr="00E93998">
        <w:rPr>
          <w:b/>
          <w:bCs/>
          <w:sz w:val="24"/>
          <w:szCs w:val="24"/>
        </w:rPr>
        <w:t>oupisu sériových čísel jízdenek JIKORD</w:t>
      </w:r>
      <w:sdt>
        <w:sdtPr>
          <w:rPr>
            <w:b/>
            <w:bCs/>
            <w:sz w:val="24"/>
            <w:szCs w:val="24"/>
          </w:rPr>
          <w:tag w:val="goog_rdk_205"/>
          <w:id w:val="927006918"/>
        </w:sdtPr>
        <w:sdtContent>
          <w:r w:rsidRPr="00E93998">
            <w:rPr>
              <w:b/>
              <w:bCs/>
              <w:sz w:val="24"/>
              <w:szCs w:val="24"/>
            </w:rPr>
            <w:t>+ v předtištěné papírové verzi</w:t>
          </w:r>
        </w:sdtContent>
      </w:sdt>
      <w:sdt>
        <w:sdtPr>
          <w:rPr>
            <w:b/>
            <w:bCs/>
            <w:sz w:val="24"/>
            <w:szCs w:val="24"/>
          </w:rPr>
          <w:tag w:val="goog_rdk_206"/>
          <w:id w:val="-442224770"/>
          <w:showingPlcHdr/>
        </w:sdtPr>
        <w:sdtContent>
          <w:r w:rsidRPr="00E93998">
            <w:rPr>
              <w:b/>
              <w:bCs/>
              <w:sz w:val="24"/>
              <w:szCs w:val="24"/>
            </w:rPr>
            <w:t xml:space="preserve">     </w:t>
          </w:r>
        </w:sdtContent>
      </w:sdt>
    </w:p>
    <w:p w14:paraId="1DF57B96" w14:textId="77777777" w:rsidR="00E93998" w:rsidRPr="00E93998" w:rsidRDefault="00E93998" w:rsidP="00E93998">
      <w:pPr>
        <w:pBdr>
          <w:top w:val="nil"/>
          <w:left w:val="nil"/>
          <w:bottom w:val="nil"/>
          <w:right w:val="nil"/>
          <w:between w:val="nil"/>
        </w:pBdr>
        <w:spacing w:after="0" w:line="240" w:lineRule="auto"/>
        <w:ind w:hanging="2"/>
        <w:jc w:val="both"/>
        <w:rPr>
          <w:sz w:val="24"/>
          <w:szCs w:val="24"/>
        </w:rPr>
      </w:pPr>
    </w:p>
    <w:p w14:paraId="6D92F518" w14:textId="77777777" w:rsidR="00E93998" w:rsidRPr="00E93998" w:rsidRDefault="00E93998" w:rsidP="00E93998">
      <w:pPr>
        <w:pBdr>
          <w:top w:val="nil"/>
          <w:left w:val="nil"/>
          <w:bottom w:val="nil"/>
          <w:right w:val="nil"/>
          <w:between w:val="nil"/>
        </w:pBdr>
        <w:ind w:hanging="2"/>
        <w:rPr>
          <w:sz w:val="24"/>
          <w:szCs w:val="24"/>
        </w:rPr>
      </w:pPr>
      <w:r w:rsidRPr="00E93998">
        <w:rPr>
          <w:sz w:val="24"/>
          <w:szCs w:val="24"/>
        </w:rPr>
        <w:tab/>
      </w:r>
    </w:p>
    <w:p w14:paraId="39D17E20" w14:textId="77777777" w:rsidR="00E93998" w:rsidRPr="00E93998" w:rsidRDefault="00E93998" w:rsidP="00E93998">
      <w:pPr>
        <w:pBdr>
          <w:top w:val="nil"/>
          <w:left w:val="nil"/>
          <w:bottom w:val="nil"/>
          <w:right w:val="nil"/>
          <w:between w:val="nil"/>
        </w:pBdr>
        <w:ind w:left="1" w:hanging="3"/>
        <w:jc w:val="center"/>
        <w:rPr>
          <w:b/>
          <w:bCs/>
          <w:sz w:val="32"/>
          <w:szCs w:val="32"/>
        </w:rPr>
      </w:pPr>
      <w:r w:rsidRPr="00E93998">
        <w:rPr>
          <w:b/>
          <w:bCs/>
          <w:sz w:val="32"/>
          <w:szCs w:val="32"/>
        </w:rPr>
        <w:t>Předávací protokol</w:t>
      </w:r>
    </w:p>
    <w:p w14:paraId="34E05463" w14:textId="77777777" w:rsidR="00E93998" w:rsidRPr="00E93998" w:rsidRDefault="00E93998" w:rsidP="00E93998">
      <w:pPr>
        <w:pBdr>
          <w:top w:val="nil"/>
          <w:left w:val="nil"/>
          <w:bottom w:val="nil"/>
          <w:right w:val="nil"/>
          <w:between w:val="nil"/>
        </w:pBdr>
        <w:ind w:left="1" w:hanging="3"/>
        <w:jc w:val="center"/>
        <w:rPr>
          <w:b/>
          <w:bCs/>
          <w:sz w:val="32"/>
          <w:szCs w:val="32"/>
        </w:rPr>
      </w:pPr>
    </w:p>
    <w:p w14:paraId="1D122DBD" w14:textId="77777777" w:rsidR="00E93998" w:rsidRDefault="00E93998" w:rsidP="00E93998">
      <w:pPr>
        <w:pBdr>
          <w:top w:val="nil"/>
          <w:left w:val="nil"/>
          <w:bottom w:val="nil"/>
          <w:right w:val="nil"/>
          <w:between w:val="nil"/>
        </w:pBdr>
        <w:ind w:left="1" w:hanging="3"/>
        <w:jc w:val="both"/>
        <w:rPr>
          <w:sz w:val="24"/>
          <w:szCs w:val="24"/>
        </w:rPr>
      </w:pPr>
      <w:r w:rsidRPr="00E93998">
        <w:rPr>
          <w:sz w:val="24"/>
          <w:szCs w:val="24"/>
        </w:rPr>
        <w:t>Společnost JIKORD s.r.o.</w:t>
      </w:r>
      <w:sdt>
        <w:sdtPr>
          <w:rPr>
            <w:sz w:val="24"/>
            <w:szCs w:val="24"/>
          </w:rPr>
          <w:tag w:val="goog_rdk_207"/>
          <w:id w:val="979963923"/>
        </w:sdtPr>
        <w:sdtContent>
          <w:r w:rsidRPr="00E93998">
            <w:rPr>
              <w:sz w:val="24"/>
              <w:szCs w:val="24"/>
            </w:rPr>
            <w:t xml:space="preserve"> (dále jen “organizátor”)</w:t>
          </w:r>
        </w:sdtContent>
      </w:sdt>
      <w:r w:rsidRPr="00E93998">
        <w:rPr>
          <w:sz w:val="24"/>
          <w:szCs w:val="24"/>
        </w:rPr>
        <w:t xml:space="preserve"> zastoupená ve věci předání jízdenek </w:t>
      </w:r>
    </w:p>
    <w:p w14:paraId="45B9FA5B" w14:textId="77777777" w:rsidR="00803AC4" w:rsidRDefault="00E93998" w:rsidP="00803AC4">
      <w:pPr>
        <w:pBdr>
          <w:top w:val="nil"/>
          <w:left w:val="nil"/>
          <w:bottom w:val="nil"/>
          <w:right w:val="nil"/>
          <w:between w:val="nil"/>
        </w:pBdr>
        <w:ind w:left="1" w:hanging="3"/>
        <w:rPr>
          <w:sz w:val="24"/>
          <w:szCs w:val="24"/>
        </w:rPr>
      </w:pPr>
      <w:r w:rsidRPr="00E93998">
        <w:rPr>
          <w:sz w:val="24"/>
          <w:szCs w:val="24"/>
        </w:rPr>
        <w:t>p. ………………………………………………………………</w:t>
      </w:r>
      <w:r>
        <w:rPr>
          <w:sz w:val="24"/>
          <w:szCs w:val="24"/>
        </w:rPr>
        <w:t xml:space="preserve"> </w:t>
      </w:r>
      <w:r w:rsidRPr="00E93998">
        <w:rPr>
          <w:sz w:val="24"/>
          <w:szCs w:val="24"/>
        </w:rPr>
        <w:t xml:space="preserve">předává dne…………………………….                                 </w:t>
      </w:r>
    </w:p>
    <w:p w14:paraId="5D7161FB" w14:textId="25D05E2F" w:rsidR="00E93998" w:rsidRPr="00E93998" w:rsidRDefault="00803AC4" w:rsidP="00803AC4">
      <w:pPr>
        <w:pBdr>
          <w:top w:val="nil"/>
          <w:left w:val="nil"/>
          <w:bottom w:val="nil"/>
          <w:right w:val="nil"/>
          <w:between w:val="nil"/>
        </w:pBdr>
        <w:ind w:left="1" w:hanging="3"/>
        <w:rPr>
          <w:sz w:val="24"/>
          <w:szCs w:val="24"/>
        </w:rPr>
      </w:pPr>
      <w:r>
        <w:rPr>
          <w:sz w:val="24"/>
          <w:szCs w:val="24"/>
        </w:rPr>
        <w:t>smluvní straně</w:t>
      </w:r>
      <w:sdt>
        <w:sdtPr>
          <w:rPr>
            <w:sz w:val="24"/>
            <w:szCs w:val="24"/>
          </w:rPr>
          <w:tag w:val="goog_rdk_208"/>
          <w:id w:val="32230903"/>
        </w:sdtPr>
        <w:sdtContent>
          <w:r>
            <w:rPr>
              <w:sz w:val="24"/>
              <w:szCs w:val="24"/>
            </w:rPr>
            <w:t xml:space="preserve"> </w:t>
          </w:r>
          <w:r w:rsidR="00E93998" w:rsidRPr="00E93998">
            <w:rPr>
              <w:sz w:val="24"/>
              <w:szCs w:val="24"/>
            </w:rPr>
            <w:t>(dále</w:t>
          </w:r>
          <w:r>
            <w:rPr>
              <w:sz w:val="24"/>
              <w:szCs w:val="24"/>
            </w:rPr>
            <w:t xml:space="preserve"> </w:t>
          </w:r>
          <w:r w:rsidR="00E93998" w:rsidRPr="00E93998">
            <w:rPr>
              <w:sz w:val="24"/>
              <w:szCs w:val="24"/>
            </w:rPr>
            <w:t>jen “prodejce”)</w:t>
          </w:r>
        </w:sdtContent>
      </w:sdt>
      <w:sdt>
        <w:sdtPr>
          <w:rPr>
            <w:sz w:val="24"/>
            <w:szCs w:val="24"/>
          </w:rPr>
          <w:tag w:val="goog_rdk_209"/>
          <w:id w:val="-572352845"/>
          <w:showingPlcHdr/>
        </w:sdtPr>
        <w:sdtContent>
          <w:r w:rsidR="00E93998" w:rsidRPr="00E93998">
            <w:rPr>
              <w:sz w:val="24"/>
              <w:szCs w:val="24"/>
            </w:rPr>
            <w:t xml:space="preserve">     </w:t>
          </w:r>
        </w:sdtContent>
      </w:sdt>
      <w:r w:rsidR="00E93998" w:rsidRPr="00E93998">
        <w:rPr>
          <w:sz w:val="24"/>
          <w:szCs w:val="24"/>
        </w:rPr>
        <w:t>…………………………………………………………………………….</w:t>
      </w:r>
    </w:p>
    <w:p w14:paraId="61C8CE78" w14:textId="0D5C37AB" w:rsidR="00E93998" w:rsidRPr="00E93998" w:rsidRDefault="00E93998" w:rsidP="00E93998">
      <w:pPr>
        <w:pBdr>
          <w:top w:val="nil"/>
          <w:left w:val="nil"/>
          <w:bottom w:val="nil"/>
          <w:right w:val="nil"/>
          <w:between w:val="nil"/>
        </w:pBdr>
        <w:ind w:left="1" w:hanging="3"/>
        <w:jc w:val="both"/>
        <w:rPr>
          <w:sz w:val="24"/>
          <w:szCs w:val="24"/>
        </w:rPr>
      </w:pPr>
      <w:r w:rsidRPr="00E93998">
        <w:rPr>
          <w:sz w:val="24"/>
          <w:szCs w:val="24"/>
        </w:rPr>
        <w:t>zastoupené ………………………………………….</w:t>
      </w:r>
    </w:p>
    <w:p w14:paraId="0B3CF721" w14:textId="77777777" w:rsidR="00803AC4" w:rsidRDefault="00E93998" w:rsidP="00E93998">
      <w:pPr>
        <w:pBdr>
          <w:top w:val="nil"/>
          <w:left w:val="nil"/>
          <w:bottom w:val="nil"/>
          <w:right w:val="nil"/>
          <w:between w:val="nil"/>
        </w:pBdr>
        <w:ind w:left="1" w:hanging="3"/>
        <w:jc w:val="both"/>
        <w:rPr>
          <w:sz w:val="24"/>
          <w:szCs w:val="24"/>
        </w:rPr>
      </w:pPr>
      <w:r w:rsidRPr="00E93998">
        <w:rPr>
          <w:sz w:val="24"/>
          <w:szCs w:val="24"/>
        </w:rPr>
        <w:t xml:space="preserve">………….ks  Jihočeské krajské jízdenky JIKORD plus evidenčních čísel ve vzestupné řadě </w:t>
      </w:r>
    </w:p>
    <w:p w14:paraId="6FA5CE32" w14:textId="3961EE03" w:rsidR="00E93998" w:rsidRDefault="00E93998" w:rsidP="00803AC4">
      <w:pPr>
        <w:pBdr>
          <w:top w:val="nil"/>
          <w:left w:val="nil"/>
          <w:bottom w:val="nil"/>
          <w:right w:val="nil"/>
          <w:between w:val="nil"/>
        </w:pBdr>
        <w:ind w:left="1" w:hanging="3"/>
        <w:jc w:val="both"/>
        <w:rPr>
          <w:sz w:val="24"/>
          <w:szCs w:val="24"/>
        </w:rPr>
      </w:pPr>
      <w:r w:rsidRPr="00E93998">
        <w:rPr>
          <w:sz w:val="24"/>
          <w:szCs w:val="24"/>
        </w:rPr>
        <w:t xml:space="preserve">od ……………….. do ………………….  </w:t>
      </w:r>
    </w:p>
    <w:p w14:paraId="46E456FD" w14:textId="77777777" w:rsidR="00E93998" w:rsidRDefault="00E93998" w:rsidP="00E93998">
      <w:pPr>
        <w:pBdr>
          <w:top w:val="nil"/>
          <w:left w:val="nil"/>
          <w:bottom w:val="nil"/>
          <w:right w:val="nil"/>
          <w:between w:val="nil"/>
        </w:pBdr>
        <w:ind w:left="1" w:hanging="3"/>
        <w:jc w:val="both"/>
        <w:rPr>
          <w:sz w:val="24"/>
          <w:szCs w:val="24"/>
        </w:rPr>
      </w:pPr>
    </w:p>
    <w:p w14:paraId="40EA0772" w14:textId="77777777" w:rsidR="00E93998" w:rsidRDefault="00E93998" w:rsidP="00E93998">
      <w:pPr>
        <w:pBdr>
          <w:top w:val="nil"/>
          <w:left w:val="nil"/>
          <w:bottom w:val="nil"/>
          <w:right w:val="nil"/>
          <w:between w:val="nil"/>
        </w:pBdr>
        <w:ind w:left="1" w:hanging="3"/>
        <w:jc w:val="both"/>
        <w:rPr>
          <w:sz w:val="24"/>
          <w:szCs w:val="24"/>
        </w:rPr>
      </w:pPr>
      <w:r w:rsidRPr="00E93998">
        <w:rPr>
          <w:sz w:val="24"/>
          <w:szCs w:val="24"/>
        </w:rPr>
        <w:t>Cena jedné jízdenky činí 250,- Kč (slovy dvě</w:t>
      </w:r>
      <w:r>
        <w:rPr>
          <w:sz w:val="24"/>
          <w:szCs w:val="24"/>
        </w:rPr>
        <w:t xml:space="preserve"> </w:t>
      </w:r>
      <w:r w:rsidRPr="00E93998">
        <w:rPr>
          <w:sz w:val="24"/>
          <w:szCs w:val="24"/>
        </w:rPr>
        <w:t>stě</w:t>
      </w:r>
      <w:r>
        <w:rPr>
          <w:sz w:val="24"/>
          <w:szCs w:val="24"/>
        </w:rPr>
        <w:t xml:space="preserve"> </w:t>
      </w:r>
      <w:r w:rsidRPr="00E93998">
        <w:rPr>
          <w:sz w:val="24"/>
          <w:szCs w:val="24"/>
        </w:rPr>
        <w:t>padesát korun českých) včetně DPH</w:t>
      </w:r>
      <w:sdt>
        <w:sdtPr>
          <w:rPr>
            <w:sz w:val="24"/>
            <w:szCs w:val="24"/>
          </w:rPr>
          <w:tag w:val="goog_rdk_210"/>
          <w:id w:val="-1362362664"/>
        </w:sdtPr>
        <w:sdtContent>
          <w:r w:rsidRPr="00E93998">
            <w:rPr>
              <w:sz w:val="24"/>
              <w:szCs w:val="24"/>
            </w:rPr>
            <w:t xml:space="preserve"> dle aktuální zákonné výše</w:t>
          </w:r>
        </w:sdtContent>
      </w:sdt>
      <w:r w:rsidRPr="00E93998">
        <w:rPr>
          <w:sz w:val="24"/>
          <w:szCs w:val="24"/>
        </w:rPr>
        <w:t xml:space="preserve">, z čehož vyplývá, že celková hodnota předaných </w:t>
      </w:r>
    </w:p>
    <w:p w14:paraId="6D2C6A97" w14:textId="77777777" w:rsidR="00E93998" w:rsidRDefault="00E93998" w:rsidP="00E93998">
      <w:pPr>
        <w:pBdr>
          <w:top w:val="nil"/>
          <w:left w:val="nil"/>
          <w:bottom w:val="nil"/>
          <w:right w:val="nil"/>
          <w:between w:val="nil"/>
        </w:pBdr>
        <w:ind w:left="1" w:hanging="3"/>
        <w:jc w:val="both"/>
        <w:rPr>
          <w:sz w:val="24"/>
          <w:szCs w:val="24"/>
        </w:rPr>
      </w:pPr>
    </w:p>
    <w:p w14:paraId="5C021C50" w14:textId="77777777" w:rsidR="00E93998" w:rsidRDefault="00E93998" w:rsidP="00E93998">
      <w:pPr>
        <w:pBdr>
          <w:top w:val="nil"/>
          <w:left w:val="nil"/>
          <w:bottom w:val="nil"/>
          <w:right w:val="nil"/>
          <w:between w:val="nil"/>
        </w:pBdr>
        <w:ind w:left="1" w:hanging="3"/>
        <w:jc w:val="both"/>
        <w:rPr>
          <w:sz w:val="24"/>
          <w:szCs w:val="24"/>
        </w:rPr>
      </w:pPr>
      <w:proofErr w:type="gramStart"/>
      <w:r w:rsidRPr="00E93998">
        <w:rPr>
          <w:sz w:val="24"/>
          <w:szCs w:val="24"/>
        </w:rPr>
        <w:t>…..</w:t>
      </w:r>
      <w:proofErr w:type="gramEnd"/>
      <w:r w:rsidRPr="00E93998">
        <w:rPr>
          <w:sz w:val="24"/>
          <w:szCs w:val="24"/>
        </w:rPr>
        <w:t>ks jízdenek činí ……….Kč  (slovy ………………….korun českých) včetně DPH.</w:t>
      </w:r>
    </w:p>
    <w:p w14:paraId="580513D6" w14:textId="77777777" w:rsidR="00E93998" w:rsidRPr="00E93998" w:rsidRDefault="00E93998" w:rsidP="00E93998">
      <w:pPr>
        <w:pBdr>
          <w:top w:val="nil"/>
          <w:left w:val="nil"/>
          <w:bottom w:val="nil"/>
          <w:right w:val="nil"/>
          <w:between w:val="nil"/>
        </w:pBdr>
        <w:ind w:left="1" w:hanging="3"/>
        <w:jc w:val="both"/>
        <w:rPr>
          <w:sz w:val="24"/>
          <w:szCs w:val="24"/>
        </w:rPr>
      </w:pPr>
    </w:p>
    <w:p w14:paraId="2C6ADA89" w14:textId="1C68A946" w:rsidR="00E93998" w:rsidRPr="00E93998" w:rsidRDefault="00E93998" w:rsidP="00E93998">
      <w:pPr>
        <w:pBdr>
          <w:top w:val="nil"/>
          <w:left w:val="nil"/>
          <w:bottom w:val="nil"/>
          <w:right w:val="nil"/>
          <w:between w:val="nil"/>
        </w:pBdr>
        <w:ind w:left="1" w:hanging="3"/>
        <w:jc w:val="both"/>
        <w:rPr>
          <w:sz w:val="24"/>
          <w:szCs w:val="24"/>
        </w:rPr>
      </w:pPr>
      <w:r w:rsidRPr="00E93998">
        <w:rPr>
          <w:sz w:val="24"/>
          <w:szCs w:val="24"/>
        </w:rPr>
        <w:t xml:space="preserve">Zástupce prodejce potvrzuje, že prodejce byl informován </w:t>
      </w:r>
      <w:r>
        <w:rPr>
          <w:sz w:val="24"/>
          <w:szCs w:val="24"/>
        </w:rPr>
        <w:t>o r</w:t>
      </w:r>
      <w:r w:rsidRPr="00E93998">
        <w:rPr>
          <w:sz w:val="24"/>
          <w:szCs w:val="24"/>
        </w:rPr>
        <w:t>ozsahu platnosti</w:t>
      </w:r>
      <w:sdt>
        <w:sdtPr>
          <w:rPr>
            <w:sz w:val="24"/>
            <w:szCs w:val="24"/>
          </w:rPr>
          <w:tag w:val="goog_rdk_214"/>
          <w:id w:val="1051190225"/>
        </w:sdtPr>
        <w:sdtContent>
          <w:r w:rsidRPr="00E93998">
            <w:rPr>
              <w:sz w:val="24"/>
              <w:szCs w:val="24"/>
            </w:rPr>
            <w:t xml:space="preserve"> jízdenky</w:t>
          </w:r>
        </w:sdtContent>
      </w:sdt>
      <w:r w:rsidRPr="00E93998">
        <w:rPr>
          <w:sz w:val="24"/>
          <w:szCs w:val="24"/>
        </w:rPr>
        <w:t>, její charakteristice včetně zabezpečovacích ochranných prvků. Současně se zavazuje neprodleně zajistit distribuci jízdenek na svá prodejní místa.</w:t>
      </w:r>
    </w:p>
    <w:p w14:paraId="1A4E8FF1" w14:textId="77777777" w:rsidR="00E93998" w:rsidRPr="00E93998" w:rsidRDefault="00E93998" w:rsidP="00E93998">
      <w:pPr>
        <w:pBdr>
          <w:top w:val="nil"/>
          <w:left w:val="nil"/>
          <w:bottom w:val="nil"/>
          <w:right w:val="nil"/>
          <w:between w:val="nil"/>
        </w:pBdr>
        <w:ind w:left="1" w:hanging="3"/>
        <w:jc w:val="both"/>
        <w:rPr>
          <w:sz w:val="24"/>
          <w:szCs w:val="24"/>
        </w:rPr>
      </w:pPr>
      <w:r w:rsidRPr="00E93998">
        <w:rPr>
          <w:sz w:val="24"/>
          <w:szCs w:val="24"/>
        </w:rPr>
        <w:t>Předávací protokol byl vyhotoven ve 2 výtiscích, z nichž oba mají platnost originálu.</w:t>
      </w:r>
    </w:p>
    <w:p w14:paraId="52F4BFAE" w14:textId="77777777" w:rsidR="00E93998" w:rsidRPr="00E93998" w:rsidRDefault="00E93998" w:rsidP="00E93998">
      <w:pPr>
        <w:pBdr>
          <w:top w:val="nil"/>
          <w:left w:val="nil"/>
          <w:bottom w:val="nil"/>
          <w:right w:val="nil"/>
          <w:between w:val="nil"/>
        </w:pBdr>
        <w:ind w:left="1" w:hanging="3"/>
        <w:jc w:val="both"/>
        <w:rPr>
          <w:sz w:val="24"/>
          <w:szCs w:val="24"/>
        </w:rPr>
      </w:pPr>
    </w:p>
    <w:p w14:paraId="126A59B8" w14:textId="77777777" w:rsidR="00E93998" w:rsidRPr="00E93998" w:rsidRDefault="00E93998" w:rsidP="00E93998">
      <w:pPr>
        <w:pBdr>
          <w:top w:val="nil"/>
          <w:left w:val="nil"/>
          <w:bottom w:val="nil"/>
          <w:right w:val="nil"/>
          <w:between w:val="nil"/>
        </w:pBdr>
        <w:ind w:left="1" w:hanging="3"/>
        <w:jc w:val="both"/>
        <w:rPr>
          <w:sz w:val="24"/>
          <w:szCs w:val="24"/>
        </w:rPr>
      </w:pPr>
      <w:r w:rsidRPr="00E93998">
        <w:rPr>
          <w:sz w:val="24"/>
          <w:szCs w:val="24"/>
        </w:rPr>
        <w:t>V …………………………………………dne …………………………………</w:t>
      </w:r>
    </w:p>
    <w:p w14:paraId="1500A3B7" w14:textId="77777777" w:rsidR="00E93998" w:rsidRPr="00E93998" w:rsidRDefault="00E93998" w:rsidP="00E93998">
      <w:pPr>
        <w:pBdr>
          <w:top w:val="nil"/>
          <w:left w:val="nil"/>
          <w:bottom w:val="nil"/>
          <w:right w:val="nil"/>
          <w:between w:val="nil"/>
        </w:pBdr>
        <w:ind w:left="1" w:hanging="3"/>
        <w:jc w:val="both"/>
        <w:rPr>
          <w:sz w:val="24"/>
          <w:szCs w:val="24"/>
        </w:rPr>
      </w:pPr>
    </w:p>
    <w:p w14:paraId="54955BFA" w14:textId="274B6743" w:rsidR="00E93998" w:rsidRPr="00E93998" w:rsidRDefault="00E93998" w:rsidP="00B51EED">
      <w:pPr>
        <w:pBdr>
          <w:top w:val="nil"/>
          <w:left w:val="nil"/>
          <w:bottom w:val="nil"/>
          <w:right w:val="nil"/>
          <w:between w:val="nil"/>
        </w:pBdr>
        <w:ind w:left="1" w:firstLine="707"/>
        <w:jc w:val="both"/>
        <w:rPr>
          <w:sz w:val="24"/>
          <w:szCs w:val="24"/>
        </w:rPr>
      </w:pPr>
      <w:r w:rsidRPr="00E93998">
        <w:rPr>
          <w:sz w:val="24"/>
          <w:szCs w:val="24"/>
        </w:rPr>
        <w:t xml:space="preserve">Předal - za </w:t>
      </w:r>
      <w:sdt>
        <w:sdtPr>
          <w:rPr>
            <w:sz w:val="24"/>
            <w:szCs w:val="24"/>
          </w:rPr>
          <w:tag w:val="goog_rdk_215"/>
          <w:id w:val="1098918512"/>
        </w:sdtPr>
        <w:sdtContent>
          <w:r w:rsidRPr="00E93998">
            <w:rPr>
              <w:sz w:val="24"/>
              <w:szCs w:val="24"/>
            </w:rPr>
            <w:t>organizátora</w:t>
          </w:r>
          <w:r w:rsidR="00B51EED">
            <w:rPr>
              <w:sz w:val="24"/>
              <w:szCs w:val="24"/>
            </w:rPr>
            <w:t>:</w:t>
          </w:r>
        </w:sdtContent>
      </w:sdt>
      <w:sdt>
        <w:sdtPr>
          <w:rPr>
            <w:sz w:val="24"/>
            <w:szCs w:val="24"/>
          </w:rPr>
          <w:tag w:val="goog_rdk_216"/>
          <w:id w:val="1812126382"/>
          <w:showingPlcHdr/>
        </w:sdtPr>
        <w:sdtContent>
          <w:r w:rsidRPr="00E93998">
            <w:rPr>
              <w:sz w:val="24"/>
              <w:szCs w:val="24"/>
            </w:rPr>
            <w:t xml:space="preserve">     </w:t>
          </w:r>
        </w:sdtContent>
      </w:sdt>
      <w:r>
        <w:rPr>
          <w:sz w:val="24"/>
          <w:szCs w:val="24"/>
        </w:rPr>
        <w:t xml:space="preserve">       </w:t>
      </w:r>
      <w:r w:rsidRPr="00E93998">
        <w:rPr>
          <w:sz w:val="24"/>
          <w:szCs w:val="24"/>
        </w:rPr>
        <w:t xml:space="preserve">                        </w:t>
      </w:r>
      <w:r w:rsidR="00B51EED">
        <w:rPr>
          <w:sz w:val="24"/>
          <w:szCs w:val="24"/>
        </w:rPr>
        <w:tab/>
      </w:r>
      <w:r w:rsidRPr="00E93998">
        <w:rPr>
          <w:sz w:val="24"/>
          <w:szCs w:val="24"/>
        </w:rPr>
        <w:t xml:space="preserve">Převzal  - za prodejce: </w:t>
      </w:r>
    </w:p>
    <w:p w14:paraId="00F65E04" w14:textId="77777777" w:rsidR="00E93998" w:rsidRPr="00E93998" w:rsidRDefault="00E93998" w:rsidP="00E93998">
      <w:pPr>
        <w:pBdr>
          <w:top w:val="nil"/>
          <w:left w:val="nil"/>
          <w:bottom w:val="nil"/>
          <w:right w:val="nil"/>
          <w:between w:val="nil"/>
        </w:pBdr>
        <w:ind w:left="1" w:hanging="3"/>
        <w:jc w:val="both"/>
        <w:rPr>
          <w:sz w:val="24"/>
          <w:szCs w:val="24"/>
        </w:rPr>
      </w:pPr>
    </w:p>
    <w:p w14:paraId="06816AEA" w14:textId="0E3139BB" w:rsidR="00E93998" w:rsidRPr="00E93998" w:rsidRDefault="00E93998" w:rsidP="00E93998">
      <w:pPr>
        <w:pBdr>
          <w:top w:val="nil"/>
          <w:left w:val="nil"/>
          <w:bottom w:val="nil"/>
          <w:right w:val="nil"/>
          <w:between w:val="nil"/>
        </w:pBdr>
        <w:ind w:left="1" w:hanging="3"/>
        <w:jc w:val="both"/>
        <w:rPr>
          <w:sz w:val="24"/>
          <w:szCs w:val="24"/>
        </w:rPr>
      </w:pPr>
      <w:r w:rsidRPr="00E93998">
        <w:rPr>
          <w:sz w:val="24"/>
          <w:szCs w:val="24"/>
        </w:rPr>
        <w:t xml:space="preserve">………………………………………………………       </w:t>
      </w:r>
      <w:r w:rsidR="00B51EED">
        <w:rPr>
          <w:sz w:val="24"/>
          <w:szCs w:val="24"/>
        </w:rPr>
        <w:tab/>
      </w:r>
      <w:r w:rsidR="00B51EED">
        <w:rPr>
          <w:sz w:val="24"/>
          <w:szCs w:val="24"/>
        </w:rPr>
        <w:tab/>
      </w:r>
      <w:r w:rsidRPr="00E93998">
        <w:rPr>
          <w:sz w:val="24"/>
          <w:szCs w:val="24"/>
        </w:rPr>
        <w:t xml:space="preserve">……………………………………………………….                                                   </w:t>
      </w:r>
    </w:p>
    <w:p w14:paraId="2DEF53F9" w14:textId="77777777" w:rsidR="00F83E04" w:rsidRPr="00E93998" w:rsidRDefault="00384D1B" w:rsidP="00384D1B">
      <w:pPr>
        <w:spacing w:after="240" w:line="240" w:lineRule="auto"/>
        <w:ind w:left="708" w:firstLine="708"/>
        <w:jc w:val="both"/>
        <w:rPr>
          <w:sz w:val="24"/>
          <w:szCs w:val="24"/>
        </w:rPr>
      </w:pPr>
      <w:r w:rsidRPr="00E93998">
        <w:rPr>
          <w:sz w:val="24"/>
          <w:szCs w:val="24"/>
        </w:rPr>
        <w:t xml:space="preserve">                     </w:t>
      </w:r>
    </w:p>
    <w:sectPr w:rsidR="00F83E04" w:rsidRPr="00E93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33F"/>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69193D"/>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34175"/>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B41F29"/>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317CA4"/>
    <w:multiLevelType w:val="hybridMultilevel"/>
    <w:tmpl w:val="3B5CB518"/>
    <w:lvl w:ilvl="0" w:tplc="1BE2FE20">
      <w:start w:val="1"/>
      <w:numFmt w:val="decimal"/>
      <w:lvlText w:val="%1."/>
      <w:lvlJc w:val="left"/>
      <w:pPr>
        <w:ind w:left="1068" w:hanging="360"/>
      </w:pPr>
      <w:rPr>
        <w:rFonts w:hint="default"/>
      </w:rPr>
    </w:lvl>
    <w:lvl w:ilvl="1" w:tplc="046E4880">
      <w:start w:val="1"/>
      <w:numFmt w:val="bullet"/>
      <w:lvlText w:val="-"/>
      <w:lvlJc w:val="left"/>
      <w:pPr>
        <w:ind w:left="2118" w:hanging="690"/>
      </w:pPr>
      <w:rPr>
        <w:rFonts w:ascii="Calibri" w:eastAsiaTheme="minorHAnsi" w:hAnsi="Calibri" w:cs="Calibri"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33E8145F"/>
    <w:multiLevelType w:val="hybridMultilevel"/>
    <w:tmpl w:val="FF6096A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525C7F"/>
    <w:multiLevelType w:val="hybridMultilevel"/>
    <w:tmpl w:val="FF6096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7A3665"/>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3601F7"/>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3C24FD"/>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860CAE"/>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E65C7F"/>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246D0B"/>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D763D9"/>
    <w:multiLevelType w:val="hybridMultilevel"/>
    <w:tmpl w:val="6D806478"/>
    <w:lvl w:ilvl="0" w:tplc="FFFFFFF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4334540">
    <w:abstractNumId w:val="6"/>
  </w:num>
  <w:num w:numId="2" w16cid:durableId="818153123">
    <w:abstractNumId w:val="1"/>
  </w:num>
  <w:num w:numId="3" w16cid:durableId="68818571">
    <w:abstractNumId w:val="8"/>
  </w:num>
  <w:num w:numId="4" w16cid:durableId="1958248087">
    <w:abstractNumId w:val="5"/>
  </w:num>
  <w:num w:numId="5" w16cid:durableId="1163934164">
    <w:abstractNumId w:val="10"/>
  </w:num>
  <w:num w:numId="6" w16cid:durableId="298848881">
    <w:abstractNumId w:val="2"/>
  </w:num>
  <w:num w:numId="7" w16cid:durableId="1264917735">
    <w:abstractNumId w:val="7"/>
  </w:num>
  <w:num w:numId="8" w16cid:durableId="1910190404">
    <w:abstractNumId w:val="12"/>
  </w:num>
  <w:num w:numId="9" w16cid:durableId="432745279">
    <w:abstractNumId w:val="9"/>
  </w:num>
  <w:num w:numId="10" w16cid:durableId="2028214053">
    <w:abstractNumId w:val="0"/>
  </w:num>
  <w:num w:numId="11" w16cid:durableId="1127578051">
    <w:abstractNumId w:val="3"/>
  </w:num>
  <w:num w:numId="12" w16cid:durableId="575625665">
    <w:abstractNumId w:val="13"/>
  </w:num>
  <w:num w:numId="13" w16cid:durableId="564874127">
    <w:abstractNumId w:val="4"/>
  </w:num>
  <w:num w:numId="14" w16cid:durableId="836501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30"/>
    <w:rsid w:val="000630E4"/>
    <w:rsid w:val="00066F2D"/>
    <w:rsid w:val="00101F0D"/>
    <w:rsid w:val="002443EF"/>
    <w:rsid w:val="002938E9"/>
    <w:rsid w:val="00295A8C"/>
    <w:rsid w:val="002A28B5"/>
    <w:rsid w:val="002F6735"/>
    <w:rsid w:val="00340B0E"/>
    <w:rsid w:val="00342E30"/>
    <w:rsid w:val="00351A6B"/>
    <w:rsid w:val="00371A7C"/>
    <w:rsid w:val="00384D1B"/>
    <w:rsid w:val="003A7965"/>
    <w:rsid w:val="003D1D3B"/>
    <w:rsid w:val="003E316D"/>
    <w:rsid w:val="00415CF8"/>
    <w:rsid w:val="004A642A"/>
    <w:rsid w:val="004D7197"/>
    <w:rsid w:val="00657859"/>
    <w:rsid w:val="006C636D"/>
    <w:rsid w:val="00803AC4"/>
    <w:rsid w:val="0080420D"/>
    <w:rsid w:val="0085147E"/>
    <w:rsid w:val="008720A9"/>
    <w:rsid w:val="008E1F31"/>
    <w:rsid w:val="009478CE"/>
    <w:rsid w:val="0095153D"/>
    <w:rsid w:val="009B1790"/>
    <w:rsid w:val="00A3614B"/>
    <w:rsid w:val="00AB1174"/>
    <w:rsid w:val="00B51EED"/>
    <w:rsid w:val="00B521AE"/>
    <w:rsid w:val="00B7388A"/>
    <w:rsid w:val="00B9193B"/>
    <w:rsid w:val="00C56CB3"/>
    <w:rsid w:val="00C77E02"/>
    <w:rsid w:val="00C96538"/>
    <w:rsid w:val="00D07665"/>
    <w:rsid w:val="00D52679"/>
    <w:rsid w:val="00D65CBA"/>
    <w:rsid w:val="00DF0EFF"/>
    <w:rsid w:val="00E15461"/>
    <w:rsid w:val="00E654BA"/>
    <w:rsid w:val="00E93998"/>
    <w:rsid w:val="00ED4965"/>
    <w:rsid w:val="00EE4835"/>
    <w:rsid w:val="00F83E04"/>
    <w:rsid w:val="00FB12AD"/>
    <w:rsid w:val="00FD28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D681"/>
  <w15:chartTrackingRefBased/>
  <w15:docId w15:val="{523DE5BF-C48A-4B82-99A3-EF5DC406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2E30"/>
    <w:pPr>
      <w:ind w:left="720"/>
      <w:contextualSpacing/>
    </w:pPr>
  </w:style>
  <w:style w:type="paragraph" w:styleId="Revize">
    <w:name w:val="Revision"/>
    <w:hidden/>
    <w:uiPriority w:val="99"/>
    <w:semiHidden/>
    <w:rsid w:val="009B1790"/>
    <w:pPr>
      <w:spacing w:after="0" w:line="240" w:lineRule="auto"/>
    </w:pPr>
  </w:style>
  <w:style w:type="character" w:styleId="Odkaznakoment">
    <w:name w:val="annotation reference"/>
    <w:basedOn w:val="Standardnpsmoodstavce"/>
    <w:uiPriority w:val="99"/>
    <w:semiHidden/>
    <w:unhideWhenUsed/>
    <w:rsid w:val="00415CF8"/>
    <w:rPr>
      <w:sz w:val="16"/>
      <w:szCs w:val="16"/>
    </w:rPr>
  </w:style>
  <w:style w:type="paragraph" w:styleId="Textkomente">
    <w:name w:val="annotation text"/>
    <w:basedOn w:val="Normln"/>
    <w:link w:val="TextkomenteChar"/>
    <w:uiPriority w:val="99"/>
    <w:unhideWhenUsed/>
    <w:rsid w:val="00415CF8"/>
    <w:pPr>
      <w:spacing w:line="240" w:lineRule="auto"/>
    </w:pPr>
    <w:rPr>
      <w:sz w:val="20"/>
      <w:szCs w:val="20"/>
    </w:rPr>
  </w:style>
  <w:style w:type="character" w:customStyle="1" w:styleId="TextkomenteChar">
    <w:name w:val="Text komentáře Char"/>
    <w:basedOn w:val="Standardnpsmoodstavce"/>
    <w:link w:val="Textkomente"/>
    <w:uiPriority w:val="99"/>
    <w:rsid w:val="00415CF8"/>
    <w:rPr>
      <w:sz w:val="20"/>
      <w:szCs w:val="20"/>
    </w:rPr>
  </w:style>
  <w:style w:type="paragraph" w:styleId="Pedmtkomente">
    <w:name w:val="annotation subject"/>
    <w:basedOn w:val="Textkomente"/>
    <w:next w:val="Textkomente"/>
    <w:link w:val="PedmtkomenteChar"/>
    <w:uiPriority w:val="99"/>
    <w:semiHidden/>
    <w:unhideWhenUsed/>
    <w:rsid w:val="00415CF8"/>
    <w:rPr>
      <w:b/>
      <w:bCs/>
    </w:rPr>
  </w:style>
  <w:style w:type="character" w:customStyle="1" w:styleId="PedmtkomenteChar">
    <w:name w:val="Předmět komentáře Char"/>
    <w:basedOn w:val="TextkomenteChar"/>
    <w:link w:val="Pedmtkomente"/>
    <w:uiPriority w:val="99"/>
    <w:semiHidden/>
    <w:rsid w:val="00415C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C104-63F4-4390-8D8E-CD1AFCEA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2733</Words>
  <Characters>16127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Jelínková</dc:creator>
  <cp:keywords/>
  <dc:description/>
  <cp:lastModifiedBy>Jikord Jikord</cp:lastModifiedBy>
  <cp:revision>17</cp:revision>
  <cp:lastPrinted>2023-04-06T08:20:00Z</cp:lastPrinted>
  <dcterms:created xsi:type="dcterms:W3CDTF">2023-06-02T14:29:00Z</dcterms:created>
  <dcterms:modified xsi:type="dcterms:W3CDTF">2023-06-13T06:25:00Z</dcterms:modified>
</cp:coreProperties>
</file>