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64" w:rsidRDefault="00113BA1" w:rsidP="00797164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Technické parametry obálek</w:t>
      </w:r>
    </w:p>
    <w:p w:rsidR="00797164" w:rsidRDefault="00797164" w:rsidP="00797164">
      <w:pPr>
        <w:spacing w:after="0"/>
        <w:jc w:val="center"/>
      </w:pPr>
    </w:p>
    <w:p w:rsidR="00797164" w:rsidRDefault="00797164" w:rsidP="00797164">
      <w:pPr>
        <w:spacing w:after="0"/>
        <w:jc w:val="center"/>
      </w:pPr>
    </w:p>
    <w:p w:rsidR="000936CA" w:rsidRDefault="000936CA" w:rsidP="000936CA">
      <w:pPr>
        <w:autoSpaceDE w:val="0"/>
        <w:autoSpaceDN w:val="0"/>
        <w:adjustRightInd w:val="0"/>
        <w:spacing w:after="0"/>
        <w:jc w:val="left"/>
        <w:rPr>
          <w:rFonts w:ascii="Garamond" w:eastAsiaTheme="minorHAnsi" w:hAnsi="Garamond" w:cs="Garamond"/>
          <w:lang w:eastAsia="en-US"/>
        </w:rPr>
      </w:pPr>
    </w:p>
    <w:p w:rsidR="000936CA" w:rsidRPr="000936CA" w:rsidRDefault="000936CA" w:rsidP="000936CA">
      <w:pPr>
        <w:autoSpaceDE w:val="0"/>
        <w:autoSpaceDN w:val="0"/>
        <w:adjustRightInd w:val="0"/>
        <w:spacing w:after="0" w:line="276" w:lineRule="auto"/>
        <w:rPr>
          <w:rFonts w:eastAsiaTheme="minorHAnsi"/>
          <w:lang w:eastAsia="en-US"/>
        </w:rPr>
      </w:pPr>
      <w:r w:rsidRPr="000936CA">
        <w:rPr>
          <w:rFonts w:eastAsiaTheme="minorHAnsi"/>
          <w:lang w:eastAsia="en-US"/>
        </w:rPr>
        <w:t xml:space="preserve">Typy obálek jsou registrovány jako průmyslový vzor pod </w:t>
      </w:r>
      <w:proofErr w:type="gramStart"/>
      <w:r w:rsidRPr="000936CA">
        <w:rPr>
          <w:rFonts w:eastAsiaTheme="minorHAnsi"/>
          <w:lang w:eastAsia="en-US"/>
        </w:rPr>
        <w:t>č.j.</w:t>
      </w:r>
      <w:proofErr w:type="gramEnd"/>
      <w:r w:rsidRPr="000936CA">
        <w:rPr>
          <w:rFonts w:eastAsiaTheme="minorHAnsi"/>
          <w:lang w:eastAsia="en-US"/>
        </w:rPr>
        <w:t xml:space="preserve"> PVZ 2010 - 38439, jehož vlastníkem je Ministerstvo spravedlnosti ČR, Vyšehradská 427/16, 128 10 Praha 2:</w:t>
      </w:r>
    </w:p>
    <w:p w:rsidR="000936CA" w:rsidRDefault="000936CA" w:rsidP="000936CA">
      <w:pPr>
        <w:autoSpaceDE w:val="0"/>
        <w:autoSpaceDN w:val="0"/>
        <w:adjustRightInd w:val="0"/>
        <w:spacing w:after="0"/>
        <w:jc w:val="left"/>
        <w:rPr>
          <w:rFonts w:ascii="Wingdings-Regular" w:eastAsia="Wingdings-Regular" w:hAnsi="Garamond-Bold" w:cs="Wingdings-Regular"/>
          <w:lang w:eastAsia="en-US"/>
        </w:rPr>
      </w:pPr>
    </w:p>
    <w:tbl>
      <w:tblPr>
        <w:tblW w:w="90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1095"/>
        <w:gridCol w:w="4979"/>
        <w:gridCol w:w="2133"/>
      </w:tblGrid>
      <w:tr w:rsidR="000936CA" w:rsidTr="000936CA">
        <w:trPr>
          <w:trHeight w:val="75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Typ obálky</w:t>
            </w:r>
          </w:p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* OSS 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Název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Rozměry obálky</w:t>
            </w:r>
          </w:p>
        </w:tc>
      </w:tr>
      <w:tr w:rsidR="000936CA" w:rsidTr="000936CA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č. 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Soudy</w:t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Doručování do vlastních rukou </w:t>
            </w:r>
          </w:p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szCs w:val="20"/>
                <w:u w:val="single"/>
              </w:rPr>
            </w:pPr>
            <w:r>
              <w:rPr>
                <w:szCs w:val="20"/>
              </w:rPr>
              <w:t xml:space="preserve">(§ 49 odst. 1, 2, 3 o. s. ř.)           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C5</w:t>
            </w:r>
          </w:p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215 na šířku x </w:t>
            </w:r>
            <w:smartTag w:uri="urn:schemas-microsoft-com:office:smarttags" w:element="metricconverter">
              <w:smartTagPr>
                <w:attr w:name="ProductID" w:val="164 mm"/>
              </w:smartTagPr>
              <w:r>
                <w:rPr>
                  <w:szCs w:val="20"/>
                </w:rPr>
                <w:t>164 mm</w:t>
              </w:r>
            </w:smartTag>
            <w:r>
              <w:rPr>
                <w:szCs w:val="20"/>
              </w:rPr>
              <w:t xml:space="preserve"> na výšku</w:t>
            </w:r>
          </w:p>
        </w:tc>
      </w:tr>
      <w:tr w:rsidR="000936CA" w:rsidTr="000936CA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č. 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Soudy</w:t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Doručování do vlastních rukou s vyloučením vložení do schránky </w:t>
            </w:r>
          </w:p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(§ 49 odst. 5 o. s. ř.)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C5</w:t>
            </w:r>
          </w:p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215 na šířku x </w:t>
            </w:r>
            <w:smartTag w:uri="urn:schemas-microsoft-com:office:smarttags" w:element="metricconverter">
              <w:smartTagPr>
                <w:attr w:name="ProductID" w:val="164 mm"/>
              </w:smartTagPr>
              <w:r>
                <w:rPr>
                  <w:szCs w:val="20"/>
                </w:rPr>
                <w:t>164 mm</w:t>
              </w:r>
            </w:smartTag>
            <w:r>
              <w:rPr>
                <w:szCs w:val="20"/>
              </w:rPr>
              <w:t xml:space="preserve"> na výšku</w:t>
            </w:r>
          </w:p>
        </w:tc>
      </w:tr>
      <w:tr w:rsidR="000936CA" w:rsidTr="000936CA">
        <w:trPr>
          <w:trHeight w:val="5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č. III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Soudy</w:t>
            </w: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Doručování jiných písemností </w:t>
            </w:r>
          </w:p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(§ 50 odst. 1, 2 o. s. ř.)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C5</w:t>
            </w:r>
          </w:p>
          <w:p w:rsidR="000936CA" w:rsidRDefault="000936CA">
            <w:pPr>
              <w:autoSpaceDE w:val="0"/>
              <w:autoSpaceDN w:val="0"/>
              <w:adjustRightInd w:val="0"/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215 na šířku x </w:t>
            </w:r>
            <w:smartTag w:uri="urn:schemas-microsoft-com:office:smarttags" w:element="metricconverter">
              <w:smartTagPr>
                <w:attr w:name="ProductID" w:val="164 mm"/>
              </w:smartTagPr>
              <w:r>
                <w:rPr>
                  <w:szCs w:val="20"/>
                </w:rPr>
                <w:t>164 mm</w:t>
              </w:r>
            </w:smartTag>
            <w:r>
              <w:rPr>
                <w:szCs w:val="20"/>
              </w:rPr>
              <w:t xml:space="preserve"> na výšku</w:t>
            </w:r>
          </w:p>
        </w:tc>
      </w:tr>
    </w:tbl>
    <w:p w:rsidR="00797164" w:rsidRDefault="00797164" w:rsidP="00797164">
      <w:pPr>
        <w:autoSpaceDE w:val="0"/>
        <w:autoSpaceDN w:val="0"/>
        <w:adjustRightInd w:val="0"/>
        <w:spacing w:after="0"/>
        <w:jc w:val="left"/>
        <w:rPr>
          <w:sz w:val="16"/>
          <w:szCs w:val="16"/>
        </w:rPr>
      </w:pPr>
      <w:r>
        <w:rPr>
          <w:szCs w:val="20"/>
        </w:rPr>
        <w:t>*</w:t>
      </w:r>
      <w:r>
        <w:rPr>
          <w:sz w:val="16"/>
          <w:szCs w:val="16"/>
        </w:rPr>
        <w:t>Organizační složky státu resortu Ministerstva spravedlnosti</w:t>
      </w:r>
    </w:p>
    <w:p w:rsidR="00797164" w:rsidRDefault="00797164" w:rsidP="00797164">
      <w:pPr>
        <w:autoSpaceDE w:val="0"/>
        <w:autoSpaceDN w:val="0"/>
        <w:adjustRightInd w:val="0"/>
        <w:spacing w:after="0"/>
        <w:jc w:val="left"/>
        <w:rPr>
          <w:szCs w:val="20"/>
        </w:rPr>
      </w:pPr>
    </w:p>
    <w:p w:rsidR="000936CA" w:rsidRPr="000936CA" w:rsidRDefault="000936CA" w:rsidP="000936CA">
      <w:pPr>
        <w:autoSpaceDE w:val="0"/>
        <w:autoSpaceDN w:val="0"/>
        <w:adjustRightInd w:val="0"/>
        <w:spacing w:after="0" w:line="276" w:lineRule="auto"/>
        <w:rPr>
          <w:rFonts w:eastAsiaTheme="minorHAnsi"/>
          <w:lang w:eastAsia="en-US"/>
        </w:rPr>
      </w:pPr>
      <w:r w:rsidRPr="000936CA">
        <w:rPr>
          <w:rFonts w:eastAsiaTheme="minorHAnsi"/>
          <w:lang w:eastAsia="en-US"/>
        </w:rPr>
        <w:t>Obálky musí odpovídat technickým požadavkům uvedeným v Technických normách pošt (TNP 2201, 2202, 2203) a technickým normám ČSN 50 6406 a ČSN 50 6411. U všech tří typů je požadováno stejné řešení volné části uzavírací chlopně, které je uvedeno v TNP 2202. Současně jsou požadovány obálky v provedení s vrstvou propisovací, odnímatelnou a ohraničenou zapuštěnou perforací. Druhá vrstva obálky bude neprůhledná. Perforace na obálce musí být přiměřeně vyseknutá, odtržitelná část nesmí při manipulaci s obálkou sama vypadávat, v případě úmyslného odtržení musí jít dostatečně dobře oddělit. Pokud jde o tvar odtržitelné části obálky, připouští se zde zaoblení a není potřeba ve spodním levém a pravém rohu zobrazovat pomocné „praporky“, všechny ostatní grafické a technické parametry je třeba dodržet.</w:t>
      </w:r>
    </w:p>
    <w:p w:rsidR="000936CA" w:rsidRPr="000936CA" w:rsidRDefault="000936CA" w:rsidP="000936CA">
      <w:pPr>
        <w:spacing w:after="0"/>
        <w:rPr>
          <w:rFonts w:eastAsiaTheme="minorHAnsi"/>
          <w:lang w:eastAsia="en-US"/>
        </w:rPr>
      </w:pPr>
    </w:p>
    <w:p w:rsidR="000936CA" w:rsidRDefault="000936CA" w:rsidP="000936CA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0"/>
          <w:szCs w:val="20"/>
        </w:rPr>
      </w:pPr>
    </w:p>
    <w:p w:rsidR="000936CA" w:rsidRDefault="000936CA" w:rsidP="00990773">
      <w:pPr>
        <w:autoSpaceDE w:val="0"/>
        <w:autoSpaceDN w:val="0"/>
        <w:adjustRightInd w:val="0"/>
        <w:spacing w:after="120" w:line="276" w:lineRule="auto"/>
        <w:jc w:val="left"/>
        <w:rPr>
          <w:szCs w:val="20"/>
        </w:rPr>
      </w:pPr>
      <w:r>
        <w:rPr>
          <w:szCs w:val="20"/>
        </w:rPr>
        <w:t xml:space="preserve">Formát obálky:                            </w:t>
      </w:r>
      <w:r>
        <w:rPr>
          <w:szCs w:val="20"/>
        </w:rPr>
        <w:tab/>
      </w:r>
      <w:r>
        <w:rPr>
          <w:szCs w:val="20"/>
        </w:rPr>
        <w:tab/>
        <w:t xml:space="preserve">215 x </w:t>
      </w:r>
      <w:smartTag w:uri="urn:schemas-microsoft-com:office:smarttags" w:element="metricconverter">
        <w:smartTagPr>
          <w:attr w:name="ProductID" w:val="164 mm"/>
        </w:smartTagPr>
        <w:r>
          <w:rPr>
            <w:szCs w:val="20"/>
          </w:rPr>
          <w:t>164 mm</w:t>
        </w:r>
      </w:smartTag>
    </w:p>
    <w:p w:rsidR="000936CA" w:rsidRDefault="000936CA" w:rsidP="00990773">
      <w:pPr>
        <w:autoSpaceDE w:val="0"/>
        <w:autoSpaceDN w:val="0"/>
        <w:adjustRightInd w:val="0"/>
        <w:spacing w:after="120" w:line="276" w:lineRule="auto"/>
        <w:jc w:val="left"/>
        <w:rPr>
          <w:szCs w:val="20"/>
        </w:rPr>
      </w:pPr>
      <w:r>
        <w:rPr>
          <w:szCs w:val="20"/>
        </w:rPr>
        <w:t xml:space="preserve">Papír:                                           </w:t>
      </w:r>
      <w:r>
        <w:rPr>
          <w:szCs w:val="20"/>
        </w:rPr>
        <w:tab/>
      </w:r>
      <w:r>
        <w:rPr>
          <w:szCs w:val="20"/>
        </w:rPr>
        <w:tab/>
      </w:r>
      <w:smartTag w:uri="urn:schemas-microsoft-com:office:smarttags" w:element="metricconverter">
        <w:smartTagPr>
          <w:attr w:name="ProductID" w:val="80 g"/>
        </w:smartTagPr>
        <w:r>
          <w:rPr>
            <w:szCs w:val="20"/>
          </w:rPr>
          <w:t>80 g</w:t>
        </w:r>
      </w:smartTag>
      <w:r>
        <w:rPr>
          <w:szCs w:val="20"/>
        </w:rPr>
        <w:t xml:space="preserve"> bezdřevý ofset</w:t>
      </w:r>
    </w:p>
    <w:p w:rsidR="000936CA" w:rsidRDefault="000936CA" w:rsidP="000936CA">
      <w:pPr>
        <w:autoSpaceDE w:val="0"/>
        <w:autoSpaceDN w:val="0"/>
        <w:adjustRightInd w:val="0"/>
        <w:spacing w:after="0" w:line="276" w:lineRule="auto"/>
        <w:jc w:val="left"/>
        <w:rPr>
          <w:szCs w:val="20"/>
        </w:rPr>
      </w:pPr>
      <w:r>
        <w:rPr>
          <w:szCs w:val="20"/>
        </w:rPr>
        <w:t xml:space="preserve">Barva použitá na obálkách:         </w:t>
      </w:r>
      <w:r>
        <w:rPr>
          <w:szCs w:val="20"/>
        </w:rPr>
        <w:tab/>
      </w:r>
      <w:r>
        <w:rPr>
          <w:szCs w:val="20"/>
        </w:rPr>
        <w:tab/>
      </w:r>
      <w:proofErr w:type="gramStart"/>
      <w:r>
        <w:rPr>
          <w:szCs w:val="20"/>
        </w:rPr>
        <w:t>zelená</w:t>
      </w:r>
      <w:proofErr w:type="gramEnd"/>
      <w:r>
        <w:rPr>
          <w:szCs w:val="20"/>
        </w:rPr>
        <w:t xml:space="preserve"> Pantone 382 U + černá</w:t>
      </w:r>
    </w:p>
    <w:p w:rsidR="000936CA" w:rsidRDefault="000936CA" w:rsidP="000936CA">
      <w:pPr>
        <w:autoSpaceDE w:val="0"/>
        <w:autoSpaceDN w:val="0"/>
        <w:adjustRightInd w:val="0"/>
        <w:spacing w:after="0" w:line="276" w:lineRule="auto"/>
        <w:ind w:left="4253"/>
        <w:jc w:val="left"/>
        <w:rPr>
          <w:szCs w:val="20"/>
        </w:rPr>
      </w:pPr>
      <w:r>
        <w:rPr>
          <w:szCs w:val="20"/>
        </w:rPr>
        <w:t>(barva na obálce nesmí prosakovat materiálem, text na obálce nesmí být nedotištěný a předtisk nesmí být rozmazaný)</w:t>
      </w:r>
    </w:p>
    <w:p w:rsidR="000936CA" w:rsidRDefault="000936CA" w:rsidP="00990773">
      <w:pPr>
        <w:autoSpaceDE w:val="0"/>
        <w:autoSpaceDN w:val="0"/>
        <w:adjustRightInd w:val="0"/>
        <w:spacing w:before="120" w:after="0" w:line="276" w:lineRule="auto"/>
        <w:jc w:val="left"/>
      </w:pPr>
      <w:r>
        <w:rPr>
          <w:szCs w:val="20"/>
        </w:rPr>
        <w:t xml:space="preserve">Lepidlo na uzavření obálky:                          </w:t>
      </w:r>
      <w:r>
        <w:t>silikonový pásek</w:t>
      </w:r>
    </w:p>
    <w:p w:rsidR="000936CA" w:rsidRDefault="000936CA" w:rsidP="00990773">
      <w:pPr>
        <w:autoSpaceDE w:val="0"/>
        <w:autoSpaceDN w:val="0"/>
        <w:adjustRightInd w:val="0"/>
        <w:spacing w:before="120" w:after="0" w:line="276" w:lineRule="auto"/>
        <w:jc w:val="left"/>
        <w:rPr>
          <w:szCs w:val="20"/>
        </w:rPr>
      </w:pPr>
      <w:r>
        <w:rPr>
          <w:szCs w:val="20"/>
        </w:rPr>
        <w:t>Ohnutí obálkové chlopně:                              verze closed envelope flap</w:t>
      </w:r>
    </w:p>
    <w:p w:rsidR="000936CA" w:rsidRDefault="000936CA" w:rsidP="00990773">
      <w:pPr>
        <w:autoSpaceDE w:val="0"/>
        <w:autoSpaceDN w:val="0"/>
        <w:adjustRightInd w:val="0"/>
        <w:spacing w:before="120" w:after="0" w:line="276" w:lineRule="auto"/>
        <w:jc w:val="left"/>
        <w:rPr>
          <w:szCs w:val="20"/>
        </w:rPr>
      </w:pPr>
      <w:r>
        <w:rPr>
          <w:szCs w:val="20"/>
        </w:rPr>
        <w:t>Oddělitelné části na přední straně obálky:     zapuštěná</w:t>
      </w:r>
      <w:r>
        <w:rPr>
          <w:b/>
          <w:szCs w:val="20"/>
        </w:rPr>
        <w:t xml:space="preserve"> </w:t>
      </w:r>
      <w:r>
        <w:rPr>
          <w:szCs w:val="20"/>
        </w:rPr>
        <w:t xml:space="preserve">perforace, kryto papírem </w:t>
      </w:r>
      <w:smartTag w:uri="urn:schemas-microsoft-com:office:smarttags" w:element="metricconverter">
        <w:smartTagPr>
          <w:attr w:name="ProductID" w:val="60 g"/>
        </w:smartTagPr>
        <w:r>
          <w:rPr>
            <w:szCs w:val="20"/>
          </w:rPr>
          <w:t>60 g</w:t>
        </w:r>
      </w:smartTag>
      <w:r>
        <w:rPr>
          <w:szCs w:val="20"/>
        </w:rPr>
        <w:t xml:space="preserve"> </w:t>
      </w:r>
    </w:p>
    <w:p w:rsidR="000936CA" w:rsidRDefault="000936CA" w:rsidP="00990773">
      <w:pPr>
        <w:autoSpaceDE w:val="0"/>
        <w:autoSpaceDN w:val="0"/>
        <w:adjustRightInd w:val="0"/>
        <w:spacing w:before="120" w:after="0" w:line="276" w:lineRule="auto"/>
        <w:jc w:val="left"/>
        <w:rPr>
          <w:szCs w:val="20"/>
        </w:rPr>
      </w:pPr>
      <w:r>
        <w:rPr>
          <w:szCs w:val="20"/>
        </w:rPr>
        <w:t xml:space="preserve">                                                                        bezdřevý ofset</w:t>
      </w:r>
    </w:p>
    <w:p w:rsidR="000936CA" w:rsidRDefault="000936CA" w:rsidP="00797164">
      <w:pPr>
        <w:autoSpaceDE w:val="0"/>
        <w:autoSpaceDN w:val="0"/>
        <w:adjustRightInd w:val="0"/>
        <w:spacing w:after="0"/>
        <w:jc w:val="left"/>
        <w:rPr>
          <w:szCs w:val="20"/>
        </w:rPr>
      </w:pPr>
    </w:p>
    <w:sectPr w:rsidR="000936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B6" w:rsidRDefault="00300FB6" w:rsidP="00EF7247">
      <w:pPr>
        <w:spacing w:after="0"/>
      </w:pPr>
      <w:r>
        <w:separator/>
      </w:r>
    </w:p>
  </w:endnote>
  <w:endnote w:type="continuationSeparator" w:id="0">
    <w:p w:rsidR="00300FB6" w:rsidRDefault="00300FB6" w:rsidP="00EF72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aramond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90D" w:rsidRDefault="001C09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90D" w:rsidRDefault="001C09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90D" w:rsidRDefault="001C09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B6" w:rsidRDefault="00300FB6" w:rsidP="00EF7247">
      <w:pPr>
        <w:spacing w:after="0"/>
      </w:pPr>
      <w:r>
        <w:separator/>
      </w:r>
    </w:p>
  </w:footnote>
  <w:footnote w:type="continuationSeparator" w:id="0">
    <w:p w:rsidR="00300FB6" w:rsidRDefault="00300FB6" w:rsidP="00EF72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90D" w:rsidRDefault="001C09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47" w:rsidRDefault="001C090D" w:rsidP="00EF7247">
    <w:pPr>
      <w:pStyle w:val="Zhlav"/>
      <w:jc w:val="right"/>
    </w:pPr>
    <w:r>
      <w:t xml:space="preserve">Příloha č. </w:t>
    </w:r>
    <w:r>
      <w:t>2 R</w:t>
    </w:r>
    <w:bookmarkStart w:id="0" w:name="_GoBack"/>
    <w:bookmarkEnd w:id="0"/>
    <w:r w:rsidR="00EF7247">
      <w:t>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90D" w:rsidRDefault="001C09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64"/>
    <w:rsid w:val="00070EF6"/>
    <w:rsid w:val="000936CA"/>
    <w:rsid w:val="00113BA1"/>
    <w:rsid w:val="001C090D"/>
    <w:rsid w:val="00300FB6"/>
    <w:rsid w:val="00365131"/>
    <w:rsid w:val="00503522"/>
    <w:rsid w:val="00605349"/>
    <w:rsid w:val="00783ED6"/>
    <w:rsid w:val="00797164"/>
    <w:rsid w:val="00990773"/>
    <w:rsid w:val="00C95253"/>
    <w:rsid w:val="00E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768DFA"/>
  <w15:chartTrackingRefBased/>
  <w15:docId w15:val="{2EB91485-5323-4645-91D2-5F468067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16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24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72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724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724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1790</Characters>
  <Application>Microsoft Office Word</Application>
  <DocSecurity>0</DocSecurity>
  <Lines>14</Lines>
  <Paragraphs>4</Paragraphs>
  <ScaleCrop>false</ScaleCrop>
  <Company>Ministerstvo spravedlnosti ČR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Brandejsová Lenka</dc:creator>
  <cp:keywords/>
  <dc:description/>
  <cp:lastModifiedBy>Marešová Ivana</cp:lastModifiedBy>
  <cp:revision>6</cp:revision>
  <dcterms:created xsi:type="dcterms:W3CDTF">2019-04-10T12:15:00Z</dcterms:created>
  <dcterms:modified xsi:type="dcterms:W3CDTF">2023-05-19T12:40:00Z</dcterms:modified>
</cp:coreProperties>
</file>