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A37322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A37322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902895483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A3732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Osvětlení a energetické systémy, a.s.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A3732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Novodvorská 1010</w:t>
            </w:r>
          </w:p>
          <w:p w:rsidR="00C61485" w:rsidRPr="00E30C8D" w:rsidRDefault="00A3732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142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4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930076">
      <w:pPr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3B4DE6AF" wp14:editId="0FBB49F9">
            <wp:extent cx="1371429" cy="523810"/>
            <wp:effectExtent l="0" t="0" r="635" b="0"/>
            <wp:docPr id="16212153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153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930076" w:rsidRDefault="00930076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</w:rPr>
        <w:t xml:space="preserve"> </w:t>
      </w:r>
      <w:proofErr w:type="spellStart"/>
      <w:r w:rsidRPr="00930076">
        <w:rPr>
          <w:rFonts w:ascii="Verdana" w:hAnsi="Verdana" w:cs="Tahoma"/>
          <w:sz w:val="22"/>
          <w:szCs w:val="22"/>
        </w:rPr>
        <w:t>Čj</w:t>
      </w:r>
      <w:proofErr w:type="spellEnd"/>
      <w:r w:rsidRPr="00930076">
        <w:rPr>
          <w:rFonts w:ascii="Verdana" w:hAnsi="Verdana" w:cs="Tahoma"/>
          <w:sz w:val="22"/>
          <w:szCs w:val="22"/>
        </w:rPr>
        <w:t>:</w:t>
      </w:r>
      <w:r w:rsidRPr="00930076">
        <w:t xml:space="preserve"> </w:t>
      </w:r>
      <w:r w:rsidRPr="00930076">
        <w:rPr>
          <w:rFonts w:ascii="Verdana" w:hAnsi="Verdana" w:cs="Tahoma"/>
          <w:sz w:val="22"/>
          <w:szCs w:val="22"/>
        </w:rPr>
        <w:t>MSNS/11550/2023/OMIRR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A37322">
        <w:rPr>
          <w:rFonts w:ascii="Verdana" w:hAnsi="Verdana" w:cs="Tahoma"/>
          <w:noProof/>
          <w:sz w:val="22"/>
          <w:szCs w:val="22"/>
        </w:rPr>
        <w:t>25088092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A37322">
        <w:rPr>
          <w:rFonts w:ascii="Verdana" w:hAnsi="Verdana" w:cs="Tahoma"/>
          <w:noProof/>
          <w:sz w:val="22"/>
          <w:szCs w:val="22"/>
        </w:rPr>
        <w:t>CZ25088092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A37322">
        <w:rPr>
          <w:rFonts w:ascii="Verdana" w:hAnsi="Verdana" w:cs="Tahoma"/>
          <w:b/>
          <w:noProof/>
        </w:rPr>
        <w:t>71/23/02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objednávky: </w:t>
      </w:r>
      <w:r w:rsidR="00A37322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A37322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Zpracování projektové dokumentace o</w:t>
            </w:r>
            <w:r w:rsidR="00544EFE">
              <w:rPr>
                <w:rFonts w:ascii="Verdana" w:hAnsi="Verdana" w:cs="Tahoma"/>
                <w:noProof/>
              </w:rPr>
              <w:t>r</w:t>
            </w:r>
            <w:r>
              <w:rPr>
                <w:rFonts w:ascii="Verdana" w:hAnsi="Verdana" w:cs="Tahoma"/>
                <w:noProof/>
              </w:rPr>
              <w:t>ientačního osvětlení v obci Leštinka</w:t>
            </w:r>
            <w:r w:rsidR="00544EFE">
              <w:rPr>
                <w:rFonts w:ascii="Verdana" w:hAnsi="Verdana" w:cs="Tahoma"/>
                <w:noProof/>
              </w:rPr>
              <w:t>.</w:t>
            </w:r>
            <w:r w:rsidR="00ED5CDF">
              <w:rPr>
                <w:rFonts w:ascii="Verdana" w:hAnsi="Verdana" w:cs="Tahoma"/>
                <w:noProof/>
              </w:rPr>
              <w:t xml:space="preserve"> Ve stupni pro územní řízení a provádění stavby včetně položkového rozpočtu a výkazu výměr.</w:t>
            </w:r>
          </w:p>
          <w:p w:rsidR="00544EFE" w:rsidRPr="00E30C8D" w:rsidRDefault="00544EFE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 xml:space="preserve">Bude odevzdáno 6 paré PD </w:t>
            </w:r>
            <w:r>
              <w:rPr>
                <w:rFonts w:ascii="Verdana" w:hAnsi="Verdana" w:cs="Tahoma"/>
                <w:noProof/>
              </w:rPr>
              <w:br/>
              <w:t>+ digitální verze na CD</w:t>
            </w:r>
            <w:r w:rsidR="004979DA">
              <w:rPr>
                <w:rFonts w:ascii="Verdana" w:hAnsi="Verdana" w:cs="Tahoma"/>
                <w:noProof/>
              </w:rPr>
              <w:t xml:space="preserve">, uzavřená verze (.pdf) </w:t>
            </w:r>
            <w:r w:rsidR="00ED5CDF">
              <w:rPr>
                <w:rFonts w:ascii="Verdana" w:hAnsi="Verdana" w:cs="Tahoma"/>
                <w:noProof/>
              </w:rPr>
              <w:br/>
            </w:r>
            <w:r w:rsidR="004979DA">
              <w:rPr>
                <w:rFonts w:ascii="Verdana" w:hAnsi="Verdana" w:cs="Tahoma"/>
                <w:noProof/>
              </w:rPr>
              <w:t>a otevřená verze (.dwg,</w:t>
            </w:r>
            <w:r w:rsidR="004979DA">
              <w:t xml:space="preserve"> .</w:t>
            </w:r>
            <w:r w:rsidR="004979DA" w:rsidRPr="004979DA">
              <w:rPr>
                <w:rFonts w:ascii="Verdana" w:hAnsi="Verdana" w:cs="Tahoma"/>
                <w:noProof/>
              </w:rPr>
              <w:t>docx</w:t>
            </w:r>
            <w:r w:rsidR="004979DA">
              <w:rPr>
                <w:rFonts w:ascii="Verdana" w:hAnsi="Verdana" w:cs="Tahoma"/>
                <w:noProof/>
              </w:rPr>
              <w:t>,.xls)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A3732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57 000,00</w:t>
            </w: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E72C35">
              <w:rPr>
                <w:rFonts w:ascii="Verdana" w:hAnsi="Verdana" w:cs="Tahoma"/>
              </w:rPr>
              <w:t xml:space="preserve"> (</w:t>
            </w:r>
            <w:r w:rsidR="00E72C35" w:rsidRPr="00E72C35">
              <w:rPr>
                <w:rFonts w:ascii="Verdana" w:hAnsi="Verdana" w:cs="Tahoma"/>
              </w:rPr>
              <w:t>bez DPH</w:t>
            </w:r>
            <w:r w:rsidR="00E72C35">
              <w:rPr>
                <w:rFonts w:ascii="Verdana" w:hAnsi="Verdana" w:cs="Tahoma"/>
              </w:rPr>
              <w:t>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A3732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57 000,00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3732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3732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6. 6. 2023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A3732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 Jelínek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2252E4">
        <w:rPr>
          <w:rFonts w:ascii="Verdana" w:hAnsi="Verdana" w:cs="Tahoma"/>
        </w:rPr>
        <w:t xml:space="preserve">do </w:t>
      </w:r>
      <w:r w:rsidR="00515CC2" w:rsidRPr="00515CC2">
        <w:rPr>
          <w:rFonts w:ascii="Verdana" w:hAnsi="Verdana" w:cs="Tahoma"/>
        </w:rPr>
        <w:t>31.03.2024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A3732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A3732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A37322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A3732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A37322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C83" w:rsidRDefault="00E43C83">
      <w:pPr>
        <w:spacing w:after="0"/>
      </w:pPr>
      <w:r>
        <w:separator/>
      </w:r>
    </w:p>
  </w:endnote>
  <w:endnote w:type="continuationSeparator" w:id="0">
    <w:p w:rsidR="00E43C83" w:rsidRDefault="00E43C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C83" w:rsidRDefault="00E43C83">
      <w:pPr>
        <w:spacing w:after="0"/>
      </w:pPr>
      <w:r>
        <w:separator/>
      </w:r>
    </w:p>
  </w:footnote>
  <w:footnote w:type="continuationSeparator" w:id="0">
    <w:p w:rsidR="00E43C83" w:rsidRDefault="00E43C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22"/>
    <w:rsid w:val="000039FB"/>
    <w:rsid w:val="00034B7C"/>
    <w:rsid w:val="001413BE"/>
    <w:rsid w:val="001601AD"/>
    <w:rsid w:val="002252E4"/>
    <w:rsid w:val="002B23E9"/>
    <w:rsid w:val="00321B54"/>
    <w:rsid w:val="003C6E2D"/>
    <w:rsid w:val="003E092F"/>
    <w:rsid w:val="004979DA"/>
    <w:rsid w:val="004A754C"/>
    <w:rsid w:val="00515CC2"/>
    <w:rsid w:val="00544EFE"/>
    <w:rsid w:val="0055075A"/>
    <w:rsid w:val="005B7B70"/>
    <w:rsid w:val="00623906"/>
    <w:rsid w:val="006E5D8D"/>
    <w:rsid w:val="007C0F21"/>
    <w:rsid w:val="00930076"/>
    <w:rsid w:val="009E0BB9"/>
    <w:rsid w:val="00A37322"/>
    <w:rsid w:val="00B336D0"/>
    <w:rsid w:val="00BC5896"/>
    <w:rsid w:val="00C61485"/>
    <w:rsid w:val="00D306DE"/>
    <w:rsid w:val="00E30C8D"/>
    <w:rsid w:val="00E43C83"/>
    <w:rsid w:val="00E72C35"/>
    <w:rsid w:val="00ED5CDF"/>
    <w:rsid w:val="00F0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81C2-3EBB-43EF-AD29-011BB5CD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 Jelínek</dc:creator>
  <cp:keywords/>
  <dc:description/>
  <cp:lastModifiedBy>Jan Jelínek</cp:lastModifiedBy>
  <cp:revision>3</cp:revision>
  <cp:lastPrinted>2003-10-23T10:21:00Z</cp:lastPrinted>
  <dcterms:created xsi:type="dcterms:W3CDTF">2023-06-09T13:32:00Z</dcterms:created>
  <dcterms:modified xsi:type="dcterms:W3CDTF">2023-06-09T13:33:00Z</dcterms:modified>
</cp:coreProperties>
</file>