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92" w:rsidRDefault="00BD4250">
      <w:pPr>
        <w:pStyle w:val="ZhlavneboZpat0"/>
        <w:framePr w:wrap="none" w:vAnchor="page" w:hAnchor="page" w:x="5139" w:y="1424"/>
        <w:shd w:val="clear" w:color="auto" w:fill="auto"/>
        <w:spacing w:line="220" w:lineRule="exact"/>
      </w:pPr>
      <w:r>
        <w:t>S M L O U V A</w:t>
      </w:r>
    </w:p>
    <w:p w:rsidR="00205E92" w:rsidRDefault="00BD4250">
      <w:pPr>
        <w:pStyle w:val="Nadpis10"/>
        <w:framePr w:w="9125" w:h="302" w:hRule="exact" w:wrap="none" w:vAnchor="page" w:hAnchor="page" w:x="1380" w:y="1961"/>
        <w:shd w:val="clear" w:color="auto" w:fill="auto"/>
        <w:spacing w:after="0" w:line="240" w:lineRule="exact"/>
      </w:pPr>
      <w:bookmarkStart w:id="0" w:name="bookmark0"/>
      <w:r>
        <w:t>o zabezpečení školního stravování</w:t>
      </w:r>
      <w:bookmarkEnd w:id="0"/>
    </w:p>
    <w:p w:rsidR="00205E92" w:rsidRDefault="00BD4250">
      <w:pPr>
        <w:pStyle w:val="Nadpis10"/>
        <w:framePr w:w="9125" w:h="4202" w:hRule="exact" w:wrap="none" w:vAnchor="page" w:hAnchor="page" w:x="1380" w:y="2757"/>
        <w:shd w:val="clear" w:color="auto" w:fill="auto"/>
        <w:spacing w:after="0" w:line="274" w:lineRule="exact"/>
        <w:jc w:val="left"/>
      </w:pPr>
      <w:bookmarkStart w:id="1" w:name="bookmark1"/>
      <w:r>
        <w:t>Střední škola obchodní, České Budějovice, Husova 9</w:t>
      </w:r>
      <w:bookmarkEnd w:id="1"/>
    </w:p>
    <w:p w:rsidR="00205E92" w:rsidRDefault="00BD4250">
      <w:pPr>
        <w:pStyle w:val="Zkladntext20"/>
        <w:framePr w:w="9125" w:h="4202" w:hRule="exact" w:wrap="none" w:vAnchor="page" w:hAnchor="page" w:x="1380" w:y="2757"/>
        <w:shd w:val="clear" w:color="auto" w:fill="auto"/>
        <w:ind w:right="3700"/>
      </w:pPr>
      <w:r>
        <w:t>se sídlem Husova 1846/9, 370 01 České Budějovice, zastoupená Mgr. Jarmilou Benýškovou, ředitelkou školy IČO: 00510874 DIČ: CZ00510874</w:t>
      </w:r>
    </w:p>
    <w:p w:rsidR="0042442B" w:rsidRDefault="00BD4250">
      <w:pPr>
        <w:pStyle w:val="Zkladntext20"/>
        <w:framePr w:w="9125" w:h="4202" w:hRule="exact" w:wrap="none" w:vAnchor="page" w:hAnchor="page" w:x="1380" w:y="2757"/>
        <w:shd w:val="clear" w:color="auto" w:fill="auto"/>
        <w:ind w:right="1720"/>
      </w:pPr>
      <w:r>
        <w:t xml:space="preserve">Bankovní spojení: </w:t>
      </w:r>
      <w:r w:rsidR="0042442B">
        <w:t>xxxxxx, č. ú. Xxxxxx</w:t>
      </w:r>
    </w:p>
    <w:p w:rsidR="00205E92" w:rsidRDefault="00BD4250">
      <w:pPr>
        <w:pStyle w:val="Zkladntext20"/>
        <w:framePr w:w="9125" w:h="4202" w:hRule="exact" w:wrap="none" w:vAnchor="page" w:hAnchor="page" w:x="1380" w:y="2757"/>
        <w:shd w:val="clear" w:color="auto" w:fill="auto"/>
        <w:ind w:right="1720"/>
      </w:pPr>
      <w:r>
        <w:t xml:space="preserve"> dále jen „dodavatel“</w:t>
      </w:r>
    </w:p>
    <w:p w:rsidR="00205E92" w:rsidRDefault="00BD4250">
      <w:pPr>
        <w:pStyle w:val="Zkladntext20"/>
        <w:framePr w:w="9125" w:h="4202" w:hRule="exact" w:wrap="none" w:vAnchor="page" w:hAnchor="page" w:x="1380" w:y="2757"/>
        <w:shd w:val="clear" w:color="auto" w:fill="auto"/>
        <w:ind w:left="4460"/>
      </w:pPr>
      <w:r>
        <w:t>a</w:t>
      </w:r>
    </w:p>
    <w:p w:rsidR="00205E92" w:rsidRDefault="00BD4250">
      <w:pPr>
        <w:pStyle w:val="Zkladntext30"/>
        <w:framePr w:w="9125" w:h="4202" w:hRule="exact" w:wrap="none" w:vAnchor="page" w:hAnchor="page" w:x="1380" w:y="2757"/>
        <w:shd w:val="clear" w:color="auto" w:fill="auto"/>
      </w:pPr>
      <w:r>
        <w:t>Česko-anglické gymnázium s. r. o.</w:t>
      </w:r>
    </w:p>
    <w:p w:rsidR="00205E92" w:rsidRDefault="00BD4250">
      <w:pPr>
        <w:pStyle w:val="Zkladntext20"/>
        <w:framePr w:w="9125" w:h="4202" w:hRule="exact" w:wrap="none" w:vAnchor="page" w:hAnchor="page" w:x="1380" w:y="2757"/>
        <w:shd w:val="clear" w:color="auto" w:fill="auto"/>
        <w:ind w:right="1720"/>
      </w:pPr>
      <w:r>
        <w:t>Třebízského 1010, 370 06 České Budějovice zastoupené RNDr. Danuší Lhotkovou, jednatelkou IČO: 63908352</w:t>
      </w:r>
    </w:p>
    <w:p w:rsidR="0042442B" w:rsidRDefault="00BD4250">
      <w:pPr>
        <w:pStyle w:val="Zkladntext20"/>
        <w:framePr w:w="9125" w:h="4202" w:hRule="exact" w:wrap="none" w:vAnchor="page" w:hAnchor="page" w:x="1380" w:y="2757"/>
        <w:shd w:val="clear" w:color="auto" w:fill="auto"/>
        <w:ind w:right="1720"/>
      </w:pPr>
      <w:r>
        <w:t xml:space="preserve">DIČ: CZ63908352 - není plátce DPH </w:t>
      </w:r>
    </w:p>
    <w:p w:rsidR="0042442B" w:rsidRDefault="00BD4250">
      <w:pPr>
        <w:pStyle w:val="Zkladntext20"/>
        <w:framePr w:w="9125" w:h="4202" w:hRule="exact" w:wrap="none" w:vAnchor="page" w:hAnchor="page" w:x="1380" w:y="2757"/>
        <w:shd w:val="clear" w:color="auto" w:fill="auto"/>
        <w:ind w:right="1720"/>
      </w:pPr>
      <w:r>
        <w:t xml:space="preserve">Bankovní </w:t>
      </w:r>
      <w:r w:rsidR="0042442B">
        <w:t>spojení: xxxxxx: č. ú. xxxxxxx</w:t>
      </w:r>
      <w:r>
        <w:t xml:space="preserve"> </w:t>
      </w:r>
    </w:p>
    <w:p w:rsidR="00205E92" w:rsidRDefault="00BD4250">
      <w:pPr>
        <w:pStyle w:val="Zkladntext20"/>
        <w:framePr w:w="9125" w:h="4202" w:hRule="exact" w:wrap="none" w:vAnchor="page" w:hAnchor="page" w:x="1380" w:y="2757"/>
        <w:shd w:val="clear" w:color="auto" w:fill="auto"/>
        <w:ind w:right="1720"/>
      </w:pPr>
      <w:r>
        <w:t>dále jen „odběratel“</w:t>
      </w:r>
    </w:p>
    <w:p w:rsidR="00205E92" w:rsidRDefault="00BD4250">
      <w:pPr>
        <w:pStyle w:val="Nadpis10"/>
        <w:framePr w:w="9125" w:h="5536" w:hRule="exact" w:wrap="none" w:vAnchor="page" w:hAnchor="page" w:x="1380" w:y="7495"/>
        <w:shd w:val="clear" w:color="auto" w:fill="auto"/>
        <w:spacing w:after="0" w:line="240" w:lineRule="exact"/>
        <w:ind w:left="4460"/>
        <w:jc w:val="left"/>
      </w:pPr>
      <w:bookmarkStart w:id="2" w:name="bookmark2"/>
      <w:r>
        <w:t>I.</w:t>
      </w:r>
      <w:bookmarkEnd w:id="2"/>
    </w:p>
    <w:p w:rsidR="00205E92" w:rsidRDefault="00BD4250">
      <w:pPr>
        <w:pStyle w:val="Nadpis10"/>
        <w:framePr w:w="9125" w:h="5536" w:hRule="exact" w:wrap="none" w:vAnchor="page" w:hAnchor="page" w:x="1380" w:y="7495"/>
        <w:shd w:val="clear" w:color="auto" w:fill="auto"/>
        <w:spacing w:after="202" w:line="240" w:lineRule="exact"/>
      </w:pPr>
      <w:bookmarkStart w:id="3" w:name="bookmark3"/>
      <w:r>
        <w:t>Předmět smlouvy</w:t>
      </w:r>
      <w:bookmarkEnd w:id="3"/>
    </w:p>
    <w:p w:rsidR="00205E92" w:rsidRDefault="00BD4250">
      <w:pPr>
        <w:pStyle w:val="Zkladntext20"/>
        <w:framePr w:w="9125" w:h="5536" w:hRule="exact" w:wrap="none" w:vAnchor="page" w:hAnchor="page" w:x="1380" w:y="7495"/>
        <w:shd w:val="clear" w:color="auto" w:fill="auto"/>
        <w:spacing w:after="331" w:line="278" w:lineRule="exact"/>
        <w:jc w:val="both"/>
      </w:pPr>
      <w:r>
        <w:t>Předmětem smlouvy je zabezpečení školního stravování pro žáky odběratele prostřednictvím školní jídelny dodavatele za sjednaných podmínek, a to v období od 1. 9. 2023 do 30. 6. 2024.</w:t>
      </w:r>
    </w:p>
    <w:p w:rsidR="00205E92" w:rsidRDefault="00BD4250">
      <w:pPr>
        <w:pStyle w:val="Nadpis10"/>
        <w:framePr w:w="9125" w:h="5536" w:hRule="exact" w:wrap="none" w:vAnchor="page" w:hAnchor="page" w:x="1380" w:y="7495"/>
        <w:shd w:val="clear" w:color="auto" w:fill="auto"/>
        <w:spacing w:after="0" w:line="240" w:lineRule="exact"/>
        <w:ind w:left="4460"/>
        <w:jc w:val="left"/>
      </w:pPr>
      <w:bookmarkStart w:id="4" w:name="bookmark4"/>
      <w:r>
        <w:t>II.</w:t>
      </w:r>
      <w:bookmarkEnd w:id="4"/>
    </w:p>
    <w:p w:rsidR="00205E92" w:rsidRDefault="00BD4250">
      <w:pPr>
        <w:pStyle w:val="Nadpis10"/>
        <w:framePr w:w="9125" w:h="5536" w:hRule="exact" w:wrap="none" w:vAnchor="page" w:hAnchor="page" w:x="1380" w:y="7495"/>
        <w:shd w:val="clear" w:color="auto" w:fill="auto"/>
        <w:spacing w:after="281" w:line="240" w:lineRule="exact"/>
      </w:pPr>
      <w:bookmarkStart w:id="5" w:name="bookmark5"/>
      <w:r>
        <w:t>Objednávky a výdejní doba jídel</w:t>
      </w:r>
      <w:bookmarkEnd w:id="5"/>
    </w:p>
    <w:p w:rsidR="00205E92" w:rsidRDefault="00BD4250">
      <w:pPr>
        <w:pStyle w:val="Zkladntext20"/>
        <w:framePr w:w="9125" w:h="5536" w:hRule="exact" w:wrap="none" w:vAnchor="page" w:hAnchor="page" w:x="1380" w:y="7495"/>
        <w:shd w:val="clear" w:color="auto" w:fill="auto"/>
        <w:spacing w:after="201" w:line="240" w:lineRule="exact"/>
      </w:pPr>
      <w:r>
        <w:t>Žákům odběratele bude dodáváno hlavní jídlo, tj. oběd.</w:t>
      </w:r>
    </w:p>
    <w:p w:rsidR="00205E92" w:rsidRDefault="00BD4250">
      <w:pPr>
        <w:pStyle w:val="Zkladntext20"/>
        <w:framePr w:w="9125" w:h="5536" w:hRule="exact" w:wrap="none" w:vAnchor="page" w:hAnchor="page" w:x="1380" w:y="7495"/>
        <w:shd w:val="clear" w:color="auto" w:fill="auto"/>
        <w:spacing w:after="327"/>
        <w:jc w:val="both"/>
      </w:pPr>
      <w:r>
        <w:t>Každý žák je povinen dodržovat „Vnitřní řád školní jídelny a výdejen Střední školy obchodní, České Budějovice, Husova 9“, a také se jím řídit při přihlašování a odhlašování obědů. Tento vnitřní řád je umístěn ve všech výdejnách Střední školy obchodní, České Budějovice, Husova 9.</w:t>
      </w:r>
    </w:p>
    <w:p w:rsidR="00205E92" w:rsidRDefault="00BD4250">
      <w:pPr>
        <w:pStyle w:val="Zkladntext20"/>
        <w:framePr w:w="9125" w:h="5536" w:hRule="exact" w:wrap="none" w:vAnchor="page" w:hAnchor="page" w:x="1380" w:y="7495"/>
        <w:shd w:val="clear" w:color="auto" w:fill="auto"/>
        <w:spacing w:after="211" w:line="240" w:lineRule="exact"/>
      </w:pPr>
      <w:r>
        <w:t>Za včas neodhlášený oběd se náhrada neposkytuje.</w:t>
      </w:r>
    </w:p>
    <w:p w:rsidR="00205E92" w:rsidRDefault="00BD4250">
      <w:pPr>
        <w:pStyle w:val="Zkladntext20"/>
        <w:framePr w:w="9125" w:h="5536" w:hRule="exact" w:wrap="none" w:vAnchor="page" w:hAnchor="page" w:x="1380" w:y="7495"/>
        <w:shd w:val="clear" w:color="auto" w:fill="auto"/>
        <w:jc w:val="both"/>
      </w:pPr>
      <w:r>
        <w:t>Výdejní doba obědů pro odběratele bude vždy předem upravena a oznámena podle rozvrhu žáků dodavatele, kterou je povinen z provozních důvodů dodržovat.</w:t>
      </w:r>
    </w:p>
    <w:p w:rsidR="00205E92" w:rsidRDefault="00BD4250">
      <w:pPr>
        <w:pStyle w:val="Nadpis10"/>
        <w:framePr w:w="9125" w:h="1682" w:hRule="exact" w:wrap="none" w:vAnchor="page" w:hAnchor="page" w:x="1380" w:y="13557"/>
        <w:shd w:val="clear" w:color="auto" w:fill="auto"/>
        <w:spacing w:after="0" w:line="240" w:lineRule="exact"/>
        <w:ind w:left="4460"/>
        <w:jc w:val="left"/>
      </w:pPr>
      <w:bookmarkStart w:id="6" w:name="bookmark6"/>
      <w:r>
        <w:t>III.</w:t>
      </w:r>
      <w:bookmarkEnd w:id="6"/>
    </w:p>
    <w:p w:rsidR="00205E92" w:rsidRDefault="00BD4250">
      <w:pPr>
        <w:pStyle w:val="Nadpis10"/>
        <w:framePr w:w="9125" w:h="1682" w:hRule="exact" w:wrap="none" w:vAnchor="page" w:hAnchor="page" w:x="1380" w:y="13557"/>
        <w:shd w:val="clear" w:color="auto" w:fill="auto"/>
        <w:spacing w:after="211" w:line="240" w:lineRule="exact"/>
      </w:pPr>
      <w:bookmarkStart w:id="7" w:name="bookmark7"/>
      <w:r>
        <w:t>Cenové a platební podmínky</w:t>
      </w:r>
      <w:bookmarkEnd w:id="7"/>
    </w:p>
    <w:p w:rsidR="00205E92" w:rsidRDefault="00BD4250">
      <w:pPr>
        <w:pStyle w:val="Zkladntext20"/>
        <w:framePr w:w="9125" w:h="1682" w:hRule="exact" w:wrap="none" w:vAnchor="page" w:hAnchor="page" w:x="1380" w:y="13557"/>
        <w:shd w:val="clear" w:color="auto" w:fill="auto"/>
        <w:jc w:val="both"/>
      </w:pPr>
      <w:r>
        <w:t>Cena hlavního jídla (oběda) je odvozena od nákladů pro potraviny a v případě zvýšení vstupních cen bude upravena i cena za oběd. Zvýšení ceny bude uskutečněno písemným dodatkem k této smlouvě.</w:t>
      </w:r>
    </w:p>
    <w:p w:rsidR="00205E92" w:rsidRDefault="00BD4250">
      <w:pPr>
        <w:pStyle w:val="ZhlavneboZpat20"/>
        <w:framePr w:wrap="none" w:vAnchor="page" w:hAnchor="page" w:x="5887" w:y="15584"/>
        <w:shd w:val="clear" w:color="auto" w:fill="auto"/>
        <w:spacing w:line="220" w:lineRule="exact"/>
      </w:pPr>
      <w:r>
        <w:t>1</w:t>
      </w:r>
    </w:p>
    <w:p w:rsidR="00205E92" w:rsidRDefault="00205E92">
      <w:pPr>
        <w:rPr>
          <w:sz w:val="2"/>
          <w:szCs w:val="2"/>
        </w:rPr>
        <w:sectPr w:rsidR="00205E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E92" w:rsidRDefault="00BD4250">
      <w:pPr>
        <w:pStyle w:val="Zkladntext20"/>
        <w:framePr w:wrap="none" w:vAnchor="page" w:hAnchor="page" w:x="1368" w:y="1715"/>
        <w:shd w:val="clear" w:color="auto" w:fill="auto"/>
        <w:spacing w:line="240" w:lineRule="exact"/>
        <w:jc w:val="both"/>
      </w:pPr>
      <w:r>
        <w:lastRenderedPageBreak/>
        <w:t>Kalkulace ceny stravného pro žáky:</w:t>
      </w:r>
    </w:p>
    <w:p w:rsidR="00205E92" w:rsidRDefault="00BD4250">
      <w:pPr>
        <w:pStyle w:val="Zkladntext20"/>
        <w:framePr w:w="9149" w:h="883" w:hRule="exact" w:wrap="none" w:vAnchor="page" w:hAnchor="page" w:x="1368" w:y="2235"/>
        <w:shd w:val="clear" w:color="auto" w:fill="auto"/>
        <w:ind w:left="14" w:right="5035"/>
        <w:jc w:val="both"/>
      </w:pPr>
      <w:r>
        <w:t>Náklady na potraviny - strávník 11 -14let</w:t>
      </w:r>
      <w:r>
        <w:br/>
        <w:t>Náklady na potraviny - strávník nad 15let</w:t>
      </w:r>
      <w:r>
        <w:br/>
        <w:t>Režijní náklady</w:t>
      </w:r>
    </w:p>
    <w:p w:rsidR="00205E92" w:rsidRDefault="00BD4250" w:rsidP="0042442B">
      <w:pPr>
        <w:pStyle w:val="Zkladntext20"/>
        <w:framePr w:w="2290" w:h="1096" w:hRule="exact" w:wrap="none" w:vAnchor="page" w:hAnchor="page" w:x="6351" w:y="2231"/>
        <w:shd w:val="clear" w:color="auto" w:fill="auto"/>
        <w:spacing w:line="278" w:lineRule="exact"/>
        <w:ind w:right="140"/>
        <w:jc w:val="both"/>
      </w:pPr>
      <w:r>
        <w:t>37 Kč (hradí strá</w:t>
      </w:r>
      <w:r w:rsidR="0042442B">
        <w:t xml:space="preserve">vník) 39 Kč (hradí strávník) 22 Kč (hradí </w:t>
      </w:r>
      <w:bookmarkStart w:id="8" w:name="_GoBack"/>
      <w:bookmarkEnd w:id="8"/>
      <w:r>
        <w:t>odběratel)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spacing w:after="240"/>
        <w:jc w:val="both"/>
      </w:pPr>
      <w:r>
        <w:t>Dodavatel si vyhrazuje právo upravovat finanční částku za oběd v souladu s platnou právní normou.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spacing w:after="267"/>
        <w:jc w:val="both"/>
      </w:pPr>
      <w:r>
        <w:t>Režijní náklady bude dodavatel účtovat na základě faktury za uplynulý měsíc vždy do 7. dne následujícího měsíce podle skutečného počtu odebraných obědů. Přílohou faktury bude jmenný seznam strávníků.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spacing w:after="283" w:line="240" w:lineRule="exact"/>
        <w:jc w:val="both"/>
      </w:pPr>
      <w:r>
        <w:t>Odběratel se zavazuje uhradit tyto náklady ve lhůtě splatnosti faktury.</w:t>
      </w:r>
    </w:p>
    <w:p w:rsidR="00205E92" w:rsidRDefault="00BD4250">
      <w:pPr>
        <w:pStyle w:val="Nadpis10"/>
        <w:framePr w:w="9149" w:h="11645" w:hRule="exact" w:wrap="none" w:vAnchor="page" w:hAnchor="page" w:x="1368" w:y="3623"/>
        <w:shd w:val="clear" w:color="auto" w:fill="auto"/>
        <w:spacing w:after="0" w:line="240" w:lineRule="exact"/>
        <w:ind w:left="4420"/>
        <w:jc w:val="left"/>
      </w:pPr>
      <w:bookmarkStart w:id="9" w:name="bookmark8"/>
      <w:r>
        <w:t>IV.</w:t>
      </w:r>
      <w:bookmarkEnd w:id="9"/>
    </w:p>
    <w:p w:rsidR="00205E92" w:rsidRDefault="00BD4250">
      <w:pPr>
        <w:pStyle w:val="Nadpis10"/>
        <w:framePr w:w="9149" w:h="11645" w:hRule="exact" w:wrap="none" w:vAnchor="page" w:hAnchor="page" w:x="1368" w:y="3623"/>
        <w:shd w:val="clear" w:color="auto" w:fill="auto"/>
        <w:spacing w:after="194" w:line="240" w:lineRule="exact"/>
        <w:ind w:right="20"/>
      </w:pPr>
      <w:bookmarkStart w:id="10" w:name="bookmark9"/>
      <w:r>
        <w:t>Závěrečná ustanovení</w:t>
      </w:r>
      <w:bookmarkEnd w:id="10"/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spacing w:after="236"/>
        <w:jc w:val="both"/>
      </w:pPr>
      <w:r>
        <w:t>Dodavatel upozorňuje odběratele (ředitelství ČAG), že nezodpovídá za odložené osobní věci jejich žáků v prostorách Střední školy obchodní, České Budějovice, Husova 9. Z důvodu předcházení případnému zcizování věcí, dodavatel doporučuje odběrateli, aby si zajistil po dobu výdeje obědů nad odloženými věcmi vlastní dozor.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numPr>
          <w:ilvl w:val="0"/>
          <w:numId w:val="1"/>
        </w:numPr>
        <w:shd w:val="clear" w:color="auto" w:fill="auto"/>
        <w:tabs>
          <w:tab w:val="left" w:pos="330"/>
        </w:tabs>
        <w:spacing w:after="271" w:line="278" w:lineRule="exact"/>
        <w:jc w:val="both"/>
      </w:pPr>
      <w:r>
        <w:t>případě vzniku škod bude při jejich likvidaci postupováno v souladu s platnými právními předpisy.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spacing w:after="266" w:line="240" w:lineRule="exact"/>
        <w:jc w:val="both"/>
      </w:pPr>
      <w:r>
        <w:t>Tato smlouva se uzavírá na dobu od 1. 9. 2023 do 30. 6. 2024.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numPr>
          <w:ilvl w:val="0"/>
          <w:numId w:val="1"/>
        </w:numPr>
        <w:shd w:val="clear" w:color="auto" w:fill="auto"/>
        <w:tabs>
          <w:tab w:val="left" w:pos="330"/>
        </w:tabs>
        <w:spacing w:after="240"/>
        <w:jc w:val="both"/>
      </w:pPr>
      <w:r>
        <w:t>případě nemožnosti plnění ze strany dodavatele nebo odběratele lze od této smlouvy odstoupit. Odstoupení nabývá účinnosti dnem doručení druhé smluvní straně. Nemožnost plnění na straně dodavatele se zakládá zejména v případě vzniklých hygienických závad, zvýšeného stavu vlastních strávníků, nedodržování podmínek smlouvy ze strany odběratele nebo jiných vážných důvodů.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spacing w:after="267"/>
        <w:jc w:val="both"/>
      </w:pPr>
      <w:r>
        <w:t>Smluvní strany berou na vědomí, že tato smlouva včetně jejích dodatků bude uveřejněna v registru smluv podle zákona č. 340/2015 Sb., o zvláštních podmínkách účinnosti některých smluv, uveřejňování těchto smluv a o registru smluv (zákon o registru smluv), ve znění pozdějších předpisů.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spacing w:after="293" w:line="240" w:lineRule="exact"/>
        <w:jc w:val="both"/>
      </w:pPr>
      <w:r>
        <w:t>Smluvní strany prohlašují, že smlouva neobsahuje žádné obchodní tajemství.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spacing w:after="262" w:line="240" w:lineRule="exact"/>
        <w:jc w:val="both"/>
      </w:pPr>
      <w:r>
        <w:t>Právní vztahy vyplývající z této smlouvy se řídí ustanoveními platných právních předpisů.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spacing w:after="244" w:line="278" w:lineRule="exact"/>
        <w:jc w:val="both"/>
      </w:pPr>
      <w:r>
        <w:t>Smlouva je sepsána ve dvou vyhotoveních, kdy každá ze smluvních stran obdrží po jednom výtisku.</w:t>
      </w:r>
    </w:p>
    <w:p w:rsidR="00205E92" w:rsidRDefault="00BD4250">
      <w:pPr>
        <w:pStyle w:val="Zkladntext20"/>
        <w:framePr w:w="9149" w:h="11645" w:hRule="exact" w:wrap="none" w:vAnchor="page" w:hAnchor="page" w:x="1368" w:y="3623"/>
        <w:shd w:val="clear" w:color="auto" w:fill="auto"/>
        <w:jc w:val="both"/>
      </w:pPr>
      <w:r>
        <w:t>Obě strany shodně prohlašují, že s obsahem této smlouvy souhlasí, což potvrzují svým podpisem.</w:t>
      </w:r>
    </w:p>
    <w:p w:rsidR="00205E92" w:rsidRDefault="00BD4250">
      <w:pPr>
        <w:pStyle w:val="ZhlavneboZpat20"/>
        <w:framePr w:wrap="none" w:vAnchor="page" w:hAnchor="page" w:x="5871" w:y="15612"/>
        <w:shd w:val="clear" w:color="auto" w:fill="auto"/>
        <w:spacing w:line="220" w:lineRule="exact"/>
      </w:pPr>
      <w:r>
        <w:t>2</w:t>
      </w:r>
    </w:p>
    <w:p w:rsidR="00205E92" w:rsidRDefault="00205E92">
      <w:pPr>
        <w:rPr>
          <w:sz w:val="2"/>
          <w:szCs w:val="2"/>
        </w:rPr>
        <w:sectPr w:rsidR="00205E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E92" w:rsidRDefault="00BD4250">
      <w:pPr>
        <w:pStyle w:val="Zkladntext20"/>
        <w:framePr w:wrap="none" w:vAnchor="page" w:hAnchor="page" w:x="1384" w:y="1428"/>
        <w:shd w:val="clear" w:color="auto" w:fill="auto"/>
        <w:spacing w:line="240" w:lineRule="exact"/>
        <w:jc w:val="both"/>
      </w:pPr>
      <w:r>
        <w:lastRenderedPageBreak/>
        <w:t>Smlouvu lze měnit pouze písemně odsouhlasenými dodatky</w:t>
      </w:r>
    </w:p>
    <w:p w:rsidR="00205E92" w:rsidRDefault="00BD4250">
      <w:pPr>
        <w:pStyle w:val="Zkladntext20"/>
        <w:framePr w:w="9125" w:h="605" w:hRule="exact" w:wrap="none" w:vAnchor="page" w:hAnchor="page" w:x="1384" w:y="1953"/>
        <w:shd w:val="clear" w:color="auto" w:fill="auto"/>
        <w:jc w:val="both"/>
      </w:pPr>
      <w:r>
        <w:t>Smlouva nabývá platnosti dnem podpisu smlouvy a účinnosti dnem vložením do registru smluv.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3"/>
        <w:gridCol w:w="4992"/>
      </w:tblGrid>
      <w:tr w:rsidR="00205E92">
        <w:trPr>
          <w:trHeight w:hRule="exact" w:val="461"/>
        </w:trPr>
        <w:tc>
          <w:tcPr>
            <w:tcW w:w="4133" w:type="dxa"/>
            <w:shd w:val="clear" w:color="auto" w:fill="FFFFFF"/>
          </w:tcPr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40" w:lineRule="exact"/>
              <w:jc w:val="center"/>
            </w:pPr>
            <w:r>
              <w:rPr>
                <w:rStyle w:val="Zkladntext21"/>
              </w:rPr>
              <w:t>České Budějovice, 2. června 2023</w:t>
            </w:r>
          </w:p>
        </w:tc>
        <w:tc>
          <w:tcPr>
            <w:tcW w:w="4992" w:type="dxa"/>
            <w:shd w:val="clear" w:color="auto" w:fill="FFFFFF"/>
          </w:tcPr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tabs>
                <w:tab w:val="left" w:leader="dot" w:pos="3149"/>
              </w:tabs>
              <w:spacing w:line="240" w:lineRule="exact"/>
              <w:jc w:val="both"/>
            </w:pPr>
            <w:r>
              <w:rPr>
                <w:rStyle w:val="Zkladntext21"/>
              </w:rPr>
              <w:t>České Budějovice,</w:t>
            </w:r>
            <w:r>
              <w:rPr>
                <w:rStyle w:val="Zkladntext21"/>
              </w:rPr>
              <w:tab/>
            </w:r>
          </w:p>
        </w:tc>
      </w:tr>
      <w:tr w:rsidR="00205E92">
        <w:trPr>
          <w:trHeight w:hRule="exact" w:val="610"/>
        </w:trPr>
        <w:tc>
          <w:tcPr>
            <w:tcW w:w="4133" w:type="dxa"/>
            <w:shd w:val="clear" w:color="auto" w:fill="FFFFFF"/>
            <w:vAlign w:val="center"/>
          </w:tcPr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>Za dodavatele:</w:t>
            </w:r>
          </w:p>
        </w:tc>
        <w:tc>
          <w:tcPr>
            <w:tcW w:w="4992" w:type="dxa"/>
            <w:shd w:val="clear" w:color="auto" w:fill="FFFFFF"/>
            <w:vAlign w:val="center"/>
          </w:tcPr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40" w:lineRule="exact"/>
              <w:ind w:left="860"/>
            </w:pPr>
            <w:r>
              <w:rPr>
                <w:rStyle w:val="Zkladntext21"/>
              </w:rPr>
              <w:t>Za odběratele:</w:t>
            </w:r>
          </w:p>
        </w:tc>
      </w:tr>
      <w:tr w:rsidR="00205E92">
        <w:trPr>
          <w:trHeight w:hRule="exact" w:val="1613"/>
        </w:trPr>
        <w:tc>
          <w:tcPr>
            <w:tcW w:w="4133" w:type="dxa"/>
            <w:shd w:val="clear" w:color="auto" w:fill="FFFFFF"/>
            <w:vAlign w:val="center"/>
          </w:tcPr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21" w:lineRule="exact"/>
              <w:jc w:val="center"/>
            </w:pPr>
            <w:r>
              <w:rPr>
                <w:rStyle w:val="Zkladntext2SegoeUI8pt"/>
              </w:rPr>
              <w:t>jyjQj- Digitálně podepsal ’ Mgr.Jarmila</w:t>
            </w:r>
          </w:p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06" w:lineRule="exact"/>
            </w:pPr>
            <w:r>
              <w:rPr>
                <w:rStyle w:val="Zkladntext2SegoeUI15pt"/>
              </w:rPr>
              <w:t xml:space="preserve">Jarmila </w:t>
            </w:r>
            <w:r>
              <w:rPr>
                <w:rStyle w:val="Zkladntext2SegoeUI8pt"/>
              </w:rPr>
              <w:t>Benýšková</w:t>
            </w:r>
          </w:p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06" w:lineRule="exact"/>
              <w:ind w:left="600"/>
            </w:pPr>
            <w:r>
              <w:rPr>
                <w:rStyle w:val="Zkladntext21"/>
              </w:rPr>
              <w:t>,</w:t>
            </w:r>
            <w:r>
              <w:rPr>
                <w:rStyle w:val="Zkladntext21"/>
                <w:vertAlign w:val="subscript"/>
              </w:rPr>
              <w:t>v|</w:t>
            </w:r>
            <w:r>
              <w:rPr>
                <w:rStyle w:val="Zkladntext21"/>
              </w:rPr>
              <w:t xml:space="preserve"> , </w:t>
            </w:r>
            <w:r>
              <w:rPr>
                <w:rStyle w:val="Zkladntext2SegoeUI8pt"/>
              </w:rPr>
              <w:t>Datum: 2023.06.02</w:t>
            </w:r>
          </w:p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06" w:lineRule="exact"/>
            </w:pPr>
            <w:r>
              <w:rPr>
                <w:rStyle w:val="Zkladntext2SegoeUI15pt"/>
              </w:rPr>
              <w:t xml:space="preserve">Benýšková </w:t>
            </w:r>
            <w:r>
              <w:rPr>
                <w:rStyle w:val="Zkladntext2SegoeUI8pt"/>
              </w:rPr>
              <w:t>08:S6:S7 +</w:t>
            </w:r>
            <w:r>
              <w:rPr>
                <w:rStyle w:val="Zkladntext28pt"/>
              </w:rPr>
              <w:t>02</w:t>
            </w:r>
            <w:r>
              <w:rPr>
                <w:rStyle w:val="Zkladntext2SegoeUI8pt"/>
              </w:rPr>
              <w:t>'</w:t>
            </w:r>
            <w:r>
              <w:rPr>
                <w:rStyle w:val="Zkladntext28pt"/>
              </w:rPr>
              <w:t>00</w:t>
            </w:r>
            <w:r>
              <w:rPr>
                <w:rStyle w:val="Zkladntext2SegoeUI8pt"/>
              </w:rPr>
              <w:t>'</w:t>
            </w:r>
          </w:p>
        </w:tc>
        <w:tc>
          <w:tcPr>
            <w:tcW w:w="4992" w:type="dxa"/>
            <w:shd w:val="clear" w:color="auto" w:fill="FFFFFF"/>
            <w:vAlign w:val="center"/>
          </w:tcPr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300" w:lineRule="exact"/>
              <w:ind w:left="1400"/>
            </w:pPr>
            <w:r>
              <w:rPr>
                <w:rStyle w:val="Zkladntext2SegoeUI15pt"/>
              </w:rPr>
              <w:t xml:space="preserve">RNDr </w:t>
            </w:r>
            <w:r>
              <w:rPr>
                <w:rStyle w:val="Zkladntext2SegoeUI8pt"/>
              </w:rPr>
              <w:t>Digitálně podepsal</w:t>
            </w:r>
          </w:p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160" w:lineRule="exact"/>
              <w:ind w:left="3060"/>
            </w:pPr>
            <w:r>
              <w:rPr>
                <w:rStyle w:val="Zkladntext2SegoeUI8pt"/>
              </w:rPr>
              <w:t>RNDr. Danuše</w:t>
            </w:r>
          </w:p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300" w:lineRule="exact"/>
              <w:ind w:left="1400"/>
            </w:pPr>
            <w:r>
              <w:rPr>
                <w:rStyle w:val="Zkladntext2SegoeUI15pt"/>
              </w:rPr>
              <w:t xml:space="preserve">Danuše </w:t>
            </w:r>
            <w:r>
              <w:rPr>
                <w:rStyle w:val="Zkladntext2SegoeUI8pt"/>
              </w:rPr>
              <w:t>Lhotková</w:t>
            </w:r>
          </w:p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16" w:lineRule="exact"/>
              <w:ind w:left="1400" w:firstLine="160"/>
            </w:pPr>
            <w:r>
              <w:rPr>
                <w:rStyle w:val="Zkladntext2SegoeUI8pt"/>
              </w:rPr>
              <w:t xml:space="preserve">. . , Datum: 2023.06.02 </w:t>
            </w:r>
            <w:r>
              <w:rPr>
                <w:rStyle w:val="Zkladntext2SegoeUI15pt"/>
              </w:rPr>
              <w:t xml:space="preserve">LhOtkOVá </w:t>
            </w:r>
            <w:r>
              <w:rPr>
                <w:rStyle w:val="Zkladntext2SegoeUI8pt"/>
              </w:rPr>
              <w:t>14:24:24+0200'</w:t>
            </w:r>
          </w:p>
        </w:tc>
      </w:tr>
      <w:tr w:rsidR="00205E92">
        <w:trPr>
          <w:trHeight w:hRule="exact" w:val="682"/>
        </w:trPr>
        <w:tc>
          <w:tcPr>
            <w:tcW w:w="4133" w:type="dxa"/>
            <w:shd w:val="clear" w:color="auto" w:fill="FFFFFF"/>
            <w:vAlign w:val="bottom"/>
          </w:tcPr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40" w:lineRule="exact"/>
              <w:ind w:left="460"/>
            </w:pPr>
            <w:r>
              <w:rPr>
                <w:rStyle w:val="Zkladntext21"/>
              </w:rPr>
              <w:t>ředitelka školy</w:t>
            </w:r>
          </w:p>
        </w:tc>
        <w:tc>
          <w:tcPr>
            <w:tcW w:w="4992" w:type="dxa"/>
            <w:shd w:val="clear" w:color="auto" w:fill="FFFFFF"/>
            <w:vAlign w:val="bottom"/>
          </w:tcPr>
          <w:p w:rsidR="00205E92" w:rsidRDefault="00BD4250">
            <w:pPr>
              <w:pStyle w:val="Zkladntext20"/>
              <w:framePr w:w="9125" w:h="3365" w:wrap="none" w:vAnchor="page" w:hAnchor="page" w:x="1384" w:y="3328"/>
              <w:shd w:val="clear" w:color="auto" w:fill="auto"/>
              <w:spacing w:line="278" w:lineRule="exact"/>
              <w:jc w:val="center"/>
            </w:pPr>
            <w:r>
              <w:rPr>
                <w:rStyle w:val="Zkladntext21"/>
              </w:rPr>
              <w:t>RNDr. Danuše Lhotková jednatelka</w:t>
            </w:r>
          </w:p>
        </w:tc>
      </w:tr>
    </w:tbl>
    <w:p w:rsidR="00205E92" w:rsidRDefault="00BD4250">
      <w:pPr>
        <w:pStyle w:val="ZhlavneboZpat20"/>
        <w:framePr w:wrap="none" w:vAnchor="page" w:hAnchor="page" w:x="5872" w:y="15598"/>
        <w:shd w:val="clear" w:color="auto" w:fill="auto"/>
        <w:spacing w:line="220" w:lineRule="exact"/>
      </w:pPr>
      <w:r>
        <w:t>3</w:t>
      </w:r>
    </w:p>
    <w:p w:rsidR="00205E92" w:rsidRDefault="00205E92">
      <w:pPr>
        <w:rPr>
          <w:sz w:val="2"/>
          <w:szCs w:val="2"/>
        </w:rPr>
      </w:pPr>
    </w:p>
    <w:sectPr w:rsidR="00205E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50" w:rsidRDefault="00BD4250">
      <w:r>
        <w:separator/>
      </w:r>
    </w:p>
  </w:endnote>
  <w:endnote w:type="continuationSeparator" w:id="0">
    <w:p w:rsidR="00BD4250" w:rsidRDefault="00BD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50" w:rsidRDefault="00BD4250"/>
  </w:footnote>
  <w:footnote w:type="continuationSeparator" w:id="0">
    <w:p w:rsidR="00BD4250" w:rsidRDefault="00BD42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648D4"/>
    <w:multiLevelType w:val="multilevel"/>
    <w:tmpl w:val="8078E5A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5E92"/>
    <w:rsid w:val="00205E92"/>
    <w:rsid w:val="0042442B"/>
    <w:rsid w:val="00BD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741F"/>
  <w15:docId w15:val="{1F1F5E23-78D8-4A96-9D85-B0C6247A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SegoeUI8pt">
    <w:name w:val="Základní text (2) + Segoe UI;8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SegoeUI15pt">
    <w:name w:val="Základní text (2) + Segoe UI;1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Arnošt Máče</dc:creator>
  <cp:keywords/>
  <cp:lastModifiedBy>Arnošt Máče</cp:lastModifiedBy>
  <cp:revision>2</cp:revision>
  <dcterms:created xsi:type="dcterms:W3CDTF">2023-06-09T12:30:00Z</dcterms:created>
  <dcterms:modified xsi:type="dcterms:W3CDTF">2023-06-09T12:35:00Z</dcterms:modified>
</cp:coreProperties>
</file>