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700" w:firstLine="0"/>
        <w:jc w:val="right"/>
        <w:rPr>
          <w:sz w:val="15"/>
          <w:szCs w:val="15"/>
        </w:rPr>
      </w:pPr>
      <w:r>
        <w:rPr>
          <w:rStyle w:val="CharStyle5"/>
          <w:sz w:val="15"/>
          <w:szCs w:val="15"/>
        </w:rPr>
        <w:t>2023004222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305" w:lineRule="auto"/>
        <w:ind w:left="0" w:right="0" w:firstLine="0"/>
        <w:jc w:val="center"/>
      </w:pPr>
      <w:r>
        <w:rPr>
          <w:rStyle w:val="CharStyle3"/>
          <w:b/>
          <w:bCs/>
          <w:u w:val="single"/>
        </w:rPr>
        <w:t>KUPNÍ SMLOUVA</w:t>
      </w:r>
    </w:p>
    <w:p>
      <w:pPr>
        <w:pStyle w:val="Style40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</w:pPr>
      <w:bookmarkStart w:id="2" w:name="bookmark2"/>
      <w:r>
        <w:rPr>
          <w:rStyle w:val="CharStyle41"/>
        </w:rPr>
        <w:t>uzavřená v souladu s ustanovením § 2079 a násl. zákona č. 89/2012 Sb., občanský zákoník,</w:t>
        <w:br/>
        <w:t>mezi níže uvedenými smluvními stranami</w:t>
      </w:r>
      <w:bookmarkEnd w:id="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mc:AlternateContent>
          <mc:Choice Requires="wps">
            <w:drawing>
              <wp:anchor distT="0" distB="0" distL="88900" distR="88900" simplePos="0" relativeHeight="125829378" behindDoc="0" locked="0" layoutInCell="1" allowOverlap="1">
                <wp:simplePos x="0" y="0"/>
                <wp:positionH relativeFrom="page">
                  <wp:posOffset>946785</wp:posOffset>
                </wp:positionH>
                <wp:positionV relativeFrom="paragraph">
                  <wp:posOffset>12700</wp:posOffset>
                </wp:positionV>
                <wp:extent cx="1645920" cy="1463040"/>
                <wp:wrapSquare wrapText="righ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45920" cy="14630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Jméno: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Sídlo: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Jednající: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Kontaktní osoba: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IČO: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DIČ: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Zápis v OR: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Bankovní spojení (číslo účtu):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74.549999999999997pt;margin-top:1.pt;width:129.59999999999999pt;height:115.2pt;z-index:-125829375;mso-wrap-distance-left:7.pt;mso-wrap-distance-right:7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8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Jméno: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Sídlo: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Jednající: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Kontaktní osoba: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IČO: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DIČ: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Zápis v OR: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Bankovní spojení (číslo účtu):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CharStyle3"/>
          <w:b/>
          <w:bCs/>
        </w:rPr>
        <w:t>Zdravotnická záchranná služba Jihomoravského kraje, příspěvková organizace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</w:rPr>
        <w:t>Kamenice 798/1 d, 625 00 Brno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3"/>
        </w:rPr>
        <w:t xml:space="preserve">MUDr. Hana Albrechtová, ředitelka </w:t>
      </w:r>
      <w:r>
        <w:rPr>
          <w:rStyle w:val="CharStyle3"/>
          <w:shd w:val="clear" w:color="auto" w:fill="000000"/>
        </w:rPr>
        <w:t>​</w:t>
      </w:r>
      <w:r>
        <w:rPr>
          <w:rStyle w:val="CharStyle3"/>
          <w:spacing w:val="1"/>
          <w:shd w:val="clear" w:color="auto" w:fill="000000"/>
        </w:rPr>
        <w:t>..</w:t>
      </w:r>
      <w:r>
        <w:rPr>
          <w:rStyle w:val="CharStyle3"/>
          <w:spacing w:val="2"/>
          <w:shd w:val="clear" w:color="auto" w:fill="000000"/>
        </w:rPr>
        <w:t>....</w:t>
      </w:r>
      <w:r>
        <w:rPr>
          <w:rStyle w:val="CharStyle3"/>
          <w:shd w:val="clear" w:color="auto" w:fill="000000"/>
        </w:rPr>
        <w:t>​</w:t>
      </w:r>
      <w:r>
        <w:rPr>
          <w:rStyle w:val="CharStyle3"/>
          <w:spacing w:val="4"/>
          <w:shd w:val="clear" w:color="auto" w:fill="000000"/>
        </w:rPr>
        <w:t>........</w:t>
      </w:r>
      <w:r>
        <w:rPr>
          <w:rStyle w:val="CharStyle3"/>
          <w:spacing w:val="5"/>
          <w:shd w:val="clear" w:color="auto" w:fill="000000"/>
        </w:rPr>
        <w:t>....</w:t>
      </w:r>
      <w:r>
        <w:rPr>
          <w:rStyle w:val="CharStyle3"/>
          <w:shd w:val="clear" w:color="auto" w:fill="000000"/>
        </w:rPr>
        <w:t>​..</w:t>
      </w:r>
      <w:r>
        <w:rPr>
          <w:rStyle w:val="CharStyle3"/>
          <w:spacing w:val="1"/>
          <w:shd w:val="clear" w:color="auto" w:fill="000000"/>
        </w:rPr>
        <w:t>.........</w:t>
      </w:r>
      <w:r>
        <w:rPr>
          <w:rStyle w:val="CharStyle3"/>
          <w:u w:val="single"/>
          <w:shd w:val="clear" w:color="auto" w:fill="000000"/>
        </w:rPr>
        <w:t>​</w:t>
      </w:r>
      <w:r>
        <w:rPr>
          <w:rStyle w:val="CharStyle3"/>
          <w:spacing w:val="3"/>
          <w:u w:val="single"/>
          <w:shd w:val="clear" w:color="auto" w:fill="000000"/>
        </w:rPr>
        <w:t>..........</w:t>
      </w:r>
      <w:r>
        <w:rPr>
          <w:rStyle w:val="CharStyle3"/>
          <w:spacing w:val="4"/>
          <w:u w:val="single"/>
          <w:shd w:val="clear" w:color="auto" w:fill="000000"/>
        </w:rPr>
        <w:t>...</w:t>
      </w:r>
      <w:r>
        <w:rPr>
          <w:rStyle w:val="CharStyle3"/>
          <w:spacing w:val="21"/>
          <w:shd w:val="clear" w:color="auto" w:fill="000000"/>
        </w:rPr>
        <w:t>..</w:t>
      </w:r>
      <w:r>
        <w:rPr>
          <w:rStyle w:val="CharStyle3"/>
          <w:shd w:val="clear" w:color="auto" w:fill="000000"/>
        </w:rPr>
        <w:t>..​</w:t>
      </w:r>
      <w:r>
        <w:rPr>
          <w:rStyle w:val="CharStyle3"/>
          <w:spacing w:val="7"/>
          <w:shd w:val="clear" w:color="auto" w:fill="000000"/>
        </w:rPr>
        <w:t>......</w:t>
      </w:r>
      <w:r>
        <w:rPr>
          <w:rStyle w:val="CharStyle3"/>
          <w:shd w:val="clear" w:color="auto" w:fill="000000"/>
        </w:rPr>
        <w:t>​....</w:t>
      </w:r>
      <w:r>
        <w:rPr>
          <w:rStyle w:val="CharStyle3"/>
          <w:spacing w:val="1"/>
          <w:shd w:val="clear" w:color="auto" w:fill="000000"/>
        </w:rPr>
        <w:t>.....</w:t>
      </w:r>
      <w:r>
        <w:rPr>
          <w:rStyle w:val="CharStyle3"/>
          <w:shd w:val="clear" w:color="auto" w:fill="000000"/>
        </w:rPr>
        <w:t>​.......​</w:t>
      </w:r>
      <w:r>
        <w:rPr>
          <w:rStyle w:val="CharStyle3"/>
          <w:spacing w:val="6"/>
          <w:shd w:val="clear" w:color="auto" w:fill="000000"/>
        </w:rPr>
        <w:t>...</w:t>
      </w:r>
      <w:r>
        <w:rPr>
          <w:rStyle w:val="CharStyle3"/>
          <w:spacing w:val="7"/>
          <w:shd w:val="clear" w:color="auto" w:fill="000000"/>
        </w:rPr>
        <w:t>...</w:t>
      </w:r>
      <w:r>
        <w:rPr>
          <w:rStyle w:val="CharStyle3"/>
          <w:shd w:val="clear" w:color="auto" w:fill="000000"/>
        </w:rPr>
        <w:t>​......</w:t>
      </w:r>
      <w:r>
        <w:rPr>
          <w:rStyle w:val="CharStyle3"/>
        </w:rPr>
        <w:t xml:space="preserve"> 00346292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3"/>
        </w:rPr>
        <w:t>CZ00346292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3"/>
        </w:rPr>
        <w:t>Krajský soud v Brně sp. zn. Pr 1245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80"/>
        <w:ind w:left="0" w:right="0" w:firstLine="0"/>
        <w:jc w:val="both"/>
      </w:pPr>
      <w:r>
        <w:rPr>
          <w:rStyle w:val="CharStyle3"/>
        </w:rPr>
        <w:t xml:space="preserve">MONETA Money Bank, a.s., č. ú. 117203514/0600 </w:t>
      </w:r>
      <w:r>
        <w:rPr>
          <w:rStyle w:val="CharStyle3"/>
        </w:rPr>
        <w:t xml:space="preserve">(dále jen </w:t>
      </w:r>
      <w:r>
        <w:rPr>
          <w:rStyle w:val="CharStyle3"/>
          <w:b/>
          <w:bCs/>
          <w:i/>
          <w:iCs/>
        </w:rPr>
        <w:t>„kupující 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mc:AlternateContent>
          <mc:Choice Requires="wps">
            <w:drawing>
              <wp:anchor distT="0" distB="0" distL="88900" distR="88900" simplePos="0" relativeHeight="125829380" behindDoc="0" locked="0" layoutInCell="1" allowOverlap="1">
                <wp:simplePos x="0" y="0"/>
                <wp:positionH relativeFrom="page">
                  <wp:posOffset>940435</wp:posOffset>
                </wp:positionH>
                <wp:positionV relativeFrom="paragraph">
                  <wp:posOffset>12700</wp:posOffset>
                </wp:positionV>
                <wp:extent cx="1649095" cy="1298575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49095" cy="12985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Jméno: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Sídlo: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Jednající: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Kontaktní osoba: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IČO: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DIČ: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Zápis v OR: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Bankovní spojení (číslo účtu):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74.049999999999997pt;margin-top:1.pt;width:129.84999999999999pt;height:102.25pt;z-index:-125829373;mso-wrap-distance-left:7.pt;mso-wrap-distance-right:7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Jméno: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Sídlo: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Jednající: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Kontaktní osoba: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IČO: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DIČ: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Zápis v OR: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Bankovní spojení (číslo účtu):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CharStyle3"/>
          <w:b/>
          <w:bCs/>
        </w:rPr>
        <w:t>ELVAC a.s.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3"/>
        </w:rPr>
        <w:t>Hasičská 930/53, Hrabůvka, 700 30 Ostrava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</w:rPr>
        <w:t>Ing. Jaroslav Chýlek, MBA, ředitel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  <w:spacing w:val="2"/>
          <w:shd w:val="clear" w:color="auto" w:fill="000000"/>
        </w:rPr>
        <w:t>.......</w:t>
      </w:r>
      <w:r>
        <w:rPr>
          <w:rStyle w:val="CharStyle3"/>
          <w:spacing w:val="3"/>
          <w:shd w:val="clear" w:color="auto" w:fill="000000"/>
        </w:rPr>
        <w:t>..</w:t>
      </w:r>
      <w:r>
        <w:rPr>
          <w:rStyle w:val="CharStyle3"/>
          <w:shd w:val="clear" w:color="auto" w:fill="000000"/>
        </w:rPr>
        <w:t>​........</w:t>
      </w:r>
      <w:r>
        <w:rPr>
          <w:rStyle w:val="CharStyle3"/>
          <w:spacing w:val="1"/>
          <w:shd w:val="clear" w:color="auto" w:fill="000000"/>
        </w:rPr>
        <w:t>.........</w:t>
      </w:r>
      <w:r>
        <w:rPr>
          <w:rStyle w:val="CharStyle3"/>
          <w:shd w:val="clear" w:color="auto" w:fill="000000"/>
        </w:rPr>
        <w:t>​.....................</w:t>
      </w:r>
      <w:r>
        <w:rPr>
          <w:rStyle w:val="CharStyle3"/>
          <w:spacing w:val="1"/>
          <w:shd w:val="clear" w:color="auto" w:fill="000000"/>
        </w:rPr>
        <w:t>...................</w:t>
      </w:r>
      <w:r>
        <w:rPr>
          <w:rStyle w:val="CharStyle3"/>
        </w:rPr>
        <w:t xml:space="preserve"> 25833812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</w:rPr>
        <w:t>CZ25833812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</w:rPr>
        <w:t>Krajský soud v Ostravě sp. zn.: B 2179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20"/>
        <w:ind w:left="0" w:right="0" w:firstLine="0"/>
        <w:jc w:val="left"/>
      </w:pPr>
      <w:r>
        <w:rPr>
          <w:rStyle w:val="CharStyle3"/>
        </w:rPr>
        <w:t xml:space="preserve">Česká spořitelna a.s., číslo účtu: 4041192/0800 </w:t>
      </w:r>
      <w:r>
        <w:rPr>
          <w:rStyle w:val="CharStyle3"/>
        </w:rPr>
        <w:t xml:space="preserve">(dále jen </w:t>
      </w:r>
      <w:r>
        <w:rPr>
          <w:rStyle w:val="CharStyle3"/>
          <w:b/>
          <w:bCs/>
          <w:i/>
          <w:iCs/>
        </w:rPr>
        <w:t>„prodávající )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0"/>
        <w:ind w:left="0" w:right="0" w:firstLine="0"/>
        <w:jc w:val="center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3"/>
        </w:rPr>
        <w:t xml:space="preserve">Prodávající je oprávněn na základě svého vlastnického práva nakládat se zbožím v podobě 19 </w:t>
      </w:r>
      <w:r>
        <w:rPr>
          <w:rStyle w:val="CharStyle3"/>
          <w:b/>
          <w:bCs/>
        </w:rPr>
        <w:t xml:space="preserve">kusů tabletů. </w:t>
      </w:r>
      <w:r>
        <w:rPr>
          <w:rStyle w:val="CharStyle3"/>
        </w:rPr>
        <w:t>Podrobná specifikace tohoto zboží je uvedena v příloze č. 1, která je nedílnou součástí této kupní smlouvy.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0" w:line="283" w:lineRule="auto"/>
        <w:ind w:left="0" w:right="0" w:firstLine="0"/>
        <w:jc w:val="center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83" w:lineRule="auto"/>
        <w:ind w:left="0" w:right="0" w:firstLine="0"/>
        <w:jc w:val="both"/>
      </w:pPr>
      <w:r>
        <w:rPr>
          <w:rStyle w:val="CharStyle3"/>
        </w:rPr>
        <w:t>Prodávající prodává zboží podle čl. 1 této smlouvy se všemi jejich součástmi a příslušenstvím kupujícímu, a kupující kupuje toto zboží do vlastnictví Jihomoravského kraje jako svého zřizovatele za kupní cenu podle čl. 6 této smlouvy. Součástí tohoto závazku prodávajícího je také dodání technické dokumentace příslušného zboží a návodu kjeho obsluze, a dokladů prokazujících shodu, to vše v českém jazyce, a v tištěné i elektronické podobě.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0"/>
        <w:ind w:left="0" w:right="0" w:firstLine="0"/>
        <w:jc w:val="center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3"/>
        </w:rPr>
        <w:t>Prodávající se zavazuje splnit svůj závazek k dodání zboží podle čl. 1 této smlouvy nejpozději do 12 týdnů ode dne účinnosti této smlouvy, a to v místě splnění tohoto závazku, kterým je sídlo kupujícího Kamenice 798/1 d, 625 00 Brno.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0"/>
        <w:ind w:left="0" w:right="0" w:firstLine="0"/>
        <w:jc w:val="center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3"/>
        </w:rPr>
        <w:t>Závazek prodávajícího ke splnění jeho závazku k dodání zboží podle čl. 1 této smlouvy se pak považuje za splněný po faktickém předání a převzetí zboží prostého všech vad na základě písemného předávacího protokolu, podepsaného oběma stranami.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0" w:line="283" w:lineRule="auto"/>
        <w:ind w:left="0" w:right="0" w:firstLine="0"/>
        <w:jc w:val="center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83" w:lineRule="auto"/>
        <w:ind w:left="0" w:right="0" w:firstLine="0"/>
        <w:jc w:val="both"/>
      </w:pPr>
      <w:r>
        <w:rPr>
          <w:rStyle w:val="CharStyle3"/>
        </w:rPr>
        <w:t>Nebezpečí škody na převáděném zboží a vlastnické právo k tomuto zboží přechází z prodávajícího na kupujícího dnem splnění závazku prodávajícího k dodání zboží podle čl. 1 této smlouvy způsobem podle čl. 4 této smlouvy.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0"/>
        <w:ind w:left="0" w:right="0" w:firstLine="0"/>
        <w:jc w:val="center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3"/>
        </w:rPr>
        <w:t>Kupující se zavazuje zaplatit prodávajícímu za předmět koupě a prodeje podle čl. 1 této smlouvy celkovou kupní cenu ve výši: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rStyle w:val="CharStyle3"/>
          <w:b/>
          <w:bCs/>
        </w:rPr>
        <w:t xml:space="preserve">1 117 808,00,- </w:t>
      </w:r>
      <w:r>
        <w:rPr>
          <w:rStyle w:val="CharStyle3"/>
        </w:rPr>
        <w:t xml:space="preserve">Kč bez DPH, tj. </w:t>
      </w:r>
      <w:r>
        <w:rPr>
          <w:rStyle w:val="CharStyle3"/>
          <w:b/>
          <w:bCs/>
        </w:rPr>
        <w:t xml:space="preserve">1 352 547,68 </w:t>
      </w:r>
      <w:r>
        <w:rPr>
          <w:rStyle w:val="CharStyle3"/>
        </w:rPr>
        <w:t>Kč včetně DPH.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3"/>
        </w:rPr>
        <w:t>Součástí této ceny jsou veškeré náklady prodávajícího na splnění jeho závazku k dodání zboží podle této smlouvy a daň z přidané hodnoty v sazbě podle zákona. Změna výše ceny bude možná pouze na základě změny sazby DPH vyhlášené příslušným zákonem.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0" w:line="283" w:lineRule="auto"/>
        <w:ind w:left="0" w:right="0" w:firstLine="0"/>
        <w:jc w:val="center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83" w:lineRule="auto"/>
        <w:ind w:left="0" w:right="0" w:firstLine="0"/>
        <w:jc w:val="both"/>
      </w:pPr>
      <w:r>
        <w:rPr>
          <w:rStyle w:val="CharStyle3"/>
        </w:rPr>
        <w:t xml:space="preserve">Kupní cena podle čl. 6 této smlouvy je splatná na účet prodávajícího po splnění závazku prodávajícího k dodání zboží podle čl. 1 této smlouvy způsobem podle čl. 4 této smlouvy ve lhůtě do 30 dnů ode dne doručení jejího písemného vyúčtování (faktury/daňového dokladu). Kupující má v úmyslu financovat toto zboží, jež je předmětem této smlouvy, z prostředků z fondu zábrany škod České kanceláře pojistitelů. Faktura bude doručena elektronicky na email: </w:t>
      </w:r>
      <w:r>
        <w:rPr>
          <w:rStyle w:val="CharStyle3"/>
          <w:u w:val="single"/>
          <w:shd w:val="clear" w:color="auto" w:fill="000000"/>
          <w:lang w:val="en-US" w:eastAsia="en-US" w:bidi="en-US"/>
        </w:rPr>
        <w:t>............</w:t>
      </w:r>
      <w:r>
        <w:rPr>
          <w:rStyle w:val="CharStyle3"/>
          <w:spacing w:val="1"/>
          <w:u w:val="single"/>
          <w:shd w:val="clear" w:color="auto" w:fill="000000"/>
          <w:lang w:val="en-US" w:eastAsia="en-US" w:bidi="en-US"/>
        </w:rPr>
        <w:t>.................</w:t>
      </w:r>
      <w:r>
        <w:rPr>
          <w:rStyle w:val="CharStyle3"/>
          <w:shd w:val="clear" w:color="auto" w:fill="000000"/>
          <w:lang w:val="en-US" w:eastAsia="en-US" w:bidi="en-US"/>
        </w:rPr>
        <w:t>.</w:t>
      </w:r>
      <w:r>
        <w:rPr>
          <w:rStyle w:val="CharStyle3"/>
          <w:shd w:val="clear" w:color="auto" w:fill="000000"/>
        </w:rPr>
        <w:t>​...</w:t>
      </w:r>
      <w:r>
        <w:rPr>
          <w:rStyle w:val="CharStyle3"/>
          <w:u w:val="single"/>
          <w:shd w:val="clear" w:color="auto" w:fill="000000"/>
          <w:lang w:val="en-US" w:eastAsia="en-US" w:bidi="en-US"/>
        </w:rPr>
        <w:t>​</w:t>
      </w:r>
      <w:r>
        <w:rPr>
          <w:rStyle w:val="CharStyle3"/>
          <w:spacing w:val="1"/>
          <w:u w:val="single"/>
          <w:shd w:val="clear" w:color="auto" w:fill="000000"/>
          <w:lang w:val="en-US" w:eastAsia="en-US" w:bidi="en-US"/>
        </w:rPr>
        <w:t>.................</w:t>
      </w:r>
      <w:r>
        <w:rPr>
          <w:rStyle w:val="CharStyle3"/>
          <w:spacing w:val="2"/>
          <w:u w:val="single"/>
          <w:shd w:val="clear" w:color="auto" w:fill="000000"/>
          <w:lang w:val="en-US" w:eastAsia="en-US" w:bidi="en-US"/>
        </w:rPr>
        <w:t>.................</w:t>
      </w:r>
      <w:r>
        <w:rPr>
          <w:rStyle w:val="CharStyle3"/>
          <w:color w:val="A4C1DC"/>
          <w:lang w:val="en-US" w:eastAsia="en-US" w:bidi="en-US"/>
        </w:rPr>
        <w:t xml:space="preserve"> </w:t>
      </w:r>
      <w:r>
        <w:rPr>
          <w:rStyle w:val="CharStyle3"/>
        </w:rPr>
        <w:t xml:space="preserve">a musí obsahovat mimo jiné toto číslo veřejné zakázky: </w:t>
      </w:r>
      <w:r>
        <w:rPr>
          <w:rStyle w:val="CharStyle3"/>
          <w:b/>
          <w:bCs/>
        </w:rPr>
        <w:t xml:space="preserve">P23V00001546. </w:t>
      </w:r>
      <w:r>
        <w:rPr>
          <w:rStyle w:val="CharStyle3"/>
        </w:rPr>
        <w:t>Přílohou faktury bude předávací protokol. Nebude-li faktura splňovat veškeré náležitosti daňového dokladu podle zákona a další náležitosti podle této smlouvy, je kupující oprávněn vrátit takovou fakturu prodávajícímu k opravě, přičemž doba její splatnosti začne znovu celá běžet ode dne doručení opravené faktury kupujícímu.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0" w:line="283" w:lineRule="auto"/>
        <w:ind w:left="0" w:right="0" w:firstLine="0"/>
        <w:jc w:val="center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83" w:lineRule="auto"/>
        <w:ind w:left="0" w:right="0" w:firstLine="0"/>
        <w:jc w:val="both"/>
      </w:pPr>
      <w:r>
        <w:rPr>
          <w:rStyle w:val="CharStyle3"/>
        </w:rPr>
        <w:t>Není-li dále ujednáno jinak, je s převodem zboží podle čl. 1 této smlouvy spojena záruka za jeho jakost v trvání 60 měsíců ode dne splnění závazku prodávajícího k dodání tohoto zboží. V rámci této záruky se prodávající zavazuje odstraňovat vady na zboží podle čl. 1 této smlouvy ve lhůtě do 30 dnů od doručení příslušné reklamace kupujícího. Vzhledem k povaze zboží podle čl. 1 této smlouvy lze dodržet lhůtu podle tohoto článku této smlouvy i zapůjčením stejného zboží na dobu potřebnou k odstranění vady.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0" w:line="283" w:lineRule="auto"/>
        <w:ind w:left="0" w:right="0" w:firstLine="0"/>
        <w:jc w:val="center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83" w:lineRule="auto"/>
        <w:ind w:left="0" w:right="0" w:firstLine="0"/>
        <w:jc w:val="both"/>
      </w:pPr>
      <w:r>
        <w:rPr>
          <w:rStyle w:val="CharStyle3"/>
        </w:rPr>
        <w:t>Pro případ sporu o oprávněnost reklamace se kupujícímu vyhrazuje právo nechat vyhotovit k prověření jakosti zboží soudně znalecký posudek, jehož výroku se obě strany zavazují podřizovat s tím, že náklady na vyhotovení tohoto posudku se zavazuje nést ten účastník tohoto sporu, kterému tento posudek nedal zapravdu.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0" w:line="283" w:lineRule="auto"/>
        <w:ind w:left="0" w:right="0" w:firstLine="0"/>
        <w:jc w:val="center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83" w:lineRule="auto"/>
        <w:ind w:left="0" w:right="0" w:firstLine="0"/>
        <w:jc w:val="both"/>
      </w:pPr>
      <w:r>
        <w:rPr>
          <w:rStyle w:val="CharStyle3"/>
        </w:rPr>
        <w:t>Pro případ prodlení se splněním jeho závazku k dodání zboží ve lhůtě podle čl. 3 této smlouvy a pro případ jeho prodlení s odstraněním vady ve lhůtě podle čl. 8 této smlouvy se prodávající zavazuje platit kupujícímu smluvní pokutu ve výši 0,1 % z kupní ceny podle čl. 6 této smlouvy za každý započatý den tohoto prodlení.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0" w:line="290" w:lineRule="auto"/>
        <w:ind w:left="0" w:right="0" w:firstLine="0"/>
        <w:jc w:val="center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90" w:lineRule="auto"/>
        <w:ind w:left="0" w:right="0" w:firstLine="0"/>
        <w:jc w:val="both"/>
      </w:pPr>
      <w:r>
        <w:rPr>
          <w:rStyle w:val="CharStyle3"/>
        </w:rPr>
        <w:t>Pro případ prodlení se splněním jeho závazku k dodání zboží ve lhůtě podle čl. 3 této smlouvy o více než dva týdny nebo pro případ výskytu neodstranitelné vady resp. výskytu tří a více vad, a to i postupně, je kupující oprávněn odstoupit od této smlouvy s účinky ex tunc.</w:t>
      </w:r>
      <w:r>
        <w:br w:type="page"/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0"/>
        <w:ind w:left="0" w:right="0" w:firstLine="0"/>
        <w:jc w:val="center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20"/>
        <w:ind w:left="0" w:right="0" w:firstLine="0"/>
        <w:jc w:val="both"/>
      </w:pPr>
      <w:r>
        <w:rPr>
          <w:rStyle w:val="CharStyle3"/>
        </w:rPr>
        <w:t>Pro případ prodlení kupujícího se zaplacením kupní ceny nebo její části ve lhůtě podle čl. 7 této smlouvy o více než 2 týdny, je prodávající oprávněn od této smlouvy odstoupit s účinky ex tunc.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0"/>
        <w:ind w:left="0" w:right="0" w:firstLine="0"/>
        <w:jc w:val="center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3"/>
        </w:rPr>
        <w:t>Není-li touto smlouvou ujednáno jinak, řídí se vzájemný právní vztah mezi kupujícím a prodávajícím při realizaci této smlouvy ustanovení § 2079 a násl. občanského zákoníku.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0" w:line="283" w:lineRule="auto"/>
        <w:ind w:left="0" w:right="0" w:firstLine="0"/>
        <w:jc w:val="center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83" w:lineRule="auto"/>
        <w:ind w:left="0" w:right="0" w:firstLine="0"/>
        <w:jc w:val="both"/>
      </w:pPr>
      <w:r>
        <w:rPr>
          <w:rStyle w:val="CharStyle3"/>
        </w:rPr>
        <w:t>Tato smlouva se uzavírá na základě návrhu na její uzavření ze strany kupujícího. Předpokladem uzavření této smlouvy je její písemná forma a dohoda o jejích podstatných náležitostech, čímž se rozumí celý obsah této smlouvy, jak je uveden v čl. 1 až 19 této smlouvy. Kupující přitom předem vylučuje přijetí tohoto návrhu s dodatkem nebo odchylkou ve smyslu ust. § 1740 odst. 3 občanského zákoníku.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0" w:line="283" w:lineRule="auto"/>
        <w:ind w:left="0" w:right="0" w:firstLine="0"/>
        <w:jc w:val="center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83" w:lineRule="auto"/>
        <w:ind w:left="0" w:right="0" w:firstLine="0"/>
        <w:jc w:val="both"/>
      </w:pPr>
      <w:r>
        <w:rPr>
          <w:rStyle w:val="CharStyle3"/>
        </w:rPr>
        <w:t>Tuto smlouvu lze změnit nebo zrušit pouze jinou písemnou dohodou obou smluvních stran.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0" w:line="283" w:lineRule="auto"/>
        <w:ind w:left="0" w:right="0" w:firstLine="0"/>
        <w:jc w:val="center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83" w:lineRule="auto"/>
        <w:ind w:left="0" w:right="0" w:firstLine="0"/>
        <w:jc w:val="both"/>
      </w:pPr>
      <w:r>
        <w:rPr>
          <w:rStyle w:val="CharStyle3"/>
        </w:rPr>
        <w:t>Tato smlouva bude uveřejněna prostřednictvím registru smluv postupem dle zákona č. 340/2015 Sb., o zvláštních podmínkách účinnosti některých smluv, uveřejňování těchto smluv a o registru smluv (zákon o registru smluv), v platném znění. Smluvní strany se dohodly, že uveřejnění v registru smluv (ISRS) včetně uvedení metadat provede kupující.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0" w:line="283" w:lineRule="auto"/>
        <w:ind w:left="0" w:right="0" w:firstLine="0"/>
        <w:jc w:val="center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83" w:lineRule="auto"/>
        <w:ind w:left="0" w:right="0" w:firstLine="0"/>
        <w:jc w:val="both"/>
      </w:pPr>
      <w:r>
        <w:rPr>
          <w:rStyle w:val="CharStyle3"/>
        </w:rPr>
        <w:t>Tato smlouva nabývá účinnosti dnem jejího uveřejnění v registru smluv dle čl. 16.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0"/>
        <w:ind w:left="0" w:right="0" w:firstLine="0"/>
        <w:jc w:val="center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3"/>
        </w:rPr>
        <w:t>Dáno ve dvou originálních písemných vyhotoveních, z nichž každá ze smluvních stran obdrží po jednom.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0" w:line="283" w:lineRule="auto"/>
        <w:ind w:left="0" w:right="0" w:firstLine="0"/>
        <w:jc w:val="center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83" w:lineRule="auto"/>
        <w:ind w:left="0" w:right="0" w:firstLine="0"/>
        <w:jc w:val="both"/>
      </w:pPr>
      <w:r>
        <w:rPr>
          <w:rStyle w:val="CharStyle3"/>
        </w:rPr>
        <w:t>Prodávající uděluje kupujícímu svůj výslovný souhlas se zveřejněním podmínek této smlouvy v rozsahu a za podmínek vyplývajících z příslušných právních předpisů (zejména zák. č. 106/1999 Sb., o svobodném přístupu k informacím, v platném znění).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393700" distB="12065" distL="0" distR="0" simplePos="0" relativeHeight="125829382" behindDoc="0" locked="0" layoutInCell="1" allowOverlap="1">
                <wp:simplePos x="0" y="0"/>
                <wp:positionH relativeFrom="page">
                  <wp:posOffset>932815</wp:posOffset>
                </wp:positionH>
                <wp:positionV relativeFrom="paragraph">
                  <wp:posOffset>393700</wp:posOffset>
                </wp:positionV>
                <wp:extent cx="1606550" cy="152400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06550" cy="152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dot" w:pos="2477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V Brně dne</w:t>
                              <w:tab/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73.450000000000003pt;margin-top:31.pt;width:126.5pt;height:12.pt;z-index:-125829371;mso-wrap-distance-left:0;mso-wrap-distance-top:31.pt;mso-wrap-distance-right:0;mso-wrap-distance-bottom:0.95000000000000007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dot" w:pos="2477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V Brně dne</w:t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405765" distB="0" distL="0" distR="0" simplePos="0" relativeHeight="125829384" behindDoc="0" locked="0" layoutInCell="1" allowOverlap="1">
                <wp:simplePos x="0" y="0"/>
                <wp:positionH relativeFrom="page">
                  <wp:posOffset>4148455</wp:posOffset>
                </wp:positionH>
                <wp:positionV relativeFrom="paragraph">
                  <wp:posOffset>405765</wp:posOffset>
                </wp:positionV>
                <wp:extent cx="1475105" cy="152400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75105" cy="152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V Ostravě dne 26.05.2023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26.65000000000003pt;margin-top:31.949999999999999pt;width:116.15000000000001pt;height:12.pt;z-index:-125829369;mso-wrap-distance-left:0;mso-wrap-distance-top:31.949999999999999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V Ostravě dne 26.05.2023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283845" distB="645795" distL="0" distR="0" simplePos="0" relativeHeight="125829386" behindDoc="0" locked="0" layoutInCell="1" allowOverlap="1">
                <wp:simplePos x="0" y="0"/>
                <wp:positionH relativeFrom="page">
                  <wp:posOffset>954405</wp:posOffset>
                </wp:positionH>
                <wp:positionV relativeFrom="paragraph">
                  <wp:posOffset>283845</wp:posOffset>
                </wp:positionV>
                <wp:extent cx="2331720" cy="554990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331720" cy="554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CharStyle5"/>
                                <w:b/>
                                <w:bCs/>
                                <w:spacing w:val="2"/>
                                <w:sz w:val="19"/>
                                <w:szCs w:val="19"/>
                                <w:shd w:val="clear" w:color="auto" w:fill="000000"/>
                              </w:rPr>
                              <w:t>.</w:t>
                            </w:r>
                            <w:r>
                              <w:rPr>
                                <w:rStyle w:val="CharStyle5"/>
                                <w:b/>
                                <w:bCs/>
                                <w:spacing w:val="3"/>
                                <w:sz w:val="19"/>
                                <w:szCs w:val="19"/>
                                <w:shd w:val="clear" w:color="auto" w:fill="000000"/>
                              </w:rPr>
                              <w:t>.........</w:t>
                            </w:r>
                            <w:r>
                              <w:rPr>
                                <w:rStyle w:val="CharStyle5"/>
                                <w:b/>
                                <w:bCs/>
                                <w:sz w:val="19"/>
                                <w:szCs w:val="19"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CharStyle5"/>
                                <w:b/>
                                <w:bCs/>
                                <w:spacing w:val="3"/>
                                <w:sz w:val="19"/>
                                <w:szCs w:val="19"/>
                                <w:shd w:val="clear" w:color="auto" w:fill="000000"/>
                              </w:rPr>
                              <w:t>..</w:t>
                            </w:r>
                            <w:r>
                              <w:rPr>
                                <w:rStyle w:val="CharStyle5"/>
                                <w:b/>
                                <w:bCs/>
                                <w:spacing w:val="4"/>
                                <w:sz w:val="19"/>
                                <w:szCs w:val="19"/>
                                <w:shd w:val="clear" w:color="auto" w:fill="000000"/>
                              </w:rPr>
                              <w:t>.</w:t>
                            </w:r>
                            <w:r>
                              <w:rPr>
                                <w:rStyle w:val="CharStyle5"/>
                                <w:b/>
                                <w:bCs/>
                                <w:sz w:val="19"/>
                                <w:szCs w:val="19"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CharStyle5"/>
                                <w:b/>
                                <w:bCs/>
                                <w:spacing w:val="5"/>
                                <w:sz w:val="19"/>
                                <w:szCs w:val="19"/>
                                <w:shd w:val="clear" w:color="auto" w:fill="000000"/>
                              </w:rPr>
                              <w:t>.</w:t>
                            </w:r>
                            <w:r>
                              <w:rPr>
                                <w:rStyle w:val="CharStyle5"/>
                                <w:b/>
                                <w:bCs/>
                                <w:spacing w:val="6"/>
                                <w:sz w:val="19"/>
                                <w:szCs w:val="19"/>
                                <w:shd w:val="clear" w:color="auto" w:fill="000000"/>
                              </w:rPr>
                              <w:t>......</w:t>
                            </w:r>
                            <w:r>
                              <w:rPr>
                                <w:rStyle w:val="CharStyle5"/>
                                <w:sz w:val="15"/>
                                <w:szCs w:val="15"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CharStyle5"/>
                                <w:spacing w:val="2"/>
                                <w:sz w:val="15"/>
                                <w:szCs w:val="15"/>
                                <w:shd w:val="clear" w:color="auto" w:fill="000000"/>
                              </w:rPr>
                              <w:t>.......</w:t>
                            </w:r>
                            <w:r>
                              <w:rPr>
                                <w:rStyle w:val="CharStyle5"/>
                                <w:spacing w:val="3"/>
                                <w:sz w:val="15"/>
                                <w:szCs w:val="15"/>
                                <w:shd w:val="clear" w:color="auto" w:fill="000000"/>
                              </w:rPr>
                              <w:t>.......</w:t>
                            </w:r>
                            <w:r>
                              <w:rPr>
                                <w:rStyle w:val="CharStyle5"/>
                                <w:sz w:val="15"/>
                                <w:szCs w:val="15"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CharStyle5"/>
                                <w:spacing w:val="1"/>
                                <w:sz w:val="15"/>
                                <w:szCs w:val="15"/>
                                <w:shd w:val="clear" w:color="auto" w:fill="000000"/>
                              </w:rPr>
                              <w:t>..........</w:t>
                            </w:r>
                            <w:r>
                              <w:rPr>
                                <w:rStyle w:val="CharStyle5"/>
                                <w:spacing w:val="2"/>
                                <w:sz w:val="15"/>
                                <w:szCs w:val="15"/>
                                <w:shd w:val="clear" w:color="auto" w:fill="000000"/>
                              </w:rPr>
                              <w:t>....</w:t>
                            </w:r>
                            <w:r>
                              <w:rPr>
                                <w:rStyle w:val="CharStyle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Style w:val="CharStyle5"/>
                                <w:b/>
                                <w:bCs/>
                                <w:sz w:val="19"/>
                                <w:szCs w:val="19"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CharStyle5"/>
                                <w:b/>
                                <w:bCs/>
                                <w:spacing w:val="2"/>
                                <w:sz w:val="19"/>
                                <w:szCs w:val="19"/>
                                <w:shd w:val="clear" w:color="auto" w:fill="000000"/>
                              </w:rPr>
                              <w:t>.........</w:t>
                            </w:r>
                            <w:r>
                              <w:rPr>
                                <w:rStyle w:val="CharStyle5"/>
                                <w:b/>
                                <w:bCs/>
                                <w:spacing w:val="3"/>
                                <w:sz w:val="19"/>
                                <w:szCs w:val="19"/>
                                <w:shd w:val="clear" w:color="auto" w:fill="000000"/>
                              </w:rPr>
                              <w:t>....</w:t>
                            </w:r>
                            <w:r>
                              <w:rPr>
                                <w:rStyle w:val="CharStyle5"/>
                                <w:b/>
                                <w:bCs/>
                                <w:sz w:val="19"/>
                                <w:szCs w:val="19"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CharStyle5"/>
                                <w:b/>
                                <w:bCs/>
                                <w:spacing w:val="5"/>
                                <w:sz w:val="19"/>
                                <w:szCs w:val="19"/>
                                <w:shd w:val="clear" w:color="auto" w:fill="000000"/>
                              </w:rPr>
                              <w:t>.....</w:t>
                            </w:r>
                            <w:r>
                              <w:rPr>
                                <w:rStyle w:val="CharStyle5"/>
                                <w:b/>
                                <w:bCs/>
                                <w:spacing w:val="6"/>
                                <w:sz w:val="19"/>
                                <w:szCs w:val="19"/>
                                <w:shd w:val="clear" w:color="auto" w:fill="000000"/>
                              </w:rPr>
                              <w:t>.</w:t>
                            </w:r>
                            <w:r>
                              <w:rPr>
                                <w:rStyle w:val="CharStyle5"/>
                                <w:b/>
                                <w:bCs/>
                                <w:sz w:val="19"/>
                                <w:szCs w:val="19"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CharStyle5"/>
                                <w:b/>
                                <w:bCs/>
                                <w:spacing w:val="2"/>
                                <w:sz w:val="19"/>
                                <w:szCs w:val="19"/>
                                <w:shd w:val="clear" w:color="auto" w:fill="000000"/>
                              </w:rPr>
                              <w:t>..</w:t>
                            </w:r>
                            <w:r>
                              <w:rPr>
                                <w:rStyle w:val="CharStyle5"/>
                                <w:b/>
                                <w:bCs/>
                                <w:spacing w:val="3"/>
                                <w:sz w:val="19"/>
                                <w:szCs w:val="19"/>
                                <w:shd w:val="clear" w:color="auto" w:fill="000000"/>
                              </w:rPr>
                              <w:t>..</w:t>
                            </w:r>
                            <w:r>
                              <w:rPr>
                                <w:rStyle w:val="CharStyle5"/>
                                <w:sz w:val="15"/>
                                <w:szCs w:val="15"/>
                                <w:shd w:val="clear" w:color="auto" w:fill="000000"/>
                              </w:rPr>
                              <w:t>​......</w:t>
                            </w:r>
                            <w:r>
                              <w:rPr>
                                <w:rStyle w:val="CharStyle5"/>
                                <w:spacing w:val="1"/>
                                <w:sz w:val="15"/>
                                <w:szCs w:val="15"/>
                                <w:shd w:val="clear" w:color="auto" w:fill="000000"/>
                              </w:rPr>
                              <w:t>.....</w:t>
                            </w:r>
                            <w:r>
                              <w:rPr>
                                <w:rStyle w:val="CharStyle5"/>
                                <w:sz w:val="15"/>
                                <w:szCs w:val="15"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CharStyle5"/>
                                <w:spacing w:val="1"/>
                                <w:sz w:val="15"/>
                                <w:szCs w:val="15"/>
                                <w:shd w:val="clear" w:color="auto" w:fill="000000"/>
                              </w:rPr>
                              <w:t>.....</w:t>
                            </w:r>
                            <w:r>
                              <w:rPr>
                                <w:rStyle w:val="CharStyle5"/>
                                <w:spacing w:val="2"/>
                                <w:sz w:val="15"/>
                                <w:szCs w:val="15"/>
                                <w:shd w:val="clear" w:color="auto" w:fill="000000"/>
                              </w:rPr>
                              <w:t>....</w:t>
                            </w:r>
                            <w:r>
                              <w:rPr>
                                <w:rStyle w:val="CharStyle5"/>
                                <w:sz w:val="15"/>
                                <w:szCs w:val="15"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CharStyle5"/>
                                <w:spacing w:val="1"/>
                                <w:sz w:val="15"/>
                                <w:szCs w:val="15"/>
                                <w:shd w:val="clear" w:color="auto" w:fill="000000"/>
                              </w:rPr>
                              <w:t>..</w:t>
                            </w:r>
                            <w:r>
                              <w:rPr>
                                <w:rStyle w:val="CharStyle5"/>
                                <w:spacing w:val="2"/>
                                <w:sz w:val="15"/>
                                <w:szCs w:val="15"/>
                                <w:shd w:val="clear" w:color="auto" w:fill="000000"/>
                              </w:rPr>
                              <w:t>................</w:t>
                            </w:r>
                          </w:p>
                          <w:p>
                            <w:pPr>
                              <w:pStyle w:val="Style17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8"/>
                                <w:shd w:val="clear" w:color="auto" w:fill="000000"/>
                              </w:rPr>
                              <w:t>...</w:t>
                            </w:r>
                            <w:r>
                              <w:rPr>
                                <w:rStyle w:val="CharStyle18"/>
                                <w:spacing w:val="1"/>
                                <w:shd w:val="clear" w:color="auto" w:fill="000000"/>
                              </w:rPr>
                              <w:t>..............</w:t>
                            </w:r>
                            <w:bookmarkStart w:id="0" w:name="bookmark0"/>
                            <w:bookmarkEnd w:id="0"/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75.150000000000006pt;margin-top:22.350000000000001pt;width:183.59999999999999pt;height:43.700000000000003pt;z-index:-125829367;mso-wrap-distance-left:0;mso-wrap-distance-top:22.350000000000001pt;mso-wrap-distance-right:0;mso-wrap-distance-bottom:50.850000000000001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Style w:val="CharStyle5"/>
                          <w:b/>
                          <w:bCs/>
                          <w:spacing w:val="2"/>
                          <w:sz w:val="19"/>
                          <w:szCs w:val="19"/>
                          <w:shd w:val="clear" w:color="auto" w:fill="000000"/>
                        </w:rPr>
                        <w:t>.</w:t>
                      </w:r>
                      <w:r>
                        <w:rPr>
                          <w:rStyle w:val="CharStyle5"/>
                          <w:b/>
                          <w:bCs/>
                          <w:spacing w:val="3"/>
                          <w:sz w:val="19"/>
                          <w:szCs w:val="19"/>
                          <w:shd w:val="clear" w:color="auto" w:fill="000000"/>
                        </w:rPr>
                        <w:t>.........</w:t>
                      </w:r>
                      <w:r>
                        <w:rPr>
                          <w:rStyle w:val="CharStyle5"/>
                          <w:b/>
                          <w:bCs/>
                          <w:sz w:val="19"/>
                          <w:szCs w:val="19"/>
                          <w:shd w:val="clear" w:color="auto" w:fill="000000"/>
                        </w:rPr>
                        <w:t>​</w:t>
                      </w:r>
                      <w:r>
                        <w:rPr>
                          <w:rStyle w:val="CharStyle5"/>
                          <w:b/>
                          <w:bCs/>
                          <w:spacing w:val="3"/>
                          <w:sz w:val="19"/>
                          <w:szCs w:val="19"/>
                          <w:shd w:val="clear" w:color="auto" w:fill="000000"/>
                        </w:rPr>
                        <w:t>..</w:t>
                      </w:r>
                      <w:r>
                        <w:rPr>
                          <w:rStyle w:val="CharStyle5"/>
                          <w:b/>
                          <w:bCs/>
                          <w:spacing w:val="4"/>
                          <w:sz w:val="19"/>
                          <w:szCs w:val="19"/>
                          <w:shd w:val="clear" w:color="auto" w:fill="000000"/>
                        </w:rPr>
                        <w:t>.</w:t>
                      </w:r>
                      <w:r>
                        <w:rPr>
                          <w:rStyle w:val="CharStyle5"/>
                          <w:b/>
                          <w:bCs/>
                          <w:sz w:val="19"/>
                          <w:szCs w:val="19"/>
                          <w:shd w:val="clear" w:color="auto" w:fill="000000"/>
                        </w:rPr>
                        <w:t>​</w:t>
                      </w:r>
                      <w:r>
                        <w:rPr>
                          <w:rStyle w:val="CharStyle5"/>
                          <w:b/>
                          <w:bCs/>
                          <w:spacing w:val="5"/>
                          <w:sz w:val="19"/>
                          <w:szCs w:val="19"/>
                          <w:shd w:val="clear" w:color="auto" w:fill="000000"/>
                        </w:rPr>
                        <w:t>.</w:t>
                      </w:r>
                      <w:r>
                        <w:rPr>
                          <w:rStyle w:val="CharStyle5"/>
                          <w:b/>
                          <w:bCs/>
                          <w:spacing w:val="6"/>
                          <w:sz w:val="19"/>
                          <w:szCs w:val="19"/>
                          <w:shd w:val="clear" w:color="auto" w:fill="000000"/>
                        </w:rPr>
                        <w:t>......</w:t>
                      </w:r>
                      <w:r>
                        <w:rPr>
                          <w:rStyle w:val="CharStyle5"/>
                          <w:sz w:val="15"/>
                          <w:szCs w:val="15"/>
                          <w:shd w:val="clear" w:color="auto" w:fill="000000"/>
                        </w:rPr>
                        <w:t>​</w:t>
                      </w:r>
                      <w:r>
                        <w:rPr>
                          <w:rStyle w:val="CharStyle5"/>
                          <w:spacing w:val="2"/>
                          <w:sz w:val="15"/>
                          <w:szCs w:val="15"/>
                          <w:shd w:val="clear" w:color="auto" w:fill="000000"/>
                        </w:rPr>
                        <w:t>.......</w:t>
                      </w:r>
                      <w:r>
                        <w:rPr>
                          <w:rStyle w:val="CharStyle5"/>
                          <w:spacing w:val="3"/>
                          <w:sz w:val="15"/>
                          <w:szCs w:val="15"/>
                          <w:shd w:val="clear" w:color="auto" w:fill="000000"/>
                        </w:rPr>
                        <w:t>.......</w:t>
                      </w:r>
                      <w:r>
                        <w:rPr>
                          <w:rStyle w:val="CharStyle5"/>
                          <w:sz w:val="15"/>
                          <w:szCs w:val="15"/>
                          <w:shd w:val="clear" w:color="auto" w:fill="000000"/>
                        </w:rPr>
                        <w:t>​</w:t>
                      </w:r>
                      <w:r>
                        <w:rPr>
                          <w:rStyle w:val="CharStyle5"/>
                          <w:spacing w:val="1"/>
                          <w:sz w:val="15"/>
                          <w:szCs w:val="15"/>
                          <w:shd w:val="clear" w:color="auto" w:fill="000000"/>
                        </w:rPr>
                        <w:t>..........</w:t>
                      </w:r>
                      <w:r>
                        <w:rPr>
                          <w:rStyle w:val="CharStyle5"/>
                          <w:spacing w:val="2"/>
                          <w:sz w:val="15"/>
                          <w:szCs w:val="15"/>
                          <w:shd w:val="clear" w:color="auto" w:fill="000000"/>
                        </w:rPr>
                        <w:t>....</w:t>
                      </w:r>
                      <w:r>
                        <w:rPr>
                          <w:rStyle w:val="CharStyle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Style w:val="CharStyle5"/>
                          <w:b/>
                          <w:bCs/>
                          <w:sz w:val="19"/>
                          <w:szCs w:val="19"/>
                          <w:shd w:val="clear" w:color="auto" w:fill="000000"/>
                        </w:rPr>
                        <w:t>​</w:t>
                      </w:r>
                      <w:r>
                        <w:rPr>
                          <w:rStyle w:val="CharStyle5"/>
                          <w:b/>
                          <w:bCs/>
                          <w:spacing w:val="2"/>
                          <w:sz w:val="19"/>
                          <w:szCs w:val="19"/>
                          <w:shd w:val="clear" w:color="auto" w:fill="000000"/>
                        </w:rPr>
                        <w:t>.........</w:t>
                      </w:r>
                      <w:r>
                        <w:rPr>
                          <w:rStyle w:val="CharStyle5"/>
                          <w:b/>
                          <w:bCs/>
                          <w:spacing w:val="3"/>
                          <w:sz w:val="19"/>
                          <w:szCs w:val="19"/>
                          <w:shd w:val="clear" w:color="auto" w:fill="000000"/>
                        </w:rPr>
                        <w:t>....</w:t>
                      </w:r>
                      <w:r>
                        <w:rPr>
                          <w:rStyle w:val="CharStyle5"/>
                          <w:b/>
                          <w:bCs/>
                          <w:sz w:val="19"/>
                          <w:szCs w:val="19"/>
                          <w:shd w:val="clear" w:color="auto" w:fill="000000"/>
                        </w:rPr>
                        <w:t>​</w:t>
                      </w:r>
                      <w:r>
                        <w:rPr>
                          <w:rStyle w:val="CharStyle5"/>
                          <w:b/>
                          <w:bCs/>
                          <w:spacing w:val="5"/>
                          <w:sz w:val="19"/>
                          <w:szCs w:val="19"/>
                          <w:shd w:val="clear" w:color="auto" w:fill="000000"/>
                        </w:rPr>
                        <w:t>.....</w:t>
                      </w:r>
                      <w:r>
                        <w:rPr>
                          <w:rStyle w:val="CharStyle5"/>
                          <w:b/>
                          <w:bCs/>
                          <w:spacing w:val="6"/>
                          <w:sz w:val="19"/>
                          <w:szCs w:val="19"/>
                          <w:shd w:val="clear" w:color="auto" w:fill="000000"/>
                        </w:rPr>
                        <w:t>.</w:t>
                      </w:r>
                      <w:r>
                        <w:rPr>
                          <w:rStyle w:val="CharStyle5"/>
                          <w:b/>
                          <w:bCs/>
                          <w:sz w:val="19"/>
                          <w:szCs w:val="19"/>
                          <w:shd w:val="clear" w:color="auto" w:fill="000000"/>
                        </w:rPr>
                        <w:t>​</w:t>
                      </w:r>
                      <w:r>
                        <w:rPr>
                          <w:rStyle w:val="CharStyle5"/>
                          <w:b/>
                          <w:bCs/>
                          <w:spacing w:val="2"/>
                          <w:sz w:val="19"/>
                          <w:szCs w:val="19"/>
                          <w:shd w:val="clear" w:color="auto" w:fill="000000"/>
                        </w:rPr>
                        <w:t>..</w:t>
                      </w:r>
                      <w:r>
                        <w:rPr>
                          <w:rStyle w:val="CharStyle5"/>
                          <w:b/>
                          <w:bCs/>
                          <w:spacing w:val="3"/>
                          <w:sz w:val="19"/>
                          <w:szCs w:val="19"/>
                          <w:shd w:val="clear" w:color="auto" w:fill="000000"/>
                        </w:rPr>
                        <w:t>..</w:t>
                      </w:r>
                      <w:r>
                        <w:rPr>
                          <w:rStyle w:val="CharStyle5"/>
                          <w:sz w:val="15"/>
                          <w:szCs w:val="15"/>
                          <w:shd w:val="clear" w:color="auto" w:fill="000000"/>
                        </w:rPr>
                        <w:t>​......</w:t>
                      </w:r>
                      <w:r>
                        <w:rPr>
                          <w:rStyle w:val="CharStyle5"/>
                          <w:spacing w:val="1"/>
                          <w:sz w:val="15"/>
                          <w:szCs w:val="15"/>
                          <w:shd w:val="clear" w:color="auto" w:fill="000000"/>
                        </w:rPr>
                        <w:t>.....</w:t>
                      </w:r>
                      <w:r>
                        <w:rPr>
                          <w:rStyle w:val="CharStyle5"/>
                          <w:sz w:val="15"/>
                          <w:szCs w:val="15"/>
                          <w:shd w:val="clear" w:color="auto" w:fill="000000"/>
                        </w:rPr>
                        <w:t>​</w:t>
                      </w:r>
                      <w:r>
                        <w:rPr>
                          <w:rStyle w:val="CharStyle5"/>
                          <w:spacing w:val="1"/>
                          <w:sz w:val="15"/>
                          <w:szCs w:val="15"/>
                          <w:shd w:val="clear" w:color="auto" w:fill="000000"/>
                        </w:rPr>
                        <w:t>.....</w:t>
                      </w:r>
                      <w:r>
                        <w:rPr>
                          <w:rStyle w:val="CharStyle5"/>
                          <w:spacing w:val="2"/>
                          <w:sz w:val="15"/>
                          <w:szCs w:val="15"/>
                          <w:shd w:val="clear" w:color="auto" w:fill="000000"/>
                        </w:rPr>
                        <w:t>....</w:t>
                      </w:r>
                      <w:r>
                        <w:rPr>
                          <w:rStyle w:val="CharStyle5"/>
                          <w:sz w:val="15"/>
                          <w:szCs w:val="15"/>
                          <w:shd w:val="clear" w:color="auto" w:fill="000000"/>
                        </w:rPr>
                        <w:t>​</w:t>
                      </w:r>
                      <w:r>
                        <w:rPr>
                          <w:rStyle w:val="CharStyle5"/>
                          <w:spacing w:val="1"/>
                          <w:sz w:val="15"/>
                          <w:szCs w:val="15"/>
                          <w:shd w:val="clear" w:color="auto" w:fill="000000"/>
                        </w:rPr>
                        <w:t>..</w:t>
                      </w:r>
                      <w:r>
                        <w:rPr>
                          <w:rStyle w:val="CharStyle5"/>
                          <w:spacing w:val="2"/>
                          <w:sz w:val="15"/>
                          <w:szCs w:val="15"/>
                          <w:shd w:val="clear" w:color="auto" w:fill="000000"/>
                        </w:rPr>
                        <w:t>................</w:t>
                      </w:r>
                    </w:p>
                    <w:p>
                      <w:pPr>
                        <w:pStyle w:val="Style17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8"/>
                          <w:shd w:val="clear" w:color="auto" w:fill="000000"/>
                        </w:rPr>
                        <w:t>...</w:t>
                      </w:r>
                      <w:r>
                        <w:rPr>
                          <w:rStyle w:val="CharStyle18"/>
                          <w:spacing w:val="1"/>
                          <w:shd w:val="clear" w:color="auto" w:fill="000000"/>
                        </w:rPr>
                        <w:t>..............</w:t>
                      </w:r>
                      <w:bookmarkStart w:id="0" w:name="bookmark0"/>
                      <w:bookmarkEnd w:id="0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966470" distB="21590" distL="0" distR="0" simplePos="0" relativeHeight="125829388" behindDoc="0" locked="0" layoutInCell="1" allowOverlap="1">
                <wp:simplePos x="0" y="0"/>
                <wp:positionH relativeFrom="page">
                  <wp:posOffset>932815</wp:posOffset>
                </wp:positionH>
                <wp:positionV relativeFrom="paragraph">
                  <wp:posOffset>966470</wp:posOffset>
                </wp:positionV>
                <wp:extent cx="1395730" cy="496570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95730" cy="4965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MUDr. Hana Albrechtová ředitelka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i/>
                                <w:iCs/>
                              </w:rPr>
                              <w:t>Kupující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73.450000000000003pt;margin-top:76.100000000000009pt;width:109.90000000000001pt;height:39.100000000000001pt;z-index:-125829365;mso-wrap-distance-left:0;mso-wrap-distance-top:76.100000000000009pt;mso-wrap-distance-right:0;mso-wrap-distance-bottom:1.7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MUDr. Hana Albrechtová ředitelka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  <w:i/>
                          <w:iCs/>
                        </w:rPr>
                        <w:t>Kupující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65100" distB="0" distL="0" distR="0" simplePos="0" relativeHeight="125829390" behindDoc="0" locked="0" layoutInCell="1" allowOverlap="1">
                <wp:simplePos x="0" y="0"/>
                <wp:positionH relativeFrom="page">
                  <wp:posOffset>4151630</wp:posOffset>
                </wp:positionH>
                <wp:positionV relativeFrom="paragraph">
                  <wp:posOffset>165100</wp:posOffset>
                </wp:positionV>
                <wp:extent cx="1725295" cy="1319530"/>
                <wp:wrapTopAndBottom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25295" cy="13195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30" w:lineRule="auto"/>
                              <w:ind w:left="142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  <w:spacing w:val="2"/>
                                <w:shd w:val="clear" w:color="auto" w:fill="000000"/>
                              </w:rPr>
                              <w:t>....</w:t>
                            </w:r>
                            <w:r>
                              <w:rPr>
                                <w:rStyle w:val="CharStyle5"/>
                                <w:spacing w:val="3"/>
                                <w:shd w:val="clear" w:color="auto" w:fill="000000"/>
                              </w:rPr>
                              <w:t>..........</w:t>
                            </w:r>
                            <w:r>
                              <w:rPr>
                                <w:rStyle w:val="CharStyle5"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CharStyle5"/>
                                <w:spacing w:val="1"/>
                                <w:shd w:val="clear" w:color="auto" w:fill="000000"/>
                              </w:rPr>
                              <w:t>.....</w:t>
                            </w:r>
                            <w:r>
                              <w:rPr>
                                <w:rStyle w:val="CharStyle5"/>
                                <w:spacing w:val="2"/>
                                <w:shd w:val="clear" w:color="auto" w:fill="000000"/>
                              </w:rPr>
                              <w:t>.........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330" w:val="left"/>
                              </w:tabs>
                              <w:bidi w:val="0"/>
                              <w:spacing w:before="0" w:after="0" w:line="178" w:lineRule="auto"/>
                              <w:ind w:left="0" w:right="440" w:firstLine="0"/>
                              <w:jc w:val="right"/>
                            </w:pPr>
                            <w:r>
                              <w:rPr>
                                <w:rStyle w:val="CharStyle5"/>
                                <w:sz w:val="22"/>
                                <w:szCs w:val="22"/>
                                <w:shd w:val="clear" w:color="auto" w:fill="000000"/>
                              </w:rPr>
                              <w:t>.......​</w:t>
                            </w:r>
                            <w:r>
                              <w:rPr>
                                <w:rStyle w:val="CharStyle5"/>
                                <w:spacing w:val="1"/>
                                <w:sz w:val="22"/>
                                <w:szCs w:val="22"/>
                                <w:shd w:val="clear" w:color="auto" w:fill="000000"/>
                              </w:rPr>
                              <w:t>...</w:t>
                            </w:r>
                            <w:r>
                              <w:rPr>
                                <w:rStyle w:val="CharStyle5"/>
                                <w:spacing w:val="2"/>
                                <w:sz w:val="22"/>
                                <w:szCs w:val="22"/>
                                <w:shd w:val="clear" w:color="auto" w:fill="000000"/>
                              </w:rPr>
                              <w:t>...........</w:t>
                            </w:r>
                            <w:r>
                              <w:rPr>
                                <w:rStyle w:val="CharStyle5"/>
                                <w:shd w:val="clear" w:color="auto" w:fill="000000"/>
                                <w:vertAlign w:val="superscript"/>
                              </w:rPr>
                              <w:t>​</w:t>
                            </w:r>
                            <w:r>
                              <w:rPr>
                                <w:rStyle w:val="CharStyle5"/>
                                <w:spacing w:val="10"/>
                                <w:shd w:val="clear" w:color="auto" w:fill="000000"/>
                                <w:vertAlign w:val="superscript"/>
                              </w:rPr>
                              <w:t>.</w:t>
                            </w:r>
                            <w:r>
                              <w:rPr>
                                <w:rStyle w:val="CharStyle5"/>
                                <w:spacing w:val="11"/>
                                <w:shd w:val="clear" w:color="auto" w:fill="000000"/>
                                <w:vertAlign w:val="superscript"/>
                              </w:rPr>
                              <w:t>.</w:t>
                            </w:r>
                            <w:r>
                              <w:rPr>
                                <w:rStyle w:val="CharStyle5"/>
                                <w:spacing w:val="1"/>
                                <w:shd w:val="clear" w:color="auto" w:fill="000000"/>
                              </w:rPr>
                              <w:t>................</w:t>
                            </w:r>
                            <w:r>
                              <w:rPr>
                                <w:rStyle w:val="CharStyle5"/>
                              </w:rPr>
                              <w:t xml:space="preserve"> </w:t>
                            </w:r>
                            <w:r>
                              <w:rPr>
                                <w:rStyle w:val="CharStyle5"/>
                                <w:shd w:val="clear" w:color="auto" w:fill="000000"/>
                              </w:rPr>
                              <w:t>​........</w:t>
                            </w:r>
                            <w:r>
                              <w:rPr>
                                <w:rStyle w:val="CharStyle5"/>
                                <w:spacing w:val="1"/>
                                <w:shd w:val="clear" w:color="auto" w:fill="000000"/>
                              </w:rPr>
                              <w:t>..............</w:t>
                            </w:r>
                            <w:r>
                              <w:rPr>
                                <w:rStyle w:val="CharStyle5"/>
                                <w:spacing w:val="2"/>
                                <w:shd w:val="clear" w:color="auto" w:fill="000000"/>
                              </w:rPr>
                              <w:t>..........</w:t>
                            </w:r>
                            <w:r>
                              <w:rPr>
                                <w:rStyle w:val="CharStyle5"/>
                                <w:spacing w:val="3"/>
                                <w:shd w:val="clear" w:color="auto" w:fill="000000"/>
                              </w:rPr>
                              <w:t>..........</w:t>
                            </w:r>
                            <w:r>
                              <w:rPr>
                                <w:rStyle w:val="CharStyle5"/>
                                <w:spacing w:val="4"/>
                                <w:shd w:val="clear" w:color="auto" w:fill="000000"/>
                              </w:rPr>
                              <w:t>..</w:t>
                            </w:r>
                            <w:r>
                              <w:rPr>
                                <w:rStyle w:val="CharStyle5"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CharStyle5"/>
                                <w:spacing w:val="4"/>
                                <w:shd w:val="clear" w:color="auto" w:fill="000000"/>
                              </w:rPr>
                              <w:t>.....</w:t>
                            </w:r>
                            <w:r>
                              <w:rPr>
                                <w:rStyle w:val="CharStyle5"/>
                                <w:spacing w:val="5"/>
                                <w:shd w:val="clear" w:color="auto" w:fill="000000"/>
                              </w:rPr>
                              <w:t>..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4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  <w:sz w:val="22"/>
                                <w:szCs w:val="22"/>
                                <w:shd w:val="clear" w:color="auto" w:fill="000000"/>
                              </w:rPr>
                              <w:t>............</w:t>
                            </w:r>
                            <w:r>
                              <w:rPr>
                                <w:rStyle w:val="CharStyle5"/>
                                <w:spacing w:val="1"/>
                                <w:sz w:val="22"/>
                                <w:szCs w:val="22"/>
                                <w:shd w:val="clear" w:color="auto" w:fill="000000"/>
                              </w:rPr>
                              <w:t>.</w:t>
                            </w:r>
                            <w:r>
                              <w:rPr>
                                <w:rStyle w:val="CharStyle5"/>
                                <w:sz w:val="22"/>
                                <w:szCs w:val="22"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CharStyle5"/>
                                <w:spacing w:val="4"/>
                                <w:sz w:val="22"/>
                                <w:szCs w:val="22"/>
                                <w:shd w:val="clear" w:color="auto" w:fill="000000"/>
                              </w:rPr>
                              <w:t>..</w:t>
                            </w:r>
                            <w:r>
                              <w:rPr>
                                <w:rStyle w:val="CharStyle5"/>
                                <w:spacing w:val="5"/>
                                <w:sz w:val="22"/>
                                <w:szCs w:val="22"/>
                                <w:shd w:val="clear" w:color="auto" w:fill="000000"/>
                              </w:rPr>
                              <w:t>......</w:t>
                            </w:r>
                            <w:r>
                              <w:rPr>
                                <w:rStyle w:val="CharStyle5"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CharStyle5"/>
                                <w:spacing w:val="1"/>
                                <w:shd w:val="clear" w:color="auto" w:fill="000000"/>
                              </w:rPr>
                              <w:t>.</w:t>
                            </w:r>
                            <w:r>
                              <w:rPr>
                                <w:rStyle w:val="CharStyle5"/>
                                <w:spacing w:val="2"/>
                                <w:shd w:val="clear" w:color="auto" w:fill="000000"/>
                              </w:rPr>
                              <w:t>...........</w:t>
                            </w:r>
                            <w:r>
                              <w:rPr>
                                <w:rStyle w:val="CharStyle5"/>
                                <w:shd w:val="clear" w:color="auto" w:fill="000000"/>
                              </w:rPr>
                              <w:t>​..................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20" w:line="230" w:lineRule="auto"/>
                              <w:ind w:left="142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  <w:shd w:val="clear" w:color="auto" w:fill="000000"/>
                              </w:rPr>
                              <w:t>......</w:t>
                            </w:r>
                            <w:r>
                              <w:rPr>
                                <w:rStyle w:val="CharStyle5"/>
                                <w:spacing w:val="1"/>
                                <w:shd w:val="clear" w:color="auto" w:fill="000000"/>
                              </w:rPr>
                              <w:t>...................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8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Ing. Jaroslav Chýlek ředitel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8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i/>
                                <w:iCs/>
                              </w:rPr>
                              <w:t>Prodávající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326.90000000000003pt;margin-top:13.pt;width:135.84999999999999pt;height:103.90000000000001pt;z-index:-125829363;mso-wrap-distance-left:0;mso-wrap-distance-top:13.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0" w:lineRule="auto"/>
                        <w:ind w:left="1420" w:right="0" w:firstLine="0"/>
                        <w:jc w:val="left"/>
                      </w:pPr>
                      <w:r>
                        <w:rPr>
                          <w:rStyle w:val="CharStyle5"/>
                          <w:spacing w:val="2"/>
                          <w:shd w:val="clear" w:color="auto" w:fill="000000"/>
                        </w:rPr>
                        <w:t>....</w:t>
                      </w:r>
                      <w:r>
                        <w:rPr>
                          <w:rStyle w:val="CharStyle5"/>
                          <w:spacing w:val="3"/>
                          <w:shd w:val="clear" w:color="auto" w:fill="000000"/>
                        </w:rPr>
                        <w:t>..........</w:t>
                      </w:r>
                      <w:r>
                        <w:rPr>
                          <w:rStyle w:val="CharStyle5"/>
                          <w:shd w:val="clear" w:color="auto" w:fill="000000"/>
                        </w:rPr>
                        <w:t>​</w:t>
                      </w:r>
                      <w:r>
                        <w:rPr>
                          <w:rStyle w:val="CharStyle5"/>
                          <w:spacing w:val="1"/>
                          <w:shd w:val="clear" w:color="auto" w:fill="000000"/>
                        </w:rPr>
                        <w:t>.....</w:t>
                      </w:r>
                      <w:r>
                        <w:rPr>
                          <w:rStyle w:val="CharStyle5"/>
                          <w:spacing w:val="2"/>
                          <w:shd w:val="clear" w:color="auto" w:fill="000000"/>
                        </w:rPr>
                        <w:t>.........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330" w:val="left"/>
                        </w:tabs>
                        <w:bidi w:val="0"/>
                        <w:spacing w:before="0" w:after="0" w:line="178" w:lineRule="auto"/>
                        <w:ind w:left="0" w:right="440" w:firstLine="0"/>
                        <w:jc w:val="right"/>
                      </w:pPr>
                      <w:r>
                        <w:rPr>
                          <w:rStyle w:val="CharStyle5"/>
                          <w:sz w:val="22"/>
                          <w:szCs w:val="22"/>
                          <w:shd w:val="clear" w:color="auto" w:fill="000000"/>
                        </w:rPr>
                        <w:t>.......​</w:t>
                      </w:r>
                      <w:r>
                        <w:rPr>
                          <w:rStyle w:val="CharStyle5"/>
                          <w:spacing w:val="1"/>
                          <w:sz w:val="22"/>
                          <w:szCs w:val="22"/>
                          <w:shd w:val="clear" w:color="auto" w:fill="000000"/>
                        </w:rPr>
                        <w:t>...</w:t>
                      </w:r>
                      <w:r>
                        <w:rPr>
                          <w:rStyle w:val="CharStyle5"/>
                          <w:spacing w:val="2"/>
                          <w:sz w:val="22"/>
                          <w:szCs w:val="22"/>
                          <w:shd w:val="clear" w:color="auto" w:fill="000000"/>
                        </w:rPr>
                        <w:t>...........</w:t>
                      </w:r>
                      <w:r>
                        <w:rPr>
                          <w:rStyle w:val="CharStyle5"/>
                          <w:shd w:val="clear" w:color="auto" w:fill="000000"/>
                          <w:vertAlign w:val="superscript"/>
                        </w:rPr>
                        <w:t>​</w:t>
                      </w:r>
                      <w:r>
                        <w:rPr>
                          <w:rStyle w:val="CharStyle5"/>
                          <w:spacing w:val="10"/>
                          <w:shd w:val="clear" w:color="auto" w:fill="000000"/>
                          <w:vertAlign w:val="superscript"/>
                        </w:rPr>
                        <w:t>.</w:t>
                      </w:r>
                      <w:r>
                        <w:rPr>
                          <w:rStyle w:val="CharStyle5"/>
                          <w:spacing w:val="11"/>
                          <w:shd w:val="clear" w:color="auto" w:fill="000000"/>
                          <w:vertAlign w:val="superscript"/>
                        </w:rPr>
                        <w:t>.</w:t>
                      </w:r>
                      <w:r>
                        <w:rPr>
                          <w:rStyle w:val="CharStyle5"/>
                          <w:spacing w:val="1"/>
                          <w:shd w:val="clear" w:color="auto" w:fill="000000"/>
                        </w:rPr>
                        <w:t>................</w:t>
                      </w:r>
                      <w:r>
                        <w:rPr>
                          <w:rStyle w:val="CharStyle5"/>
                        </w:rPr>
                        <w:t xml:space="preserve"> </w:t>
                      </w:r>
                      <w:r>
                        <w:rPr>
                          <w:rStyle w:val="CharStyle5"/>
                          <w:shd w:val="clear" w:color="auto" w:fill="000000"/>
                        </w:rPr>
                        <w:t>​........</w:t>
                      </w:r>
                      <w:r>
                        <w:rPr>
                          <w:rStyle w:val="CharStyle5"/>
                          <w:spacing w:val="1"/>
                          <w:shd w:val="clear" w:color="auto" w:fill="000000"/>
                        </w:rPr>
                        <w:t>..............</w:t>
                      </w:r>
                      <w:r>
                        <w:rPr>
                          <w:rStyle w:val="CharStyle5"/>
                          <w:spacing w:val="2"/>
                          <w:shd w:val="clear" w:color="auto" w:fill="000000"/>
                        </w:rPr>
                        <w:t>..........</w:t>
                      </w:r>
                      <w:r>
                        <w:rPr>
                          <w:rStyle w:val="CharStyle5"/>
                          <w:spacing w:val="3"/>
                          <w:shd w:val="clear" w:color="auto" w:fill="000000"/>
                        </w:rPr>
                        <w:t>..........</w:t>
                      </w:r>
                      <w:r>
                        <w:rPr>
                          <w:rStyle w:val="CharStyle5"/>
                          <w:spacing w:val="4"/>
                          <w:shd w:val="clear" w:color="auto" w:fill="000000"/>
                        </w:rPr>
                        <w:t>..</w:t>
                      </w:r>
                      <w:r>
                        <w:rPr>
                          <w:rStyle w:val="CharStyle5"/>
                          <w:shd w:val="clear" w:color="auto" w:fill="000000"/>
                        </w:rPr>
                        <w:t>​</w:t>
                      </w:r>
                      <w:r>
                        <w:rPr>
                          <w:rStyle w:val="CharStyle5"/>
                          <w:spacing w:val="4"/>
                          <w:shd w:val="clear" w:color="auto" w:fill="000000"/>
                        </w:rPr>
                        <w:t>.....</w:t>
                      </w:r>
                      <w:r>
                        <w:rPr>
                          <w:rStyle w:val="CharStyle5"/>
                          <w:spacing w:val="5"/>
                          <w:shd w:val="clear" w:color="auto" w:fill="000000"/>
                        </w:rPr>
                        <w:t>..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46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  <w:sz w:val="22"/>
                          <w:szCs w:val="22"/>
                          <w:shd w:val="clear" w:color="auto" w:fill="000000"/>
                        </w:rPr>
                        <w:t>............</w:t>
                      </w:r>
                      <w:r>
                        <w:rPr>
                          <w:rStyle w:val="CharStyle5"/>
                          <w:spacing w:val="1"/>
                          <w:sz w:val="22"/>
                          <w:szCs w:val="22"/>
                          <w:shd w:val="clear" w:color="auto" w:fill="000000"/>
                        </w:rPr>
                        <w:t>.</w:t>
                      </w:r>
                      <w:r>
                        <w:rPr>
                          <w:rStyle w:val="CharStyle5"/>
                          <w:sz w:val="22"/>
                          <w:szCs w:val="22"/>
                          <w:shd w:val="clear" w:color="auto" w:fill="000000"/>
                        </w:rPr>
                        <w:t>​</w:t>
                      </w:r>
                      <w:r>
                        <w:rPr>
                          <w:rStyle w:val="CharStyle5"/>
                          <w:spacing w:val="4"/>
                          <w:sz w:val="22"/>
                          <w:szCs w:val="22"/>
                          <w:shd w:val="clear" w:color="auto" w:fill="000000"/>
                        </w:rPr>
                        <w:t>..</w:t>
                      </w:r>
                      <w:r>
                        <w:rPr>
                          <w:rStyle w:val="CharStyle5"/>
                          <w:spacing w:val="5"/>
                          <w:sz w:val="22"/>
                          <w:szCs w:val="22"/>
                          <w:shd w:val="clear" w:color="auto" w:fill="000000"/>
                        </w:rPr>
                        <w:t>......</w:t>
                      </w:r>
                      <w:r>
                        <w:rPr>
                          <w:rStyle w:val="CharStyle5"/>
                          <w:shd w:val="clear" w:color="auto" w:fill="000000"/>
                        </w:rPr>
                        <w:t>​</w:t>
                      </w:r>
                      <w:r>
                        <w:rPr>
                          <w:rStyle w:val="CharStyle5"/>
                          <w:spacing w:val="1"/>
                          <w:shd w:val="clear" w:color="auto" w:fill="000000"/>
                        </w:rPr>
                        <w:t>.</w:t>
                      </w:r>
                      <w:r>
                        <w:rPr>
                          <w:rStyle w:val="CharStyle5"/>
                          <w:spacing w:val="2"/>
                          <w:shd w:val="clear" w:color="auto" w:fill="000000"/>
                        </w:rPr>
                        <w:t>...........</w:t>
                      </w:r>
                      <w:r>
                        <w:rPr>
                          <w:rStyle w:val="CharStyle5"/>
                          <w:shd w:val="clear" w:color="auto" w:fill="000000"/>
                        </w:rPr>
                        <w:t>​..................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20" w:line="230" w:lineRule="auto"/>
                        <w:ind w:left="1420" w:right="0" w:firstLine="0"/>
                        <w:jc w:val="left"/>
                      </w:pPr>
                      <w:r>
                        <w:rPr>
                          <w:rStyle w:val="CharStyle5"/>
                          <w:shd w:val="clear" w:color="auto" w:fill="000000"/>
                        </w:rPr>
                        <w:t>......</w:t>
                      </w:r>
                      <w:r>
                        <w:rPr>
                          <w:rStyle w:val="CharStyle5"/>
                          <w:spacing w:val="1"/>
                          <w:shd w:val="clear" w:color="auto" w:fill="000000"/>
                        </w:rPr>
                        <w:t>...................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6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Ing. Jaroslav Chýlek ředitel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6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  <w:i/>
                          <w:iCs/>
                        </w:rPr>
                        <w:t>Prodávající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40"/>
        <w:jc w:val="both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0" w:h="16840"/>
          <w:pgMar w:top="1037" w:right="1191" w:bottom="1471" w:left="1133" w:header="609" w:footer="3" w:gutter="0"/>
          <w:pgNumType w:start="1"/>
          <w:cols w:space="720"/>
          <w:noEndnote/>
          <w:rtlGutter w:val="0"/>
          <w:docGrid w:linePitch="360"/>
        </w:sectPr>
      </w:pPr>
      <w:r>
        <w:rPr>
          <w:rStyle w:val="CharStyle3"/>
          <w:b/>
          <w:bCs/>
        </w:rPr>
        <w:t>Příloha č. 1 Ceník a Technická specifikace</w:t>
      </w:r>
    </w:p>
    <w:p>
      <w:pPr>
        <w:pStyle w:val="Style5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720" w:right="0" w:firstLine="0"/>
        <w:jc w:val="left"/>
      </w:pPr>
      <w:r>
        <w:rPr>
          <w:rStyle w:val="CharStyle59"/>
          <w:b/>
          <w:bCs/>
        </w:rPr>
        <w:t>TECHNICKÁ SPECIFIKACE</w:t>
      </w:r>
    </w:p>
    <w:tbl>
      <w:tblPr>
        <w:tblOverlap w:val="never"/>
        <w:jc w:val="center"/>
        <w:tblLayout w:type="fixed"/>
      </w:tblPr>
      <w:tblGrid>
        <w:gridCol w:w="2928"/>
        <w:gridCol w:w="6634"/>
      </w:tblGrid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61"/>
                <w:i/>
                <w:iCs/>
                <w:sz w:val="14"/>
                <w:szCs w:val="14"/>
              </w:rPr>
              <w:t>Model - typové/výrobní označeni: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61"/>
                <w:i/>
                <w:iCs/>
                <w:sz w:val="14"/>
                <w:szCs w:val="14"/>
              </w:rPr>
              <w:t>Výrobce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6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61"/>
                <w:sz w:val="15"/>
                <w:szCs w:val="15"/>
              </w:rPr>
              <w:t>Počet kusů: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61"/>
                <w:i/>
                <w:iCs/>
                <w:sz w:val="14"/>
                <w:szCs w:val="14"/>
              </w:rPr>
              <w:t>19</w:t>
            </w:r>
          </w:p>
        </w:tc>
      </w:tr>
    </w:tbl>
    <w:p>
      <w:pPr>
        <w:widowControl w:val="0"/>
        <w:spacing w:after="119" w:line="1" w:lineRule="exact"/>
      </w:pPr>
    </w:p>
    <w:tbl>
      <w:tblPr>
        <w:tblOverlap w:val="never"/>
        <w:jc w:val="center"/>
        <w:tblLayout w:type="fixed"/>
      </w:tblPr>
      <w:tblGrid>
        <w:gridCol w:w="2942"/>
        <w:gridCol w:w="3581"/>
        <w:gridCol w:w="3053"/>
      </w:tblGrid>
      <w:tr>
        <w:trPr>
          <w:trHeight w:val="298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61"/>
                <w:b/>
                <w:bCs/>
              </w:rPr>
              <w:t>Tablety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3"/>
                <w:szCs w:val="13"/>
              </w:rPr>
            </w:pPr>
            <w:r>
              <w:rPr>
                <w:rStyle w:val="CharStyle61"/>
                <w:sz w:val="13"/>
                <w:szCs w:val="13"/>
              </w:rPr>
              <w:t>Název parametru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Style w:val="CharStyle61"/>
                <w:sz w:val="13"/>
                <w:szCs w:val="13"/>
              </w:rPr>
              <w:t>Hodnota parametru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Style w:val="CharStyle61"/>
                <w:sz w:val="13"/>
                <w:szCs w:val="13"/>
              </w:rPr>
              <w:t>Hodnota nabízená účastníkem</w:t>
            </w:r>
          </w:p>
        </w:tc>
      </w:tr>
      <w:tr>
        <w:trPr>
          <w:trHeight w:val="40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61"/>
                <w:i/>
                <w:iCs/>
                <w:sz w:val="14"/>
                <w:szCs w:val="14"/>
              </w:rPr>
              <w:t>Procesor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61"/>
                <w:sz w:val="14"/>
                <w:szCs w:val="14"/>
              </w:rPr>
              <w:t>Minimálně 4-jádrový, 8 vláken; 14nm; benchmark 6500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6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61"/>
                <w:i/>
                <w:iCs/>
                <w:color w:val="D9A4B7"/>
                <w:sz w:val="14"/>
                <w:szCs w:val="14"/>
              </w:rPr>
              <w:t>ano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61"/>
                <w:i/>
                <w:iCs/>
                <w:sz w:val="14"/>
                <w:szCs w:val="14"/>
              </w:rPr>
              <w:t>RAM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61"/>
                <w:sz w:val="14"/>
                <w:szCs w:val="14"/>
              </w:rPr>
              <w:t>Minimálně 16 GB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61"/>
                <w:i/>
                <w:iCs/>
                <w:color w:val="D9A4B7"/>
                <w:sz w:val="14"/>
                <w:szCs w:val="14"/>
              </w:rPr>
              <w:t>ano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61"/>
                <w:i/>
                <w:iCs/>
                <w:sz w:val="14"/>
                <w:szCs w:val="14"/>
              </w:rPr>
              <w:t>Hard disk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61"/>
                <w:sz w:val="14"/>
                <w:szCs w:val="14"/>
              </w:rPr>
              <w:t>Technologie SSD, minimálně 500 GB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61"/>
                <w:i/>
                <w:iCs/>
                <w:color w:val="D9A4B7"/>
                <w:sz w:val="14"/>
                <w:szCs w:val="14"/>
              </w:rPr>
              <w:t>ano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61"/>
                <w:i/>
                <w:iCs/>
                <w:sz w:val="14"/>
                <w:szCs w:val="14"/>
              </w:rPr>
              <w:t>Možnosti připojeni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61"/>
                <w:sz w:val="14"/>
                <w:szCs w:val="14"/>
              </w:rPr>
              <w:t>LTE, WI-FI, Bluetooth, USB, dokovaci port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61"/>
                <w:i/>
                <w:iCs/>
                <w:color w:val="D9A4B7"/>
                <w:sz w:val="14"/>
                <w:szCs w:val="14"/>
              </w:rPr>
              <w:t>ano</w:t>
            </w:r>
          </w:p>
        </w:tc>
      </w:tr>
      <w:tr>
        <w:trPr>
          <w:trHeight w:val="45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61"/>
                <w:i/>
                <w:iCs/>
                <w:sz w:val="14"/>
                <w:szCs w:val="14"/>
              </w:rPr>
              <w:t>Displej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0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61"/>
                <w:sz w:val="14"/>
                <w:szCs w:val="14"/>
              </w:rPr>
              <w:t>Minimálně 10"; rozlišení 1920x1200 WUXGA; dotykový; anti-reflexní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6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61"/>
                <w:i/>
                <w:iCs/>
                <w:color w:val="D9A4B7"/>
                <w:sz w:val="14"/>
                <w:szCs w:val="14"/>
              </w:rPr>
              <w:t>ano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61"/>
                <w:i/>
                <w:iCs/>
                <w:sz w:val="14"/>
                <w:szCs w:val="14"/>
              </w:rPr>
              <w:t>Odolnost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61"/>
                <w:sz w:val="14"/>
                <w:szCs w:val="14"/>
              </w:rPr>
              <w:t>IP 65; MIL-STD810H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61"/>
                <w:i/>
                <w:iCs/>
                <w:color w:val="D9A4B7"/>
                <w:sz w:val="14"/>
                <w:szCs w:val="14"/>
              </w:rPr>
              <w:t>ano</w:t>
            </w:r>
          </w:p>
        </w:tc>
      </w:tr>
      <w:tr>
        <w:trPr>
          <w:trHeight w:val="7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61"/>
                <w:i/>
                <w:iCs/>
                <w:sz w:val="14"/>
                <w:szCs w:val="14"/>
              </w:rPr>
              <w:t>Příslušenství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0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61"/>
                <w:sz w:val="14"/>
                <w:szCs w:val="14"/>
              </w:rPr>
              <w:t>Vestavěná přední i zadní kamera, kožený křiž pro držení v ruce, digitizér, vyjímatelná baterie Li-lon s kapacitou minimálně 4300 mAh, napájecí adaptér na 230 V, interní modul RFID čtečka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6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61"/>
                <w:i/>
                <w:iCs/>
                <w:color w:val="D9A4B7"/>
                <w:sz w:val="14"/>
                <w:szCs w:val="14"/>
              </w:rPr>
              <w:t>ano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61"/>
                <w:i/>
                <w:iCs/>
                <w:sz w:val="14"/>
                <w:szCs w:val="14"/>
              </w:rPr>
              <w:t>Operační systém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61"/>
                <w:sz w:val="14"/>
                <w:szCs w:val="14"/>
              </w:rPr>
              <w:t>Windows 10 Pro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61"/>
                <w:i/>
                <w:iCs/>
                <w:color w:val="D9A4B7"/>
                <w:sz w:val="14"/>
                <w:szCs w:val="14"/>
              </w:rPr>
              <w:t>Ano (licence Win 11 Pro)</w:t>
            </w:r>
          </w:p>
        </w:tc>
      </w:tr>
      <w:tr>
        <w:trPr>
          <w:trHeight w:val="83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61"/>
                <w:i/>
                <w:iCs/>
                <w:sz w:val="14"/>
                <w:szCs w:val="14"/>
              </w:rPr>
              <w:t>Kompatibilita se stávajícími systémy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0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61"/>
                <w:sz w:val="14"/>
                <w:szCs w:val="14"/>
              </w:rPr>
              <w:t>Tablet musí splňovat zpětnou kompatibilitu, tj. plné funkční s již používanými zařízeními, originální dokovaci stanicí a Software MZD a funkce, které zajišťuje.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6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61"/>
                <w:i/>
                <w:iCs/>
                <w:color w:val="D9A4B7"/>
                <w:sz w:val="14"/>
                <w:szCs w:val="14"/>
              </w:rPr>
              <w:t>ano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6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61"/>
                <w:i/>
                <w:iCs/>
                <w:sz w:val="14"/>
                <w:szCs w:val="14"/>
              </w:rPr>
              <w:t>Záruka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6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61"/>
                <w:sz w:val="14"/>
                <w:szCs w:val="14"/>
              </w:rPr>
              <w:t>60 měsíců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6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61"/>
                <w:i/>
                <w:iCs/>
                <w:color w:val="D9A4B7"/>
                <w:sz w:val="14"/>
                <w:szCs w:val="14"/>
              </w:rPr>
              <w:t>ano</w:t>
            </w:r>
          </w:p>
        </w:tc>
      </w:tr>
    </w:tbl>
    <w:p>
      <w:pPr>
        <w:sectPr>
          <w:headerReference w:type="default" r:id="rId6"/>
          <w:footerReference w:type="default" r:id="rId7"/>
          <w:footnotePr>
            <w:pos w:val="pageBottom"/>
            <w:numFmt w:val="decimal"/>
            <w:numRestart w:val="continuous"/>
          </w:footnotePr>
          <w:pgSz w:w="11900" w:h="16840"/>
          <w:pgMar w:top="2143" w:right="1251" w:bottom="1783" w:left="1073" w:header="0" w:footer="1355" w:gutter="0"/>
          <w:cols w:space="720"/>
          <w:noEndnote/>
          <w:rtlGutter w:val="0"/>
          <w:docGrid w:linePitch="360"/>
        </w:sectPr>
      </w:pPr>
    </w:p>
    <w:p>
      <w:pPr>
        <w:pStyle w:val="Style5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546" w:right="0" w:firstLine="0"/>
        <w:jc w:val="left"/>
      </w:pPr>
      <w:r>
        <w:rPr>
          <w:rStyle w:val="CharStyle59"/>
          <w:b/>
          <w:bCs/>
        </w:rPr>
        <w:t>CENÍK</w:t>
      </w:r>
    </w:p>
    <w:tbl>
      <w:tblPr>
        <w:tblOverlap w:val="never"/>
        <w:jc w:val="center"/>
        <w:tblLayout w:type="fixed"/>
      </w:tblPr>
      <w:tblGrid>
        <w:gridCol w:w="1392"/>
        <w:gridCol w:w="2117"/>
        <w:gridCol w:w="566"/>
        <w:gridCol w:w="1378"/>
        <w:gridCol w:w="1363"/>
        <w:gridCol w:w="1387"/>
        <w:gridCol w:w="1411"/>
      </w:tblGrid>
      <w:tr>
        <w:trPr>
          <w:trHeight w:val="47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3"/>
                <w:szCs w:val="13"/>
              </w:rPr>
            </w:pPr>
            <w:r>
              <w:rPr>
                <w:rStyle w:val="CharStyle61"/>
                <w:sz w:val="13"/>
                <w:szCs w:val="13"/>
              </w:rPr>
              <w:t>Název položky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Style w:val="CharStyle61"/>
                <w:sz w:val="13"/>
                <w:szCs w:val="13"/>
              </w:rPr>
              <w:t>Nabízené zboží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Style w:val="CharStyle61"/>
                <w:sz w:val="13"/>
                <w:szCs w:val="13"/>
              </w:rPr>
              <w:t>Počet 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Style w:val="CharStyle61"/>
                <w:sz w:val="13"/>
                <w:szCs w:val="13"/>
              </w:rPr>
              <w:t>Jednotková cena v Kč bez DPH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Style w:val="CharStyle61"/>
                <w:sz w:val="13"/>
                <w:szCs w:val="13"/>
              </w:rPr>
              <w:t>Jednotková cena v Kč vč. DPH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6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Style w:val="CharStyle61"/>
                <w:sz w:val="13"/>
                <w:szCs w:val="13"/>
              </w:rPr>
              <w:t>Celková cena v Kč bez DPH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6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Style w:val="CharStyle61"/>
                <w:sz w:val="13"/>
                <w:szCs w:val="13"/>
              </w:rPr>
              <w:t>Celková cena v Kč včetně DPH</w:t>
            </w:r>
          </w:p>
        </w:tc>
      </w:tr>
      <w:tr>
        <w:trPr>
          <w:trHeight w:val="44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61"/>
                <w:sz w:val="14"/>
                <w:szCs w:val="14"/>
              </w:rPr>
              <w:t>Tablety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Style w:val="CharStyle61"/>
                <w:i/>
                <w:iCs/>
                <w:color w:val="D9A4B7"/>
                <w:sz w:val="13"/>
                <w:szCs w:val="13"/>
              </w:rPr>
              <w:t>TOUGHBOOK</w:t>
            </w:r>
            <w:r>
              <w:rPr>
                <w:rStyle w:val="CharStyle61"/>
                <w:color w:val="D9A4B7"/>
                <w:sz w:val="13"/>
                <w:szCs w:val="13"/>
              </w:rPr>
              <w:t xml:space="preserve"> G2 </w:t>
            </w:r>
            <w:r>
              <w:rPr>
                <w:rStyle w:val="CharStyle61"/>
                <w:i/>
                <w:iCs/>
                <w:color w:val="D9A4B7"/>
                <w:sz w:val="13"/>
                <w:szCs w:val="13"/>
              </w:rPr>
              <w:t>MK1 (FZ- G2AZ05WB4)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Style w:val="CharStyle61"/>
                <w:sz w:val="13"/>
                <w:szCs w:val="13"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3"/>
                <w:szCs w:val="13"/>
              </w:rPr>
            </w:pPr>
            <w:r>
              <w:rPr>
                <w:rStyle w:val="CharStyle61"/>
                <w:sz w:val="13"/>
                <w:szCs w:val="13"/>
              </w:rPr>
              <w:t>58 832,00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3"/>
                <w:szCs w:val="13"/>
              </w:rPr>
            </w:pPr>
            <w:r>
              <w:rPr>
                <w:rStyle w:val="CharStyle61"/>
                <w:sz w:val="13"/>
                <w:szCs w:val="13"/>
              </w:rPr>
              <w:t>71 186,72 Kč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6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rStyle w:val="CharStyle61"/>
                <w:sz w:val="13"/>
                <w:szCs w:val="13"/>
              </w:rPr>
              <w:t>1 117 808,00 Kč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6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rStyle w:val="CharStyle61"/>
                <w:sz w:val="13"/>
                <w:szCs w:val="13"/>
              </w:rPr>
              <w:t>1 352 547,68 Kč</w:t>
            </w:r>
          </w:p>
        </w:tc>
      </w:tr>
      <w:tr>
        <w:trPr>
          <w:trHeight w:val="341" w:hRule="exact"/>
        </w:trPr>
        <w:tc>
          <w:tcPr>
            <w:gridSpan w:val="5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6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Style w:val="CharStyle61"/>
                <w:sz w:val="13"/>
                <w:szCs w:val="13"/>
              </w:rPr>
              <w:t>CENA CELKEM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6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rStyle w:val="CharStyle61"/>
                <w:sz w:val="13"/>
                <w:szCs w:val="13"/>
              </w:rPr>
              <w:t>1 117 808,00 Kč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6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rStyle w:val="CharStyle61"/>
                <w:sz w:val="13"/>
                <w:szCs w:val="13"/>
              </w:rPr>
              <w:t>1 352 547,68 Kč</w:t>
            </w:r>
          </w:p>
        </w:tc>
      </w:tr>
    </w:tbl>
    <w:sectPr>
      <w:footnotePr>
        <w:pos w:val="pageBottom"/>
        <w:numFmt w:val="decimal"/>
        <w:numRestart w:val="continuous"/>
      </w:footnotePr>
      <w:pgSz w:w="11900" w:h="16840"/>
      <w:pgMar w:top="2104" w:right="1082" w:bottom="1744" w:left="1204" w:header="0" w:footer="1316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955675</wp:posOffset>
              </wp:positionH>
              <wp:positionV relativeFrom="page">
                <wp:posOffset>10144125</wp:posOffset>
              </wp:positionV>
              <wp:extent cx="1548130" cy="118745"/>
              <wp:wrapNone/>
              <wp:docPr id="15" name="Shape 1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548130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3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CharStyle37"/>
                              <w:rFonts w:ascii="Arial" w:eastAsia="Arial" w:hAnsi="Arial" w:cs="Arial"/>
                              <w:i/>
                              <w:iCs/>
                              <w:sz w:val="19"/>
                              <w:szCs w:val="19"/>
                            </w:rPr>
                            <w:t>04_2023 Výpočetní technika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75.25pt;margin-top:798.75pt;width:121.90000000000001pt;height:9.3499999999999996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Style w:val="CharStyle37"/>
                        <w:rFonts w:ascii="Arial" w:eastAsia="Arial" w:hAnsi="Arial" w:cs="Arial"/>
                        <w:i/>
                        <w:iCs/>
                        <w:sz w:val="19"/>
                        <w:szCs w:val="19"/>
                      </w:rPr>
                      <w:t>04_2023 Výpočetní technika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720725</wp:posOffset>
              </wp:positionH>
              <wp:positionV relativeFrom="page">
                <wp:posOffset>1012825</wp:posOffset>
              </wp:positionV>
              <wp:extent cx="1118870" cy="91440"/>
              <wp:wrapNone/>
              <wp:docPr id="17" name="Shape 1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118870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3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CharStyle37"/>
                              <w:rFonts w:ascii="Arial" w:eastAsia="Arial" w:hAnsi="Arial" w:cs="Arial"/>
                              <w:i/>
                              <w:iCs/>
                              <w:sz w:val="14"/>
                              <w:szCs w:val="14"/>
                            </w:rPr>
                            <w:t>Příloha č. 1 Kupní smlouvy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3" type="#_x0000_t202" style="position:absolute;margin-left:56.75pt;margin-top:79.75pt;width:88.100000000000009pt;height:7.2000000000000002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Style w:val="CharStyle37"/>
                        <w:rFonts w:ascii="Arial" w:eastAsia="Arial" w:hAnsi="Arial" w:cs="Arial"/>
                        <w:i/>
                        <w:iCs/>
                        <w:sz w:val="14"/>
                        <w:szCs w:val="14"/>
                      </w:rPr>
                      <w:t>Příloha č. 1 Kupní smlouvy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5">
    <w:name w:val="Základní text (2)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18">
    <w:name w:val="Nadpis #1_"/>
    <w:basedOn w:val="DefaultParagraphFont"/>
    <w:link w:val="Style17"/>
    <w:rPr>
      <w:rFonts w:ascii="Tahoma" w:eastAsia="Tahoma" w:hAnsi="Tahoma" w:cs="Tahoma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CharStyle37">
    <w:name w:val="Záhlaví nebo zápatí (2)_"/>
    <w:basedOn w:val="DefaultParagraphFont"/>
    <w:link w:val="Style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41">
    <w:name w:val="Nadpis #2_"/>
    <w:basedOn w:val="DefaultParagraphFont"/>
    <w:link w:val="Style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59">
    <w:name w:val="Titulek tabulky_"/>
    <w:basedOn w:val="DefaultParagraphFont"/>
    <w:link w:val="Style58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61">
    <w:name w:val="Jiné_"/>
    <w:basedOn w:val="DefaultParagraphFont"/>
    <w:link w:val="Style6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auto"/>
      <w:spacing w:after="240" w:line="27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4">
    <w:name w:val="Základní text (2)"/>
    <w:basedOn w:val="Normal"/>
    <w:link w:val="CharStyle5"/>
    <w:pPr>
      <w:widowControl w:val="0"/>
      <w:shd w:val="clear" w:color="auto" w:fill="auto"/>
      <w:spacing w:after="30" w:line="180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17">
    <w:name w:val="Nadpis #1"/>
    <w:basedOn w:val="Normal"/>
    <w:link w:val="CharStyle18"/>
    <w:pPr>
      <w:widowControl w:val="0"/>
      <w:shd w:val="clear" w:color="auto" w:fill="auto"/>
      <w:outlineLvl w:val="0"/>
    </w:pPr>
    <w:rPr>
      <w:rFonts w:ascii="Tahoma" w:eastAsia="Tahoma" w:hAnsi="Tahoma" w:cs="Tahoma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paragraph" w:customStyle="1" w:styleId="Style36">
    <w:name w:val="Záhlaví nebo zápatí (2)"/>
    <w:basedOn w:val="Normal"/>
    <w:link w:val="CharStyle37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40">
    <w:name w:val="Nadpis #2"/>
    <w:basedOn w:val="Normal"/>
    <w:link w:val="CharStyle41"/>
    <w:pPr>
      <w:widowControl w:val="0"/>
      <w:shd w:val="clear" w:color="auto" w:fill="auto"/>
      <w:spacing w:after="460" w:line="290" w:lineRule="auto"/>
      <w:jc w:val="center"/>
      <w:outlineLvl w:val="1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58">
    <w:name w:val="Titulek tabulky"/>
    <w:basedOn w:val="Normal"/>
    <w:link w:val="CharStyle59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Style60">
    <w:name w:val="Jiné"/>
    <w:basedOn w:val="Normal"/>
    <w:link w:val="CharStyle61"/>
    <w:pPr>
      <w:widowControl w:val="0"/>
      <w:shd w:val="clear" w:color="auto" w:fill="auto"/>
      <w:spacing w:after="240" w:line="27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eader" Target="header1.xml"/><Relationship Id="rId7" Type="http://schemas.openxmlformats.org/officeDocument/2006/relationships/footer" Target="footer2.xml"/></Relationships>
</file>