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FB96" w14:textId="77777777" w:rsidR="00AF02A3" w:rsidRPr="00D20C32" w:rsidRDefault="00AF02A3" w:rsidP="00AF02A3">
      <w:pPr>
        <w:pStyle w:val="Zpat"/>
        <w:spacing w:line="280" w:lineRule="atLeast"/>
        <w:jc w:val="both"/>
        <w:rPr>
          <w:rFonts w:ascii="Arial" w:hAnsi="Arial" w:cs="Arial"/>
          <w:b/>
        </w:rPr>
      </w:pPr>
      <w:r w:rsidRPr="00D20C32">
        <w:rPr>
          <w:rFonts w:ascii="Arial" w:hAnsi="Arial" w:cs="Arial"/>
          <w:b/>
        </w:rPr>
        <w:t xml:space="preserve">Objednávka </w:t>
      </w:r>
    </w:p>
    <w:p w14:paraId="5CB96D9A" w14:textId="77777777" w:rsidR="00AF02A3" w:rsidRPr="00D20C32" w:rsidRDefault="00AF02A3" w:rsidP="00AF02A3">
      <w:pPr>
        <w:pStyle w:val="Zpat"/>
        <w:spacing w:line="280" w:lineRule="atLeast"/>
        <w:jc w:val="both"/>
        <w:rPr>
          <w:rFonts w:ascii="Arial" w:hAnsi="Arial" w:cs="Arial"/>
          <w:b/>
        </w:rPr>
      </w:pPr>
    </w:p>
    <w:p w14:paraId="50AE8B0E" w14:textId="77777777" w:rsidR="00AF02A3" w:rsidRPr="00D94407" w:rsidRDefault="00AF02A3" w:rsidP="00AF02A3">
      <w:pPr>
        <w:pStyle w:val="Zpat"/>
        <w:spacing w:line="280" w:lineRule="atLeast"/>
        <w:jc w:val="both"/>
        <w:rPr>
          <w:rFonts w:ascii="Arial" w:hAnsi="Arial" w:cs="Arial"/>
          <w:sz w:val="24"/>
          <w:szCs w:val="24"/>
        </w:rPr>
      </w:pPr>
    </w:p>
    <w:p w14:paraId="019A6D48" w14:textId="56C5AF5A" w:rsidR="00297B44" w:rsidRDefault="00AF02A3" w:rsidP="00AF02A3">
      <w:pPr>
        <w:pStyle w:val="Zpat"/>
        <w:spacing w:line="280" w:lineRule="atLeast"/>
        <w:jc w:val="both"/>
        <w:rPr>
          <w:rFonts w:ascii="Arial" w:hAnsi="Arial" w:cs="Arial"/>
          <w:sz w:val="24"/>
          <w:szCs w:val="24"/>
        </w:rPr>
      </w:pPr>
      <w:r w:rsidRPr="00D94407">
        <w:rPr>
          <w:rFonts w:ascii="Arial" w:hAnsi="Arial" w:cs="Arial"/>
          <w:sz w:val="24"/>
          <w:szCs w:val="24"/>
        </w:rPr>
        <w:t xml:space="preserve">Objednáváme u Vás, v rámci projektu </w:t>
      </w:r>
      <w:r w:rsidR="00297B44" w:rsidRPr="00D94407">
        <w:rPr>
          <w:rFonts w:ascii="Arial" w:hAnsi="Arial" w:cs="Arial"/>
          <w:sz w:val="24"/>
          <w:szCs w:val="24"/>
        </w:rPr>
        <w:t xml:space="preserve">„Vyhodnocení přínosů tísňové péče“, </w:t>
      </w:r>
      <w:proofErr w:type="spellStart"/>
      <w:r w:rsidR="00297B44" w:rsidRPr="00D94407">
        <w:rPr>
          <w:rFonts w:ascii="Arial" w:hAnsi="Arial" w:cs="Arial"/>
          <w:sz w:val="24"/>
          <w:szCs w:val="24"/>
        </w:rPr>
        <w:t>reg</w:t>
      </w:r>
      <w:proofErr w:type="spellEnd"/>
      <w:r w:rsidR="00297B44" w:rsidRPr="00D94407">
        <w:rPr>
          <w:rFonts w:ascii="Arial" w:hAnsi="Arial" w:cs="Arial"/>
          <w:sz w:val="24"/>
          <w:szCs w:val="24"/>
        </w:rPr>
        <w:t>. č. CZ.03.03.01/00/22_021/0001922, financováno z Operačního programu Zaměstnanost plus</w:t>
      </w:r>
    </w:p>
    <w:p w14:paraId="78E4FE49" w14:textId="77777777" w:rsidR="00D94407" w:rsidRPr="00D94407" w:rsidRDefault="00D94407" w:rsidP="00AF02A3">
      <w:pPr>
        <w:pStyle w:val="Zpat"/>
        <w:spacing w:line="280" w:lineRule="atLeast"/>
        <w:jc w:val="both"/>
        <w:rPr>
          <w:rFonts w:ascii="Arial" w:hAnsi="Arial" w:cs="Arial"/>
          <w:sz w:val="24"/>
          <w:szCs w:val="24"/>
        </w:rPr>
      </w:pPr>
    </w:p>
    <w:p w14:paraId="53197752" w14:textId="2ADB5862" w:rsidR="00AF02A3" w:rsidRPr="00D94407" w:rsidRDefault="00297B44" w:rsidP="00AF02A3">
      <w:pPr>
        <w:pStyle w:val="Zpat"/>
        <w:spacing w:line="280" w:lineRule="atLeast"/>
        <w:jc w:val="both"/>
        <w:rPr>
          <w:rFonts w:ascii="Arial" w:hAnsi="Arial" w:cs="Arial"/>
          <w:sz w:val="24"/>
          <w:szCs w:val="24"/>
        </w:rPr>
      </w:pPr>
      <w:r w:rsidRPr="00D94407">
        <w:rPr>
          <w:rFonts w:ascii="Arial" w:hAnsi="Arial" w:cs="Arial"/>
          <w:sz w:val="24"/>
          <w:szCs w:val="24"/>
        </w:rPr>
        <w:t xml:space="preserve">Poskytnutí poradenství </w:t>
      </w:r>
      <w:r w:rsidR="00D94407" w:rsidRPr="00D94407">
        <w:rPr>
          <w:rFonts w:ascii="Arial" w:hAnsi="Arial" w:cs="Arial"/>
          <w:sz w:val="24"/>
          <w:szCs w:val="24"/>
        </w:rPr>
        <w:t>v oblasti designu služeb.</w:t>
      </w:r>
      <w:r w:rsidRPr="00D94407">
        <w:rPr>
          <w:rFonts w:ascii="Arial" w:hAnsi="Arial" w:cs="Arial"/>
          <w:sz w:val="24"/>
          <w:szCs w:val="24"/>
        </w:rPr>
        <w:t xml:space="preserve"> </w:t>
      </w:r>
    </w:p>
    <w:p w14:paraId="13035976" w14:textId="77777777" w:rsidR="00AF02A3" w:rsidRPr="00D94407" w:rsidRDefault="00AF02A3" w:rsidP="00AF02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4D3EC1" w14:textId="13FAED3A" w:rsidR="00AF02A3" w:rsidRPr="00D94407" w:rsidRDefault="00AF02A3" w:rsidP="00AF02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407">
        <w:rPr>
          <w:rFonts w:ascii="Arial" w:hAnsi="Arial" w:cs="Arial"/>
          <w:sz w:val="24"/>
          <w:szCs w:val="24"/>
        </w:rPr>
        <w:t>Specifikace předmětu plnění:</w:t>
      </w:r>
    </w:p>
    <w:p w14:paraId="1C6B7A7A" w14:textId="62465AD5" w:rsidR="00D94407" w:rsidRPr="00D94407" w:rsidRDefault="00D94407" w:rsidP="00AF02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178647" w14:textId="61873705" w:rsidR="00D94407" w:rsidRPr="00D94407" w:rsidRDefault="00D94407" w:rsidP="00AF02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585695" w14:textId="5E96B5B4" w:rsidR="00D94407" w:rsidRPr="00D94407" w:rsidRDefault="00D94407" w:rsidP="00D94407">
      <w:pPr>
        <w:rPr>
          <w:rFonts w:ascii="Arial" w:eastAsiaTheme="minorHAnsi" w:hAnsi="Arial" w:cs="Arial"/>
          <w:sz w:val="24"/>
          <w:szCs w:val="24"/>
        </w:rPr>
      </w:pPr>
      <w:r w:rsidRPr="00D94407">
        <w:rPr>
          <w:rFonts w:ascii="Arial" w:hAnsi="Arial" w:cs="Arial"/>
          <w:sz w:val="24"/>
          <w:szCs w:val="24"/>
        </w:rPr>
        <w:t>1. design výzkumu, tvorba scénářů rozhovorů a prototypu služby, rozhovory v terénu </w:t>
      </w:r>
    </w:p>
    <w:p w14:paraId="0E9EFB43" w14:textId="23E03788" w:rsidR="00AF02A3" w:rsidRPr="00D94407" w:rsidRDefault="00D94407" w:rsidP="00D94407">
      <w:pPr>
        <w:rPr>
          <w:rFonts w:ascii="Arial" w:hAnsi="Arial" w:cs="Arial"/>
          <w:sz w:val="24"/>
          <w:szCs w:val="24"/>
        </w:rPr>
      </w:pPr>
      <w:r w:rsidRPr="00D94407">
        <w:rPr>
          <w:rFonts w:ascii="Arial" w:hAnsi="Arial" w:cs="Arial"/>
          <w:sz w:val="24"/>
          <w:szCs w:val="24"/>
        </w:rPr>
        <w:t>2. analýza dat z terénu, prezentace dat, jejich zapracování do hodnotící zprávy a rozvoj možných scénářů vývoje</w:t>
      </w:r>
    </w:p>
    <w:p w14:paraId="6FA4F65B" w14:textId="3072F4A6" w:rsidR="00AF02A3" w:rsidRDefault="00D94407" w:rsidP="00D94407">
      <w:pPr>
        <w:rPr>
          <w:rFonts w:ascii="Arial" w:hAnsi="Arial" w:cs="Arial"/>
          <w:sz w:val="24"/>
          <w:szCs w:val="24"/>
        </w:rPr>
      </w:pPr>
      <w:r w:rsidRPr="00D94407">
        <w:rPr>
          <w:rFonts w:ascii="Arial" w:hAnsi="Arial" w:cs="Arial"/>
          <w:sz w:val="24"/>
          <w:szCs w:val="24"/>
        </w:rPr>
        <w:t>Výstupy mohou být předány jednotlivě společně s dílčí fakturou</w:t>
      </w:r>
    </w:p>
    <w:p w14:paraId="45204066" w14:textId="7BF46891" w:rsidR="0053629D" w:rsidRPr="00D94407" w:rsidRDefault="0053629D" w:rsidP="00D944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 plnění do 30. 6. 2023.</w:t>
      </w:r>
    </w:p>
    <w:p w14:paraId="268BFD37" w14:textId="77777777" w:rsidR="00AF02A3" w:rsidRPr="00D94407" w:rsidRDefault="00AF02A3" w:rsidP="00AF02A3">
      <w:pPr>
        <w:pStyle w:val="Zpat"/>
        <w:spacing w:line="280" w:lineRule="atLeast"/>
        <w:jc w:val="both"/>
        <w:rPr>
          <w:rFonts w:ascii="Arial" w:hAnsi="Arial" w:cs="Arial"/>
          <w:sz w:val="24"/>
          <w:szCs w:val="24"/>
        </w:rPr>
      </w:pPr>
    </w:p>
    <w:p w14:paraId="637E0012" w14:textId="285D4B4F" w:rsidR="00AF02A3" w:rsidRPr="00D94407" w:rsidRDefault="00AF02A3" w:rsidP="00AF02A3">
      <w:pPr>
        <w:pStyle w:val="Zpat"/>
        <w:spacing w:line="28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D94407">
        <w:rPr>
          <w:rFonts w:ascii="Arial" w:hAnsi="Arial" w:cs="Arial"/>
          <w:b/>
          <w:bCs/>
          <w:sz w:val="24"/>
          <w:szCs w:val="24"/>
        </w:rPr>
        <w:t xml:space="preserve">Celková cena objednávky je </w:t>
      </w:r>
      <w:r w:rsidR="00297B44" w:rsidRPr="00D94407">
        <w:rPr>
          <w:rFonts w:ascii="Arial" w:hAnsi="Arial" w:cs="Arial"/>
          <w:b/>
          <w:bCs/>
          <w:sz w:val="24"/>
          <w:szCs w:val="24"/>
        </w:rPr>
        <w:t>153 600,- Kč</w:t>
      </w:r>
    </w:p>
    <w:p w14:paraId="73D58B40" w14:textId="77777777" w:rsidR="00AF02A3" w:rsidRPr="00D94407" w:rsidRDefault="00AF02A3" w:rsidP="00AF02A3">
      <w:pPr>
        <w:pStyle w:val="Zpat"/>
        <w:spacing w:line="28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624C18D9" w14:textId="53FD6BFC" w:rsidR="00AF02A3" w:rsidRDefault="00AF02A3" w:rsidP="00AF02A3">
      <w:pPr>
        <w:pStyle w:val="Zpat"/>
        <w:spacing w:line="280" w:lineRule="atLeast"/>
        <w:jc w:val="both"/>
        <w:rPr>
          <w:rFonts w:ascii="Arial" w:hAnsi="Arial" w:cs="Arial"/>
          <w:sz w:val="24"/>
          <w:szCs w:val="24"/>
        </w:rPr>
      </w:pPr>
      <w:r w:rsidRPr="00D94407">
        <w:rPr>
          <w:rFonts w:ascii="Arial" w:hAnsi="Arial" w:cs="Arial"/>
          <w:sz w:val="24"/>
          <w:szCs w:val="24"/>
        </w:rPr>
        <w:t xml:space="preserve">Celková cena je konečná a nepřekročitelná a obsahuje veškeré nutné poplatky či náklady související s plněním. </w:t>
      </w:r>
    </w:p>
    <w:p w14:paraId="3C247B30" w14:textId="77777777" w:rsidR="00D94407" w:rsidRPr="00D94407" w:rsidRDefault="00D94407" w:rsidP="00AF02A3">
      <w:pPr>
        <w:pStyle w:val="Zpat"/>
        <w:spacing w:line="280" w:lineRule="atLeast"/>
        <w:jc w:val="both"/>
        <w:rPr>
          <w:rFonts w:ascii="Arial" w:hAnsi="Arial" w:cs="Arial"/>
          <w:sz w:val="24"/>
          <w:szCs w:val="24"/>
        </w:rPr>
      </w:pPr>
    </w:p>
    <w:p w14:paraId="1C622DC0" w14:textId="77777777" w:rsidR="00AF02A3" w:rsidRPr="00D94407" w:rsidRDefault="00AF02A3" w:rsidP="00AF02A3">
      <w:pPr>
        <w:pStyle w:val="Zpat"/>
        <w:spacing w:line="280" w:lineRule="atLeast"/>
        <w:jc w:val="both"/>
        <w:rPr>
          <w:rFonts w:ascii="Arial" w:hAnsi="Arial" w:cs="Arial"/>
          <w:sz w:val="24"/>
          <w:szCs w:val="24"/>
        </w:rPr>
      </w:pPr>
    </w:p>
    <w:p w14:paraId="775722E1" w14:textId="77777777" w:rsidR="00297B44" w:rsidRPr="00D94407" w:rsidRDefault="00AF02A3" w:rsidP="00AF02A3">
      <w:pPr>
        <w:pStyle w:val="Zpat"/>
        <w:spacing w:line="28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D94407">
        <w:rPr>
          <w:rFonts w:ascii="Arial" w:hAnsi="Arial" w:cs="Arial"/>
          <w:b/>
          <w:bCs/>
          <w:sz w:val="24"/>
          <w:szCs w:val="24"/>
        </w:rPr>
        <w:t>Požadavek na dodavatele:</w:t>
      </w:r>
    </w:p>
    <w:p w14:paraId="7D81EE52" w14:textId="1E1EE533" w:rsidR="00AF02A3" w:rsidRPr="00D94407" w:rsidRDefault="00AF02A3" w:rsidP="00AF02A3">
      <w:pPr>
        <w:pStyle w:val="Zpat"/>
        <w:spacing w:line="28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D94407">
        <w:rPr>
          <w:rFonts w:ascii="Arial" w:hAnsi="Arial" w:cs="Arial"/>
          <w:b/>
          <w:bCs/>
          <w:sz w:val="24"/>
          <w:szCs w:val="24"/>
        </w:rPr>
        <w:t xml:space="preserve"> Na faktuře musí být uvedeno: „Jedná se o projekt hrazený z Operačního programu Zaměstnanost</w:t>
      </w:r>
      <w:r w:rsidR="00297B44" w:rsidRPr="00D94407">
        <w:rPr>
          <w:rFonts w:ascii="Arial" w:hAnsi="Arial" w:cs="Arial"/>
          <w:b/>
          <w:bCs/>
          <w:sz w:val="24"/>
          <w:szCs w:val="24"/>
        </w:rPr>
        <w:t xml:space="preserve"> plus „Vyhodnocení přínosů tísňové péče“, </w:t>
      </w:r>
      <w:proofErr w:type="spellStart"/>
      <w:r w:rsidR="00297B44" w:rsidRPr="00D94407">
        <w:rPr>
          <w:rFonts w:ascii="Arial" w:hAnsi="Arial" w:cs="Arial"/>
          <w:b/>
          <w:bCs/>
          <w:sz w:val="24"/>
          <w:szCs w:val="24"/>
        </w:rPr>
        <w:t>reg</w:t>
      </w:r>
      <w:proofErr w:type="spellEnd"/>
      <w:r w:rsidR="00297B44" w:rsidRPr="00D94407">
        <w:rPr>
          <w:rFonts w:ascii="Arial" w:hAnsi="Arial" w:cs="Arial"/>
          <w:b/>
          <w:bCs/>
          <w:sz w:val="24"/>
          <w:szCs w:val="24"/>
        </w:rPr>
        <w:t>. č. CZ.03.03.01/00/22_021/0001922</w:t>
      </w:r>
      <w:r w:rsidRPr="00D94407">
        <w:rPr>
          <w:rFonts w:ascii="Arial" w:hAnsi="Arial" w:cs="Arial"/>
          <w:b/>
          <w:bCs/>
          <w:sz w:val="24"/>
          <w:szCs w:val="24"/>
        </w:rPr>
        <w:t xml:space="preserve">, doba splatnosti 30 dnů. </w:t>
      </w:r>
    </w:p>
    <w:p w14:paraId="7CA0BC3E" w14:textId="77777777" w:rsidR="00AF02A3" w:rsidRPr="00D94407" w:rsidRDefault="00AF02A3" w:rsidP="00AF02A3">
      <w:pPr>
        <w:pStyle w:val="Zpat"/>
        <w:spacing w:line="28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AF02A3" w:rsidRPr="00D9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A3"/>
    <w:rsid w:val="00054D0A"/>
    <w:rsid w:val="001171ED"/>
    <w:rsid w:val="00297B44"/>
    <w:rsid w:val="0053629D"/>
    <w:rsid w:val="00AF02A3"/>
    <w:rsid w:val="00CA4983"/>
    <w:rsid w:val="00D9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AD9C"/>
  <w15:chartTrackingRefBased/>
  <w15:docId w15:val="{54F2453E-5F50-4B23-8486-D4455746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2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F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2A3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AF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Tučková Zuzana (MPSV)</dc:creator>
  <cp:keywords/>
  <dc:description/>
  <cp:lastModifiedBy>Tučková Zuzana (MPSV)</cp:lastModifiedBy>
  <cp:revision>2</cp:revision>
  <dcterms:created xsi:type="dcterms:W3CDTF">2023-06-09T09:17:00Z</dcterms:created>
  <dcterms:modified xsi:type="dcterms:W3CDTF">2023-06-09T09:17:00Z</dcterms:modified>
</cp:coreProperties>
</file>