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FE6CE" w14:textId="519B7003" w:rsidR="00293E8B" w:rsidRPr="00293E8B" w:rsidRDefault="00293E8B" w:rsidP="00293E8B">
      <w:pPr>
        <w:tabs>
          <w:tab w:val="left" w:pos="9260"/>
        </w:tabs>
        <w:spacing w:after="120"/>
        <w:ind w:right="-23"/>
        <w:jc w:val="right"/>
        <w:rPr>
          <w:rFonts w:ascii="Arial" w:hAnsi="Arial" w:cs="Arial"/>
          <w:spacing w:val="-1"/>
          <w:sz w:val="22"/>
          <w:szCs w:val="22"/>
        </w:rPr>
      </w:pPr>
      <w:r w:rsidRPr="00293E8B">
        <w:rPr>
          <w:rFonts w:ascii="Arial" w:hAnsi="Arial" w:cs="Arial"/>
          <w:spacing w:val="-1"/>
          <w:sz w:val="22"/>
          <w:szCs w:val="22"/>
        </w:rPr>
        <w:t>Čj</w:t>
      </w:r>
      <w:r w:rsidRPr="00426971">
        <w:rPr>
          <w:rFonts w:ascii="Arial" w:hAnsi="Arial" w:cs="Arial"/>
          <w:spacing w:val="-1"/>
          <w:sz w:val="22"/>
          <w:szCs w:val="22"/>
        </w:rPr>
        <w:t xml:space="preserve">. </w:t>
      </w:r>
      <w:r w:rsidR="00D20220" w:rsidRPr="00426971">
        <w:rPr>
          <w:rFonts w:ascii="Arial" w:hAnsi="Arial" w:cs="Arial"/>
          <w:sz w:val="22"/>
          <w:szCs w:val="22"/>
        </w:rPr>
        <w:t>26729/2023-</w:t>
      </w:r>
      <w:r w:rsidRPr="00426971">
        <w:rPr>
          <w:rFonts w:ascii="Arial" w:hAnsi="Arial" w:cs="Arial"/>
          <w:sz w:val="22"/>
          <w:szCs w:val="22"/>
        </w:rPr>
        <w:t>UVCR</w:t>
      </w:r>
    </w:p>
    <w:p w14:paraId="7C7635D0" w14:textId="3A6E56B8" w:rsidR="00293E8B" w:rsidRPr="00293E8B" w:rsidRDefault="00293E8B" w:rsidP="00293E8B">
      <w:pPr>
        <w:tabs>
          <w:tab w:val="left" w:pos="9260"/>
        </w:tabs>
        <w:spacing w:after="120"/>
        <w:ind w:left="7229" w:right="-23"/>
        <w:jc w:val="right"/>
        <w:rPr>
          <w:rFonts w:ascii="Arial" w:hAnsi="Arial" w:cs="Arial"/>
          <w:sz w:val="22"/>
          <w:szCs w:val="22"/>
        </w:rPr>
      </w:pPr>
      <w:r w:rsidRPr="00293E8B">
        <w:rPr>
          <w:rFonts w:ascii="Arial" w:hAnsi="Arial" w:cs="Arial"/>
          <w:spacing w:val="-1"/>
          <w:sz w:val="22"/>
          <w:szCs w:val="22"/>
        </w:rPr>
        <w:t>Ev. č</w:t>
      </w:r>
      <w:r w:rsidRPr="00293E8B">
        <w:rPr>
          <w:rFonts w:ascii="Arial" w:hAnsi="Arial" w:cs="Arial"/>
          <w:sz w:val="22"/>
          <w:szCs w:val="22"/>
        </w:rPr>
        <w:t>í</w:t>
      </w:r>
      <w:r w:rsidRPr="00293E8B">
        <w:rPr>
          <w:rFonts w:ascii="Arial" w:hAnsi="Arial" w:cs="Arial"/>
          <w:spacing w:val="-1"/>
          <w:sz w:val="22"/>
          <w:szCs w:val="22"/>
        </w:rPr>
        <w:t>s</w:t>
      </w:r>
      <w:r w:rsidRPr="00293E8B">
        <w:rPr>
          <w:rFonts w:ascii="Arial" w:hAnsi="Arial" w:cs="Arial"/>
          <w:sz w:val="22"/>
          <w:szCs w:val="22"/>
        </w:rPr>
        <w:t>lo: 22/338-</w:t>
      </w:r>
      <w:r>
        <w:rPr>
          <w:rFonts w:ascii="Arial" w:hAnsi="Arial" w:cs="Arial"/>
          <w:sz w:val="22"/>
          <w:szCs w:val="22"/>
        </w:rPr>
        <w:t>1</w:t>
      </w:r>
    </w:p>
    <w:p w14:paraId="62AC151E" w14:textId="77777777" w:rsidR="007973F1" w:rsidRDefault="007973F1" w:rsidP="00777577">
      <w:pPr>
        <w:spacing w:before="120" w:line="276" w:lineRule="auto"/>
        <w:ind w:left="142" w:right="96"/>
        <w:jc w:val="center"/>
        <w:rPr>
          <w:rFonts w:ascii="Arial" w:eastAsia="Times New Roman" w:hAnsi="Arial" w:cs="Arial"/>
          <w:b/>
          <w:bCs/>
          <w:sz w:val="22"/>
          <w:szCs w:val="22"/>
        </w:rPr>
      </w:pPr>
      <w:r>
        <w:rPr>
          <w:rFonts w:ascii="Arial" w:eastAsia="Times New Roman" w:hAnsi="Arial" w:cs="Arial"/>
          <w:b/>
          <w:bCs/>
          <w:sz w:val="22"/>
          <w:szCs w:val="22"/>
        </w:rPr>
        <w:t>DODATE</w:t>
      </w:r>
      <w:r w:rsidR="00591A03">
        <w:rPr>
          <w:rFonts w:ascii="Arial" w:eastAsia="Times New Roman" w:hAnsi="Arial" w:cs="Arial"/>
          <w:b/>
          <w:bCs/>
          <w:sz w:val="22"/>
          <w:szCs w:val="22"/>
        </w:rPr>
        <w:t>K</w:t>
      </w:r>
      <w:r>
        <w:rPr>
          <w:rFonts w:ascii="Arial" w:eastAsia="Times New Roman" w:hAnsi="Arial" w:cs="Arial"/>
          <w:b/>
          <w:bCs/>
          <w:sz w:val="22"/>
          <w:szCs w:val="22"/>
        </w:rPr>
        <w:t xml:space="preserve"> č. </w:t>
      </w:r>
      <w:r w:rsidR="001A651A">
        <w:rPr>
          <w:rFonts w:ascii="Arial" w:eastAsia="Times New Roman" w:hAnsi="Arial" w:cs="Arial"/>
          <w:b/>
          <w:bCs/>
          <w:sz w:val="22"/>
          <w:szCs w:val="22"/>
        </w:rPr>
        <w:t>1</w:t>
      </w:r>
    </w:p>
    <w:p w14:paraId="7EB3171B" w14:textId="77777777" w:rsidR="007973F1" w:rsidRDefault="007973F1" w:rsidP="00777577">
      <w:pPr>
        <w:spacing w:before="120" w:line="276" w:lineRule="auto"/>
        <w:ind w:left="142" w:right="96"/>
        <w:jc w:val="center"/>
        <w:rPr>
          <w:rFonts w:ascii="Arial" w:eastAsia="Times New Roman" w:hAnsi="Arial" w:cs="Arial"/>
          <w:b/>
          <w:bCs/>
          <w:sz w:val="22"/>
          <w:szCs w:val="22"/>
        </w:rPr>
      </w:pPr>
      <w:r>
        <w:rPr>
          <w:rFonts w:ascii="Arial" w:eastAsia="Times New Roman" w:hAnsi="Arial" w:cs="Arial"/>
          <w:b/>
          <w:bCs/>
          <w:sz w:val="22"/>
          <w:szCs w:val="22"/>
        </w:rPr>
        <w:t>KE S</w:t>
      </w:r>
      <w:r>
        <w:rPr>
          <w:rFonts w:ascii="Arial" w:eastAsia="Times New Roman" w:hAnsi="Arial" w:cs="Arial"/>
          <w:b/>
          <w:bCs/>
          <w:spacing w:val="1"/>
          <w:sz w:val="22"/>
          <w:szCs w:val="22"/>
        </w:rPr>
        <w:t>M</w:t>
      </w:r>
      <w:r>
        <w:rPr>
          <w:rFonts w:ascii="Arial" w:eastAsia="Times New Roman" w:hAnsi="Arial" w:cs="Arial"/>
          <w:b/>
          <w:bCs/>
          <w:spacing w:val="-1"/>
          <w:sz w:val="22"/>
          <w:szCs w:val="22"/>
        </w:rPr>
        <w:t>L</w:t>
      </w:r>
      <w:r>
        <w:rPr>
          <w:rFonts w:ascii="Arial" w:eastAsia="Times New Roman" w:hAnsi="Arial" w:cs="Arial"/>
          <w:b/>
          <w:bCs/>
          <w:spacing w:val="-2"/>
          <w:sz w:val="22"/>
          <w:szCs w:val="22"/>
        </w:rPr>
        <w:t>O</w:t>
      </w:r>
      <w:r>
        <w:rPr>
          <w:rFonts w:ascii="Arial" w:eastAsia="Times New Roman" w:hAnsi="Arial" w:cs="Arial"/>
          <w:b/>
          <w:bCs/>
          <w:spacing w:val="1"/>
          <w:sz w:val="22"/>
          <w:szCs w:val="22"/>
        </w:rPr>
        <w:t>U</w:t>
      </w:r>
      <w:r>
        <w:rPr>
          <w:rFonts w:ascii="Arial" w:eastAsia="Times New Roman" w:hAnsi="Arial" w:cs="Arial"/>
          <w:b/>
          <w:bCs/>
          <w:spacing w:val="-2"/>
          <w:sz w:val="22"/>
          <w:szCs w:val="22"/>
        </w:rPr>
        <w:t>VĚ</w:t>
      </w:r>
      <w:r>
        <w:rPr>
          <w:rFonts w:ascii="Arial" w:eastAsia="Times New Roman" w:hAnsi="Arial" w:cs="Arial"/>
          <w:b/>
          <w:bCs/>
          <w:sz w:val="22"/>
          <w:szCs w:val="22"/>
        </w:rPr>
        <w:t xml:space="preserve"> O </w:t>
      </w:r>
      <w:r>
        <w:rPr>
          <w:rFonts w:ascii="Arial" w:eastAsia="Times New Roman" w:hAnsi="Arial" w:cs="Arial"/>
          <w:b/>
          <w:bCs/>
          <w:spacing w:val="1"/>
          <w:sz w:val="22"/>
          <w:szCs w:val="22"/>
        </w:rPr>
        <w:t>D</w:t>
      </w:r>
      <w:r>
        <w:rPr>
          <w:rFonts w:ascii="Arial" w:eastAsia="Times New Roman" w:hAnsi="Arial" w:cs="Arial"/>
          <w:b/>
          <w:bCs/>
          <w:sz w:val="22"/>
          <w:szCs w:val="22"/>
        </w:rPr>
        <w:t>Í</w:t>
      </w:r>
      <w:r>
        <w:rPr>
          <w:rFonts w:ascii="Arial" w:eastAsia="Times New Roman" w:hAnsi="Arial" w:cs="Arial"/>
          <w:b/>
          <w:bCs/>
          <w:spacing w:val="-1"/>
          <w:sz w:val="22"/>
          <w:szCs w:val="22"/>
        </w:rPr>
        <w:t>L</w:t>
      </w:r>
      <w:r>
        <w:rPr>
          <w:rFonts w:ascii="Arial" w:eastAsia="Times New Roman" w:hAnsi="Arial" w:cs="Arial"/>
          <w:b/>
          <w:bCs/>
          <w:sz w:val="22"/>
          <w:szCs w:val="22"/>
        </w:rPr>
        <w:t>O</w:t>
      </w:r>
    </w:p>
    <w:p w14:paraId="5390508F" w14:textId="0E2565D4" w:rsidR="007973F1" w:rsidRDefault="00AD6A19" w:rsidP="00293E8B">
      <w:pPr>
        <w:spacing w:before="120" w:line="276" w:lineRule="auto"/>
        <w:ind w:left="142" w:right="96"/>
        <w:jc w:val="center"/>
        <w:rPr>
          <w:rFonts w:ascii="Arial" w:eastAsia="Times New Roman" w:hAnsi="Arial" w:cs="Arial"/>
          <w:b/>
          <w:bCs/>
          <w:sz w:val="22"/>
          <w:szCs w:val="22"/>
        </w:rPr>
      </w:pPr>
      <w:r w:rsidRPr="004251A3">
        <w:rPr>
          <w:rFonts w:ascii="Arial" w:eastAsia="Times New Roman" w:hAnsi="Arial" w:cs="Arial"/>
          <w:b/>
          <w:bCs/>
          <w:sz w:val="22"/>
          <w:szCs w:val="22"/>
        </w:rPr>
        <w:t>„</w:t>
      </w:r>
      <w:r w:rsidR="00293E8B" w:rsidRPr="0056145F">
        <w:rPr>
          <w:rFonts w:ascii="Arial" w:hAnsi="Arial" w:cs="Arial"/>
          <w:b/>
          <w:bCs/>
          <w:sz w:val="28"/>
          <w:szCs w:val="28"/>
        </w:rPr>
        <w:t>Zateplení stropů pod střechou budovy Strakovy akademie</w:t>
      </w:r>
      <w:r w:rsidRPr="004251A3">
        <w:rPr>
          <w:rFonts w:ascii="Arial" w:eastAsia="Times New Roman" w:hAnsi="Arial" w:cs="Arial"/>
          <w:b/>
          <w:bCs/>
          <w:sz w:val="22"/>
          <w:szCs w:val="22"/>
        </w:rPr>
        <w:t>“</w:t>
      </w:r>
    </w:p>
    <w:p w14:paraId="1139B687" w14:textId="77777777" w:rsidR="00426971" w:rsidRDefault="007973F1" w:rsidP="00777577">
      <w:pPr>
        <w:spacing w:line="276" w:lineRule="auto"/>
        <w:ind w:left="142" w:right="97"/>
        <w:jc w:val="center"/>
        <w:rPr>
          <w:rFonts w:ascii="Arial" w:eastAsia="Times New Roman" w:hAnsi="Arial" w:cs="Arial"/>
          <w:b/>
          <w:bCs/>
          <w:sz w:val="22"/>
          <w:szCs w:val="22"/>
        </w:rPr>
      </w:pPr>
      <w:r>
        <w:rPr>
          <w:rFonts w:ascii="Arial" w:eastAsia="Times New Roman" w:hAnsi="Arial" w:cs="Arial"/>
          <w:b/>
          <w:bCs/>
          <w:spacing w:val="1"/>
          <w:sz w:val="22"/>
          <w:szCs w:val="22"/>
        </w:rPr>
        <w:t>u</w:t>
      </w:r>
      <w:r>
        <w:rPr>
          <w:rFonts w:ascii="Arial" w:eastAsia="Times New Roman" w:hAnsi="Arial" w:cs="Arial"/>
          <w:b/>
          <w:bCs/>
          <w:spacing w:val="-1"/>
          <w:sz w:val="22"/>
          <w:szCs w:val="22"/>
        </w:rPr>
        <w:t>z</w:t>
      </w:r>
      <w:r>
        <w:rPr>
          <w:rFonts w:ascii="Arial" w:eastAsia="Times New Roman" w:hAnsi="Arial" w:cs="Arial"/>
          <w:b/>
          <w:bCs/>
          <w:sz w:val="22"/>
          <w:szCs w:val="22"/>
        </w:rPr>
        <w:t>av</w:t>
      </w:r>
      <w:r>
        <w:rPr>
          <w:rFonts w:ascii="Arial" w:eastAsia="Times New Roman" w:hAnsi="Arial" w:cs="Arial"/>
          <w:b/>
          <w:bCs/>
          <w:spacing w:val="-1"/>
          <w:sz w:val="22"/>
          <w:szCs w:val="22"/>
        </w:rPr>
        <w:t>ře</w:t>
      </w:r>
      <w:r>
        <w:rPr>
          <w:rFonts w:ascii="Arial" w:eastAsia="Times New Roman" w:hAnsi="Arial" w:cs="Arial"/>
          <w:b/>
          <w:bCs/>
          <w:spacing w:val="1"/>
          <w:sz w:val="22"/>
          <w:szCs w:val="22"/>
        </w:rPr>
        <w:t>n</w:t>
      </w:r>
      <w:r w:rsidR="00FB4CA3">
        <w:rPr>
          <w:rFonts w:ascii="Arial" w:eastAsia="Times New Roman" w:hAnsi="Arial" w:cs="Arial"/>
          <w:b/>
          <w:bCs/>
          <w:spacing w:val="1"/>
          <w:sz w:val="22"/>
          <w:szCs w:val="22"/>
        </w:rPr>
        <w:t>é</w:t>
      </w:r>
      <w:r>
        <w:rPr>
          <w:rFonts w:ascii="Arial" w:eastAsia="Times New Roman" w:hAnsi="Arial" w:cs="Arial"/>
          <w:b/>
          <w:bCs/>
          <w:sz w:val="22"/>
          <w:szCs w:val="22"/>
        </w:rPr>
        <w:t xml:space="preserve"> </w:t>
      </w:r>
      <w:r>
        <w:rPr>
          <w:rFonts w:ascii="Arial" w:eastAsia="Times New Roman" w:hAnsi="Arial" w:cs="Arial"/>
          <w:b/>
          <w:bCs/>
          <w:spacing w:val="1"/>
          <w:sz w:val="22"/>
          <w:szCs w:val="22"/>
        </w:rPr>
        <w:t>p</w:t>
      </w:r>
      <w:r>
        <w:rPr>
          <w:rFonts w:ascii="Arial" w:eastAsia="Times New Roman" w:hAnsi="Arial" w:cs="Arial"/>
          <w:b/>
          <w:bCs/>
          <w:sz w:val="22"/>
          <w:szCs w:val="22"/>
        </w:rPr>
        <w:t>o</w:t>
      </w:r>
      <w:r>
        <w:rPr>
          <w:rFonts w:ascii="Arial" w:eastAsia="Times New Roman" w:hAnsi="Arial" w:cs="Arial"/>
          <w:b/>
          <w:bCs/>
          <w:spacing w:val="1"/>
          <w:sz w:val="22"/>
          <w:szCs w:val="22"/>
        </w:rPr>
        <w:t>d</w:t>
      </w:r>
      <w:r>
        <w:rPr>
          <w:rFonts w:ascii="Arial" w:eastAsia="Times New Roman" w:hAnsi="Arial" w:cs="Arial"/>
          <w:b/>
          <w:bCs/>
          <w:sz w:val="22"/>
          <w:szCs w:val="22"/>
        </w:rPr>
        <w:t xml:space="preserve">le § 2586 a </w:t>
      </w:r>
      <w:r>
        <w:rPr>
          <w:rFonts w:ascii="Arial" w:eastAsia="Times New Roman" w:hAnsi="Arial" w:cs="Arial"/>
          <w:b/>
          <w:bCs/>
          <w:spacing w:val="1"/>
          <w:sz w:val="22"/>
          <w:szCs w:val="22"/>
        </w:rPr>
        <w:t>n</w:t>
      </w:r>
      <w:r>
        <w:rPr>
          <w:rFonts w:ascii="Arial" w:eastAsia="Times New Roman" w:hAnsi="Arial" w:cs="Arial"/>
          <w:b/>
          <w:bCs/>
          <w:sz w:val="22"/>
          <w:szCs w:val="22"/>
        </w:rPr>
        <w:t xml:space="preserve">ásl. </w:t>
      </w:r>
      <w:r>
        <w:rPr>
          <w:rFonts w:ascii="Arial" w:eastAsia="Times New Roman" w:hAnsi="Arial" w:cs="Arial"/>
          <w:b/>
          <w:bCs/>
          <w:spacing w:val="-1"/>
          <w:sz w:val="22"/>
          <w:szCs w:val="22"/>
        </w:rPr>
        <w:t>z</w:t>
      </w:r>
      <w:r>
        <w:rPr>
          <w:rFonts w:ascii="Arial" w:eastAsia="Times New Roman" w:hAnsi="Arial" w:cs="Arial"/>
          <w:b/>
          <w:bCs/>
          <w:sz w:val="22"/>
          <w:szCs w:val="22"/>
        </w:rPr>
        <w:t>á</w:t>
      </w:r>
      <w:r>
        <w:rPr>
          <w:rFonts w:ascii="Arial" w:eastAsia="Times New Roman" w:hAnsi="Arial" w:cs="Arial"/>
          <w:b/>
          <w:bCs/>
          <w:spacing w:val="1"/>
          <w:sz w:val="22"/>
          <w:szCs w:val="22"/>
        </w:rPr>
        <w:t>k</w:t>
      </w:r>
      <w:r>
        <w:rPr>
          <w:rFonts w:ascii="Arial" w:eastAsia="Times New Roman" w:hAnsi="Arial" w:cs="Arial"/>
          <w:b/>
          <w:bCs/>
          <w:sz w:val="22"/>
          <w:szCs w:val="22"/>
        </w:rPr>
        <w:t>o</w:t>
      </w:r>
      <w:r>
        <w:rPr>
          <w:rFonts w:ascii="Arial" w:eastAsia="Times New Roman" w:hAnsi="Arial" w:cs="Arial"/>
          <w:b/>
          <w:bCs/>
          <w:spacing w:val="1"/>
          <w:sz w:val="22"/>
          <w:szCs w:val="22"/>
        </w:rPr>
        <w:t>n</w:t>
      </w:r>
      <w:r>
        <w:rPr>
          <w:rFonts w:ascii="Arial" w:eastAsia="Times New Roman" w:hAnsi="Arial" w:cs="Arial"/>
          <w:b/>
          <w:bCs/>
          <w:sz w:val="22"/>
          <w:szCs w:val="22"/>
        </w:rPr>
        <w:t xml:space="preserve">a </w:t>
      </w:r>
      <w:r>
        <w:rPr>
          <w:rFonts w:ascii="Arial" w:eastAsia="Times New Roman" w:hAnsi="Arial" w:cs="Arial"/>
          <w:b/>
          <w:bCs/>
          <w:spacing w:val="-1"/>
          <w:sz w:val="22"/>
          <w:szCs w:val="22"/>
        </w:rPr>
        <w:t>č</w:t>
      </w:r>
      <w:r>
        <w:rPr>
          <w:rFonts w:ascii="Arial" w:eastAsia="Times New Roman" w:hAnsi="Arial" w:cs="Arial"/>
          <w:b/>
          <w:bCs/>
          <w:sz w:val="22"/>
          <w:szCs w:val="22"/>
        </w:rPr>
        <w:t>. 89/20</w:t>
      </w:r>
      <w:r>
        <w:rPr>
          <w:rFonts w:ascii="Arial" w:eastAsia="Times New Roman" w:hAnsi="Arial" w:cs="Arial"/>
          <w:b/>
          <w:bCs/>
          <w:spacing w:val="-2"/>
          <w:sz w:val="22"/>
          <w:szCs w:val="22"/>
        </w:rPr>
        <w:t>1</w:t>
      </w:r>
      <w:r>
        <w:rPr>
          <w:rFonts w:ascii="Arial" w:eastAsia="Times New Roman" w:hAnsi="Arial" w:cs="Arial"/>
          <w:b/>
          <w:bCs/>
          <w:sz w:val="22"/>
          <w:szCs w:val="22"/>
        </w:rPr>
        <w:t xml:space="preserve">2 </w:t>
      </w:r>
      <w:r>
        <w:rPr>
          <w:rFonts w:ascii="Arial" w:eastAsia="Times New Roman" w:hAnsi="Arial" w:cs="Arial"/>
          <w:b/>
          <w:bCs/>
          <w:spacing w:val="1"/>
          <w:sz w:val="22"/>
          <w:szCs w:val="22"/>
        </w:rPr>
        <w:t>Sb</w:t>
      </w:r>
      <w:r>
        <w:rPr>
          <w:rFonts w:ascii="Arial" w:eastAsia="Times New Roman" w:hAnsi="Arial" w:cs="Arial"/>
          <w:b/>
          <w:bCs/>
          <w:sz w:val="22"/>
          <w:szCs w:val="22"/>
        </w:rPr>
        <w:t xml:space="preserve">., </w:t>
      </w:r>
      <w:r>
        <w:rPr>
          <w:rFonts w:ascii="Arial" w:eastAsia="Times New Roman" w:hAnsi="Arial" w:cs="Arial"/>
          <w:b/>
          <w:bCs/>
          <w:sz w:val="22"/>
          <w:szCs w:val="22"/>
        </w:rPr>
        <w:br/>
        <w:t>o</w:t>
      </w:r>
      <w:r>
        <w:rPr>
          <w:rFonts w:ascii="Arial" w:eastAsia="Times New Roman" w:hAnsi="Arial" w:cs="Arial"/>
          <w:b/>
          <w:bCs/>
          <w:spacing w:val="1"/>
          <w:sz w:val="22"/>
          <w:szCs w:val="22"/>
        </w:rPr>
        <w:t>b</w:t>
      </w:r>
      <w:r>
        <w:rPr>
          <w:rFonts w:ascii="Arial" w:eastAsia="Times New Roman" w:hAnsi="Arial" w:cs="Arial"/>
          <w:b/>
          <w:bCs/>
          <w:spacing w:val="-1"/>
          <w:sz w:val="22"/>
          <w:szCs w:val="22"/>
        </w:rPr>
        <w:t>č</w:t>
      </w:r>
      <w:r>
        <w:rPr>
          <w:rFonts w:ascii="Arial" w:eastAsia="Times New Roman" w:hAnsi="Arial" w:cs="Arial"/>
          <w:b/>
          <w:bCs/>
          <w:sz w:val="22"/>
          <w:szCs w:val="22"/>
        </w:rPr>
        <w:t>a</w:t>
      </w:r>
      <w:r>
        <w:rPr>
          <w:rFonts w:ascii="Arial" w:eastAsia="Times New Roman" w:hAnsi="Arial" w:cs="Arial"/>
          <w:b/>
          <w:bCs/>
          <w:spacing w:val="1"/>
          <w:sz w:val="22"/>
          <w:szCs w:val="22"/>
        </w:rPr>
        <w:t>n</w:t>
      </w:r>
      <w:r>
        <w:rPr>
          <w:rFonts w:ascii="Arial" w:eastAsia="Times New Roman" w:hAnsi="Arial" w:cs="Arial"/>
          <w:b/>
          <w:bCs/>
          <w:spacing w:val="-2"/>
          <w:sz w:val="22"/>
          <w:szCs w:val="22"/>
        </w:rPr>
        <w:t>s</w:t>
      </w:r>
      <w:r>
        <w:rPr>
          <w:rFonts w:ascii="Arial" w:eastAsia="Times New Roman" w:hAnsi="Arial" w:cs="Arial"/>
          <w:b/>
          <w:bCs/>
          <w:spacing w:val="1"/>
          <w:sz w:val="22"/>
          <w:szCs w:val="22"/>
        </w:rPr>
        <w:t>k</w:t>
      </w:r>
      <w:r>
        <w:rPr>
          <w:rFonts w:ascii="Arial" w:eastAsia="Times New Roman" w:hAnsi="Arial" w:cs="Arial"/>
          <w:b/>
          <w:bCs/>
          <w:sz w:val="22"/>
          <w:szCs w:val="22"/>
        </w:rPr>
        <w:t xml:space="preserve">ý </w:t>
      </w:r>
      <w:r>
        <w:rPr>
          <w:rFonts w:ascii="Arial" w:eastAsia="Times New Roman" w:hAnsi="Arial" w:cs="Arial"/>
          <w:b/>
          <w:bCs/>
          <w:spacing w:val="-1"/>
          <w:sz w:val="22"/>
          <w:szCs w:val="22"/>
        </w:rPr>
        <w:t>z</w:t>
      </w:r>
      <w:r>
        <w:rPr>
          <w:rFonts w:ascii="Arial" w:eastAsia="Times New Roman" w:hAnsi="Arial" w:cs="Arial"/>
          <w:b/>
          <w:bCs/>
          <w:sz w:val="22"/>
          <w:szCs w:val="22"/>
        </w:rPr>
        <w:t>á</w:t>
      </w:r>
      <w:r>
        <w:rPr>
          <w:rFonts w:ascii="Arial" w:eastAsia="Times New Roman" w:hAnsi="Arial" w:cs="Arial"/>
          <w:b/>
          <w:bCs/>
          <w:spacing w:val="1"/>
          <w:sz w:val="22"/>
          <w:szCs w:val="22"/>
        </w:rPr>
        <w:t>k</w:t>
      </w:r>
      <w:r>
        <w:rPr>
          <w:rFonts w:ascii="Arial" w:eastAsia="Times New Roman" w:hAnsi="Arial" w:cs="Arial"/>
          <w:b/>
          <w:bCs/>
          <w:sz w:val="22"/>
          <w:szCs w:val="22"/>
        </w:rPr>
        <w:t>o</w:t>
      </w:r>
      <w:r>
        <w:rPr>
          <w:rFonts w:ascii="Arial" w:eastAsia="Times New Roman" w:hAnsi="Arial" w:cs="Arial"/>
          <w:b/>
          <w:bCs/>
          <w:spacing w:val="1"/>
          <w:sz w:val="22"/>
          <w:szCs w:val="22"/>
        </w:rPr>
        <w:t>n</w:t>
      </w:r>
      <w:r>
        <w:rPr>
          <w:rFonts w:ascii="Arial" w:eastAsia="Times New Roman" w:hAnsi="Arial" w:cs="Arial"/>
          <w:b/>
          <w:bCs/>
          <w:spacing w:val="-2"/>
          <w:sz w:val="22"/>
          <w:szCs w:val="22"/>
        </w:rPr>
        <w:t>í</w:t>
      </w:r>
      <w:r>
        <w:rPr>
          <w:rFonts w:ascii="Arial" w:eastAsia="Times New Roman" w:hAnsi="Arial" w:cs="Arial"/>
          <w:b/>
          <w:bCs/>
          <w:sz w:val="22"/>
          <w:szCs w:val="22"/>
        </w:rPr>
        <w:t xml:space="preserve">k, ve znění pozdějších předpisů (dále jen „občanský zákoník“) </w:t>
      </w:r>
      <w:r>
        <w:rPr>
          <w:rFonts w:ascii="Arial" w:eastAsia="Times New Roman" w:hAnsi="Arial" w:cs="Arial"/>
          <w:b/>
          <w:bCs/>
          <w:sz w:val="22"/>
          <w:szCs w:val="22"/>
        </w:rPr>
        <w:br/>
        <w:t>a zákona č. 121/2000 Sb., o právu autorském, o právech souvisejících s právem autorským a o změně některých zákonů, ve znění pozdějších předpisů</w:t>
      </w:r>
      <w:r w:rsidR="00426971">
        <w:rPr>
          <w:rFonts w:ascii="Arial" w:eastAsia="Times New Roman" w:hAnsi="Arial" w:cs="Arial"/>
          <w:b/>
          <w:bCs/>
          <w:sz w:val="22"/>
          <w:szCs w:val="22"/>
        </w:rPr>
        <w:br/>
      </w:r>
    </w:p>
    <w:p w14:paraId="626F5384" w14:textId="7AAE7133" w:rsidR="007973F1" w:rsidRDefault="007973F1" w:rsidP="00777577">
      <w:pPr>
        <w:spacing w:line="276" w:lineRule="auto"/>
        <w:ind w:left="142" w:right="97"/>
        <w:jc w:val="center"/>
        <w:rPr>
          <w:rFonts w:ascii="Arial" w:eastAsia="Times New Roman" w:hAnsi="Arial" w:cs="Arial"/>
          <w:b/>
          <w:bCs/>
          <w:sz w:val="22"/>
          <w:szCs w:val="22"/>
        </w:rPr>
      </w:pPr>
      <w:r>
        <w:rPr>
          <w:rFonts w:ascii="Arial" w:eastAsia="Times New Roman" w:hAnsi="Arial" w:cs="Arial"/>
          <w:b/>
          <w:bCs/>
          <w:sz w:val="22"/>
          <w:szCs w:val="22"/>
        </w:rPr>
        <w:t xml:space="preserve"> (dále jen „autorský zákon“) </w:t>
      </w:r>
    </w:p>
    <w:p w14:paraId="63E3D96D" w14:textId="77777777" w:rsidR="007973F1" w:rsidRDefault="007973F1" w:rsidP="00777577">
      <w:pPr>
        <w:spacing w:line="276" w:lineRule="auto"/>
        <w:ind w:left="142" w:right="97"/>
        <w:jc w:val="center"/>
        <w:rPr>
          <w:rFonts w:ascii="Arial" w:eastAsia="Times New Roman" w:hAnsi="Arial" w:cs="Arial"/>
          <w:b/>
          <w:bCs/>
          <w:sz w:val="22"/>
          <w:szCs w:val="22"/>
        </w:rPr>
      </w:pPr>
    </w:p>
    <w:p w14:paraId="371908B5" w14:textId="77777777" w:rsidR="007973F1" w:rsidRDefault="00AD6A19" w:rsidP="00777577">
      <w:pPr>
        <w:spacing w:line="276" w:lineRule="auto"/>
        <w:ind w:left="142" w:right="97"/>
        <w:jc w:val="center"/>
        <w:rPr>
          <w:rFonts w:ascii="Arial" w:eastAsia="Times New Roman" w:hAnsi="Arial" w:cs="Arial"/>
          <w:b/>
          <w:bCs/>
          <w:sz w:val="22"/>
          <w:szCs w:val="22"/>
        </w:rPr>
      </w:pPr>
      <w:r>
        <w:rPr>
          <w:rFonts w:ascii="Arial" w:eastAsia="Times New Roman" w:hAnsi="Arial" w:cs="Arial"/>
          <w:b/>
          <w:bCs/>
          <w:sz w:val="22"/>
          <w:szCs w:val="22"/>
        </w:rPr>
        <w:t>Smluvní strany</w:t>
      </w:r>
    </w:p>
    <w:p w14:paraId="566FE6FD" w14:textId="77777777" w:rsidR="007973F1" w:rsidRDefault="007973F1" w:rsidP="00777577">
      <w:pPr>
        <w:spacing w:before="120" w:after="120" w:line="276" w:lineRule="auto"/>
        <w:ind w:left="567" w:right="-23" w:hanging="567"/>
        <w:rPr>
          <w:rFonts w:ascii="Arial" w:hAnsi="Arial" w:cs="Arial"/>
          <w:b/>
          <w:bCs/>
          <w:sz w:val="22"/>
          <w:szCs w:val="22"/>
        </w:rPr>
      </w:pPr>
      <w:r>
        <w:rPr>
          <w:rFonts w:ascii="Arial" w:hAnsi="Arial" w:cs="Arial"/>
          <w:b/>
          <w:bCs/>
          <w:sz w:val="22"/>
          <w:szCs w:val="22"/>
        </w:rPr>
        <w:t>Č</w:t>
      </w:r>
      <w:r>
        <w:rPr>
          <w:rFonts w:ascii="Arial" w:hAnsi="Arial" w:cs="Arial"/>
          <w:b/>
          <w:bCs/>
          <w:spacing w:val="-1"/>
          <w:sz w:val="22"/>
          <w:szCs w:val="22"/>
        </w:rPr>
        <w:t>e</w:t>
      </w:r>
      <w:r>
        <w:rPr>
          <w:rFonts w:ascii="Arial" w:hAnsi="Arial" w:cs="Arial"/>
          <w:b/>
          <w:bCs/>
          <w:sz w:val="22"/>
          <w:szCs w:val="22"/>
        </w:rPr>
        <w:t>s</w:t>
      </w:r>
      <w:r>
        <w:rPr>
          <w:rFonts w:ascii="Arial" w:hAnsi="Arial" w:cs="Arial"/>
          <w:b/>
          <w:bCs/>
          <w:spacing w:val="1"/>
          <w:sz w:val="22"/>
          <w:szCs w:val="22"/>
        </w:rPr>
        <w:t>k</w:t>
      </w:r>
      <w:r>
        <w:rPr>
          <w:rFonts w:ascii="Arial" w:hAnsi="Arial" w:cs="Arial"/>
          <w:b/>
          <w:bCs/>
          <w:sz w:val="22"/>
          <w:szCs w:val="22"/>
        </w:rPr>
        <w:t xml:space="preserve">á </w:t>
      </w:r>
      <w:r>
        <w:rPr>
          <w:rFonts w:ascii="Arial" w:hAnsi="Arial" w:cs="Arial"/>
          <w:b/>
          <w:bCs/>
          <w:spacing w:val="-1"/>
          <w:sz w:val="22"/>
          <w:szCs w:val="22"/>
        </w:rPr>
        <w:t>re</w:t>
      </w:r>
      <w:r>
        <w:rPr>
          <w:rFonts w:ascii="Arial" w:hAnsi="Arial" w:cs="Arial"/>
          <w:b/>
          <w:bCs/>
          <w:spacing w:val="1"/>
          <w:sz w:val="22"/>
          <w:szCs w:val="22"/>
        </w:rPr>
        <w:t>pub</w:t>
      </w:r>
      <w:r>
        <w:rPr>
          <w:rFonts w:ascii="Arial" w:hAnsi="Arial" w:cs="Arial"/>
          <w:b/>
          <w:bCs/>
          <w:sz w:val="22"/>
          <w:szCs w:val="22"/>
        </w:rPr>
        <w:t>li</w:t>
      </w:r>
      <w:r>
        <w:rPr>
          <w:rFonts w:ascii="Arial" w:hAnsi="Arial" w:cs="Arial"/>
          <w:b/>
          <w:bCs/>
          <w:spacing w:val="1"/>
          <w:sz w:val="22"/>
          <w:szCs w:val="22"/>
        </w:rPr>
        <w:t>k</w:t>
      </w:r>
      <w:r>
        <w:rPr>
          <w:rFonts w:ascii="Arial" w:hAnsi="Arial" w:cs="Arial"/>
          <w:b/>
          <w:bCs/>
          <w:sz w:val="22"/>
          <w:szCs w:val="22"/>
        </w:rPr>
        <w:t>a – Ú</w:t>
      </w:r>
      <w:r>
        <w:rPr>
          <w:rFonts w:ascii="Arial" w:hAnsi="Arial" w:cs="Arial"/>
          <w:b/>
          <w:bCs/>
          <w:spacing w:val="-1"/>
          <w:sz w:val="22"/>
          <w:szCs w:val="22"/>
        </w:rPr>
        <w:t>ř</w:t>
      </w:r>
      <w:r>
        <w:rPr>
          <w:rFonts w:ascii="Arial" w:hAnsi="Arial" w:cs="Arial"/>
          <w:b/>
          <w:bCs/>
          <w:sz w:val="22"/>
          <w:szCs w:val="22"/>
        </w:rPr>
        <w:t>ad vlá</w:t>
      </w:r>
      <w:r>
        <w:rPr>
          <w:rFonts w:ascii="Arial" w:hAnsi="Arial" w:cs="Arial"/>
          <w:b/>
          <w:bCs/>
          <w:spacing w:val="1"/>
          <w:sz w:val="22"/>
          <w:szCs w:val="22"/>
        </w:rPr>
        <w:t>d</w:t>
      </w:r>
      <w:r>
        <w:rPr>
          <w:rFonts w:ascii="Arial" w:hAnsi="Arial" w:cs="Arial"/>
          <w:b/>
          <w:bCs/>
          <w:sz w:val="22"/>
          <w:szCs w:val="22"/>
        </w:rPr>
        <w:t>y Č</w:t>
      </w:r>
      <w:r>
        <w:rPr>
          <w:rFonts w:ascii="Arial" w:hAnsi="Arial" w:cs="Arial"/>
          <w:b/>
          <w:bCs/>
          <w:spacing w:val="-1"/>
          <w:sz w:val="22"/>
          <w:szCs w:val="22"/>
        </w:rPr>
        <w:t>e</w:t>
      </w:r>
      <w:r>
        <w:rPr>
          <w:rFonts w:ascii="Arial" w:hAnsi="Arial" w:cs="Arial"/>
          <w:b/>
          <w:bCs/>
          <w:sz w:val="22"/>
          <w:szCs w:val="22"/>
        </w:rPr>
        <w:t>s</w:t>
      </w:r>
      <w:r>
        <w:rPr>
          <w:rFonts w:ascii="Arial" w:hAnsi="Arial" w:cs="Arial"/>
          <w:b/>
          <w:bCs/>
          <w:spacing w:val="1"/>
          <w:sz w:val="22"/>
          <w:szCs w:val="22"/>
        </w:rPr>
        <w:t>k</w:t>
      </w:r>
      <w:r>
        <w:rPr>
          <w:rFonts w:ascii="Arial" w:hAnsi="Arial" w:cs="Arial"/>
          <w:b/>
          <w:bCs/>
          <w:sz w:val="22"/>
          <w:szCs w:val="22"/>
        </w:rPr>
        <w:t>é</w:t>
      </w:r>
      <w:r>
        <w:rPr>
          <w:rFonts w:ascii="Arial" w:hAnsi="Arial" w:cs="Arial"/>
          <w:b/>
          <w:bCs/>
          <w:spacing w:val="-1"/>
          <w:sz w:val="22"/>
          <w:szCs w:val="22"/>
        </w:rPr>
        <w:t xml:space="preserve"> re</w:t>
      </w:r>
      <w:r>
        <w:rPr>
          <w:rFonts w:ascii="Arial" w:hAnsi="Arial" w:cs="Arial"/>
          <w:b/>
          <w:bCs/>
          <w:spacing w:val="1"/>
          <w:sz w:val="22"/>
          <w:szCs w:val="22"/>
        </w:rPr>
        <w:t>pub</w:t>
      </w:r>
      <w:r>
        <w:rPr>
          <w:rFonts w:ascii="Arial" w:hAnsi="Arial" w:cs="Arial"/>
          <w:b/>
          <w:bCs/>
          <w:sz w:val="22"/>
          <w:szCs w:val="22"/>
        </w:rPr>
        <w:t>li</w:t>
      </w:r>
      <w:r>
        <w:rPr>
          <w:rFonts w:ascii="Arial" w:hAnsi="Arial" w:cs="Arial"/>
          <w:b/>
          <w:bCs/>
          <w:spacing w:val="1"/>
          <w:sz w:val="22"/>
          <w:szCs w:val="22"/>
        </w:rPr>
        <w:t>k</w:t>
      </w:r>
      <w:r>
        <w:rPr>
          <w:rFonts w:ascii="Arial" w:hAnsi="Arial" w:cs="Arial"/>
          <w:b/>
          <w:bCs/>
          <w:sz w:val="22"/>
          <w:szCs w:val="22"/>
        </w:rPr>
        <w:t>y</w:t>
      </w:r>
    </w:p>
    <w:p w14:paraId="1DFD4C95" w14:textId="172E9B33" w:rsidR="004E7753" w:rsidRDefault="007973F1" w:rsidP="00777577">
      <w:pPr>
        <w:tabs>
          <w:tab w:val="left" w:pos="2268"/>
        </w:tabs>
        <w:spacing w:line="276" w:lineRule="auto"/>
        <w:ind w:left="2268" w:right="-23" w:hanging="2268"/>
        <w:jc w:val="left"/>
        <w:rPr>
          <w:rFonts w:ascii="Arial" w:hAnsi="Arial" w:cs="Arial"/>
          <w:bCs/>
          <w:sz w:val="22"/>
          <w:szCs w:val="22"/>
        </w:rPr>
      </w:pPr>
      <w:r>
        <w:rPr>
          <w:rFonts w:ascii="Arial" w:hAnsi="Arial" w:cs="Arial"/>
          <w:bCs/>
          <w:sz w:val="22"/>
          <w:szCs w:val="22"/>
        </w:rPr>
        <w:t>kterou zastupuje:</w:t>
      </w:r>
      <w:r>
        <w:rPr>
          <w:rFonts w:ascii="Arial" w:hAnsi="Arial" w:cs="Arial"/>
          <w:bCs/>
          <w:sz w:val="22"/>
          <w:szCs w:val="22"/>
        </w:rPr>
        <w:tab/>
      </w:r>
      <w:r w:rsidR="004E7753">
        <w:rPr>
          <w:rFonts w:ascii="Arial" w:hAnsi="Arial" w:cs="Arial"/>
          <w:bCs/>
          <w:sz w:val="22"/>
          <w:szCs w:val="22"/>
        </w:rPr>
        <w:t>Ing. Tomáš Štainbruch, MBA</w:t>
      </w:r>
      <w:r>
        <w:rPr>
          <w:rFonts w:ascii="Arial" w:hAnsi="Arial" w:cs="Arial"/>
          <w:bCs/>
          <w:sz w:val="22"/>
          <w:szCs w:val="22"/>
        </w:rPr>
        <w:t xml:space="preserve">, </w:t>
      </w:r>
      <w:r w:rsidR="004251A3">
        <w:rPr>
          <w:rFonts w:ascii="Arial" w:hAnsi="Arial" w:cs="Arial"/>
          <w:bCs/>
          <w:sz w:val="22"/>
          <w:szCs w:val="22"/>
        </w:rPr>
        <w:t>ředitel Odboru správy nemovitostí</w:t>
      </w:r>
    </w:p>
    <w:p w14:paraId="196FAD59" w14:textId="77777777" w:rsidR="007973F1" w:rsidRDefault="004E7753" w:rsidP="00777577">
      <w:pPr>
        <w:tabs>
          <w:tab w:val="left" w:pos="2268"/>
        </w:tabs>
        <w:spacing w:line="276" w:lineRule="auto"/>
        <w:ind w:left="2268" w:right="-23" w:hanging="2268"/>
        <w:jc w:val="left"/>
        <w:rPr>
          <w:rFonts w:ascii="Arial" w:hAnsi="Arial" w:cs="Arial"/>
          <w:sz w:val="22"/>
          <w:szCs w:val="22"/>
        </w:rPr>
      </w:pPr>
      <w:r>
        <w:rPr>
          <w:rFonts w:ascii="Arial" w:hAnsi="Arial" w:cs="Arial"/>
          <w:bCs/>
          <w:sz w:val="22"/>
          <w:szCs w:val="22"/>
        </w:rPr>
        <w:tab/>
      </w:r>
      <w:r w:rsidR="007973F1">
        <w:rPr>
          <w:rFonts w:ascii="Arial" w:hAnsi="Arial" w:cs="Arial"/>
          <w:bCs/>
          <w:sz w:val="22"/>
          <w:szCs w:val="22"/>
        </w:rPr>
        <w:t>na základě vnitřního předpisu objednatele</w:t>
      </w:r>
    </w:p>
    <w:p w14:paraId="6C59F22A" w14:textId="77777777" w:rsidR="007973F1" w:rsidRDefault="007973F1" w:rsidP="00777577">
      <w:pPr>
        <w:tabs>
          <w:tab w:val="left" w:pos="2268"/>
        </w:tabs>
        <w:spacing w:after="40" w:line="276" w:lineRule="auto"/>
        <w:ind w:left="567" w:right="-20" w:hanging="567"/>
        <w:rPr>
          <w:rFonts w:ascii="Arial" w:hAnsi="Arial" w:cs="Arial"/>
          <w:sz w:val="22"/>
          <w:szCs w:val="22"/>
        </w:rPr>
      </w:pPr>
      <w:r>
        <w:rPr>
          <w:rFonts w:ascii="Arial" w:hAnsi="Arial" w:cs="Arial"/>
          <w:sz w:val="22"/>
          <w:szCs w:val="22"/>
        </w:rPr>
        <w:t>se sídl</w:t>
      </w:r>
      <w:r>
        <w:rPr>
          <w:rFonts w:ascii="Arial" w:hAnsi="Arial" w:cs="Arial"/>
          <w:spacing w:val="-1"/>
          <w:sz w:val="22"/>
          <w:szCs w:val="22"/>
        </w:rPr>
        <w:t>e</w:t>
      </w:r>
      <w:r>
        <w:rPr>
          <w:rFonts w:ascii="Arial" w:hAnsi="Arial" w:cs="Arial"/>
          <w:sz w:val="22"/>
          <w:szCs w:val="22"/>
        </w:rPr>
        <w:t>m:</w:t>
      </w:r>
      <w:r>
        <w:rPr>
          <w:rFonts w:ascii="Arial" w:hAnsi="Arial" w:cs="Arial"/>
          <w:sz w:val="22"/>
          <w:szCs w:val="22"/>
        </w:rPr>
        <w:tab/>
        <w:t>n</w:t>
      </w:r>
      <w:r>
        <w:rPr>
          <w:rFonts w:ascii="Arial" w:hAnsi="Arial" w:cs="Arial"/>
          <w:spacing w:val="-1"/>
          <w:sz w:val="22"/>
          <w:szCs w:val="22"/>
        </w:rPr>
        <w:t>á</w:t>
      </w:r>
      <w:r>
        <w:rPr>
          <w:rFonts w:ascii="Arial" w:hAnsi="Arial" w:cs="Arial"/>
          <w:sz w:val="22"/>
          <w:szCs w:val="22"/>
        </w:rPr>
        <w:t>b</w:t>
      </w:r>
      <w:r>
        <w:rPr>
          <w:rFonts w:ascii="Arial" w:hAnsi="Arial" w:cs="Arial"/>
          <w:spacing w:val="-1"/>
          <w:sz w:val="22"/>
          <w:szCs w:val="22"/>
        </w:rPr>
        <w:t>řeží</w:t>
      </w:r>
      <w:r>
        <w:rPr>
          <w:rFonts w:ascii="Arial" w:hAnsi="Arial" w:cs="Arial"/>
          <w:sz w:val="22"/>
          <w:szCs w:val="22"/>
        </w:rPr>
        <w:t xml:space="preserve"> Edvarda </w:t>
      </w:r>
      <w:r>
        <w:rPr>
          <w:rFonts w:ascii="Arial" w:hAnsi="Arial" w:cs="Arial"/>
          <w:spacing w:val="-2"/>
          <w:sz w:val="22"/>
          <w:szCs w:val="22"/>
        </w:rPr>
        <w:t>B</w:t>
      </w:r>
      <w:r>
        <w:rPr>
          <w:rFonts w:ascii="Arial" w:hAnsi="Arial" w:cs="Arial"/>
          <w:spacing w:val="-1"/>
          <w:sz w:val="22"/>
          <w:szCs w:val="22"/>
        </w:rPr>
        <w:t>e</w:t>
      </w:r>
      <w:r>
        <w:rPr>
          <w:rFonts w:ascii="Arial" w:hAnsi="Arial" w:cs="Arial"/>
          <w:sz w:val="22"/>
          <w:szCs w:val="22"/>
        </w:rPr>
        <w:t>n</w:t>
      </w:r>
      <w:r>
        <w:rPr>
          <w:rFonts w:ascii="Arial" w:hAnsi="Arial" w:cs="Arial"/>
          <w:spacing w:val="-1"/>
          <w:sz w:val="22"/>
          <w:szCs w:val="22"/>
        </w:rPr>
        <w:t>e</w:t>
      </w:r>
      <w:r>
        <w:rPr>
          <w:rFonts w:ascii="Arial" w:hAnsi="Arial" w:cs="Arial"/>
          <w:spacing w:val="3"/>
          <w:sz w:val="22"/>
          <w:szCs w:val="22"/>
        </w:rPr>
        <w:t>š</w:t>
      </w:r>
      <w:r>
        <w:rPr>
          <w:rFonts w:ascii="Arial" w:hAnsi="Arial" w:cs="Arial"/>
          <w:sz w:val="22"/>
          <w:szCs w:val="22"/>
        </w:rPr>
        <w:t xml:space="preserve">e 128/4, 118 01 </w:t>
      </w:r>
      <w:r>
        <w:rPr>
          <w:rFonts w:ascii="Arial" w:hAnsi="Arial" w:cs="Arial"/>
          <w:spacing w:val="1"/>
          <w:sz w:val="22"/>
          <w:szCs w:val="22"/>
        </w:rPr>
        <w:t>P</w:t>
      </w:r>
      <w:r>
        <w:rPr>
          <w:rFonts w:ascii="Arial" w:hAnsi="Arial" w:cs="Arial"/>
          <w:spacing w:val="-1"/>
          <w:sz w:val="22"/>
          <w:szCs w:val="22"/>
        </w:rPr>
        <w:t>ra</w:t>
      </w:r>
      <w:r>
        <w:rPr>
          <w:rFonts w:ascii="Arial" w:hAnsi="Arial" w:cs="Arial"/>
          <w:sz w:val="22"/>
          <w:szCs w:val="22"/>
        </w:rPr>
        <w:t>ha 1 - Malá Strana</w:t>
      </w:r>
    </w:p>
    <w:p w14:paraId="51AC365C" w14:textId="77777777" w:rsidR="007973F1" w:rsidRDefault="007973F1" w:rsidP="00777577">
      <w:pPr>
        <w:tabs>
          <w:tab w:val="left" w:pos="2268"/>
        </w:tabs>
        <w:spacing w:after="40" w:line="276" w:lineRule="auto"/>
        <w:ind w:left="567" w:right="-20" w:hanging="567"/>
        <w:rPr>
          <w:rFonts w:ascii="Arial" w:hAnsi="Arial" w:cs="Arial"/>
          <w:sz w:val="22"/>
          <w:szCs w:val="22"/>
        </w:rPr>
      </w:pPr>
      <w:r>
        <w:rPr>
          <w:rFonts w:ascii="Arial" w:hAnsi="Arial" w:cs="Arial"/>
          <w:spacing w:val="-3"/>
          <w:sz w:val="22"/>
          <w:szCs w:val="22"/>
        </w:rPr>
        <w:t>I</w:t>
      </w:r>
      <w:r>
        <w:rPr>
          <w:rFonts w:ascii="Arial" w:hAnsi="Arial" w:cs="Arial"/>
          <w:spacing w:val="1"/>
          <w:sz w:val="22"/>
          <w:szCs w:val="22"/>
        </w:rPr>
        <w:t>ČO</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00006599</w:t>
      </w:r>
    </w:p>
    <w:p w14:paraId="56AE4010" w14:textId="77777777" w:rsidR="007973F1" w:rsidRDefault="007973F1" w:rsidP="00777577">
      <w:pPr>
        <w:tabs>
          <w:tab w:val="left" w:pos="2268"/>
        </w:tabs>
        <w:spacing w:after="40" w:line="276" w:lineRule="auto"/>
        <w:ind w:left="567" w:right="-20" w:hanging="567"/>
        <w:rPr>
          <w:rFonts w:ascii="Arial" w:hAnsi="Arial" w:cs="Arial"/>
          <w:sz w:val="22"/>
          <w:szCs w:val="22"/>
        </w:rPr>
      </w:pPr>
      <w:r>
        <w:rPr>
          <w:rFonts w:ascii="Arial" w:hAnsi="Arial" w:cs="Arial"/>
          <w:spacing w:val="2"/>
          <w:sz w:val="22"/>
          <w:szCs w:val="22"/>
        </w:rPr>
        <w:t>D</w:t>
      </w:r>
      <w:r>
        <w:rPr>
          <w:rFonts w:ascii="Arial" w:hAnsi="Arial" w:cs="Arial"/>
          <w:spacing w:val="-1"/>
          <w:sz w:val="22"/>
          <w:szCs w:val="22"/>
        </w:rPr>
        <w:t>I</w:t>
      </w:r>
      <w:r>
        <w:rPr>
          <w:rFonts w:ascii="Arial" w:hAnsi="Arial" w:cs="Arial"/>
          <w:spacing w:val="1"/>
          <w:sz w:val="22"/>
          <w:szCs w:val="22"/>
        </w:rPr>
        <w:t>Č</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CZ00006599</w:t>
      </w:r>
    </w:p>
    <w:p w14:paraId="75DC7B14" w14:textId="77777777" w:rsidR="007973F1" w:rsidRDefault="007973F1" w:rsidP="00777577">
      <w:pPr>
        <w:tabs>
          <w:tab w:val="left" w:pos="2268"/>
        </w:tabs>
        <w:spacing w:after="40" w:line="276" w:lineRule="auto"/>
        <w:ind w:left="567" w:right="2365" w:hanging="567"/>
        <w:rPr>
          <w:rFonts w:ascii="Arial" w:hAnsi="Arial" w:cs="Arial"/>
          <w:spacing w:val="2"/>
          <w:sz w:val="22"/>
          <w:szCs w:val="22"/>
        </w:rPr>
      </w:pPr>
      <w:r>
        <w:rPr>
          <w:rFonts w:ascii="Arial" w:hAnsi="Arial" w:cs="Arial"/>
          <w:sz w:val="22"/>
          <w:szCs w:val="22"/>
        </w:rPr>
        <w:t>b</w:t>
      </w:r>
      <w:r>
        <w:rPr>
          <w:rFonts w:ascii="Arial" w:hAnsi="Arial" w:cs="Arial"/>
          <w:spacing w:val="-1"/>
          <w:sz w:val="22"/>
          <w:szCs w:val="22"/>
        </w:rPr>
        <w:t>a</w:t>
      </w:r>
      <w:r>
        <w:rPr>
          <w:rFonts w:ascii="Arial" w:hAnsi="Arial" w:cs="Arial"/>
          <w:sz w:val="22"/>
          <w:szCs w:val="22"/>
        </w:rPr>
        <w:t>nkovní spoj</w:t>
      </w:r>
      <w:r>
        <w:rPr>
          <w:rFonts w:ascii="Arial" w:hAnsi="Arial" w:cs="Arial"/>
          <w:spacing w:val="-1"/>
          <w:sz w:val="22"/>
          <w:szCs w:val="22"/>
        </w:rPr>
        <w:t>e</w:t>
      </w:r>
      <w:r>
        <w:rPr>
          <w:rFonts w:ascii="Arial" w:hAnsi="Arial" w:cs="Arial"/>
          <w:sz w:val="22"/>
          <w:szCs w:val="22"/>
        </w:rPr>
        <w:t>ní:</w:t>
      </w:r>
      <w:r>
        <w:rPr>
          <w:rFonts w:ascii="Arial" w:hAnsi="Arial" w:cs="Arial"/>
          <w:sz w:val="22"/>
          <w:szCs w:val="22"/>
        </w:rPr>
        <w:tab/>
      </w:r>
      <w:r>
        <w:rPr>
          <w:rFonts w:ascii="Arial" w:hAnsi="Arial" w:cs="Arial"/>
          <w:spacing w:val="1"/>
          <w:sz w:val="22"/>
          <w:szCs w:val="22"/>
        </w:rPr>
        <w:t>Č</w:t>
      </w:r>
      <w:r>
        <w:rPr>
          <w:rFonts w:ascii="Arial" w:hAnsi="Arial" w:cs="Arial"/>
          <w:sz w:val="22"/>
          <w:szCs w:val="22"/>
        </w:rPr>
        <w:t>NB</w:t>
      </w:r>
      <w:r>
        <w:rPr>
          <w:rFonts w:ascii="Arial" w:hAnsi="Arial" w:cs="Arial"/>
          <w:spacing w:val="1"/>
          <w:sz w:val="22"/>
          <w:szCs w:val="22"/>
        </w:rPr>
        <w:t xml:space="preserve"> P</w:t>
      </w:r>
      <w:r>
        <w:rPr>
          <w:rFonts w:ascii="Arial" w:hAnsi="Arial" w:cs="Arial"/>
          <w:spacing w:val="-1"/>
          <w:sz w:val="22"/>
          <w:szCs w:val="22"/>
        </w:rPr>
        <w:t>ra</w:t>
      </w:r>
      <w:r>
        <w:rPr>
          <w:rFonts w:ascii="Arial" w:hAnsi="Arial" w:cs="Arial"/>
          <w:sz w:val="22"/>
          <w:szCs w:val="22"/>
        </w:rPr>
        <w:t>h</w:t>
      </w:r>
      <w:r>
        <w:rPr>
          <w:rFonts w:ascii="Arial" w:hAnsi="Arial" w:cs="Arial"/>
          <w:spacing w:val="-1"/>
          <w:sz w:val="22"/>
          <w:szCs w:val="22"/>
        </w:rPr>
        <w:t>a</w:t>
      </w:r>
      <w:r>
        <w:rPr>
          <w:rFonts w:ascii="Arial" w:hAnsi="Arial" w:cs="Arial"/>
          <w:sz w:val="22"/>
          <w:szCs w:val="22"/>
        </w:rPr>
        <w:t>, ú</w:t>
      </w:r>
      <w:r>
        <w:rPr>
          <w:rFonts w:ascii="Arial" w:hAnsi="Arial" w:cs="Arial"/>
          <w:spacing w:val="1"/>
          <w:sz w:val="22"/>
          <w:szCs w:val="22"/>
        </w:rPr>
        <w:t>č</w:t>
      </w:r>
      <w:r>
        <w:rPr>
          <w:rFonts w:ascii="Arial" w:hAnsi="Arial" w:cs="Arial"/>
          <w:spacing w:val="-1"/>
          <w:sz w:val="22"/>
          <w:szCs w:val="22"/>
        </w:rPr>
        <w:t>e</w:t>
      </w:r>
      <w:r>
        <w:rPr>
          <w:rFonts w:ascii="Arial" w:hAnsi="Arial" w:cs="Arial"/>
          <w:sz w:val="22"/>
          <w:szCs w:val="22"/>
        </w:rPr>
        <w:t xml:space="preserve">t </w:t>
      </w:r>
      <w:r>
        <w:rPr>
          <w:rFonts w:ascii="Arial" w:hAnsi="Arial" w:cs="Arial"/>
          <w:spacing w:val="-1"/>
          <w:sz w:val="22"/>
          <w:szCs w:val="22"/>
        </w:rPr>
        <w:t>č</w:t>
      </w:r>
      <w:r>
        <w:rPr>
          <w:rFonts w:ascii="Arial" w:hAnsi="Arial" w:cs="Arial"/>
          <w:sz w:val="22"/>
          <w:szCs w:val="22"/>
        </w:rPr>
        <w:t xml:space="preserve">.: </w:t>
      </w:r>
      <w:r w:rsidR="00377F04">
        <w:rPr>
          <w:rFonts w:ascii="Arial" w:hAnsi="Arial" w:cs="Arial"/>
          <w:sz w:val="22"/>
          <w:szCs w:val="22"/>
        </w:rPr>
        <w:t>4320001/0710</w:t>
      </w:r>
    </w:p>
    <w:p w14:paraId="266AA33B" w14:textId="3CBBE03A" w:rsidR="007973F1" w:rsidRDefault="007973F1" w:rsidP="00777577">
      <w:pPr>
        <w:tabs>
          <w:tab w:val="left" w:pos="2268"/>
        </w:tabs>
        <w:spacing w:after="120" w:line="276" w:lineRule="auto"/>
        <w:ind w:left="2265" w:right="13" w:hanging="2265"/>
        <w:rPr>
          <w:rFonts w:ascii="Arial" w:hAnsi="Arial" w:cs="Arial"/>
          <w:sz w:val="22"/>
          <w:szCs w:val="22"/>
        </w:rPr>
      </w:pPr>
      <w:r>
        <w:rPr>
          <w:rFonts w:ascii="Arial" w:hAnsi="Arial" w:cs="Arial"/>
          <w:sz w:val="22"/>
          <w:szCs w:val="22"/>
        </w:rPr>
        <w:t>kont</w:t>
      </w:r>
      <w:r>
        <w:rPr>
          <w:rFonts w:ascii="Arial" w:hAnsi="Arial" w:cs="Arial"/>
          <w:spacing w:val="-1"/>
          <w:sz w:val="22"/>
          <w:szCs w:val="22"/>
        </w:rPr>
        <w:t>a</w:t>
      </w:r>
      <w:r>
        <w:rPr>
          <w:rFonts w:ascii="Arial" w:hAnsi="Arial" w:cs="Arial"/>
          <w:sz w:val="22"/>
          <w:szCs w:val="22"/>
        </w:rPr>
        <w:t>ktní osob</w:t>
      </w:r>
      <w:r>
        <w:rPr>
          <w:rFonts w:ascii="Arial" w:hAnsi="Arial" w:cs="Arial"/>
          <w:spacing w:val="-1"/>
          <w:sz w:val="22"/>
          <w:szCs w:val="22"/>
        </w:rPr>
        <w:t>a</w:t>
      </w:r>
      <w:r>
        <w:rPr>
          <w:rFonts w:ascii="Arial" w:hAnsi="Arial" w:cs="Arial"/>
          <w:sz w:val="22"/>
          <w:szCs w:val="22"/>
        </w:rPr>
        <w:t>:</w:t>
      </w:r>
      <w:r>
        <w:rPr>
          <w:rFonts w:ascii="Arial" w:hAnsi="Arial" w:cs="Arial"/>
          <w:sz w:val="22"/>
          <w:szCs w:val="22"/>
        </w:rPr>
        <w:tab/>
      </w:r>
      <w:r w:rsidRPr="00CC4AFD">
        <w:rPr>
          <w:rFonts w:ascii="Arial" w:hAnsi="Arial" w:cs="Arial"/>
          <w:spacing w:val="-1"/>
          <w:sz w:val="22"/>
          <w:szCs w:val="22"/>
        </w:rPr>
        <w:t>Ing. Tomáš Štainbruch</w:t>
      </w:r>
      <w:r w:rsidR="00293E8B">
        <w:rPr>
          <w:rFonts w:ascii="Arial" w:hAnsi="Arial" w:cs="Arial"/>
          <w:spacing w:val="-1"/>
          <w:sz w:val="22"/>
          <w:szCs w:val="22"/>
        </w:rPr>
        <w:t>, MBA</w:t>
      </w:r>
      <w:r w:rsidRPr="00CC4AFD">
        <w:rPr>
          <w:rFonts w:ascii="Arial" w:hAnsi="Arial" w:cs="Arial"/>
          <w:spacing w:val="-1"/>
          <w:sz w:val="22"/>
          <w:szCs w:val="22"/>
        </w:rPr>
        <w:t xml:space="preserve">, </w:t>
      </w:r>
      <w:r w:rsidR="00293E8B">
        <w:rPr>
          <w:rFonts w:ascii="Arial" w:hAnsi="Arial" w:cs="Arial"/>
          <w:spacing w:val="-1"/>
          <w:sz w:val="22"/>
          <w:szCs w:val="22"/>
        </w:rPr>
        <w:t>e-mail:</w:t>
      </w:r>
      <w:r w:rsidR="00377F04">
        <w:rPr>
          <w:rFonts w:ascii="Arial" w:hAnsi="Arial" w:cs="Arial"/>
          <w:spacing w:val="-1"/>
          <w:sz w:val="22"/>
          <w:szCs w:val="22"/>
        </w:rPr>
        <w:t xml:space="preserve"> </w:t>
      </w:r>
      <w:r w:rsidR="00D06DDC" w:rsidRPr="00A163CA">
        <w:rPr>
          <w:rFonts w:ascii="Arial" w:hAnsi="Arial" w:cs="Arial"/>
          <w:spacing w:val="-1"/>
          <w:sz w:val="22"/>
          <w:szCs w:val="22"/>
        </w:rPr>
        <w:t>XXXXXXXXXX</w:t>
      </w:r>
      <w:r w:rsidR="00293E8B">
        <w:rPr>
          <w:rFonts w:ascii="Arial" w:hAnsi="Arial" w:cs="Arial"/>
          <w:spacing w:val="-1"/>
          <w:sz w:val="22"/>
          <w:szCs w:val="22"/>
        </w:rPr>
        <w:t xml:space="preserve">, </w:t>
      </w:r>
      <w:r w:rsidR="00293E8B" w:rsidRPr="00CC4AFD">
        <w:rPr>
          <w:rFonts w:ascii="Arial" w:hAnsi="Arial" w:cs="Arial"/>
          <w:spacing w:val="-1"/>
          <w:sz w:val="22"/>
          <w:szCs w:val="22"/>
        </w:rPr>
        <w:t xml:space="preserve">tel: </w:t>
      </w:r>
      <w:r w:rsidR="00D06DDC">
        <w:rPr>
          <w:rFonts w:ascii="Arial" w:hAnsi="Arial" w:cs="Arial"/>
          <w:spacing w:val="-1"/>
          <w:sz w:val="22"/>
          <w:szCs w:val="22"/>
        </w:rPr>
        <w:t>XXXXXXXXX</w:t>
      </w:r>
    </w:p>
    <w:p w14:paraId="6404D6BD" w14:textId="77777777" w:rsidR="007973F1" w:rsidRDefault="007973F1" w:rsidP="00777577">
      <w:pPr>
        <w:tabs>
          <w:tab w:val="left" w:pos="2410"/>
        </w:tabs>
        <w:spacing w:before="120" w:after="120" w:line="276" w:lineRule="auto"/>
        <w:ind w:left="567" w:right="-23" w:hanging="567"/>
        <w:rPr>
          <w:rFonts w:ascii="Arial" w:hAnsi="Arial" w:cs="Arial"/>
          <w:sz w:val="22"/>
          <w:szCs w:val="22"/>
        </w:rPr>
      </w:pPr>
      <w:r>
        <w:rPr>
          <w:rFonts w:ascii="Arial" w:hAnsi="Arial" w:cs="Arial"/>
          <w:spacing w:val="-1"/>
          <w:sz w:val="22"/>
          <w:szCs w:val="22"/>
        </w:rPr>
        <w:t>(</w:t>
      </w:r>
      <w:r>
        <w:rPr>
          <w:rFonts w:ascii="Arial" w:hAnsi="Arial" w:cs="Arial"/>
          <w:sz w:val="22"/>
          <w:szCs w:val="22"/>
        </w:rPr>
        <w:t>d</w:t>
      </w:r>
      <w:r>
        <w:rPr>
          <w:rFonts w:ascii="Arial" w:hAnsi="Arial" w:cs="Arial"/>
          <w:spacing w:val="-1"/>
          <w:sz w:val="22"/>
          <w:szCs w:val="22"/>
        </w:rPr>
        <w:t>á</w:t>
      </w:r>
      <w:r>
        <w:rPr>
          <w:rFonts w:ascii="Arial" w:hAnsi="Arial" w:cs="Arial"/>
          <w:sz w:val="22"/>
          <w:szCs w:val="22"/>
        </w:rPr>
        <w:t>le j</w:t>
      </w:r>
      <w:r>
        <w:rPr>
          <w:rFonts w:ascii="Arial" w:hAnsi="Arial" w:cs="Arial"/>
          <w:spacing w:val="-1"/>
          <w:sz w:val="22"/>
          <w:szCs w:val="22"/>
        </w:rPr>
        <w:t>e</w:t>
      </w:r>
      <w:r>
        <w:rPr>
          <w:rFonts w:ascii="Arial" w:hAnsi="Arial" w:cs="Arial"/>
          <w:sz w:val="22"/>
          <w:szCs w:val="22"/>
        </w:rPr>
        <w:t xml:space="preserve">n </w:t>
      </w:r>
      <w:r>
        <w:rPr>
          <w:rFonts w:ascii="Arial" w:hAnsi="Arial" w:cs="Arial"/>
          <w:spacing w:val="1"/>
          <w:sz w:val="22"/>
          <w:szCs w:val="22"/>
        </w:rPr>
        <w:t>„</w:t>
      </w:r>
      <w:r>
        <w:rPr>
          <w:rFonts w:ascii="Arial" w:hAnsi="Arial" w:cs="Arial"/>
          <w:b/>
          <w:sz w:val="22"/>
          <w:szCs w:val="22"/>
        </w:rPr>
        <w:t>obj</w:t>
      </w:r>
      <w:r>
        <w:rPr>
          <w:rFonts w:ascii="Arial" w:hAnsi="Arial" w:cs="Arial"/>
          <w:b/>
          <w:spacing w:val="-1"/>
          <w:sz w:val="22"/>
          <w:szCs w:val="22"/>
        </w:rPr>
        <w:t>e</w:t>
      </w:r>
      <w:r>
        <w:rPr>
          <w:rFonts w:ascii="Arial" w:hAnsi="Arial" w:cs="Arial"/>
          <w:b/>
          <w:sz w:val="22"/>
          <w:szCs w:val="22"/>
        </w:rPr>
        <w:t>dn</w:t>
      </w:r>
      <w:r>
        <w:rPr>
          <w:rFonts w:ascii="Arial" w:hAnsi="Arial" w:cs="Arial"/>
          <w:b/>
          <w:spacing w:val="-1"/>
          <w:sz w:val="22"/>
          <w:szCs w:val="22"/>
        </w:rPr>
        <w:t>a</w:t>
      </w:r>
      <w:r>
        <w:rPr>
          <w:rFonts w:ascii="Arial" w:hAnsi="Arial" w:cs="Arial"/>
          <w:b/>
          <w:sz w:val="22"/>
          <w:szCs w:val="22"/>
        </w:rPr>
        <w:t>t</w:t>
      </w:r>
      <w:r>
        <w:rPr>
          <w:rFonts w:ascii="Arial" w:hAnsi="Arial" w:cs="Arial"/>
          <w:b/>
          <w:spacing w:val="-1"/>
          <w:sz w:val="22"/>
          <w:szCs w:val="22"/>
        </w:rPr>
        <w:t>e</w:t>
      </w:r>
      <w:r>
        <w:rPr>
          <w:rFonts w:ascii="Arial" w:hAnsi="Arial" w:cs="Arial"/>
          <w:b/>
          <w:sz w:val="22"/>
          <w:szCs w:val="22"/>
        </w:rPr>
        <w:t>l</w:t>
      </w:r>
      <w:r>
        <w:rPr>
          <w:rFonts w:ascii="Arial" w:hAnsi="Arial" w:cs="Arial"/>
          <w:spacing w:val="1"/>
          <w:sz w:val="22"/>
          <w:szCs w:val="22"/>
        </w:rPr>
        <w:t>“</w:t>
      </w:r>
      <w:r>
        <w:rPr>
          <w:rFonts w:ascii="Arial" w:hAnsi="Arial" w:cs="Arial"/>
          <w:sz w:val="22"/>
          <w:szCs w:val="22"/>
        </w:rPr>
        <w:t>)</w:t>
      </w:r>
    </w:p>
    <w:p w14:paraId="28AEF55E" w14:textId="77777777" w:rsidR="007973F1" w:rsidRDefault="007973F1" w:rsidP="00777577">
      <w:pPr>
        <w:tabs>
          <w:tab w:val="left" w:pos="6737"/>
        </w:tabs>
        <w:spacing w:before="120" w:after="120" w:line="276" w:lineRule="auto"/>
        <w:ind w:left="567" w:right="-23" w:hanging="567"/>
        <w:rPr>
          <w:rFonts w:ascii="Arial" w:hAnsi="Arial" w:cs="Arial"/>
          <w:sz w:val="22"/>
          <w:szCs w:val="22"/>
        </w:rPr>
      </w:pPr>
      <w:r>
        <w:rPr>
          <w:rFonts w:ascii="Arial" w:hAnsi="Arial" w:cs="Arial"/>
          <w:sz w:val="22"/>
          <w:szCs w:val="22"/>
        </w:rPr>
        <w:t>a</w:t>
      </w:r>
    </w:p>
    <w:p w14:paraId="5B07CF6B" w14:textId="77777777" w:rsidR="007973F1" w:rsidRPr="00926748" w:rsidRDefault="007973F1" w:rsidP="00777577">
      <w:pPr>
        <w:spacing w:after="120" w:line="276" w:lineRule="auto"/>
        <w:rPr>
          <w:rFonts w:ascii="Arial" w:eastAsiaTheme="minorHAnsi" w:hAnsi="Arial" w:cs="Arial"/>
          <w:b/>
          <w:sz w:val="22"/>
          <w:szCs w:val="22"/>
          <w:lang w:eastAsia="en-US"/>
        </w:rPr>
      </w:pPr>
      <w:r w:rsidRPr="00926748">
        <w:rPr>
          <w:rFonts w:ascii="Arial" w:eastAsiaTheme="minorHAnsi" w:hAnsi="Arial" w:cs="Arial"/>
          <w:b/>
          <w:sz w:val="22"/>
          <w:szCs w:val="22"/>
          <w:lang w:eastAsia="en-US"/>
        </w:rPr>
        <w:t>MIDE – Dědek, s.r.o.</w:t>
      </w:r>
    </w:p>
    <w:p w14:paraId="55AD2585" w14:textId="20AA582A" w:rsidR="007973F1" w:rsidRPr="00926748" w:rsidRDefault="007973F1" w:rsidP="00777577">
      <w:pPr>
        <w:spacing w:after="120" w:line="276" w:lineRule="auto"/>
        <w:ind w:left="2127" w:hanging="2127"/>
        <w:contextualSpacing/>
        <w:rPr>
          <w:rFonts w:ascii="Arial" w:eastAsiaTheme="minorHAnsi" w:hAnsi="Arial" w:cs="Arial"/>
          <w:sz w:val="22"/>
          <w:szCs w:val="22"/>
          <w:lang w:eastAsia="en-US"/>
        </w:rPr>
      </w:pPr>
      <w:r w:rsidRPr="00926748">
        <w:rPr>
          <w:rFonts w:ascii="Arial" w:hAnsi="Arial" w:cs="Arial"/>
          <w:bCs/>
          <w:sz w:val="22"/>
          <w:szCs w:val="22"/>
        </w:rPr>
        <w:t>kterou zastupuje:</w:t>
      </w:r>
      <w:r w:rsidRPr="00926748">
        <w:rPr>
          <w:rFonts w:ascii="Arial" w:hAnsi="Arial" w:cs="Arial"/>
          <w:bCs/>
          <w:sz w:val="22"/>
          <w:szCs w:val="22"/>
        </w:rPr>
        <w:tab/>
      </w:r>
      <w:r w:rsidRPr="00926748">
        <w:rPr>
          <w:rFonts w:ascii="Arial" w:eastAsiaTheme="minorHAnsi" w:hAnsi="Arial" w:cs="Arial"/>
          <w:sz w:val="22"/>
          <w:szCs w:val="22"/>
          <w:lang w:eastAsia="en-US"/>
        </w:rPr>
        <w:t xml:space="preserve">Milan Dědek, jednatel společnosti </w:t>
      </w:r>
    </w:p>
    <w:p w14:paraId="6E853D80" w14:textId="77777777" w:rsidR="007973F1" w:rsidRPr="00926748" w:rsidRDefault="007973F1" w:rsidP="00777577">
      <w:pPr>
        <w:spacing w:after="120" w:line="276" w:lineRule="auto"/>
        <w:contextualSpacing/>
        <w:rPr>
          <w:rFonts w:ascii="Arial" w:eastAsiaTheme="minorHAnsi" w:hAnsi="Arial" w:cs="Arial"/>
          <w:sz w:val="22"/>
          <w:szCs w:val="22"/>
          <w:lang w:eastAsia="en-US"/>
        </w:rPr>
      </w:pPr>
      <w:r w:rsidRPr="00926748">
        <w:rPr>
          <w:rFonts w:ascii="Arial" w:eastAsiaTheme="minorHAnsi" w:hAnsi="Arial" w:cs="Arial"/>
          <w:sz w:val="22"/>
          <w:szCs w:val="22"/>
          <w:lang w:eastAsia="en-US"/>
        </w:rPr>
        <w:t>se sídlem:</w:t>
      </w:r>
      <w:r w:rsidRPr="00926748">
        <w:rPr>
          <w:rFonts w:ascii="Arial" w:eastAsiaTheme="minorHAnsi" w:hAnsi="Arial" w:cs="Arial"/>
          <w:sz w:val="22"/>
          <w:szCs w:val="22"/>
          <w:lang w:eastAsia="en-US"/>
        </w:rPr>
        <w:tab/>
      </w:r>
      <w:r w:rsidRPr="00926748">
        <w:rPr>
          <w:rFonts w:ascii="Arial" w:eastAsiaTheme="minorHAnsi" w:hAnsi="Arial" w:cs="Arial"/>
          <w:sz w:val="22"/>
          <w:szCs w:val="22"/>
          <w:lang w:eastAsia="en-US"/>
        </w:rPr>
        <w:tab/>
      </w:r>
      <w:r>
        <w:rPr>
          <w:rFonts w:ascii="Arial" w:eastAsiaTheme="minorHAnsi" w:hAnsi="Arial" w:cs="Arial"/>
          <w:sz w:val="22"/>
          <w:szCs w:val="22"/>
          <w:lang w:eastAsia="en-US"/>
        </w:rPr>
        <w:t xml:space="preserve">Nevanova  1079/23, </w:t>
      </w:r>
      <w:r w:rsidRPr="00926748">
        <w:rPr>
          <w:rFonts w:ascii="Arial" w:eastAsiaTheme="minorHAnsi" w:hAnsi="Arial" w:cs="Arial"/>
          <w:sz w:val="22"/>
          <w:szCs w:val="22"/>
          <w:lang w:eastAsia="en-US"/>
        </w:rPr>
        <w:t xml:space="preserve">163 00 Praha </w:t>
      </w:r>
      <w:r>
        <w:rPr>
          <w:rFonts w:ascii="Arial" w:eastAsiaTheme="minorHAnsi" w:hAnsi="Arial" w:cs="Arial"/>
          <w:sz w:val="22"/>
          <w:szCs w:val="22"/>
          <w:lang w:eastAsia="en-US"/>
        </w:rPr>
        <w:t xml:space="preserve">6 – Řepy </w:t>
      </w:r>
    </w:p>
    <w:p w14:paraId="08953DB5" w14:textId="77777777" w:rsidR="007973F1" w:rsidRPr="00926748" w:rsidRDefault="007973F1" w:rsidP="00777577">
      <w:pPr>
        <w:spacing w:after="120" w:line="276" w:lineRule="auto"/>
        <w:contextualSpacing/>
        <w:rPr>
          <w:rFonts w:ascii="Arial" w:eastAsiaTheme="minorHAnsi" w:hAnsi="Arial" w:cs="Arial"/>
          <w:sz w:val="22"/>
          <w:szCs w:val="22"/>
          <w:lang w:eastAsia="en-US"/>
        </w:rPr>
      </w:pPr>
      <w:r w:rsidRPr="00926748">
        <w:rPr>
          <w:rFonts w:ascii="Arial" w:eastAsiaTheme="minorHAnsi" w:hAnsi="Arial" w:cs="Arial"/>
          <w:sz w:val="22"/>
          <w:szCs w:val="22"/>
          <w:lang w:eastAsia="en-US"/>
        </w:rPr>
        <w:t>IČO:</w:t>
      </w:r>
      <w:r w:rsidRPr="00926748">
        <w:rPr>
          <w:rFonts w:ascii="Arial" w:eastAsiaTheme="minorHAnsi" w:hAnsi="Arial" w:cs="Arial"/>
          <w:sz w:val="22"/>
          <w:szCs w:val="22"/>
          <w:lang w:eastAsia="en-US"/>
        </w:rPr>
        <w:tab/>
      </w:r>
      <w:r w:rsidRPr="00926748">
        <w:rPr>
          <w:rFonts w:ascii="Arial" w:eastAsiaTheme="minorHAnsi" w:hAnsi="Arial" w:cs="Arial"/>
          <w:sz w:val="22"/>
          <w:szCs w:val="22"/>
          <w:lang w:eastAsia="en-US"/>
        </w:rPr>
        <w:tab/>
      </w:r>
      <w:r w:rsidRPr="00926748">
        <w:rPr>
          <w:rFonts w:ascii="Arial" w:eastAsiaTheme="minorHAnsi" w:hAnsi="Arial" w:cs="Arial"/>
          <w:sz w:val="22"/>
          <w:szCs w:val="22"/>
          <w:lang w:eastAsia="en-US"/>
        </w:rPr>
        <w:tab/>
        <w:t>247 95 011</w:t>
      </w:r>
    </w:p>
    <w:p w14:paraId="606CF2F0" w14:textId="77777777" w:rsidR="007973F1" w:rsidRPr="00926748" w:rsidRDefault="007973F1" w:rsidP="00777577">
      <w:pPr>
        <w:spacing w:after="120" w:line="276" w:lineRule="auto"/>
        <w:contextualSpacing/>
        <w:rPr>
          <w:rFonts w:ascii="Arial" w:eastAsiaTheme="minorHAnsi" w:hAnsi="Arial" w:cs="Arial"/>
          <w:sz w:val="22"/>
          <w:szCs w:val="22"/>
          <w:lang w:eastAsia="en-US"/>
        </w:rPr>
      </w:pPr>
      <w:r w:rsidRPr="00926748">
        <w:rPr>
          <w:rFonts w:ascii="Arial" w:eastAsiaTheme="minorHAnsi" w:hAnsi="Arial" w:cs="Arial"/>
          <w:sz w:val="22"/>
          <w:szCs w:val="22"/>
          <w:lang w:eastAsia="en-US"/>
        </w:rPr>
        <w:t>DIČ:</w:t>
      </w:r>
      <w:r w:rsidRPr="00926748">
        <w:rPr>
          <w:rFonts w:ascii="Arial" w:eastAsiaTheme="minorHAnsi" w:hAnsi="Arial" w:cs="Arial"/>
          <w:sz w:val="22"/>
          <w:szCs w:val="22"/>
          <w:lang w:eastAsia="en-US"/>
        </w:rPr>
        <w:tab/>
      </w:r>
      <w:r w:rsidRPr="00926748">
        <w:rPr>
          <w:rFonts w:ascii="Arial" w:eastAsiaTheme="minorHAnsi" w:hAnsi="Arial" w:cs="Arial"/>
          <w:sz w:val="22"/>
          <w:szCs w:val="22"/>
          <w:lang w:eastAsia="en-US"/>
        </w:rPr>
        <w:tab/>
      </w:r>
      <w:r w:rsidRPr="00926748">
        <w:rPr>
          <w:rFonts w:ascii="Arial" w:eastAsiaTheme="minorHAnsi" w:hAnsi="Arial" w:cs="Arial"/>
          <w:sz w:val="22"/>
          <w:szCs w:val="22"/>
          <w:lang w:eastAsia="en-US"/>
        </w:rPr>
        <w:tab/>
        <w:t>CZ24795011</w:t>
      </w:r>
    </w:p>
    <w:p w14:paraId="4EB0C524" w14:textId="77777777" w:rsidR="007973F1" w:rsidRPr="00926748" w:rsidRDefault="007973F1" w:rsidP="00777577">
      <w:pPr>
        <w:spacing w:after="120" w:line="276" w:lineRule="auto"/>
        <w:ind w:left="2127" w:hanging="2127"/>
        <w:contextualSpacing/>
        <w:rPr>
          <w:rFonts w:ascii="Arial" w:eastAsiaTheme="minorHAnsi" w:hAnsi="Arial" w:cs="Arial"/>
          <w:sz w:val="22"/>
          <w:szCs w:val="22"/>
          <w:lang w:eastAsia="en-US"/>
        </w:rPr>
      </w:pPr>
      <w:r w:rsidRPr="00926748">
        <w:rPr>
          <w:rFonts w:ascii="Arial" w:eastAsiaTheme="minorHAnsi" w:hAnsi="Arial" w:cs="Arial"/>
          <w:sz w:val="22"/>
          <w:szCs w:val="22"/>
          <w:lang w:eastAsia="en-US"/>
        </w:rPr>
        <w:t>bankovní spojení:</w:t>
      </w:r>
      <w:r w:rsidRPr="00926748">
        <w:rPr>
          <w:rFonts w:ascii="Arial" w:eastAsiaTheme="minorHAnsi" w:hAnsi="Arial" w:cs="Arial"/>
          <w:sz w:val="22"/>
          <w:szCs w:val="22"/>
          <w:lang w:eastAsia="en-US"/>
        </w:rPr>
        <w:tab/>
        <w:t xml:space="preserve">Raiffeisenbank a.s., účet č.: </w:t>
      </w:r>
      <w:r w:rsidR="00377F04">
        <w:rPr>
          <w:rFonts w:ascii="Arial" w:eastAsiaTheme="minorHAnsi" w:hAnsi="Arial" w:cs="Arial"/>
          <w:sz w:val="22"/>
          <w:szCs w:val="22"/>
          <w:lang w:eastAsia="en-US"/>
        </w:rPr>
        <w:t>6372634001/5500</w:t>
      </w:r>
    </w:p>
    <w:p w14:paraId="6E87DBC1" w14:textId="557B0B66" w:rsidR="007973F1" w:rsidRPr="00926748" w:rsidRDefault="007973F1" w:rsidP="00777577">
      <w:pPr>
        <w:spacing w:after="120" w:line="276" w:lineRule="auto"/>
        <w:ind w:left="2127" w:hanging="2127"/>
        <w:contextualSpacing/>
        <w:rPr>
          <w:rFonts w:ascii="Arial" w:eastAsiaTheme="minorHAnsi" w:hAnsi="Arial" w:cs="Arial"/>
          <w:sz w:val="22"/>
          <w:szCs w:val="22"/>
          <w:lang w:eastAsia="en-US"/>
        </w:rPr>
      </w:pPr>
      <w:r w:rsidRPr="00926748">
        <w:rPr>
          <w:rFonts w:ascii="Arial" w:eastAsiaTheme="minorHAnsi" w:hAnsi="Arial" w:cs="Arial"/>
          <w:sz w:val="22"/>
          <w:szCs w:val="22"/>
          <w:lang w:eastAsia="en-US"/>
        </w:rPr>
        <w:t>kontaktní osoba:</w:t>
      </w:r>
      <w:r w:rsidRPr="00926748">
        <w:rPr>
          <w:rFonts w:ascii="Arial" w:eastAsiaTheme="minorHAnsi" w:hAnsi="Arial" w:cs="Arial"/>
          <w:sz w:val="22"/>
          <w:szCs w:val="22"/>
          <w:lang w:eastAsia="en-US"/>
        </w:rPr>
        <w:tab/>
        <w:t xml:space="preserve">Milan Dědek, tel. č. </w:t>
      </w:r>
      <w:r w:rsidR="00D06DDC">
        <w:rPr>
          <w:rFonts w:ascii="Arial" w:eastAsiaTheme="minorHAnsi" w:hAnsi="Arial" w:cs="Arial"/>
          <w:sz w:val="22"/>
          <w:szCs w:val="22"/>
          <w:lang w:eastAsia="en-US"/>
        </w:rPr>
        <w:t>XXXXXXXX</w:t>
      </w:r>
      <w:r w:rsidR="00377F04">
        <w:rPr>
          <w:rFonts w:ascii="Arial" w:eastAsiaTheme="minorHAnsi" w:hAnsi="Arial" w:cs="Arial"/>
          <w:sz w:val="22"/>
          <w:szCs w:val="22"/>
          <w:lang w:eastAsia="en-US"/>
        </w:rPr>
        <w:t xml:space="preserve">, </w:t>
      </w:r>
      <w:r w:rsidR="00D06DDC">
        <w:rPr>
          <w:rFonts w:ascii="Arial" w:eastAsiaTheme="minorHAnsi" w:hAnsi="Arial" w:cs="Arial"/>
          <w:sz w:val="22"/>
          <w:szCs w:val="22"/>
          <w:lang w:eastAsia="en-US"/>
        </w:rPr>
        <w:t>e-mail: XXXXXXXXXX</w:t>
      </w:r>
    </w:p>
    <w:p w14:paraId="6D06679B" w14:textId="77777777" w:rsidR="007973F1" w:rsidRPr="00926748" w:rsidRDefault="007973F1" w:rsidP="00777577">
      <w:pPr>
        <w:spacing w:after="120" w:line="276" w:lineRule="auto"/>
        <w:rPr>
          <w:rFonts w:ascii="Arial" w:eastAsiaTheme="minorHAnsi" w:hAnsi="Arial" w:cs="Arial"/>
          <w:sz w:val="22"/>
          <w:szCs w:val="22"/>
          <w:lang w:eastAsia="en-US"/>
        </w:rPr>
      </w:pPr>
      <w:r w:rsidRPr="00926748">
        <w:rPr>
          <w:rFonts w:ascii="Arial" w:eastAsiaTheme="minorHAnsi" w:hAnsi="Arial" w:cs="Arial"/>
          <w:sz w:val="22"/>
          <w:szCs w:val="22"/>
          <w:lang w:eastAsia="en-US"/>
        </w:rPr>
        <w:t>společnost je zapsaná v Obchodním rejstříku vedeném v Praze, oddíl C, vložka č. 174889</w:t>
      </w:r>
    </w:p>
    <w:p w14:paraId="29C1A61D" w14:textId="77777777" w:rsidR="007973F1" w:rsidRPr="00926748" w:rsidRDefault="007973F1" w:rsidP="00777577">
      <w:pPr>
        <w:tabs>
          <w:tab w:val="left" w:pos="2268"/>
        </w:tabs>
        <w:spacing w:before="120" w:after="240" w:line="276" w:lineRule="auto"/>
        <w:ind w:left="2268" w:right="-23" w:hanging="2268"/>
        <w:rPr>
          <w:rFonts w:ascii="Arial" w:hAnsi="Arial" w:cs="Arial"/>
          <w:spacing w:val="-1"/>
          <w:sz w:val="22"/>
          <w:szCs w:val="22"/>
        </w:rPr>
      </w:pPr>
      <w:r w:rsidRPr="00926748">
        <w:rPr>
          <w:rFonts w:ascii="Arial" w:hAnsi="Arial" w:cs="Arial"/>
          <w:spacing w:val="-1"/>
          <w:sz w:val="22"/>
          <w:szCs w:val="22"/>
        </w:rPr>
        <w:t xml:space="preserve"> (</w:t>
      </w:r>
      <w:r w:rsidRPr="00926748">
        <w:rPr>
          <w:rFonts w:ascii="Arial" w:hAnsi="Arial" w:cs="Arial"/>
          <w:sz w:val="22"/>
          <w:szCs w:val="22"/>
        </w:rPr>
        <w:t>d</w:t>
      </w:r>
      <w:r w:rsidRPr="00926748">
        <w:rPr>
          <w:rFonts w:ascii="Arial" w:hAnsi="Arial" w:cs="Arial"/>
          <w:spacing w:val="-1"/>
          <w:sz w:val="22"/>
          <w:szCs w:val="22"/>
        </w:rPr>
        <w:t>á</w:t>
      </w:r>
      <w:r w:rsidRPr="00926748">
        <w:rPr>
          <w:rFonts w:ascii="Arial" w:hAnsi="Arial" w:cs="Arial"/>
          <w:sz w:val="22"/>
          <w:szCs w:val="22"/>
        </w:rPr>
        <w:t>le j</w:t>
      </w:r>
      <w:r w:rsidRPr="00926748">
        <w:rPr>
          <w:rFonts w:ascii="Arial" w:hAnsi="Arial" w:cs="Arial"/>
          <w:spacing w:val="-1"/>
          <w:sz w:val="22"/>
          <w:szCs w:val="22"/>
        </w:rPr>
        <w:t>e</w:t>
      </w:r>
      <w:r w:rsidRPr="00926748">
        <w:rPr>
          <w:rFonts w:ascii="Arial" w:hAnsi="Arial" w:cs="Arial"/>
          <w:sz w:val="22"/>
          <w:szCs w:val="22"/>
        </w:rPr>
        <w:t xml:space="preserve">n </w:t>
      </w:r>
      <w:r w:rsidRPr="00926748">
        <w:rPr>
          <w:rFonts w:ascii="Arial" w:hAnsi="Arial" w:cs="Arial"/>
          <w:spacing w:val="1"/>
          <w:sz w:val="22"/>
          <w:szCs w:val="22"/>
        </w:rPr>
        <w:t>„</w:t>
      </w:r>
      <w:r w:rsidRPr="00926748">
        <w:rPr>
          <w:rFonts w:ascii="Arial" w:hAnsi="Arial" w:cs="Arial"/>
          <w:b/>
          <w:spacing w:val="1"/>
          <w:sz w:val="22"/>
          <w:szCs w:val="22"/>
        </w:rPr>
        <w:t>z</w:t>
      </w:r>
      <w:r w:rsidRPr="00926748">
        <w:rPr>
          <w:rFonts w:ascii="Arial" w:hAnsi="Arial" w:cs="Arial"/>
          <w:b/>
          <w:sz w:val="22"/>
          <w:szCs w:val="22"/>
        </w:rPr>
        <w:t>hotovit</w:t>
      </w:r>
      <w:r w:rsidRPr="00926748">
        <w:rPr>
          <w:rFonts w:ascii="Arial" w:hAnsi="Arial" w:cs="Arial"/>
          <w:b/>
          <w:spacing w:val="-1"/>
          <w:sz w:val="22"/>
          <w:szCs w:val="22"/>
        </w:rPr>
        <w:t>e</w:t>
      </w:r>
      <w:r w:rsidRPr="00926748">
        <w:rPr>
          <w:rFonts w:ascii="Arial" w:hAnsi="Arial" w:cs="Arial"/>
          <w:b/>
          <w:sz w:val="22"/>
          <w:szCs w:val="22"/>
        </w:rPr>
        <w:t>l</w:t>
      </w:r>
      <w:r w:rsidRPr="00926748">
        <w:rPr>
          <w:rFonts w:ascii="Arial" w:hAnsi="Arial" w:cs="Arial"/>
          <w:spacing w:val="-1"/>
          <w:sz w:val="22"/>
          <w:szCs w:val="22"/>
        </w:rPr>
        <w:t>“)</w:t>
      </w:r>
    </w:p>
    <w:p w14:paraId="3202D78E" w14:textId="66A3608D" w:rsidR="00D20220" w:rsidRDefault="00FB4CA3" w:rsidP="00426971">
      <w:pPr>
        <w:pStyle w:val="Zkladntext"/>
        <w:widowControl w:val="0"/>
        <w:spacing w:before="240" w:line="276" w:lineRule="auto"/>
        <w:jc w:val="both"/>
        <w:rPr>
          <w:rFonts w:ascii="Arial" w:hAnsi="Arial" w:cs="Arial"/>
          <w:bCs w:val="0"/>
          <w:iCs w:val="0"/>
          <w:sz w:val="22"/>
          <w:szCs w:val="22"/>
        </w:rPr>
      </w:pPr>
      <w:r w:rsidRPr="00426971">
        <w:rPr>
          <w:rFonts w:ascii="Arial" w:hAnsi="Arial" w:cs="Arial"/>
          <w:b w:val="0"/>
          <w:i w:val="0"/>
          <w:color w:val="000000"/>
          <w:sz w:val="22"/>
          <w:szCs w:val="22"/>
          <w:lang w:val="cs-CZ"/>
        </w:rPr>
        <w:t>u</w:t>
      </w:r>
      <w:r w:rsidRPr="00426971">
        <w:rPr>
          <w:rFonts w:ascii="Arial" w:hAnsi="Arial" w:cs="Arial"/>
          <w:b w:val="0"/>
          <w:i w:val="0"/>
          <w:color w:val="000000"/>
          <w:sz w:val="22"/>
          <w:szCs w:val="22"/>
        </w:rPr>
        <w:t>zav</w:t>
      </w:r>
      <w:r w:rsidRPr="00426971">
        <w:rPr>
          <w:rFonts w:ascii="Arial" w:hAnsi="Arial" w:cs="Arial"/>
          <w:b w:val="0"/>
          <w:i w:val="0"/>
          <w:color w:val="000000"/>
          <w:sz w:val="22"/>
          <w:szCs w:val="22"/>
          <w:lang w:val="cs-CZ"/>
        </w:rPr>
        <w:t xml:space="preserve">írají v souladu s § 222 odst. </w:t>
      </w:r>
      <w:r w:rsidR="00CE305C" w:rsidRPr="00426971">
        <w:rPr>
          <w:rFonts w:ascii="Arial" w:hAnsi="Arial" w:cs="Arial"/>
          <w:b w:val="0"/>
          <w:i w:val="0"/>
          <w:color w:val="000000"/>
          <w:sz w:val="22"/>
          <w:szCs w:val="22"/>
          <w:lang w:val="cs-CZ"/>
        </w:rPr>
        <w:t xml:space="preserve">2 a </w:t>
      </w:r>
      <w:r w:rsidRPr="00426971">
        <w:rPr>
          <w:rFonts w:ascii="Arial" w:hAnsi="Arial" w:cs="Arial"/>
          <w:b w:val="0"/>
          <w:i w:val="0"/>
          <w:color w:val="000000"/>
          <w:sz w:val="22"/>
          <w:szCs w:val="22"/>
          <w:lang w:val="cs-CZ"/>
        </w:rPr>
        <w:t xml:space="preserve">5 zákona </w:t>
      </w:r>
      <w:r w:rsidRPr="00426971">
        <w:rPr>
          <w:rFonts w:ascii="Arial" w:hAnsi="Arial" w:cs="Arial"/>
          <w:b w:val="0"/>
          <w:i w:val="0"/>
          <w:sz w:val="22"/>
          <w:szCs w:val="22"/>
        </w:rPr>
        <w:t xml:space="preserve">č. 134/2016 Sb., o zadávání veřejných zakázek, ve znění pozdějších předpisů (dále jen „ZZVZ“), ve smyslu </w:t>
      </w:r>
      <w:r w:rsidRPr="00426971">
        <w:rPr>
          <w:rFonts w:ascii="Arial" w:hAnsi="Arial" w:cs="Arial"/>
          <w:b w:val="0"/>
          <w:i w:val="0"/>
          <w:color w:val="000000"/>
          <w:sz w:val="22"/>
          <w:szCs w:val="22"/>
        </w:rPr>
        <w:t>podmínek</w:t>
      </w:r>
      <w:r w:rsidRPr="00426971">
        <w:rPr>
          <w:rFonts w:ascii="Arial" w:hAnsi="Arial" w:cs="Arial"/>
          <w:b w:val="0"/>
          <w:i w:val="0"/>
          <w:sz w:val="22"/>
          <w:szCs w:val="22"/>
        </w:rPr>
        <w:t xml:space="preserve"> a ustanovení </w:t>
      </w:r>
      <w:r w:rsidRPr="00426971">
        <w:rPr>
          <w:rFonts w:ascii="Arial" w:hAnsi="Arial" w:cs="Arial"/>
          <w:b w:val="0"/>
          <w:i w:val="0"/>
          <w:color w:val="000000"/>
          <w:sz w:val="22"/>
          <w:szCs w:val="22"/>
        </w:rPr>
        <w:t>uvedených v </w:t>
      </w:r>
      <w:r w:rsidRPr="00426971">
        <w:rPr>
          <w:rFonts w:ascii="Arial" w:hAnsi="Arial" w:cs="Arial"/>
          <w:b w:val="0"/>
          <w:i w:val="0"/>
          <w:sz w:val="22"/>
          <w:szCs w:val="22"/>
        </w:rPr>
        <w:t xml:space="preserve">kompletní zadávací dokumentaci </w:t>
      </w:r>
      <w:r w:rsidRPr="00426971">
        <w:rPr>
          <w:rFonts w:ascii="Arial" w:hAnsi="Arial" w:cs="Arial"/>
          <w:b w:val="0"/>
          <w:i w:val="0"/>
          <w:color w:val="000000"/>
          <w:sz w:val="22"/>
          <w:szCs w:val="22"/>
        </w:rPr>
        <w:t xml:space="preserve">a v souladu s nabídkou zhotovitele </w:t>
      </w:r>
      <w:r w:rsidRPr="00426971">
        <w:rPr>
          <w:rFonts w:ascii="Arial" w:hAnsi="Arial" w:cs="Arial"/>
          <w:b w:val="0"/>
          <w:i w:val="0"/>
          <w:snapToGrid w:val="0"/>
          <w:sz w:val="22"/>
          <w:szCs w:val="22"/>
        </w:rPr>
        <w:t>níže uvedeného dne, měsíce a roku</w:t>
      </w:r>
      <w:r w:rsidRPr="00426971">
        <w:rPr>
          <w:rFonts w:ascii="Arial" w:hAnsi="Arial" w:cs="Arial"/>
          <w:b w:val="0"/>
          <w:i w:val="0"/>
          <w:snapToGrid w:val="0"/>
          <w:sz w:val="22"/>
          <w:szCs w:val="22"/>
          <w:lang w:val="cs-CZ"/>
        </w:rPr>
        <w:t>,</w:t>
      </w:r>
      <w:r w:rsidRPr="00426971">
        <w:rPr>
          <w:rFonts w:ascii="Arial" w:hAnsi="Arial" w:cs="Arial"/>
          <w:b w:val="0"/>
          <w:i w:val="0"/>
          <w:snapToGrid w:val="0"/>
          <w:sz w:val="22"/>
          <w:szCs w:val="22"/>
        </w:rPr>
        <w:t xml:space="preserve"> v souladu s § </w:t>
      </w:r>
      <w:r w:rsidRPr="00426971">
        <w:rPr>
          <w:rFonts w:ascii="Arial" w:hAnsi="Arial" w:cs="Arial"/>
          <w:b w:val="0"/>
          <w:i w:val="0"/>
          <w:sz w:val="22"/>
          <w:szCs w:val="22"/>
        </w:rPr>
        <w:t>2586 a</w:t>
      </w:r>
      <w:r w:rsidRPr="00426971">
        <w:rPr>
          <w:rFonts w:ascii="Arial" w:hAnsi="Arial" w:cs="Arial"/>
          <w:b w:val="0"/>
          <w:i w:val="0"/>
          <w:snapToGrid w:val="0"/>
          <w:sz w:val="22"/>
          <w:szCs w:val="22"/>
        </w:rPr>
        <w:t xml:space="preserve"> násl. občanského zákoníku </w:t>
      </w:r>
      <w:r w:rsidRPr="00426971">
        <w:rPr>
          <w:rFonts w:ascii="Arial" w:hAnsi="Arial" w:cs="Arial"/>
          <w:b w:val="0"/>
          <w:i w:val="0"/>
          <w:snapToGrid w:val="0"/>
          <w:sz w:val="22"/>
          <w:szCs w:val="22"/>
          <w:lang w:val="cs-CZ"/>
        </w:rPr>
        <w:t xml:space="preserve">tento </w:t>
      </w:r>
      <w:r w:rsidR="00426971">
        <w:rPr>
          <w:rFonts w:ascii="Arial" w:hAnsi="Arial" w:cs="Arial"/>
          <w:b w:val="0"/>
          <w:i w:val="0"/>
          <w:snapToGrid w:val="0"/>
          <w:sz w:val="22"/>
          <w:szCs w:val="22"/>
          <w:lang w:val="cs-CZ"/>
        </w:rPr>
        <w:t>D</w:t>
      </w:r>
      <w:r w:rsidRPr="00426971">
        <w:rPr>
          <w:rFonts w:ascii="Arial" w:hAnsi="Arial" w:cs="Arial"/>
          <w:b w:val="0"/>
          <w:i w:val="0"/>
          <w:snapToGrid w:val="0"/>
          <w:sz w:val="22"/>
          <w:szCs w:val="22"/>
          <w:lang w:val="cs-CZ"/>
        </w:rPr>
        <w:t xml:space="preserve">odatek č. </w:t>
      </w:r>
      <w:r w:rsidR="00AD6A19" w:rsidRPr="00426971">
        <w:rPr>
          <w:rFonts w:ascii="Arial" w:hAnsi="Arial" w:cs="Arial"/>
          <w:b w:val="0"/>
          <w:i w:val="0"/>
          <w:snapToGrid w:val="0"/>
          <w:sz w:val="22"/>
          <w:szCs w:val="22"/>
          <w:lang w:val="cs-CZ"/>
        </w:rPr>
        <w:t>1</w:t>
      </w:r>
      <w:r w:rsidRPr="00426971">
        <w:rPr>
          <w:rFonts w:ascii="Arial" w:hAnsi="Arial" w:cs="Arial"/>
          <w:b w:val="0"/>
          <w:i w:val="0"/>
          <w:snapToGrid w:val="0"/>
          <w:sz w:val="22"/>
          <w:szCs w:val="22"/>
          <w:lang w:val="cs-CZ"/>
        </w:rPr>
        <w:t xml:space="preserve"> (dále jen „dodatek č. </w:t>
      </w:r>
      <w:r w:rsidR="00AD6A19" w:rsidRPr="00426971">
        <w:rPr>
          <w:rFonts w:ascii="Arial" w:hAnsi="Arial" w:cs="Arial"/>
          <w:b w:val="0"/>
          <w:i w:val="0"/>
          <w:snapToGrid w:val="0"/>
          <w:sz w:val="22"/>
          <w:szCs w:val="22"/>
          <w:lang w:val="cs-CZ"/>
        </w:rPr>
        <w:t>1</w:t>
      </w:r>
      <w:r w:rsidRPr="00426971">
        <w:rPr>
          <w:rFonts w:ascii="Arial" w:hAnsi="Arial" w:cs="Arial"/>
          <w:b w:val="0"/>
          <w:i w:val="0"/>
          <w:snapToGrid w:val="0"/>
          <w:sz w:val="22"/>
          <w:szCs w:val="22"/>
          <w:lang w:val="cs-CZ"/>
        </w:rPr>
        <w:t xml:space="preserve">“) ke </w:t>
      </w:r>
      <w:r w:rsidR="00D20220" w:rsidRPr="00426971">
        <w:rPr>
          <w:rFonts w:ascii="Arial" w:hAnsi="Arial" w:cs="Arial"/>
          <w:b w:val="0"/>
          <w:i w:val="0"/>
          <w:snapToGrid w:val="0"/>
          <w:sz w:val="22"/>
          <w:szCs w:val="22"/>
          <w:lang w:val="cs-CZ"/>
        </w:rPr>
        <w:t>s</w:t>
      </w:r>
      <w:r w:rsidRPr="00426971">
        <w:rPr>
          <w:rFonts w:ascii="Arial" w:hAnsi="Arial" w:cs="Arial"/>
          <w:b w:val="0"/>
          <w:i w:val="0"/>
          <w:snapToGrid w:val="0"/>
          <w:sz w:val="22"/>
          <w:szCs w:val="22"/>
          <w:lang w:val="cs-CZ"/>
        </w:rPr>
        <w:t xml:space="preserve">mlouvě </w:t>
      </w:r>
      <w:r w:rsidRPr="00426971">
        <w:rPr>
          <w:rFonts w:ascii="Arial" w:hAnsi="Arial" w:cs="Arial"/>
          <w:b w:val="0"/>
          <w:i w:val="0"/>
          <w:snapToGrid w:val="0"/>
          <w:sz w:val="22"/>
          <w:szCs w:val="22"/>
        </w:rPr>
        <w:t xml:space="preserve">o dílo </w:t>
      </w:r>
      <w:r w:rsidRPr="00426971">
        <w:rPr>
          <w:rFonts w:ascii="Arial" w:hAnsi="Arial" w:cs="Arial"/>
          <w:b w:val="0"/>
          <w:i w:val="0"/>
          <w:snapToGrid w:val="0"/>
          <w:sz w:val="22"/>
          <w:szCs w:val="22"/>
          <w:lang w:val="cs-CZ"/>
        </w:rPr>
        <w:t>č. 2</w:t>
      </w:r>
      <w:r w:rsidR="00293E8B" w:rsidRPr="00426971">
        <w:rPr>
          <w:rFonts w:ascii="Arial" w:hAnsi="Arial" w:cs="Arial"/>
          <w:b w:val="0"/>
          <w:i w:val="0"/>
          <w:snapToGrid w:val="0"/>
          <w:sz w:val="22"/>
          <w:szCs w:val="22"/>
          <w:lang w:val="cs-CZ"/>
        </w:rPr>
        <w:t>2</w:t>
      </w:r>
      <w:r w:rsidRPr="00426971">
        <w:rPr>
          <w:rFonts w:ascii="Arial" w:hAnsi="Arial" w:cs="Arial"/>
          <w:b w:val="0"/>
          <w:i w:val="0"/>
          <w:snapToGrid w:val="0"/>
          <w:sz w:val="22"/>
          <w:szCs w:val="22"/>
          <w:lang w:val="cs-CZ"/>
        </w:rPr>
        <w:t>/</w:t>
      </w:r>
      <w:r w:rsidR="00293E8B" w:rsidRPr="00426971">
        <w:rPr>
          <w:rFonts w:ascii="Arial" w:hAnsi="Arial" w:cs="Arial"/>
          <w:b w:val="0"/>
          <w:i w:val="0"/>
          <w:snapToGrid w:val="0"/>
          <w:sz w:val="22"/>
          <w:szCs w:val="22"/>
          <w:lang w:val="cs-CZ"/>
        </w:rPr>
        <w:t>338</w:t>
      </w:r>
      <w:r w:rsidR="00AC2855" w:rsidRPr="00426971">
        <w:rPr>
          <w:rFonts w:ascii="Arial" w:hAnsi="Arial" w:cs="Arial"/>
          <w:b w:val="0"/>
          <w:i w:val="0"/>
          <w:snapToGrid w:val="0"/>
          <w:sz w:val="22"/>
          <w:szCs w:val="22"/>
          <w:lang w:val="cs-CZ"/>
        </w:rPr>
        <w:t xml:space="preserve">-0 uzavřené dne </w:t>
      </w:r>
      <w:r w:rsidR="00D96C6D" w:rsidRPr="00426971">
        <w:rPr>
          <w:rFonts w:ascii="Arial" w:hAnsi="Arial" w:cs="Arial"/>
          <w:b w:val="0"/>
          <w:i w:val="0"/>
          <w:snapToGrid w:val="0"/>
          <w:sz w:val="22"/>
          <w:szCs w:val="22"/>
          <w:lang w:val="cs-CZ"/>
        </w:rPr>
        <w:t>22. 12. 2022</w:t>
      </w:r>
      <w:r w:rsidR="00FC32BA" w:rsidRPr="00426971">
        <w:rPr>
          <w:rFonts w:ascii="Arial" w:hAnsi="Arial" w:cs="Arial"/>
          <w:b w:val="0"/>
          <w:i w:val="0"/>
          <w:snapToGrid w:val="0"/>
          <w:sz w:val="22"/>
          <w:szCs w:val="22"/>
          <w:lang w:val="cs-CZ"/>
        </w:rPr>
        <w:t xml:space="preserve"> </w:t>
      </w:r>
      <w:r w:rsidRPr="00426971">
        <w:rPr>
          <w:rFonts w:ascii="Arial" w:hAnsi="Arial" w:cs="Arial"/>
          <w:b w:val="0"/>
          <w:i w:val="0"/>
          <w:snapToGrid w:val="0"/>
          <w:sz w:val="22"/>
          <w:szCs w:val="22"/>
        </w:rPr>
        <w:t>(dále jen „</w:t>
      </w:r>
      <w:r w:rsidRPr="00426971">
        <w:rPr>
          <w:rFonts w:ascii="Arial" w:hAnsi="Arial" w:cs="Arial"/>
          <w:b w:val="0"/>
          <w:i w:val="0"/>
          <w:snapToGrid w:val="0"/>
          <w:sz w:val="22"/>
          <w:szCs w:val="22"/>
          <w:lang w:val="cs-CZ"/>
        </w:rPr>
        <w:t>smlouva</w:t>
      </w:r>
      <w:r w:rsidR="003E3E57" w:rsidRPr="00426971">
        <w:rPr>
          <w:rFonts w:ascii="Arial" w:hAnsi="Arial" w:cs="Arial"/>
          <w:b w:val="0"/>
          <w:i w:val="0"/>
          <w:snapToGrid w:val="0"/>
          <w:sz w:val="22"/>
          <w:szCs w:val="22"/>
          <w:lang w:val="cs-CZ"/>
        </w:rPr>
        <w:t xml:space="preserve"> o dílo</w:t>
      </w:r>
      <w:r w:rsidRPr="00426971">
        <w:rPr>
          <w:rFonts w:ascii="Arial" w:hAnsi="Arial" w:cs="Arial"/>
          <w:b w:val="0"/>
          <w:i w:val="0"/>
          <w:snapToGrid w:val="0"/>
          <w:sz w:val="22"/>
          <w:szCs w:val="22"/>
        </w:rPr>
        <w:t>“)</w:t>
      </w:r>
      <w:r w:rsidRPr="00426971">
        <w:rPr>
          <w:rFonts w:ascii="Arial" w:hAnsi="Arial" w:cs="Arial"/>
          <w:b w:val="0"/>
          <w:i w:val="0"/>
          <w:snapToGrid w:val="0"/>
          <w:sz w:val="22"/>
          <w:szCs w:val="22"/>
          <w:lang w:val="cs-CZ"/>
        </w:rPr>
        <w:t>.</w:t>
      </w:r>
      <w:r w:rsidRPr="00426971">
        <w:rPr>
          <w:rFonts w:ascii="Arial" w:hAnsi="Arial" w:cs="Arial"/>
          <w:b w:val="0"/>
          <w:i w:val="0"/>
          <w:sz w:val="22"/>
          <w:szCs w:val="22"/>
        </w:rPr>
        <w:t xml:space="preserve"> </w:t>
      </w:r>
      <w:r w:rsidR="00D20220">
        <w:rPr>
          <w:rFonts w:ascii="Arial" w:hAnsi="Arial" w:cs="Arial"/>
          <w:b w:val="0"/>
          <w:i w:val="0"/>
          <w:sz w:val="22"/>
          <w:szCs w:val="22"/>
        </w:rPr>
        <w:br w:type="page"/>
      </w:r>
    </w:p>
    <w:p w14:paraId="07E5BAAD" w14:textId="77777777" w:rsidR="00C7289E" w:rsidRPr="00DF27F1" w:rsidRDefault="00FB4CA3" w:rsidP="00777577">
      <w:pPr>
        <w:pStyle w:val="slovnsmlouvyI"/>
        <w:numPr>
          <w:ilvl w:val="0"/>
          <w:numId w:val="0"/>
        </w:numPr>
        <w:spacing w:line="276" w:lineRule="auto"/>
        <w:ind w:right="0"/>
      </w:pPr>
      <w:r w:rsidRPr="00FB6BF3" w:rsidDel="00FB4CA3">
        <w:rPr>
          <w:b w:val="0"/>
          <w:color w:val="000000"/>
        </w:rPr>
        <w:lastRenderedPageBreak/>
        <w:t xml:space="preserve"> </w:t>
      </w:r>
      <w:r w:rsidR="00C7289E" w:rsidRPr="00DF27F1">
        <w:t>Článek I.</w:t>
      </w:r>
    </w:p>
    <w:p w14:paraId="13372ECE" w14:textId="77777777" w:rsidR="00C7289E" w:rsidRPr="00DF27F1" w:rsidRDefault="00FB4CA3" w:rsidP="00777577">
      <w:pPr>
        <w:pStyle w:val="podnadpissmlouvy2"/>
        <w:spacing w:before="0" w:line="276" w:lineRule="auto"/>
        <w:ind w:right="0"/>
      </w:pPr>
      <w:r>
        <w:t>Změna předmětu smlouvy</w:t>
      </w:r>
    </w:p>
    <w:p w14:paraId="470B51E7" w14:textId="77777777" w:rsidR="00FB4CA3" w:rsidRPr="0073374D" w:rsidRDefault="00FB4CA3" w:rsidP="00777577">
      <w:pPr>
        <w:pStyle w:val="Zkladntextodsazen"/>
        <w:widowControl w:val="0"/>
        <w:numPr>
          <w:ilvl w:val="0"/>
          <w:numId w:val="16"/>
        </w:numPr>
        <w:spacing w:after="240" w:line="276" w:lineRule="auto"/>
        <w:rPr>
          <w:rFonts w:ascii="Arial" w:hAnsi="Arial" w:cs="Arial"/>
          <w:sz w:val="22"/>
          <w:szCs w:val="22"/>
        </w:rPr>
      </w:pPr>
      <w:r w:rsidRPr="0073374D">
        <w:rPr>
          <w:rFonts w:ascii="Arial" w:hAnsi="Arial" w:cs="Arial"/>
          <w:sz w:val="22"/>
          <w:szCs w:val="22"/>
        </w:rPr>
        <w:t xml:space="preserve">Smluvní strany se dohodly na úpravě předmětu smlouvy tak, že se předmět smlouvy </w:t>
      </w:r>
      <w:r w:rsidRPr="0073374D">
        <w:rPr>
          <w:rFonts w:ascii="Arial" w:hAnsi="Arial" w:cs="Arial"/>
          <w:sz w:val="22"/>
          <w:szCs w:val="22"/>
        </w:rPr>
        <w:br/>
        <w:t>v čl. I</w:t>
      </w:r>
      <w:r>
        <w:rPr>
          <w:rFonts w:ascii="Arial" w:hAnsi="Arial" w:cs="Arial"/>
          <w:sz w:val="22"/>
          <w:szCs w:val="22"/>
        </w:rPr>
        <w:t xml:space="preserve"> a II</w:t>
      </w:r>
      <w:r w:rsidRPr="0073374D">
        <w:rPr>
          <w:rFonts w:ascii="Arial" w:hAnsi="Arial" w:cs="Arial"/>
          <w:sz w:val="22"/>
          <w:szCs w:val="22"/>
        </w:rPr>
        <w:t xml:space="preserve"> smlouvy upravuje takto:</w:t>
      </w:r>
    </w:p>
    <w:p w14:paraId="1851E62F" w14:textId="77777777" w:rsidR="00FB4CA3" w:rsidRDefault="00FB4CA3" w:rsidP="00777577">
      <w:pPr>
        <w:pStyle w:val="Odstavecseseznamem"/>
        <w:widowControl w:val="0"/>
        <w:spacing w:before="120" w:after="240"/>
        <w:ind w:left="502"/>
        <w:contextualSpacing w:val="0"/>
        <w:jc w:val="both"/>
        <w:rPr>
          <w:rFonts w:ascii="Arial" w:eastAsia="Times New Roman" w:hAnsi="Arial" w:cs="Arial"/>
        </w:rPr>
      </w:pPr>
      <w:r w:rsidRPr="00FB6BF3">
        <w:rPr>
          <w:rFonts w:ascii="Arial" w:hAnsi="Arial" w:cs="Arial"/>
        </w:rPr>
        <w:t xml:space="preserve">Na základě tohoto dodatku č. </w:t>
      </w:r>
      <w:r w:rsidR="00AC2855">
        <w:rPr>
          <w:rFonts w:ascii="Arial" w:hAnsi="Arial" w:cs="Arial"/>
        </w:rPr>
        <w:t>1</w:t>
      </w:r>
      <w:r w:rsidRPr="00FB6BF3">
        <w:rPr>
          <w:rFonts w:ascii="Arial" w:hAnsi="Arial" w:cs="Arial"/>
        </w:rPr>
        <w:t xml:space="preserve"> </w:t>
      </w:r>
      <w:proofErr w:type="gramStart"/>
      <w:r w:rsidRPr="00FB6BF3">
        <w:rPr>
          <w:rFonts w:ascii="Arial" w:hAnsi="Arial" w:cs="Arial"/>
        </w:rPr>
        <w:t>se</w:t>
      </w:r>
      <w:proofErr w:type="gramEnd"/>
      <w:r w:rsidRPr="00FB6BF3">
        <w:rPr>
          <w:rFonts w:ascii="Arial" w:hAnsi="Arial" w:cs="Arial"/>
        </w:rPr>
        <w:t>:</w:t>
      </w:r>
    </w:p>
    <w:p w14:paraId="18F855B2" w14:textId="4D2252B9" w:rsidR="00FB4CA3" w:rsidRPr="0056145F" w:rsidRDefault="00D20220" w:rsidP="00777577">
      <w:pPr>
        <w:pStyle w:val="Odstavecseseznamem"/>
        <w:widowControl w:val="0"/>
        <w:numPr>
          <w:ilvl w:val="0"/>
          <w:numId w:val="26"/>
        </w:numPr>
        <w:spacing w:before="120" w:after="240"/>
        <w:contextualSpacing w:val="0"/>
        <w:jc w:val="both"/>
        <w:rPr>
          <w:rFonts w:ascii="Arial" w:eastAsia="Times New Roman" w:hAnsi="Arial" w:cs="Arial"/>
        </w:rPr>
      </w:pPr>
      <w:r>
        <w:rPr>
          <w:rFonts w:ascii="Arial" w:eastAsia="Times New Roman" w:hAnsi="Arial" w:cs="Arial"/>
        </w:rPr>
        <w:t>z</w:t>
      </w:r>
      <w:r w:rsidRPr="0056145F">
        <w:rPr>
          <w:rFonts w:ascii="Arial" w:eastAsia="Times New Roman" w:hAnsi="Arial" w:cs="Arial"/>
        </w:rPr>
        <w:t xml:space="preserve">hotovitel </w:t>
      </w:r>
      <w:r w:rsidR="00FB4CA3" w:rsidRPr="0056145F">
        <w:rPr>
          <w:rFonts w:ascii="Arial" w:eastAsia="Times New Roman" w:hAnsi="Arial" w:cs="Arial"/>
        </w:rPr>
        <w:t xml:space="preserve">zavazuje </w:t>
      </w:r>
      <w:r w:rsidR="007973F1" w:rsidRPr="0056145F">
        <w:rPr>
          <w:rFonts w:ascii="Arial" w:eastAsia="Times New Roman" w:hAnsi="Arial" w:cs="Arial"/>
        </w:rPr>
        <w:t xml:space="preserve">provést nezbytné dodatečné stavební práce (vícepráce) představující změnu proti </w:t>
      </w:r>
      <w:r w:rsidR="00A25D25" w:rsidRPr="0056145F">
        <w:rPr>
          <w:rFonts w:ascii="Arial" w:eastAsia="Times New Roman" w:hAnsi="Arial" w:cs="Arial"/>
        </w:rPr>
        <w:t>zadávací dokume</w:t>
      </w:r>
      <w:r w:rsidR="003E013A" w:rsidRPr="0056145F">
        <w:rPr>
          <w:rFonts w:ascii="Arial" w:eastAsia="Times New Roman" w:hAnsi="Arial" w:cs="Arial"/>
        </w:rPr>
        <w:t>n</w:t>
      </w:r>
      <w:r w:rsidR="00A25D25" w:rsidRPr="0056145F">
        <w:rPr>
          <w:rFonts w:ascii="Arial" w:eastAsia="Times New Roman" w:hAnsi="Arial" w:cs="Arial"/>
        </w:rPr>
        <w:t>taci</w:t>
      </w:r>
      <w:r w:rsidR="007973F1" w:rsidRPr="0056145F">
        <w:rPr>
          <w:rFonts w:ascii="Arial" w:eastAsia="Times New Roman" w:hAnsi="Arial" w:cs="Arial"/>
        </w:rPr>
        <w:t xml:space="preserve"> resp. </w:t>
      </w:r>
      <w:r w:rsidR="00A25D25" w:rsidRPr="0056145F">
        <w:rPr>
          <w:rFonts w:ascii="Arial" w:eastAsia="Times New Roman" w:hAnsi="Arial" w:cs="Arial"/>
        </w:rPr>
        <w:t xml:space="preserve">oproti </w:t>
      </w:r>
      <w:r w:rsidR="007973F1" w:rsidRPr="0056145F">
        <w:rPr>
          <w:rFonts w:ascii="Arial" w:eastAsia="Times New Roman" w:hAnsi="Arial" w:cs="Arial"/>
        </w:rPr>
        <w:t xml:space="preserve">smlouvě, které </w:t>
      </w:r>
      <w:r w:rsidR="00F53D84" w:rsidRPr="0056145F">
        <w:rPr>
          <w:rFonts w:ascii="Arial" w:eastAsia="Times New Roman" w:hAnsi="Arial" w:cs="Arial"/>
        </w:rPr>
        <w:t xml:space="preserve">jsou </w:t>
      </w:r>
      <w:r w:rsidR="007973F1" w:rsidRPr="0056145F">
        <w:rPr>
          <w:rFonts w:ascii="Arial" w:eastAsia="Times New Roman" w:hAnsi="Arial" w:cs="Arial"/>
        </w:rPr>
        <w:t>popsány, odůvodněny</w:t>
      </w:r>
      <w:r w:rsidR="00F53D84" w:rsidRPr="0056145F">
        <w:rPr>
          <w:rFonts w:ascii="Arial" w:eastAsia="Times New Roman" w:hAnsi="Arial" w:cs="Arial"/>
        </w:rPr>
        <w:t xml:space="preserve"> </w:t>
      </w:r>
      <w:r w:rsidR="007973F1" w:rsidRPr="0056145F">
        <w:rPr>
          <w:rFonts w:ascii="Arial" w:eastAsia="Times New Roman" w:hAnsi="Arial" w:cs="Arial"/>
        </w:rPr>
        <w:t xml:space="preserve">a finančně vyčísleny </w:t>
      </w:r>
      <w:r w:rsidR="00F53D84" w:rsidRPr="0056145F">
        <w:rPr>
          <w:rFonts w:ascii="Arial" w:eastAsia="Times New Roman" w:hAnsi="Arial" w:cs="Arial"/>
        </w:rPr>
        <w:t>dále</w:t>
      </w:r>
      <w:r w:rsidR="007973F1" w:rsidRPr="0056145F">
        <w:rPr>
          <w:rFonts w:ascii="Arial" w:eastAsia="Times New Roman" w:hAnsi="Arial" w:cs="Arial"/>
        </w:rPr>
        <w:t xml:space="preserve"> a </w:t>
      </w:r>
    </w:p>
    <w:p w14:paraId="09FC3F1F" w14:textId="0BF213DF" w:rsidR="007973F1" w:rsidRPr="00F07E3B" w:rsidRDefault="007973F1" w:rsidP="00777577">
      <w:pPr>
        <w:pStyle w:val="Odstavecseseznamem"/>
        <w:widowControl w:val="0"/>
        <w:numPr>
          <w:ilvl w:val="0"/>
          <w:numId w:val="26"/>
        </w:numPr>
        <w:spacing w:before="120" w:after="240"/>
        <w:contextualSpacing w:val="0"/>
        <w:jc w:val="both"/>
        <w:rPr>
          <w:rFonts w:ascii="Arial" w:eastAsia="Times New Roman" w:hAnsi="Arial" w:cs="Arial"/>
        </w:rPr>
      </w:pPr>
      <w:r w:rsidRPr="00F07E3B">
        <w:rPr>
          <w:rFonts w:ascii="Arial" w:eastAsia="Times New Roman" w:hAnsi="Arial" w:cs="Arial"/>
        </w:rPr>
        <w:t>objednatel</w:t>
      </w:r>
      <w:r w:rsidR="004E4004">
        <w:rPr>
          <w:rFonts w:ascii="Arial" w:eastAsia="Times New Roman" w:hAnsi="Arial" w:cs="Arial"/>
        </w:rPr>
        <w:t xml:space="preserve"> zavazuje</w:t>
      </w:r>
      <w:r w:rsidRPr="00F07E3B">
        <w:rPr>
          <w:rFonts w:ascii="Arial" w:eastAsia="Times New Roman" w:hAnsi="Arial" w:cs="Arial"/>
        </w:rPr>
        <w:t xml:space="preserve"> zaplatit zhotoviteli cenu uvedenou v čl. II odst. </w:t>
      </w:r>
      <w:r w:rsidR="00A877E3">
        <w:rPr>
          <w:rFonts w:ascii="Arial" w:eastAsia="Times New Roman" w:hAnsi="Arial" w:cs="Arial"/>
        </w:rPr>
        <w:t>2</w:t>
      </w:r>
      <w:r w:rsidR="00A877E3" w:rsidRPr="00F07E3B">
        <w:rPr>
          <w:rFonts w:ascii="Arial" w:eastAsia="Times New Roman" w:hAnsi="Arial" w:cs="Arial"/>
        </w:rPr>
        <w:t xml:space="preserve"> </w:t>
      </w:r>
      <w:r w:rsidRPr="00F07E3B">
        <w:rPr>
          <w:rFonts w:ascii="Arial" w:eastAsia="Times New Roman" w:hAnsi="Arial" w:cs="Arial"/>
        </w:rPr>
        <w:t xml:space="preserve">tohoto dodatku č. </w:t>
      </w:r>
      <w:r w:rsidR="00C0645F">
        <w:rPr>
          <w:rFonts w:ascii="Arial" w:eastAsia="Times New Roman" w:hAnsi="Arial" w:cs="Arial"/>
        </w:rPr>
        <w:t xml:space="preserve">1 </w:t>
      </w:r>
      <w:r w:rsidRPr="00F07E3B">
        <w:rPr>
          <w:rFonts w:ascii="Arial" w:eastAsia="Times New Roman" w:hAnsi="Arial" w:cs="Arial"/>
        </w:rPr>
        <w:t>za podmínek stanovených smlouvou.</w:t>
      </w:r>
    </w:p>
    <w:p w14:paraId="2D0E373E" w14:textId="1755E02B" w:rsidR="007973F1" w:rsidRPr="001D7121" w:rsidRDefault="007973F1" w:rsidP="00777577">
      <w:pPr>
        <w:pStyle w:val="Odstavecseseznamem"/>
        <w:widowControl w:val="0"/>
        <w:numPr>
          <w:ilvl w:val="0"/>
          <w:numId w:val="16"/>
        </w:numPr>
        <w:spacing w:before="120" w:after="120"/>
        <w:ind w:left="357" w:hanging="357"/>
        <w:contextualSpacing w:val="0"/>
        <w:jc w:val="both"/>
        <w:rPr>
          <w:rFonts w:ascii="Arial" w:eastAsia="Times New Roman" w:hAnsi="Arial" w:cs="Arial"/>
        </w:rPr>
      </w:pPr>
      <w:r w:rsidRPr="001D7121">
        <w:rPr>
          <w:rFonts w:ascii="Arial" w:eastAsia="Times New Roman" w:hAnsi="Arial" w:cs="Arial"/>
        </w:rPr>
        <w:t xml:space="preserve">Předmět smlouvy uvedený v čl. I a II smlouvy se tímto dodatkem č. </w:t>
      </w:r>
      <w:r w:rsidR="00AC2855">
        <w:rPr>
          <w:rFonts w:ascii="Arial" w:eastAsia="Times New Roman" w:hAnsi="Arial" w:cs="Arial"/>
        </w:rPr>
        <w:t>1</w:t>
      </w:r>
      <w:r w:rsidRPr="001D7121">
        <w:rPr>
          <w:rFonts w:ascii="Arial" w:eastAsia="Times New Roman" w:hAnsi="Arial" w:cs="Arial"/>
        </w:rPr>
        <w:t xml:space="preserve"> upravuje o změny (vícepráce</w:t>
      </w:r>
      <w:r w:rsidR="00C0645F">
        <w:rPr>
          <w:rFonts w:ascii="Arial" w:eastAsia="Times New Roman" w:hAnsi="Arial" w:cs="Arial"/>
        </w:rPr>
        <w:t xml:space="preserve"> a méněpráce</w:t>
      </w:r>
      <w:r w:rsidRPr="001D7121">
        <w:rPr>
          <w:rFonts w:ascii="Arial" w:eastAsia="Times New Roman" w:hAnsi="Arial" w:cs="Arial"/>
        </w:rPr>
        <w:t xml:space="preserve">), jejichž potřeba vznikla během plnění předmětu smlouvy a nebyly obsaženy v původních zadávacích podmínkách pro předmět smlouvy a jsou podrobně popsány </w:t>
      </w:r>
      <w:r w:rsidR="00F53D84">
        <w:rPr>
          <w:rFonts w:ascii="Arial" w:eastAsia="Times New Roman" w:hAnsi="Arial" w:cs="Arial"/>
        </w:rPr>
        <w:t>dále</w:t>
      </w:r>
      <w:r w:rsidRPr="001D7121">
        <w:rPr>
          <w:rFonts w:ascii="Arial" w:eastAsia="Times New Roman" w:hAnsi="Arial" w:cs="Arial"/>
        </w:rPr>
        <w:t xml:space="preserve">. </w:t>
      </w:r>
      <w:r w:rsidRPr="001D7121">
        <w:rPr>
          <w:rFonts w:ascii="Arial" w:hAnsi="Arial" w:cs="Arial"/>
        </w:rPr>
        <w:t xml:space="preserve">Realizace </w:t>
      </w:r>
      <w:r w:rsidR="00F53D84">
        <w:rPr>
          <w:rFonts w:ascii="Arial" w:hAnsi="Arial" w:cs="Arial"/>
        </w:rPr>
        <w:t>těchto</w:t>
      </w:r>
      <w:r w:rsidRPr="001D7121">
        <w:rPr>
          <w:rFonts w:ascii="Arial" w:hAnsi="Arial" w:cs="Arial"/>
        </w:rPr>
        <w:t xml:space="preserve"> změn </w:t>
      </w:r>
      <w:r w:rsidRPr="001D7121" w:rsidDel="00CA250B">
        <w:rPr>
          <w:rFonts w:ascii="Arial" w:hAnsi="Arial" w:cs="Arial"/>
        </w:rPr>
        <w:t>je nezbytn</w:t>
      </w:r>
      <w:r w:rsidRPr="001D7121">
        <w:rPr>
          <w:rFonts w:ascii="Arial" w:hAnsi="Arial" w:cs="Arial"/>
        </w:rPr>
        <w:t>á</w:t>
      </w:r>
      <w:r w:rsidRPr="001D7121" w:rsidDel="00CA250B">
        <w:rPr>
          <w:rFonts w:ascii="Arial" w:hAnsi="Arial" w:cs="Arial"/>
        </w:rPr>
        <w:t xml:space="preserve"> pro řádné dokončení </w:t>
      </w:r>
      <w:r w:rsidRPr="001D7121">
        <w:rPr>
          <w:rFonts w:ascii="Arial" w:hAnsi="Arial" w:cs="Arial"/>
        </w:rPr>
        <w:t>díla.</w:t>
      </w:r>
    </w:p>
    <w:p w14:paraId="156A1B18" w14:textId="77777777" w:rsidR="00F049D1" w:rsidRPr="00DF27F1" w:rsidRDefault="00F049D1" w:rsidP="00777577">
      <w:pPr>
        <w:widowControl w:val="0"/>
        <w:spacing w:before="240" w:after="120" w:line="276" w:lineRule="auto"/>
        <w:contextualSpacing/>
        <w:jc w:val="center"/>
        <w:rPr>
          <w:rFonts w:ascii="Arial" w:eastAsia="Times New Roman" w:hAnsi="Arial" w:cs="Arial"/>
          <w:b/>
          <w:sz w:val="22"/>
          <w:szCs w:val="22"/>
        </w:rPr>
      </w:pPr>
      <w:r w:rsidRPr="00DF27F1">
        <w:rPr>
          <w:rFonts w:ascii="Arial" w:eastAsia="Times New Roman" w:hAnsi="Arial" w:cs="Arial"/>
          <w:b/>
          <w:sz w:val="22"/>
          <w:szCs w:val="22"/>
        </w:rPr>
        <w:t>Článek II</w:t>
      </w:r>
    </w:p>
    <w:p w14:paraId="229E2BD5" w14:textId="77777777" w:rsidR="00F049D1" w:rsidRPr="00DF27F1" w:rsidRDefault="004E4004" w:rsidP="00777577">
      <w:pPr>
        <w:widowControl w:val="0"/>
        <w:spacing w:before="120" w:after="120" w:line="276" w:lineRule="auto"/>
        <w:jc w:val="center"/>
        <w:rPr>
          <w:rFonts w:ascii="Arial" w:eastAsia="Times New Roman" w:hAnsi="Arial" w:cs="Arial"/>
          <w:b/>
          <w:sz w:val="22"/>
          <w:szCs w:val="22"/>
        </w:rPr>
      </w:pPr>
      <w:r>
        <w:rPr>
          <w:rFonts w:ascii="Arial" w:eastAsia="Times New Roman" w:hAnsi="Arial" w:cs="Arial"/>
          <w:b/>
          <w:sz w:val="22"/>
          <w:szCs w:val="22"/>
        </w:rPr>
        <w:t>Změna ceny</w:t>
      </w:r>
      <w:r w:rsidRPr="00DF27F1">
        <w:rPr>
          <w:rFonts w:ascii="Arial" w:eastAsia="Times New Roman" w:hAnsi="Arial" w:cs="Arial"/>
          <w:b/>
          <w:sz w:val="22"/>
          <w:szCs w:val="22"/>
        </w:rPr>
        <w:t xml:space="preserve"> </w:t>
      </w:r>
      <w:r w:rsidR="00F049D1" w:rsidRPr="00DF27F1">
        <w:rPr>
          <w:rFonts w:ascii="Arial" w:eastAsia="Times New Roman" w:hAnsi="Arial" w:cs="Arial"/>
          <w:b/>
          <w:sz w:val="22"/>
          <w:szCs w:val="22"/>
        </w:rPr>
        <w:t>díla</w:t>
      </w:r>
    </w:p>
    <w:p w14:paraId="6D06CE0F" w14:textId="57F7260B" w:rsidR="0012074B" w:rsidRPr="00426971" w:rsidRDefault="0012074B" w:rsidP="00827EB1">
      <w:pPr>
        <w:rPr>
          <w:rFonts w:ascii="Arial" w:hAnsi="Arial" w:cs="Arial"/>
          <w:sz w:val="22"/>
          <w:szCs w:val="22"/>
        </w:rPr>
      </w:pPr>
      <w:r w:rsidRPr="00426971">
        <w:rPr>
          <w:rFonts w:ascii="Arial" w:hAnsi="Arial" w:cs="Arial"/>
          <w:sz w:val="22"/>
          <w:szCs w:val="22"/>
        </w:rPr>
        <w:t>Změna rozsahu předmětu plnění:</w:t>
      </w:r>
    </w:p>
    <w:p w14:paraId="29044221" w14:textId="38CC607E" w:rsidR="00F049D1" w:rsidRDefault="00D20220" w:rsidP="003E3E57">
      <w:pPr>
        <w:pStyle w:val="Odstavecseseznamem"/>
        <w:widowControl w:val="0"/>
        <w:spacing w:before="120" w:after="120"/>
        <w:ind w:left="0"/>
        <w:rPr>
          <w:rFonts w:ascii="Arial" w:eastAsia="Times New Roman" w:hAnsi="Arial" w:cs="Arial"/>
        </w:rPr>
      </w:pPr>
      <w:r>
        <w:rPr>
          <w:rFonts w:ascii="Arial" w:eastAsia="Times New Roman" w:hAnsi="Arial" w:cs="Arial"/>
        </w:rPr>
        <w:t>s</w:t>
      </w:r>
      <w:r w:rsidRPr="0012074B">
        <w:rPr>
          <w:rFonts w:ascii="Arial" w:eastAsia="Times New Roman" w:hAnsi="Arial" w:cs="Arial"/>
        </w:rPr>
        <w:t> </w:t>
      </w:r>
      <w:r w:rsidR="00F049D1" w:rsidRPr="0012074B">
        <w:rPr>
          <w:rFonts w:ascii="Arial" w:eastAsia="Times New Roman" w:hAnsi="Arial" w:cs="Arial"/>
        </w:rPr>
        <w:t xml:space="preserve">ohledem na změnu předmětu smlouvy dle tohoto dodatku č. </w:t>
      </w:r>
      <w:r w:rsidR="00AC2855" w:rsidRPr="0012074B">
        <w:rPr>
          <w:rFonts w:ascii="Arial" w:eastAsia="Times New Roman" w:hAnsi="Arial" w:cs="Arial"/>
        </w:rPr>
        <w:t>1</w:t>
      </w:r>
      <w:r w:rsidR="00F049D1" w:rsidRPr="0012074B">
        <w:rPr>
          <w:rFonts w:ascii="Arial" w:eastAsia="Times New Roman" w:hAnsi="Arial" w:cs="Arial"/>
        </w:rPr>
        <w:t xml:space="preserve"> se celková cena za řádné provedení díla uvedená v čl. V odst. 1 smlouvy mění takto:</w:t>
      </w:r>
    </w:p>
    <w:p w14:paraId="758C1B40" w14:textId="77777777" w:rsidR="003E3E57" w:rsidRPr="0012074B" w:rsidRDefault="003E3E57" w:rsidP="003E3E57">
      <w:pPr>
        <w:pStyle w:val="Odstavecseseznamem"/>
        <w:widowControl w:val="0"/>
        <w:spacing w:before="120" w:after="120"/>
        <w:ind w:left="0"/>
        <w:rPr>
          <w:rFonts w:ascii="Arial" w:eastAsia="Times New Roman" w:hAnsi="Arial" w:cs="Arial"/>
        </w:rPr>
      </w:pPr>
    </w:p>
    <w:p w14:paraId="69ACA37C" w14:textId="1EC5D525" w:rsidR="00175299" w:rsidRPr="00175299" w:rsidRDefault="00175299" w:rsidP="00777577">
      <w:pPr>
        <w:pStyle w:val="Odstavecseseznamem"/>
        <w:widowControl w:val="0"/>
        <w:numPr>
          <w:ilvl w:val="0"/>
          <w:numId w:val="17"/>
        </w:numPr>
        <w:spacing w:before="120" w:after="120"/>
        <w:ind w:left="357" w:hanging="357"/>
        <w:contextualSpacing w:val="0"/>
        <w:jc w:val="both"/>
        <w:rPr>
          <w:rFonts w:ascii="Arial" w:eastAsia="Times New Roman" w:hAnsi="Arial" w:cs="Arial"/>
          <w:b/>
        </w:rPr>
      </w:pPr>
      <w:r>
        <w:rPr>
          <w:rFonts w:ascii="Arial" w:eastAsia="Times New Roman" w:hAnsi="Arial" w:cs="Arial"/>
          <w:b/>
        </w:rPr>
        <w:t xml:space="preserve">Popis změny: </w:t>
      </w:r>
      <w:r w:rsidRPr="00175299">
        <w:rPr>
          <w:rFonts w:ascii="Arial" w:eastAsia="Times New Roman" w:hAnsi="Arial" w:cs="Arial"/>
        </w:rPr>
        <w:t xml:space="preserve">Po vyčištění podlah v prostoru půdy </w:t>
      </w:r>
      <w:r w:rsidR="003E3E57">
        <w:rPr>
          <w:rFonts w:ascii="Arial" w:eastAsia="Times New Roman" w:hAnsi="Arial" w:cs="Arial"/>
        </w:rPr>
        <w:t>b</w:t>
      </w:r>
      <w:r w:rsidRPr="00175299">
        <w:rPr>
          <w:rFonts w:ascii="Arial" w:eastAsia="Times New Roman" w:hAnsi="Arial" w:cs="Arial"/>
        </w:rPr>
        <w:t>yl zji</w:t>
      </w:r>
      <w:r>
        <w:rPr>
          <w:rFonts w:ascii="Arial" w:eastAsia="Times New Roman" w:hAnsi="Arial" w:cs="Arial"/>
        </w:rPr>
        <w:t>š</w:t>
      </w:r>
      <w:r w:rsidRPr="00175299">
        <w:rPr>
          <w:rFonts w:ascii="Arial" w:eastAsia="Times New Roman" w:hAnsi="Arial" w:cs="Arial"/>
        </w:rPr>
        <w:t xml:space="preserve">těn větší rozsah poškození podlahové krytiny na půdách. Dlaždice jsou rozpraskané a lokálně propadlé. Po konzultaci se zástupcem NPÚ, </w:t>
      </w:r>
      <w:r>
        <w:rPr>
          <w:rFonts w:ascii="Arial" w:eastAsia="Times New Roman" w:hAnsi="Arial" w:cs="Arial"/>
        </w:rPr>
        <w:t>byl stanoven principiá</w:t>
      </w:r>
      <w:r w:rsidRPr="00175299">
        <w:rPr>
          <w:rFonts w:ascii="Arial" w:eastAsia="Times New Roman" w:hAnsi="Arial" w:cs="Arial"/>
        </w:rPr>
        <w:t>lní rozsah požadovaných oprav podlahy. Oprava spočívá v rozebrání popraskané a propadlé podlahové krytiny, doplnění podsypu a opětovná pokládka cihelné dlažby (půdovky) zpět. Použity jsou dlaždice nové i historické, dle dostupnosti na trhu (snaha je dodat co největší množství historických kusů)</w:t>
      </w:r>
      <w:r w:rsidR="00426971">
        <w:rPr>
          <w:rFonts w:ascii="Arial" w:eastAsia="Times New Roman" w:hAnsi="Arial" w:cs="Arial"/>
        </w:rPr>
        <w:t>.</w:t>
      </w:r>
    </w:p>
    <w:p w14:paraId="26E66098" w14:textId="4E67C7A8" w:rsidR="00F049D1" w:rsidRPr="00670978" w:rsidRDefault="00F049D1" w:rsidP="00175299">
      <w:pPr>
        <w:pStyle w:val="Odstavecseseznamem"/>
        <w:widowControl w:val="0"/>
        <w:spacing w:before="120" w:after="120"/>
        <w:ind w:left="357"/>
        <w:contextualSpacing w:val="0"/>
        <w:jc w:val="both"/>
        <w:rPr>
          <w:rFonts w:ascii="Arial" w:eastAsia="Times New Roman" w:hAnsi="Arial" w:cs="Arial"/>
          <w:b/>
        </w:rPr>
      </w:pPr>
      <w:r w:rsidRPr="00670978">
        <w:rPr>
          <w:rFonts w:ascii="Arial" w:eastAsia="Times New Roman" w:hAnsi="Arial" w:cs="Arial"/>
          <w:b/>
        </w:rPr>
        <w:t xml:space="preserve">Celkové navýšení hodnoty závazku v důsledku provedené změny dle </w:t>
      </w:r>
      <w:r w:rsidR="00C049EB">
        <w:rPr>
          <w:rFonts w:ascii="Arial" w:eastAsia="Times New Roman" w:hAnsi="Arial" w:cs="Arial"/>
          <w:b/>
        </w:rPr>
        <w:t xml:space="preserve">bodu </w:t>
      </w:r>
      <w:r w:rsidR="00D763A1">
        <w:rPr>
          <w:rFonts w:ascii="Arial" w:eastAsia="Times New Roman" w:hAnsi="Arial" w:cs="Arial"/>
          <w:b/>
        </w:rPr>
        <w:t>1</w:t>
      </w:r>
      <w:r w:rsidR="00C049EB">
        <w:rPr>
          <w:rFonts w:ascii="Arial" w:eastAsia="Times New Roman" w:hAnsi="Arial" w:cs="Arial"/>
          <w:b/>
        </w:rPr>
        <w:t>.</w:t>
      </w:r>
      <w:r w:rsidRPr="00670978">
        <w:rPr>
          <w:rFonts w:ascii="Arial" w:eastAsia="Times New Roman" w:hAnsi="Arial" w:cs="Arial"/>
          <w:b/>
        </w:rPr>
        <w:t xml:space="preserve"> je </w:t>
      </w:r>
      <w:r w:rsidR="00670978" w:rsidRPr="00670978">
        <w:rPr>
          <w:rFonts w:ascii="Arial" w:eastAsia="Times New Roman" w:hAnsi="Arial" w:cs="Arial"/>
          <w:b/>
        </w:rPr>
        <w:t>751.440,94</w:t>
      </w:r>
      <w:r w:rsidRPr="00670978">
        <w:rPr>
          <w:rFonts w:ascii="Arial" w:eastAsia="Times New Roman" w:hAnsi="Arial" w:cs="Arial"/>
          <w:b/>
        </w:rPr>
        <w:t xml:space="preserve"> Kč bez DPH, tj. </w:t>
      </w:r>
      <w:r w:rsidR="00670978" w:rsidRPr="00670978">
        <w:rPr>
          <w:rFonts w:ascii="Arial" w:eastAsia="Times New Roman" w:hAnsi="Arial" w:cs="Arial"/>
          <w:b/>
        </w:rPr>
        <w:t>909.243,54</w:t>
      </w:r>
      <w:r w:rsidRPr="00670978">
        <w:rPr>
          <w:rFonts w:ascii="Arial" w:eastAsia="Times New Roman" w:hAnsi="Arial" w:cs="Arial"/>
          <w:b/>
        </w:rPr>
        <w:t xml:space="preserve"> Kč včetně DPH, z toho</w:t>
      </w:r>
    </w:p>
    <w:p w14:paraId="6F14646F" w14:textId="139EA116" w:rsidR="00F049D1" w:rsidRPr="00670978" w:rsidRDefault="00F049D1" w:rsidP="00777577">
      <w:pPr>
        <w:pStyle w:val="Odstavecseseznamem"/>
        <w:widowControl w:val="0"/>
        <w:numPr>
          <w:ilvl w:val="1"/>
          <w:numId w:val="17"/>
        </w:numPr>
        <w:spacing w:before="120" w:after="120"/>
        <w:ind w:left="714" w:hanging="357"/>
        <w:jc w:val="both"/>
        <w:rPr>
          <w:rFonts w:ascii="Arial" w:eastAsia="Times New Roman" w:hAnsi="Arial" w:cs="Arial"/>
        </w:rPr>
      </w:pPr>
      <w:r w:rsidRPr="00670978">
        <w:rPr>
          <w:rFonts w:ascii="Arial" w:eastAsia="Times New Roman" w:hAnsi="Arial" w:cs="Arial"/>
        </w:rPr>
        <w:t xml:space="preserve">cena víceprací činí </w:t>
      </w:r>
      <w:r w:rsidR="00670978" w:rsidRPr="00670978">
        <w:rPr>
          <w:rFonts w:ascii="Arial" w:eastAsia="Times New Roman" w:hAnsi="Arial" w:cs="Arial"/>
        </w:rPr>
        <w:t>751.440,94</w:t>
      </w:r>
      <w:r w:rsidRPr="00670978">
        <w:rPr>
          <w:rFonts w:ascii="Arial" w:eastAsia="Times New Roman" w:hAnsi="Arial" w:cs="Arial"/>
        </w:rPr>
        <w:t xml:space="preserve"> Kč bez DPH, tj. </w:t>
      </w:r>
      <w:r w:rsidR="00670978" w:rsidRPr="00670978">
        <w:rPr>
          <w:rFonts w:ascii="Arial" w:eastAsia="Times New Roman" w:hAnsi="Arial" w:cs="Arial"/>
        </w:rPr>
        <w:t>909.243,54</w:t>
      </w:r>
      <w:r w:rsidRPr="00670978">
        <w:rPr>
          <w:rFonts w:ascii="Arial" w:eastAsia="Times New Roman" w:hAnsi="Arial" w:cs="Arial"/>
          <w:b/>
        </w:rPr>
        <w:t xml:space="preserve"> </w:t>
      </w:r>
      <w:r w:rsidRPr="00670978">
        <w:rPr>
          <w:rFonts w:ascii="Arial" w:eastAsia="Times New Roman" w:hAnsi="Arial" w:cs="Arial"/>
        </w:rPr>
        <w:t>Kč včetně DPH</w:t>
      </w:r>
    </w:p>
    <w:p w14:paraId="7C5DDF85" w14:textId="67410B33" w:rsidR="00F049D1" w:rsidRPr="00670978" w:rsidRDefault="00F049D1" w:rsidP="00777577">
      <w:pPr>
        <w:pStyle w:val="Odstavecseseznamem"/>
        <w:widowControl w:val="0"/>
        <w:numPr>
          <w:ilvl w:val="1"/>
          <w:numId w:val="17"/>
        </w:numPr>
        <w:spacing w:before="120" w:after="120"/>
        <w:ind w:left="714" w:hanging="357"/>
        <w:jc w:val="both"/>
        <w:rPr>
          <w:rFonts w:ascii="Arial" w:eastAsia="Times New Roman" w:hAnsi="Arial" w:cs="Arial"/>
          <w:b/>
        </w:rPr>
      </w:pPr>
      <w:r w:rsidRPr="00670978">
        <w:rPr>
          <w:rFonts w:ascii="Arial" w:eastAsia="Times New Roman" w:hAnsi="Arial" w:cs="Arial"/>
        </w:rPr>
        <w:t xml:space="preserve">cena méněprací činí </w:t>
      </w:r>
      <w:r w:rsidR="00670978" w:rsidRPr="00670978">
        <w:rPr>
          <w:rFonts w:ascii="Arial" w:eastAsia="Times New Roman" w:hAnsi="Arial" w:cs="Arial"/>
        </w:rPr>
        <w:t>0,00</w:t>
      </w:r>
      <w:r w:rsidRPr="00670978">
        <w:rPr>
          <w:rFonts w:ascii="Arial" w:eastAsia="Times New Roman" w:hAnsi="Arial" w:cs="Arial"/>
        </w:rPr>
        <w:t xml:space="preserve"> Kč bez DPH, tj. </w:t>
      </w:r>
      <w:r w:rsidR="00670978" w:rsidRPr="00670978">
        <w:rPr>
          <w:rFonts w:ascii="Arial" w:eastAsia="Times New Roman" w:hAnsi="Arial" w:cs="Arial"/>
        </w:rPr>
        <w:t>0,00</w:t>
      </w:r>
      <w:r w:rsidRPr="00670978">
        <w:rPr>
          <w:rFonts w:ascii="Arial" w:eastAsia="Times New Roman" w:hAnsi="Arial" w:cs="Arial"/>
        </w:rPr>
        <w:t xml:space="preserve"> Kč včetně DPH</w:t>
      </w:r>
      <w:r w:rsidRPr="00670978">
        <w:rPr>
          <w:rFonts w:ascii="Arial" w:eastAsia="Times New Roman" w:hAnsi="Arial" w:cs="Arial"/>
          <w:b/>
        </w:rPr>
        <w:t xml:space="preserve">. </w:t>
      </w:r>
    </w:p>
    <w:p w14:paraId="3854F26B" w14:textId="77777777" w:rsidR="00F049D1" w:rsidRDefault="00F049D1" w:rsidP="00777577">
      <w:pPr>
        <w:pStyle w:val="Odstavecseseznamem"/>
        <w:widowControl w:val="0"/>
        <w:spacing w:before="120" w:after="120"/>
        <w:ind w:left="714"/>
        <w:jc w:val="both"/>
        <w:rPr>
          <w:rFonts w:ascii="Arial" w:eastAsia="Times New Roman" w:hAnsi="Arial" w:cs="Arial"/>
          <w:b/>
        </w:rPr>
      </w:pPr>
    </w:p>
    <w:p w14:paraId="77074FBE" w14:textId="74D80721" w:rsidR="009D4369" w:rsidRDefault="00175299" w:rsidP="00CB46BB">
      <w:pPr>
        <w:pStyle w:val="Odstavecseseznamem"/>
        <w:widowControl w:val="0"/>
        <w:numPr>
          <w:ilvl w:val="0"/>
          <w:numId w:val="17"/>
        </w:numPr>
        <w:spacing w:before="120" w:after="120"/>
        <w:ind w:left="284"/>
        <w:contextualSpacing w:val="0"/>
        <w:jc w:val="both"/>
        <w:rPr>
          <w:rFonts w:ascii="Arial" w:eastAsia="Times New Roman" w:hAnsi="Arial" w:cs="Arial"/>
          <w:b/>
        </w:rPr>
      </w:pPr>
      <w:r w:rsidRPr="009D4369">
        <w:rPr>
          <w:rFonts w:ascii="Arial" w:eastAsia="Times New Roman" w:hAnsi="Arial" w:cs="Arial"/>
          <w:b/>
        </w:rPr>
        <w:t xml:space="preserve">Popis změny: </w:t>
      </w:r>
      <w:r w:rsidRPr="009D4369">
        <w:rPr>
          <w:rFonts w:ascii="Arial" w:eastAsia="Times New Roman" w:hAnsi="Arial" w:cs="Arial"/>
        </w:rPr>
        <w:t>V průběhu prací bylo zjištěno, že některé lávky jsou v horším stavu, než předpokládala projektová dokumentace a některé lávky bylo nutné doplnit ze servisních důvodů k ochraně položených konstrukcí. Z</w:t>
      </w:r>
      <w:r w:rsidR="00C049EB">
        <w:rPr>
          <w:rFonts w:ascii="Arial" w:eastAsia="Times New Roman" w:hAnsi="Arial" w:cs="Arial"/>
        </w:rPr>
        <w:t>měna</w:t>
      </w:r>
      <w:r w:rsidRPr="009D4369">
        <w:rPr>
          <w:rFonts w:ascii="Arial" w:eastAsia="Times New Roman" w:hAnsi="Arial" w:cs="Arial"/>
        </w:rPr>
        <w:t xml:space="preserve"> řeší doplnění těchto lávek nad rámec PD, případně i související demontáž původních nevyhovujících lávek</w:t>
      </w:r>
      <w:r w:rsidRPr="009D4369">
        <w:rPr>
          <w:rFonts w:ascii="Arial" w:eastAsia="Times New Roman" w:hAnsi="Arial" w:cs="Arial"/>
          <w:b/>
        </w:rPr>
        <w:t xml:space="preserve"> </w:t>
      </w:r>
    </w:p>
    <w:p w14:paraId="2DE4CB83" w14:textId="04815086" w:rsidR="006D1D75" w:rsidRPr="009D4369" w:rsidRDefault="006D1D75" w:rsidP="009D4369">
      <w:pPr>
        <w:pStyle w:val="Odstavecseseznamem"/>
        <w:widowControl w:val="0"/>
        <w:spacing w:before="120" w:after="120"/>
        <w:ind w:left="284"/>
        <w:contextualSpacing w:val="0"/>
        <w:jc w:val="both"/>
        <w:rPr>
          <w:rFonts w:ascii="Arial" w:eastAsia="Times New Roman" w:hAnsi="Arial" w:cs="Arial"/>
          <w:b/>
        </w:rPr>
      </w:pPr>
      <w:r w:rsidRPr="009D4369">
        <w:rPr>
          <w:rFonts w:ascii="Arial" w:eastAsia="Times New Roman" w:hAnsi="Arial" w:cs="Arial"/>
          <w:b/>
        </w:rPr>
        <w:t xml:space="preserve">Celkové navýšení hodnoty závazku v důsledku provedené změny </w:t>
      </w:r>
      <w:r w:rsidR="00C049EB">
        <w:rPr>
          <w:rFonts w:ascii="Arial" w:eastAsia="Times New Roman" w:hAnsi="Arial" w:cs="Arial"/>
          <w:b/>
        </w:rPr>
        <w:t xml:space="preserve">dle bodu </w:t>
      </w:r>
      <w:r w:rsidR="00D763A1">
        <w:rPr>
          <w:rFonts w:ascii="Arial" w:eastAsia="Times New Roman" w:hAnsi="Arial" w:cs="Arial"/>
          <w:b/>
        </w:rPr>
        <w:t>2</w:t>
      </w:r>
      <w:r w:rsidRPr="009D4369">
        <w:rPr>
          <w:rFonts w:ascii="Arial" w:eastAsia="Times New Roman" w:hAnsi="Arial" w:cs="Arial"/>
          <w:b/>
        </w:rPr>
        <w:t xml:space="preserve"> je </w:t>
      </w:r>
      <w:r w:rsidR="00670978" w:rsidRPr="009D4369">
        <w:rPr>
          <w:rFonts w:ascii="Arial" w:eastAsia="Times New Roman" w:hAnsi="Arial" w:cs="Arial"/>
          <w:b/>
        </w:rPr>
        <w:t>218.328,89</w:t>
      </w:r>
      <w:r w:rsidRPr="009D4369">
        <w:rPr>
          <w:rFonts w:ascii="Arial" w:eastAsia="Times New Roman" w:hAnsi="Arial" w:cs="Arial"/>
          <w:b/>
        </w:rPr>
        <w:t xml:space="preserve"> Kč bez DPH, tj. </w:t>
      </w:r>
      <w:r w:rsidR="00670978" w:rsidRPr="009D4369">
        <w:rPr>
          <w:rFonts w:ascii="Arial" w:eastAsia="Times New Roman" w:hAnsi="Arial" w:cs="Arial"/>
          <w:b/>
        </w:rPr>
        <w:t>264.177,96</w:t>
      </w:r>
      <w:r w:rsidRPr="009D4369">
        <w:rPr>
          <w:rFonts w:ascii="Arial" w:eastAsia="Times New Roman" w:hAnsi="Arial" w:cs="Arial"/>
          <w:b/>
        </w:rPr>
        <w:t xml:space="preserve"> Kč včetně DPH, z toho</w:t>
      </w:r>
    </w:p>
    <w:p w14:paraId="3D6035DC" w14:textId="47967E44" w:rsidR="006D1D75" w:rsidRPr="00670978" w:rsidRDefault="006D1D75" w:rsidP="00777577">
      <w:pPr>
        <w:pStyle w:val="Odstavecseseznamem"/>
        <w:widowControl w:val="0"/>
        <w:numPr>
          <w:ilvl w:val="1"/>
          <w:numId w:val="17"/>
        </w:numPr>
        <w:spacing w:before="120" w:after="120"/>
        <w:ind w:left="714" w:hanging="357"/>
        <w:jc w:val="both"/>
        <w:rPr>
          <w:rFonts w:ascii="Arial" w:eastAsia="Times New Roman" w:hAnsi="Arial" w:cs="Arial"/>
        </w:rPr>
      </w:pPr>
      <w:r w:rsidRPr="00670978">
        <w:rPr>
          <w:rFonts w:ascii="Arial" w:eastAsia="Times New Roman" w:hAnsi="Arial" w:cs="Arial"/>
        </w:rPr>
        <w:t xml:space="preserve">cena víceprací činí </w:t>
      </w:r>
      <w:r w:rsidR="00670978" w:rsidRPr="00670978">
        <w:rPr>
          <w:rFonts w:ascii="Arial" w:eastAsia="Times New Roman" w:hAnsi="Arial" w:cs="Arial"/>
        </w:rPr>
        <w:t>218.328,89</w:t>
      </w:r>
      <w:r w:rsidRPr="00670978">
        <w:rPr>
          <w:rFonts w:ascii="Arial" w:eastAsia="Times New Roman" w:hAnsi="Arial" w:cs="Arial"/>
        </w:rPr>
        <w:t xml:space="preserve"> Kč bez DPH, tj. </w:t>
      </w:r>
      <w:r w:rsidR="00670978" w:rsidRPr="00670978">
        <w:rPr>
          <w:rFonts w:ascii="Arial" w:eastAsia="Times New Roman" w:hAnsi="Arial" w:cs="Arial"/>
        </w:rPr>
        <w:t>264.177,96</w:t>
      </w:r>
      <w:r w:rsidRPr="00670978">
        <w:rPr>
          <w:rFonts w:ascii="Arial" w:eastAsia="Times New Roman" w:hAnsi="Arial" w:cs="Arial"/>
          <w:b/>
        </w:rPr>
        <w:t xml:space="preserve"> </w:t>
      </w:r>
      <w:r w:rsidRPr="00670978">
        <w:rPr>
          <w:rFonts w:ascii="Arial" w:eastAsia="Times New Roman" w:hAnsi="Arial" w:cs="Arial"/>
        </w:rPr>
        <w:t>Kč včetně DPH</w:t>
      </w:r>
    </w:p>
    <w:p w14:paraId="2EFF0786" w14:textId="6C1B131C" w:rsidR="006D1D75" w:rsidRPr="00670978" w:rsidRDefault="006D1D75" w:rsidP="00777577">
      <w:pPr>
        <w:pStyle w:val="Odstavecseseznamem"/>
        <w:widowControl w:val="0"/>
        <w:numPr>
          <w:ilvl w:val="1"/>
          <w:numId w:val="17"/>
        </w:numPr>
        <w:spacing w:before="120" w:after="120"/>
        <w:ind w:left="714" w:hanging="357"/>
        <w:jc w:val="both"/>
        <w:rPr>
          <w:rFonts w:ascii="Arial" w:eastAsia="Times New Roman" w:hAnsi="Arial" w:cs="Arial"/>
          <w:b/>
        </w:rPr>
      </w:pPr>
      <w:r w:rsidRPr="00670978">
        <w:rPr>
          <w:rFonts w:ascii="Arial" w:eastAsia="Times New Roman" w:hAnsi="Arial" w:cs="Arial"/>
        </w:rPr>
        <w:t>cena méněprací činí 0,00 Kč bez DPH, tj. 0,00 Kč včetně DPH</w:t>
      </w:r>
      <w:r w:rsidRPr="00670978">
        <w:rPr>
          <w:rFonts w:ascii="Arial" w:eastAsia="Times New Roman" w:hAnsi="Arial" w:cs="Arial"/>
          <w:b/>
        </w:rPr>
        <w:t xml:space="preserve">. </w:t>
      </w:r>
    </w:p>
    <w:p w14:paraId="08D067EA" w14:textId="77777777" w:rsidR="006D1D75" w:rsidRDefault="006D1D75" w:rsidP="00777577">
      <w:pPr>
        <w:pStyle w:val="Odstavecseseznamem"/>
        <w:widowControl w:val="0"/>
        <w:spacing w:before="120" w:after="120"/>
        <w:ind w:left="714"/>
        <w:jc w:val="both"/>
        <w:rPr>
          <w:rFonts w:ascii="Arial" w:eastAsia="Times New Roman" w:hAnsi="Arial" w:cs="Arial"/>
          <w:b/>
        </w:rPr>
      </w:pPr>
    </w:p>
    <w:p w14:paraId="2B383D35" w14:textId="293B47DD" w:rsidR="009D4369" w:rsidRDefault="00175299" w:rsidP="009D4369">
      <w:pPr>
        <w:pStyle w:val="Odstavecseseznamem"/>
        <w:widowControl w:val="0"/>
        <w:numPr>
          <w:ilvl w:val="0"/>
          <w:numId w:val="17"/>
        </w:numPr>
        <w:spacing w:before="120" w:after="120"/>
        <w:ind w:left="284" w:hanging="426"/>
        <w:contextualSpacing w:val="0"/>
        <w:jc w:val="both"/>
        <w:rPr>
          <w:rFonts w:ascii="Arial" w:eastAsia="Times New Roman" w:hAnsi="Arial" w:cs="Arial"/>
          <w:b/>
        </w:rPr>
      </w:pPr>
      <w:r w:rsidRPr="009D4369">
        <w:rPr>
          <w:rFonts w:ascii="Arial" w:eastAsia="Times New Roman" w:hAnsi="Arial" w:cs="Arial"/>
          <w:b/>
        </w:rPr>
        <w:lastRenderedPageBreak/>
        <w:t xml:space="preserve">Popis změny: </w:t>
      </w:r>
      <w:r w:rsidRPr="009D4369">
        <w:rPr>
          <w:rFonts w:ascii="Arial" w:eastAsia="Times New Roman" w:hAnsi="Arial" w:cs="Arial"/>
        </w:rPr>
        <w:t>Při rozebírání stávajících lávek byla zjištěna lokální vnitřní degradace původního materiálu (</w:t>
      </w:r>
      <w:r w:rsidR="00C049EB">
        <w:rPr>
          <w:rFonts w:ascii="Arial" w:eastAsia="Times New Roman" w:hAnsi="Arial" w:cs="Arial"/>
        </w:rPr>
        <w:t>„</w:t>
      </w:r>
      <w:r w:rsidRPr="009D4369">
        <w:rPr>
          <w:rFonts w:ascii="Arial" w:eastAsia="Times New Roman" w:hAnsi="Arial" w:cs="Arial"/>
        </w:rPr>
        <w:t>zkřehčení</w:t>
      </w:r>
      <w:r w:rsidR="00C049EB">
        <w:rPr>
          <w:rFonts w:ascii="Arial" w:eastAsia="Times New Roman" w:hAnsi="Arial" w:cs="Arial"/>
        </w:rPr>
        <w:t>“</w:t>
      </w:r>
      <w:r w:rsidRPr="009D4369">
        <w:rPr>
          <w:rFonts w:ascii="Arial" w:eastAsia="Times New Roman" w:hAnsi="Arial" w:cs="Arial"/>
        </w:rPr>
        <w:t xml:space="preserve">). Z preventivních důvodů a pro zvýšení trvanlivosti bylo rozhodnuto, o impregnaci veškerého řeziva. </w:t>
      </w:r>
      <w:r w:rsidR="00C049EB">
        <w:rPr>
          <w:rFonts w:ascii="Arial" w:eastAsia="Times New Roman" w:hAnsi="Arial" w:cs="Arial"/>
        </w:rPr>
        <w:t>Změna</w:t>
      </w:r>
      <w:r w:rsidR="00C049EB" w:rsidRPr="009D4369">
        <w:rPr>
          <w:rFonts w:ascii="Arial" w:eastAsia="Times New Roman" w:hAnsi="Arial" w:cs="Arial"/>
        </w:rPr>
        <w:t xml:space="preserve"> </w:t>
      </w:r>
      <w:r w:rsidRPr="009D4369">
        <w:rPr>
          <w:rFonts w:ascii="Arial" w:eastAsia="Times New Roman" w:hAnsi="Arial" w:cs="Arial"/>
        </w:rPr>
        <w:t>řeší dodatečné doplnění impregnace řeziva proti hnilobě a dřevokazným škůdcům pro nově dodávané řezivo. Míra poškození (stupeň a rozsah) byly zjištěny až při rozebírání konstrukcí, v rámci PD nemohlo být nedestruktivně zjištěno</w:t>
      </w:r>
      <w:r w:rsidRPr="009D4369">
        <w:rPr>
          <w:rFonts w:ascii="Arial" w:eastAsia="Times New Roman" w:hAnsi="Arial" w:cs="Arial"/>
          <w:b/>
        </w:rPr>
        <w:t xml:space="preserve"> </w:t>
      </w:r>
    </w:p>
    <w:p w14:paraId="3E2F3361" w14:textId="15808783" w:rsidR="006D1D75" w:rsidRPr="009D4369" w:rsidRDefault="006D1D75" w:rsidP="009D4369">
      <w:pPr>
        <w:pStyle w:val="Odstavecseseznamem"/>
        <w:widowControl w:val="0"/>
        <w:spacing w:before="120" w:after="120"/>
        <w:ind w:left="284"/>
        <w:contextualSpacing w:val="0"/>
        <w:jc w:val="both"/>
        <w:rPr>
          <w:rFonts w:ascii="Arial" w:eastAsia="Times New Roman" w:hAnsi="Arial" w:cs="Arial"/>
          <w:b/>
        </w:rPr>
      </w:pPr>
      <w:r w:rsidRPr="009D4369">
        <w:rPr>
          <w:rFonts w:ascii="Arial" w:eastAsia="Times New Roman" w:hAnsi="Arial" w:cs="Arial"/>
          <w:b/>
        </w:rPr>
        <w:t xml:space="preserve">Celkové navýšení hodnoty závazku v důsledku provedené změny </w:t>
      </w:r>
      <w:r w:rsidR="00C049EB">
        <w:rPr>
          <w:rFonts w:ascii="Arial" w:eastAsia="Times New Roman" w:hAnsi="Arial" w:cs="Arial"/>
          <w:b/>
        </w:rPr>
        <w:t>dle bodu</w:t>
      </w:r>
      <w:r w:rsidR="00D763A1">
        <w:rPr>
          <w:rFonts w:ascii="Arial" w:eastAsia="Times New Roman" w:hAnsi="Arial" w:cs="Arial"/>
          <w:b/>
        </w:rPr>
        <w:t xml:space="preserve"> 3</w:t>
      </w:r>
      <w:r w:rsidR="00C049EB">
        <w:rPr>
          <w:rFonts w:ascii="Arial" w:eastAsia="Times New Roman" w:hAnsi="Arial" w:cs="Arial"/>
          <w:b/>
        </w:rPr>
        <w:t xml:space="preserve">. </w:t>
      </w:r>
      <w:r w:rsidRPr="009D4369">
        <w:rPr>
          <w:rFonts w:ascii="Arial" w:eastAsia="Times New Roman" w:hAnsi="Arial" w:cs="Arial"/>
          <w:b/>
        </w:rPr>
        <w:t xml:space="preserve">je </w:t>
      </w:r>
      <w:r w:rsidR="00670978" w:rsidRPr="009D4369">
        <w:rPr>
          <w:rFonts w:ascii="Arial" w:eastAsia="Times New Roman" w:hAnsi="Arial" w:cs="Arial"/>
          <w:b/>
        </w:rPr>
        <w:t>197.245,44</w:t>
      </w:r>
      <w:r w:rsidRPr="009D4369">
        <w:rPr>
          <w:rFonts w:ascii="Arial" w:eastAsia="Times New Roman" w:hAnsi="Arial" w:cs="Arial"/>
          <w:b/>
        </w:rPr>
        <w:t xml:space="preserve"> Kč bez DPH, tj. </w:t>
      </w:r>
      <w:r w:rsidR="00670978" w:rsidRPr="009D4369">
        <w:rPr>
          <w:rFonts w:ascii="Arial" w:eastAsia="Times New Roman" w:hAnsi="Arial" w:cs="Arial"/>
          <w:b/>
        </w:rPr>
        <w:t>238.666,98</w:t>
      </w:r>
      <w:r w:rsidRPr="009D4369">
        <w:rPr>
          <w:rFonts w:ascii="Arial" w:eastAsia="Times New Roman" w:hAnsi="Arial" w:cs="Arial"/>
          <w:b/>
        </w:rPr>
        <w:t xml:space="preserve"> Kč včetně DPH, z toho</w:t>
      </w:r>
    </w:p>
    <w:p w14:paraId="33D2F2FF" w14:textId="7376D629" w:rsidR="006D1D75" w:rsidRPr="00670978" w:rsidRDefault="006D1D75" w:rsidP="00777577">
      <w:pPr>
        <w:pStyle w:val="Odstavecseseznamem"/>
        <w:widowControl w:val="0"/>
        <w:numPr>
          <w:ilvl w:val="1"/>
          <w:numId w:val="17"/>
        </w:numPr>
        <w:spacing w:before="120" w:after="120"/>
        <w:ind w:left="714" w:hanging="357"/>
        <w:jc w:val="both"/>
        <w:rPr>
          <w:rFonts w:ascii="Arial" w:eastAsia="Times New Roman" w:hAnsi="Arial" w:cs="Arial"/>
        </w:rPr>
      </w:pPr>
      <w:r w:rsidRPr="00670978">
        <w:rPr>
          <w:rFonts w:ascii="Arial" w:eastAsia="Times New Roman" w:hAnsi="Arial" w:cs="Arial"/>
        </w:rPr>
        <w:t xml:space="preserve">cena víceprací činí </w:t>
      </w:r>
      <w:r w:rsidR="00670978" w:rsidRPr="00670978">
        <w:rPr>
          <w:rFonts w:ascii="Arial" w:eastAsia="Times New Roman" w:hAnsi="Arial" w:cs="Arial"/>
        </w:rPr>
        <w:t>197.245,44</w:t>
      </w:r>
      <w:r w:rsidRPr="00670978">
        <w:rPr>
          <w:rFonts w:ascii="Arial" w:eastAsia="Times New Roman" w:hAnsi="Arial" w:cs="Arial"/>
        </w:rPr>
        <w:t xml:space="preserve"> Kč bez DPH, tj. </w:t>
      </w:r>
      <w:r w:rsidR="00670978" w:rsidRPr="00670978">
        <w:rPr>
          <w:rFonts w:ascii="Arial" w:eastAsia="Times New Roman" w:hAnsi="Arial" w:cs="Arial"/>
        </w:rPr>
        <w:t>238.666,98</w:t>
      </w:r>
      <w:r w:rsidRPr="00670978">
        <w:rPr>
          <w:rFonts w:ascii="Arial" w:eastAsia="Times New Roman" w:hAnsi="Arial" w:cs="Arial"/>
          <w:b/>
        </w:rPr>
        <w:t xml:space="preserve"> </w:t>
      </w:r>
      <w:r w:rsidRPr="00670978">
        <w:rPr>
          <w:rFonts w:ascii="Arial" w:eastAsia="Times New Roman" w:hAnsi="Arial" w:cs="Arial"/>
        </w:rPr>
        <w:t>Kč včetně DPH</w:t>
      </w:r>
    </w:p>
    <w:p w14:paraId="3EC0E38C" w14:textId="3C7E9B45" w:rsidR="006D1D75" w:rsidRPr="00670978" w:rsidRDefault="006D1D75" w:rsidP="00777577">
      <w:pPr>
        <w:pStyle w:val="Odstavecseseznamem"/>
        <w:widowControl w:val="0"/>
        <w:numPr>
          <w:ilvl w:val="1"/>
          <w:numId w:val="17"/>
        </w:numPr>
        <w:spacing w:before="120" w:after="120"/>
        <w:ind w:left="714" w:hanging="357"/>
        <w:jc w:val="both"/>
        <w:rPr>
          <w:rFonts w:ascii="Arial" w:eastAsia="Times New Roman" w:hAnsi="Arial" w:cs="Arial"/>
          <w:b/>
        </w:rPr>
      </w:pPr>
      <w:r w:rsidRPr="00670978">
        <w:rPr>
          <w:rFonts w:ascii="Arial" w:eastAsia="Times New Roman" w:hAnsi="Arial" w:cs="Arial"/>
        </w:rPr>
        <w:t>cena méněprací činí 0,00 Kč bez DPH, tj. 0,00 Kč včetně DPH</w:t>
      </w:r>
      <w:r w:rsidRPr="00670978">
        <w:rPr>
          <w:rFonts w:ascii="Arial" w:eastAsia="Times New Roman" w:hAnsi="Arial" w:cs="Arial"/>
          <w:b/>
        </w:rPr>
        <w:t xml:space="preserve">. </w:t>
      </w:r>
    </w:p>
    <w:p w14:paraId="08E65392" w14:textId="77777777" w:rsidR="006D1D75" w:rsidRDefault="006D1D75" w:rsidP="00777577">
      <w:pPr>
        <w:pStyle w:val="Odstavecseseznamem"/>
        <w:widowControl w:val="0"/>
        <w:spacing w:before="120" w:after="120"/>
        <w:ind w:left="714"/>
        <w:jc w:val="both"/>
        <w:rPr>
          <w:rFonts w:ascii="Arial" w:eastAsia="Times New Roman" w:hAnsi="Arial" w:cs="Arial"/>
          <w:b/>
        </w:rPr>
      </w:pPr>
    </w:p>
    <w:p w14:paraId="141A9DDE" w14:textId="0C6CEBEE" w:rsidR="00175299" w:rsidRDefault="00175299" w:rsidP="009D4369">
      <w:pPr>
        <w:pStyle w:val="Odstavecseseznamem"/>
        <w:widowControl w:val="0"/>
        <w:numPr>
          <w:ilvl w:val="0"/>
          <w:numId w:val="17"/>
        </w:numPr>
        <w:spacing w:before="120" w:after="120"/>
        <w:ind w:left="284" w:hanging="426"/>
        <w:contextualSpacing w:val="0"/>
        <w:jc w:val="both"/>
        <w:rPr>
          <w:rFonts w:ascii="Arial" w:eastAsia="Times New Roman" w:hAnsi="Arial" w:cs="Arial"/>
          <w:b/>
        </w:rPr>
      </w:pPr>
      <w:r>
        <w:rPr>
          <w:rFonts w:ascii="Arial" w:eastAsia="Times New Roman" w:hAnsi="Arial" w:cs="Arial"/>
          <w:b/>
        </w:rPr>
        <w:t xml:space="preserve">Popis změny: </w:t>
      </w:r>
      <w:r w:rsidRPr="00175299">
        <w:rPr>
          <w:rFonts w:ascii="Arial" w:eastAsia="Times New Roman" w:hAnsi="Arial" w:cs="Arial"/>
        </w:rPr>
        <w:t>Po provedení plánovaných otvorů potřebných pro aplikaci foukané izolace bylo zjištěno, že uzavřený prostor stropní konstrukce je členěn dělícími příčkami. Aby byla zajištěna aplikace foukané izolace do všech míst ve stropní konstrukci, je nutné provést větší množství aplikačních</w:t>
      </w:r>
      <w:r w:rsidR="00C049EB">
        <w:rPr>
          <w:rFonts w:ascii="Arial" w:eastAsia="Times New Roman" w:hAnsi="Arial" w:cs="Arial"/>
        </w:rPr>
        <w:t xml:space="preserve"> otvorů</w:t>
      </w:r>
      <w:r w:rsidRPr="00175299">
        <w:rPr>
          <w:rFonts w:ascii="Arial" w:eastAsia="Times New Roman" w:hAnsi="Arial" w:cs="Arial"/>
        </w:rPr>
        <w:t xml:space="preserve">. </w:t>
      </w:r>
      <w:r w:rsidR="00C049EB">
        <w:rPr>
          <w:rFonts w:ascii="Arial" w:eastAsia="Times New Roman" w:hAnsi="Arial" w:cs="Arial"/>
        </w:rPr>
        <w:t xml:space="preserve">Tato změna </w:t>
      </w:r>
      <w:r w:rsidRPr="00175299">
        <w:rPr>
          <w:rFonts w:ascii="Arial" w:eastAsia="Times New Roman" w:hAnsi="Arial" w:cs="Arial"/>
        </w:rPr>
        <w:t>řeší navýšení počtu těchto aplikačních otvorů. Bez destruktivních průzkumů nebylo možné v rámci PD zjistit, dotčené prostory jsou trvale v provozu a destruktivní zkoušky nebylo možné realizovat.</w:t>
      </w:r>
      <w:r>
        <w:rPr>
          <w:rFonts w:ascii="Arial" w:eastAsia="Times New Roman" w:hAnsi="Arial" w:cs="Arial"/>
          <w:b/>
        </w:rPr>
        <w:t xml:space="preserve"> </w:t>
      </w:r>
    </w:p>
    <w:p w14:paraId="0720B620" w14:textId="73DEB90E" w:rsidR="006D1D75" w:rsidRPr="00670978" w:rsidRDefault="006D1D75" w:rsidP="009D4369">
      <w:pPr>
        <w:pStyle w:val="Odstavecseseznamem"/>
        <w:widowControl w:val="0"/>
        <w:spacing w:before="120" w:after="120"/>
        <w:ind w:left="284"/>
        <w:contextualSpacing w:val="0"/>
        <w:jc w:val="both"/>
        <w:rPr>
          <w:rFonts w:ascii="Arial" w:eastAsia="Times New Roman" w:hAnsi="Arial" w:cs="Arial"/>
          <w:b/>
        </w:rPr>
      </w:pPr>
      <w:r w:rsidRPr="00670978">
        <w:rPr>
          <w:rFonts w:ascii="Arial" w:eastAsia="Times New Roman" w:hAnsi="Arial" w:cs="Arial"/>
          <w:b/>
        </w:rPr>
        <w:t xml:space="preserve">Celkové navýšení hodnoty závazku v důsledku provedené změny dle </w:t>
      </w:r>
      <w:r w:rsidR="00C049EB">
        <w:rPr>
          <w:rFonts w:ascii="Arial" w:eastAsia="Times New Roman" w:hAnsi="Arial" w:cs="Arial"/>
          <w:b/>
        </w:rPr>
        <w:t xml:space="preserve">bodu </w:t>
      </w:r>
      <w:r w:rsidR="00D763A1">
        <w:rPr>
          <w:rFonts w:ascii="Arial" w:eastAsia="Times New Roman" w:hAnsi="Arial" w:cs="Arial"/>
          <w:b/>
        </w:rPr>
        <w:t>4</w:t>
      </w:r>
      <w:r w:rsidR="00C049EB">
        <w:rPr>
          <w:rFonts w:ascii="Arial" w:eastAsia="Times New Roman" w:hAnsi="Arial" w:cs="Arial"/>
          <w:b/>
        </w:rPr>
        <w:t>.</w:t>
      </w:r>
      <w:r w:rsidRPr="00670978">
        <w:rPr>
          <w:rFonts w:ascii="Arial" w:eastAsia="Times New Roman" w:hAnsi="Arial" w:cs="Arial"/>
          <w:b/>
        </w:rPr>
        <w:t xml:space="preserve"> je </w:t>
      </w:r>
      <w:r w:rsidR="00670978" w:rsidRPr="00670978">
        <w:rPr>
          <w:rFonts w:ascii="Arial" w:eastAsia="Times New Roman" w:hAnsi="Arial" w:cs="Arial"/>
          <w:b/>
        </w:rPr>
        <w:t>48.117,59</w:t>
      </w:r>
      <w:r w:rsidRPr="00670978">
        <w:rPr>
          <w:rFonts w:ascii="Arial" w:eastAsia="Times New Roman" w:hAnsi="Arial" w:cs="Arial"/>
          <w:b/>
        </w:rPr>
        <w:t xml:space="preserve"> Kč bez DPH, tj. </w:t>
      </w:r>
      <w:r w:rsidR="00670978" w:rsidRPr="00670978">
        <w:rPr>
          <w:rFonts w:ascii="Arial" w:eastAsia="Times New Roman" w:hAnsi="Arial" w:cs="Arial"/>
          <w:b/>
        </w:rPr>
        <w:t>58.222,28</w:t>
      </w:r>
      <w:r w:rsidRPr="00670978">
        <w:rPr>
          <w:rFonts w:ascii="Arial" w:eastAsia="Times New Roman" w:hAnsi="Arial" w:cs="Arial"/>
          <w:b/>
        </w:rPr>
        <w:t xml:space="preserve"> Kč včetně DPH, z toho</w:t>
      </w:r>
    </w:p>
    <w:p w14:paraId="0CF791F1" w14:textId="3102CC78" w:rsidR="006D1D75" w:rsidRPr="00670978" w:rsidRDefault="006D1D75" w:rsidP="00777577">
      <w:pPr>
        <w:pStyle w:val="Odstavecseseznamem"/>
        <w:widowControl w:val="0"/>
        <w:numPr>
          <w:ilvl w:val="1"/>
          <w:numId w:val="17"/>
        </w:numPr>
        <w:spacing w:before="120" w:after="120"/>
        <w:ind w:left="714" w:hanging="357"/>
        <w:jc w:val="both"/>
        <w:rPr>
          <w:rFonts w:ascii="Arial" w:eastAsia="Times New Roman" w:hAnsi="Arial" w:cs="Arial"/>
        </w:rPr>
      </w:pPr>
      <w:r w:rsidRPr="00670978">
        <w:rPr>
          <w:rFonts w:ascii="Arial" w:eastAsia="Times New Roman" w:hAnsi="Arial" w:cs="Arial"/>
        </w:rPr>
        <w:t xml:space="preserve">cena víceprací činí </w:t>
      </w:r>
      <w:r w:rsidR="00670978" w:rsidRPr="00670978">
        <w:rPr>
          <w:rFonts w:ascii="Arial" w:eastAsia="Times New Roman" w:hAnsi="Arial" w:cs="Arial"/>
        </w:rPr>
        <w:t>48.117,59</w:t>
      </w:r>
      <w:r w:rsidRPr="00670978">
        <w:rPr>
          <w:rFonts w:ascii="Arial" w:eastAsia="Times New Roman" w:hAnsi="Arial" w:cs="Arial"/>
        </w:rPr>
        <w:t xml:space="preserve"> Kč bez DPH, tj. </w:t>
      </w:r>
      <w:r w:rsidR="00670978" w:rsidRPr="00670978">
        <w:rPr>
          <w:rFonts w:ascii="Arial" w:eastAsia="Times New Roman" w:hAnsi="Arial" w:cs="Arial"/>
        </w:rPr>
        <w:t>58.222,28</w:t>
      </w:r>
      <w:r w:rsidRPr="00670978">
        <w:rPr>
          <w:rFonts w:ascii="Arial" w:eastAsia="Times New Roman" w:hAnsi="Arial" w:cs="Arial"/>
          <w:b/>
        </w:rPr>
        <w:t xml:space="preserve"> </w:t>
      </w:r>
      <w:r w:rsidRPr="00670978">
        <w:rPr>
          <w:rFonts w:ascii="Arial" w:eastAsia="Times New Roman" w:hAnsi="Arial" w:cs="Arial"/>
        </w:rPr>
        <w:t>Kč včetně DPH</w:t>
      </w:r>
    </w:p>
    <w:p w14:paraId="10A67364" w14:textId="3725067F" w:rsidR="006D1D75" w:rsidRPr="00670978" w:rsidRDefault="006D1D75" w:rsidP="00777577">
      <w:pPr>
        <w:pStyle w:val="Odstavecseseznamem"/>
        <w:widowControl w:val="0"/>
        <w:numPr>
          <w:ilvl w:val="1"/>
          <w:numId w:val="17"/>
        </w:numPr>
        <w:spacing w:before="120" w:after="120"/>
        <w:ind w:left="714" w:hanging="357"/>
        <w:jc w:val="both"/>
        <w:rPr>
          <w:rFonts w:ascii="Arial" w:eastAsia="Times New Roman" w:hAnsi="Arial" w:cs="Arial"/>
          <w:b/>
        </w:rPr>
      </w:pPr>
      <w:r w:rsidRPr="00670978">
        <w:rPr>
          <w:rFonts w:ascii="Arial" w:eastAsia="Times New Roman" w:hAnsi="Arial" w:cs="Arial"/>
        </w:rPr>
        <w:t xml:space="preserve">cena méněprací činí </w:t>
      </w:r>
      <w:r w:rsidR="00A509E6" w:rsidRPr="00670978">
        <w:rPr>
          <w:rFonts w:ascii="Arial" w:eastAsia="Times New Roman" w:hAnsi="Arial" w:cs="Arial"/>
        </w:rPr>
        <w:t>13.272,75</w:t>
      </w:r>
      <w:r w:rsidRPr="00670978">
        <w:rPr>
          <w:rFonts w:ascii="Arial" w:eastAsia="Times New Roman" w:hAnsi="Arial" w:cs="Arial"/>
        </w:rPr>
        <w:t xml:space="preserve"> Kč bez DPH, tj. 1</w:t>
      </w:r>
      <w:r w:rsidR="00A509E6" w:rsidRPr="00670978">
        <w:rPr>
          <w:rFonts w:ascii="Arial" w:eastAsia="Times New Roman" w:hAnsi="Arial" w:cs="Arial"/>
        </w:rPr>
        <w:t>6.060,03</w:t>
      </w:r>
      <w:r w:rsidRPr="00670978">
        <w:rPr>
          <w:rFonts w:ascii="Arial" w:eastAsia="Times New Roman" w:hAnsi="Arial" w:cs="Arial"/>
        </w:rPr>
        <w:t xml:space="preserve"> Kč včetně DPH</w:t>
      </w:r>
      <w:r w:rsidRPr="00670978">
        <w:rPr>
          <w:rFonts w:ascii="Arial" w:eastAsia="Times New Roman" w:hAnsi="Arial" w:cs="Arial"/>
          <w:b/>
        </w:rPr>
        <w:t xml:space="preserve">. </w:t>
      </w:r>
    </w:p>
    <w:p w14:paraId="5CA57694" w14:textId="77777777" w:rsidR="006D1D75" w:rsidRDefault="006D1D75" w:rsidP="00777577">
      <w:pPr>
        <w:pStyle w:val="Odstavecseseznamem"/>
        <w:widowControl w:val="0"/>
        <w:spacing w:before="120" w:after="120"/>
        <w:ind w:left="714"/>
        <w:jc w:val="both"/>
        <w:rPr>
          <w:rFonts w:ascii="Arial" w:eastAsia="Times New Roman" w:hAnsi="Arial" w:cs="Arial"/>
          <w:b/>
        </w:rPr>
      </w:pPr>
    </w:p>
    <w:p w14:paraId="6D98E1E3" w14:textId="0684D235" w:rsidR="00175299" w:rsidRDefault="00175299" w:rsidP="001E7452">
      <w:pPr>
        <w:pStyle w:val="Odstavecseseznamem"/>
        <w:widowControl w:val="0"/>
        <w:numPr>
          <w:ilvl w:val="0"/>
          <w:numId w:val="17"/>
        </w:numPr>
        <w:spacing w:before="120" w:after="120"/>
        <w:ind w:left="284"/>
        <w:contextualSpacing w:val="0"/>
        <w:jc w:val="both"/>
        <w:rPr>
          <w:rFonts w:ascii="Arial" w:eastAsia="Times New Roman" w:hAnsi="Arial" w:cs="Arial"/>
          <w:b/>
        </w:rPr>
      </w:pPr>
      <w:r>
        <w:rPr>
          <w:rFonts w:ascii="Arial" w:eastAsia="Times New Roman" w:hAnsi="Arial" w:cs="Arial"/>
          <w:b/>
        </w:rPr>
        <w:t xml:space="preserve">Popis změny: </w:t>
      </w:r>
      <w:r w:rsidRPr="00175299">
        <w:rPr>
          <w:rFonts w:ascii="Arial" w:eastAsia="Times New Roman" w:hAnsi="Arial" w:cs="Arial"/>
        </w:rPr>
        <w:t>Vzhledem k nárůstu cen energií, mezi dobou zpracování PD a realizací stavby, bylo rozhodnuto, že budou zatepleny i půdní vestavky schodišť, strojovny výtahu a skladu. Při podstatném nárůstu cen energií již není úspora ve vytápění při doplnění zateplení marginální, návratnost p</w:t>
      </w:r>
      <w:r>
        <w:rPr>
          <w:rFonts w:ascii="Arial" w:eastAsia="Times New Roman" w:hAnsi="Arial" w:cs="Arial"/>
        </w:rPr>
        <w:t xml:space="preserve">rovedených opatření se výrazně </w:t>
      </w:r>
      <w:r w:rsidRPr="00175299">
        <w:rPr>
          <w:rFonts w:ascii="Arial" w:eastAsia="Times New Roman" w:hAnsi="Arial" w:cs="Arial"/>
        </w:rPr>
        <w:t xml:space="preserve">zefektivnila oproti datu vzniku projektu, proto bylo </w:t>
      </w:r>
      <w:r>
        <w:rPr>
          <w:rFonts w:ascii="Arial" w:eastAsia="Times New Roman" w:hAnsi="Arial" w:cs="Arial"/>
        </w:rPr>
        <w:t>zrealizováno i dříve méně účinné</w:t>
      </w:r>
      <w:r w:rsidRPr="00175299">
        <w:rPr>
          <w:rFonts w:ascii="Arial" w:eastAsia="Times New Roman" w:hAnsi="Arial" w:cs="Arial"/>
        </w:rPr>
        <w:t xml:space="preserve"> opatření.</w:t>
      </w:r>
    </w:p>
    <w:p w14:paraId="52C2EEE5" w14:textId="0E37065C" w:rsidR="006D1D75" w:rsidRPr="00670978" w:rsidRDefault="006D1D75" w:rsidP="001E7452">
      <w:pPr>
        <w:pStyle w:val="Odstavecseseznamem"/>
        <w:widowControl w:val="0"/>
        <w:spacing w:before="120" w:after="120"/>
        <w:ind w:left="284"/>
        <w:contextualSpacing w:val="0"/>
        <w:jc w:val="both"/>
        <w:rPr>
          <w:rFonts w:ascii="Arial" w:eastAsia="Times New Roman" w:hAnsi="Arial" w:cs="Arial"/>
          <w:b/>
        </w:rPr>
      </w:pPr>
      <w:r w:rsidRPr="00670978">
        <w:rPr>
          <w:rFonts w:ascii="Arial" w:eastAsia="Times New Roman" w:hAnsi="Arial" w:cs="Arial"/>
          <w:b/>
        </w:rPr>
        <w:t xml:space="preserve">Celkové navýšení hodnoty závazku v důsledku provedené změny dle </w:t>
      </w:r>
      <w:r w:rsidR="005906E5">
        <w:rPr>
          <w:rFonts w:ascii="Arial" w:eastAsia="Times New Roman" w:hAnsi="Arial" w:cs="Arial"/>
          <w:b/>
        </w:rPr>
        <w:t xml:space="preserve">bodu </w:t>
      </w:r>
      <w:r w:rsidR="00D763A1">
        <w:rPr>
          <w:rFonts w:ascii="Arial" w:eastAsia="Times New Roman" w:hAnsi="Arial" w:cs="Arial"/>
          <w:b/>
        </w:rPr>
        <w:t>5</w:t>
      </w:r>
      <w:r w:rsidR="005906E5">
        <w:rPr>
          <w:rFonts w:ascii="Arial" w:eastAsia="Times New Roman" w:hAnsi="Arial" w:cs="Arial"/>
          <w:b/>
        </w:rPr>
        <w:t>.</w:t>
      </w:r>
      <w:r w:rsidRPr="00670978">
        <w:rPr>
          <w:rFonts w:ascii="Arial" w:eastAsia="Times New Roman" w:hAnsi="Arial" w:cs="Arial"/>
          <w:b/>
        </w:rPr>
        <w:t xml:space="preserve"> je </w:t>
      </w:r>
      <w:r w:rsidR="00670978" w:rsidRPr="00670978">
        <w:rPr>
          <w:rFonts w:ascii="Arial" w:eastAsia="Times New Roman" w:hAnsi="Arial" w:cs="Arial"/>
          <w:b/>
        </w:rPr>
        <w:t>297.028,29</w:t>
      </w:r>
      <w:r w:rsidRPr="00670978">
        <w:rPr>
          <w:rFonts w:ascii="Arial" w:eastAsia="Times New Roman" w:hAnsi="Arial" w:cs="Arial"/>
          <w:b/>
        </w:rPr>
        <w:t xml:space="preserve"> Kč bez DPH, tj. </w:t>
      </w:r>
      <w:r w:rsidR="00670978" w:rsidRPr="00670978">
        <w:rPr>
          <w:rFonts w:ascii="Arial" w:eastAsia="Times New Roman" w:hAnsi="Arial" w:cs="Arial"/>
          <w:b/>
        </w:rPr>
        <w:t>359.404,23</w:t>
      </w:r>
      <w:r w:rsidR="00A509E6" w:rsidRPr="00670978">
        <w:rPr>
          <w:rFonts w:ascii="Arial" w:eastAsia="Times New Roman" w:hAnsi="Arial" w:cs="Arial"/>
          <w:b/>
        </w:rPr>
        <w:t xml:space="preserve"> </w:t>
      </w:r>
      <w:r w:rsidRPr="00670978">
        <w:rPr>
          <w:rFonts w:ascii="Arial" w:eastAsia="Times New Roman" w:hAnsi="Arial" w:cs="Arial"/>
          <w:b/>
        </w:rPr>
        <w:t>Kč včetně DPH, z toho</w:t>
      </w:r>
    </w:p>
    <w:p w14:paraId="1B53ACF2" w14:textId="536AEEE2" w:rsidR="006D1D75" w:rsidRPr="00670978" w:rsidRDefault="006D1D75" w:rsidP="00777577">
      <w:pPr>
        <w:pStyle w:val="Odstavecseseznamem"/>
        <w:widowControl w:val="0"/>
        <w:numPr>
          <w:ilvl w:val="1"/>
          <w:numId w:val="17"/>
        </w:numPr>
        <w:spacing w:before="120" w:after="120"/>
        <w:ind w:left="714" w:hanging="357"/>
        <w:jc w:val="both"/>
        <w:rPr>
          <w:rFonts w:ascii="Arial" w:eastAsia="Times New Roman" w:hAnsi="Arial" w:cs="Arial"/>
        </w:rPr>
      </w:pPr>
      <w:r w:rsidRPr="00670978">
        <w:rPr>
          <w:rFonts w:ascii="Arial" w:eastAsia="Times New Roman" w:hAnsi="Arial" w:cs="Arial"/>
        </w:rPr>
        <w:t xml:space="preserve">cena víceprací činí </w:t>
      </w:r>
      <w:r w:rsidR="00670978" w:rsidRPr="00670978">
        <w:rPr>
          <w:rFonts w:ascii="Arial" w:eastAsia="Times New Roman" w:hAnsi="Arial" w:cs="Arial"/>
        </w:rPr>
        <w:t>297.028,29</w:t>
      </w:r>
      <w:r w:rsidRPr="00670978">
        <w:rPr>
          <w:rFonts w:ascii="Arial" w:eastAsia="Times New Roman" w:hAnsi="Arial" w:cs="Arial"/>
        </w:rPr>
        <w:t xml:space="preserve"> Kč bez DPH, tj. </w:t>
      </w:r>
      <w:r w:rsidR="00670978" w:rsidRPr="00670978">
        <w:rPr>
          <w:rFonts w:ascii="Arial" w:eastAsia="Times New Roman" w:hAnsi="Arial" w:cs="Arial"/>
        </w:rPr>
        <w:t>359.404,23</w:t>
      </w:r>
      <w:r w:rsidRPr="00670978">
        <w:rPr>
          <w:rFonts w:ascii="Arial" w:eastAsia="Times New Roman" w:hAnsi="Arial" w:cs="Arial"/>
          <w:b/>
        </w:rPr>
        <w:t xml:space="preserve"> </w:t>
      </w:r>
      <w:r w:rsidRPr="00670978">
        <w:rPr>
          <w:rFonts w:ascii="Arial" w:eastAsia="Times New Roman" w:hAnsi="Arial" w:cs="Arial"/>
        </w:rPr>
        <w:t>Kč včetně DPH</w:t>
      </w:r>
    </w:p>
    <w:p w14:paraId="741E8D03" w14:textId="5C631011" w:rsidR="006D1D75" w:rsidRPr="00670978" w:rsidRDefault="006D1D75" w:rsidP="00777577">
      <w:pPr>
        <w:pStyle w:val="Odstavecseseznamem"/>
        <w:widowControl w:val="0"/>
        <w:numPr>
          <w:ilvl w:val="1"/>
          <w:numId w:val="17"/>
        </w:numPr>
        <w:spacing w:before="120" w:after="120"/>
        <w:ind w:left="714" w:hanging="357"/>
        <w:jc w:val="both"/>
        <w:rPr>
          <w:rFonts w:ascii="Arial" w:eastAsia="Times New Roman" w:hAnsi="Arial" w:cs="Arial"/>
          <w:b/>
        </w:rPr>
      </w:pPr>
      <w:r w:rsidRPr="00670978">
        <w:rPr>
          <w:rFonts w:ascii="Arial" w:eastAsia="Times New Roman" w:hAnsi="Arial" w:cs="Arial"/>
        </w:rPr>
        <w:t xml:space="preserve">cena méněprací činí </w:t>
      </w:r>
      <w:r w:rsidR="00A509E6" w:rsidRPr="00670978">
        <w:rPr>
          <w:rFonts w:ascii="Arial" w:eastAsia="Times New Roman" w:hAnsi="Arial" w:cs="Arial"/>
        </w:rPr>
        <w:t>0,00</w:t>
      </w:r>
      <w:r w:rsidRPr="00670978">
        <w:rPr>
          <w:rFonts w:ascii="Arial" w:eastAsia="Times New Roman" w:hAnsi="Arial" w:cs="Arial"/>
        </w:rPr>
        <w:t xml:space="preserve"> Kč bez DPH, tj. </w:t>
      </w:r>
      <w:r w:rsidR="00A509E6" w:rsidRPr="00670978">
        <w:rPr>
          <w:rFonts w:ascii="Arial" w:eastAsia="Times New Roman" w:hAnsi="Arial" w:cs="Arial"/>
        </w:rPr>
        <w:t>0,00</w:t>
      </w:r>
      <w:r w:rsidRPr="00670978">
        <w:rPr>
          <w:rFonts w:ascii="Arial" w:eastAsia="Times New Roman" w:hAnsi="Arial" w:cs="Arial"/>
        </w:rPr>
        <w:t xml:space="preserve"> Kč včetně DPH</w:t>
      </w:r>
      <w:r w:rsidRPr="00670978">
        <w:rPr>
          <w:rFonts w:ascii="Arial" w:eastAsia="Times New Roman" w:hAnsi="Arial" w:cs="Arial"/>
          <w:b/>
        </w:rPr>
        <w:t xml:space="preserve">. </w:t>
      </w:r>
    </w:p>
    <w:p w14:paraId="5314A8C5" w14:textId="77777777" w:rsidR="006D1D75" w:rsidRDefault="006D1D75" w:rsidP="00777577">
      <w:pPr>
        <w:pStyle w:val="Odstavecseseznamem"/>
        <w:widowControl w:val="0"/>
        <w:spacing w:before="120" w:after="120"/>
        <w:ind w:left="714"/>
        <w:jc w:val="both"/>
        <w:rPr>
          <w:rFonts w:ascii="Arial" w:eastAsia="Times New Roman" w:hAnsi="Arial" w:cs="Arial"/>
          <w:b/>
        </w:rPr>
      </w:pPr>
    </w:p>
    <w:p w14:paraId="730F2020" w14:textId="77777777" w:rsidR="006D45BE" w:rsidRDefault="006D45BE" w:rsidP="001E7452">
      <w:pPr>
        <w:pStyle w:val="Odstavecseseznamem"/>
        <w:widowControl w:val="0"/>
        <w:numPr>
          <w:ilvl w:val="0"/>
          <w:numId w:val="17"/>
        </w:numPr>
        <w:spacing w:before="120" w:after="120"/>
        <w:ind w:left="284"/>
        <w:contextualSpacing w:val="0"/>
        <w:jc w:val="both"/>
        <w:rPr>
          <w:rFonts w:ascii="Arial" w:eastAsia="Times New Roman" w:hAnsi="Arial" w:cs="Arial"/>
          <w:b/>
        </w:rPr>
      </w:pPr>
      <w:r>
        <w:rPr>
          <w:rFonts w:ascii="Arial" w:eastAsia="Times New Roman" w:hAnsi="Arial" w:cs="Arial"/>
          <w:b/>
        </w:rPr>
        <w:t xml:space="preserve">Popis změny: </w:t>
      </w:r>
      <w:r w:rsidRPr="006D45BE">
        <w:rPr>
          <w:rFonts w:ascii="Arial" w:eastAsia="Times New Roman" w:hAnsi="Arial" w:cs="Arial"/>
        </w:rPr>
        <w:t>Z bezpečnostních důvodů bude doplněno označení snížených průchodů v prostoru krovu. Toto doplnění je také z důvodu nižší intenzity osvětlení prostoru půdy a tudíž povede k eliminaci možných rizik způsobení úrazů. Označeny budou i hrany schodišťových stupňů.</w:t>
      </w:r>
    </w:p>
    <w:p w14:paraId="5A9B70FF" w14:textId="5D95B336" w:rsidR="006D1D75" w:rsidRPr="00670978" w:rsidRDefault="006D1D75" w:rsidP="001E7452">
      <w:pPr>
        <w:pStyle w:val="Odstavecseseznamem"/>
        <w:widowControl w:val="0"/>
        <w:spacing w:before="120" w:after="120"/>
        <w:ind w:left="284"/>
        <w:contextualSpacing w:val="0"/>
        <w:jc w:val="both"/>
        <w:rPr>
          <w:rFonts w:ascii="Arial" w:eastAsia="Times New Roman" w:hAnsi="Arial" w:cs="Arial"/>
          <w:b/>
        </w:rPr>
      </w:pPr>
      <w:r w:rsidRPr="00670978">
        <w:rPr>
          <w:rFonts w:ascii="Arial" w:eastAsia="Times New Roman" w:hAnsi="Arial" w:cs="Arial"/>
          <w:b/>
        </w:rPr>
        <w:t xml:space="preserve">Celkové navýšení hodnoty závazku v důsledku provedené změny dle </w:t>
      </w:r>
      <w:r w:rsidR="005906E5">
        <w:rPr>
          <w:rFonts w:ascii="Arial" w:eastAsia="Times New Roman" w:hAnsi="Arial" w:cs="Arial"/>
          <w:b/>
        </w:rPr>
        <w:t xml:space="preserve">bodu </w:t>
      </w:r>
      <w:r w:rsidR="00D763A1">
        <w:rPr>
          <w:rFonts w:ascii="Arial" w:eastAsia="Times New Roman" w:hAnsi="Arial" w:cs="Arial"/>
          <w:b/>
        </w:rPr>
        <w:t>6</w:t>
      </w:r>
      <w:r w:rsidR="005906E5">
        <w:rPr>
          <w:rFonts w:ascii="Arial" w:eastAsia="Times New Roman" w:hAnsi="Arial" w:cs="Arial"/>
          <w:b/>
        </w:rPr>
        <w:t>.</w:t>
      </w:r>
      <w:r w:rsidRPr="00670978">
        <w:rPr>
          <w:rFonts w:ascii="Arial" w:eastAsia="Times New Roman" w:hAnsi="Arial" w:cs="Arial"/>
          <w:b/>
        </w:rPr>
        <w:t xml:space="preserve"> je </w:t>
      </w:r>
      <w:r w:rsidR="00670978" w:rsidRPr="00670978">
        <w:rPr>
          <w:rFonts w:ascii="Arial" w:eastAsia="Times New Roman" w:hAnsi="Arial" w:cs="Arial"/>
          <w:b/>
        </w:rPr>
        <w:t>20.768,95</w:t>
      </w:r>
      <w:r w:rsidRPr="00670978">
        <w:rPr>
          <w:rFonts w:ascii="Arial" w:eastAsia="Times New Roman" w:hAnsi="Arial" w:cs="Arial"/>
          <w:b/>
        </w:rPr>
        <w:t xml:space="preserve"> Kč bez DPH, tj. </w:t>
      </w:r>
      <w:r w:rsidR="00670978" w:rsidRPr="00670978">
        <w:rPr>
          <w:rFonts w:ascii="Arial" w:eastAsia="Times New Roman" w:hAnsi="Arial" w:cs="Arial"/>
          <w:b/>
        </w:rPr>
        <w:t>25.130,43</w:t>
      </w:r>
      <w:r w:rsidRPr="00670978">
        <w:rPr>
          <w:rFonts w:ascii="Arial" w:eastAsia="Times New Roman" w:hAnsi="Arial" w:cs="Arial"/>
          <w:b/>
        </w:rPr>
        <w:t xml:space="preserve"> Kč včetně DPH, z toho</w:t>
      </w:r>
    </w:p>
    <w:p w14:paraId="184AC1E7" w14:textId="485B4565" w:rsidR="006D1D75" w:rsidRPr="00670978" w:rsidRDefault="006D1D75" w:rsidP="00777577">
      <w:pPr>
        <w:pStyle w:val="Odstavecseseznamem"/>
        <w:widowControl w:val="0"/>
        <w:numPr>
          <w:ilvl w:val="1"/>
          <w:numId w:val="17"/>
        </w:numPr>
        <w:spacing w:before="120" w:after="120"/>
        <w:ind w:left="714" w:hanging="357"/>
        <w:jc w:val="both"/>
        <w:rPr>
          <w:rFonts w:ascii="Arial" w:eastAsia="Times New Roman" w:hAnsi="Arial" w:cs="Arial"/>
        </w:rPr>
      </w:pPr>
      <w:r w:rsidRPr="00670978">
        <w:rPr>
          <w:rFonts w:ascii="Arial" w:eastAsia="Times New Roman" w:hAnsi="Arial" w:cs="Arial"/>
        </w:rPr>
        <w:t xml:space="preserve">cena víceprací činí </w:t>
      </w:r>
      <w:r w:rsidR="00670978" w:rsidRPr="00670978">
        <w:rPr>
          <w:rFonts w:ascii="Arial" w:eastAsia="Times New Roman" w:hAnsi="Arial" w:cs="Arial"/>
        </w:rPr>
        <w:t>20.768,95</w:t>
      </w:r>
      <w:r w:rsidRPr="00670978">
        <w:rPr>
          <w:rFonts w:ascii="Arial" w:eastAsia="Times New Roman" w:hAnsi="Arial" w:cs="Arial"/>
        </w:rPr>
        <w:t xml:space="preserve"> Kč bez DPH, tj. </w:t>
      </w:r>
      <w:r w:rsidR="00670978" w:rsidRPr="00670978">
        <w:rPr>
          <w:rFonts w:ascii="Arial" w:eastAsia="Times New Roman" w:hAnsi="Arial" w:cs="Arial"/>
        </w:rPr>
        <w:t>25.130,43</w:t>
      </w:r>
      <w:r w:rsidRPr="00670978">
        <w:rPr>
          <w:rFonts w:ascii="Arial" w:eastAsia="Times New Roman" w:hAnsi="Arial" w:cs="Arial"/>
          <w:b/>
        </w:rPr>
        <w:t xml:space="preserve"> </w:t>
      </w:r>
      <w:r w:rsidRPr="00670978">
        <w:rPr>
          <w:rFonts w:ascii="Arial" w:eastAsia="Times New Roman" w:hAnsi="Arial" w:cs="Arial"/>
        </w:rPr>
        <w:t>Kč včetně DPH</w:t>
      </w:r>
    </w:p>
    <w:p w14:paraId="06FD778A" w14:textId="15116C7A" w:rsidR="006D1D75" w:rsidRPr="00670978" w:rsidRDefault="006D1D75" w:rsidP="00777577">
      <w:pPr>
        <w:pStyle w:val="Odstavecseseznamem"/>
        <w:widowControl w:val="0"/>
        <w:numPr>
          <w:ilvl w:val="1"/>
          <w:numId w:val="17"/>
        </w:numPr>
        <w:spacing w:before="120" w:after="120"/>
        <w:ind w:left="714" w:hanging="357"/>
        <w:jc w:val="both"/>
        <w:rPr>
          <w:rFonts w:ascii="Arial" w:eastAsia="Times New Roman" w:hAnsi="Arial" w:cs="Arial"/>
          <w:b/>
        </w:rPr>
      </w:pPr>
      <w:r w:rsidRPr="00670978">
        <w:rPr>
          <w:rFonts w:ascii="Arial" w:eastAsia="Times New Roman" w:hAnsi="Arial" w:cs="Arial"/>
        </w:rPr>
        <w:t xml:space="preserve">cena méněprací činí </w:t>
      </w:r>
      <w:r w:rsidR="00A509E6" w:rsidRPr="00670978">
        <w:rPr>
          <w:rFonts w:ascii="Arial" w:eastAsia="Times New Roman" w:hAnsi="Arial" w:cs="Arial"/>
        </w:rPr>
        <w:t>0,00</w:t>
      </w:r>
      <w:r w:rsidRPr="00670978">
        <w:rPr>
          <w:rFonts w:ascii="Arial" w:eastAsia="Times New Roman" w:hAnsi="Arial" w:cs="Arial"/>
        </w:rPr>
        <w:t xml:space="preserve"> Kč bez DPH, tj. </w:t>
      </w:r>
      <w:r w:rsidR="00A509E6" w:rsidRPr="00670978">
        <w:rPr>
          <w:rFonts w:ascii="Arial" w:eastAsia="Times New Roman" w:hAnsi="Arial" w:cs="Arial"/>
        </w:rPr>
        <w:t>0,00</w:t>
      </w:r>
      <w:r w:rsidRPr="00670978">
        <w:rPr>
          <w:rFonts w:ascii="Arial" w:eastAsia="Times New Roman" w:hAnsi="Arial" w:cs="Arial"/>
        </w:rPr>
        <w:t xml:space="preserve"> Kč včetně DPH</w:t>
      </w:r>
      <w:r w:rsidRPr="00670978">
        <w:rPr>
          <w:rFonts w:ascii="Arial" w:eastAsia="Times New Roman" w:hAnsi="Arial" w:cs="Arial"/>
          <w:b/>
        </w:rPr>
        <w:t xml:space="preserve">. </w:t>
      </w:r>
    </w:p>
    <w:p w14:paraId="44DF9A96" w14:textId="77777777" w:rsidR="006D1D75" w:rsidRDefault="006D1D75" w:rsidP="00777577">
      <w:pPr>
        <w:pStyle w:val="Odstavecseseznamem"/>
        <w:widowControl w:val="0"/>
        <w:spacing w:before="120" w:after="120"/>
        <w:ind w:left="714"/>
        <w:jc w:val="both"/>
        <w:rPr>
          <w:rFonts w:ascii="Arial" w:eastAsia="Times New Roman" w:hAnsi="Arial" w:cs="Arial"/>
          <w:b/>
        </w:rPr>
      </w:pPr>
    </w:p>
    <w:p w14:paraId="44788DDD" w14:textId="52884CEF" w:rsidR="006D45BE" w:rsidRPr="006D45BE" w:rsidRDefault="006D45BE" w:rsidP="001E7452">
      <w:pPr>
        <w:pStyle w:val="Odstavecseseznamem"/>
        <w:widowControl w:val="0"/>
        <w:numPr>
          <w:ilvl w:val="0"/>
          <w:numId w:val="17"/>
        </w:numPr>
        <w:spacing w:before="120" w:after="120"/>
        <w:ind w:left="284"/>
        <w:contextualSpacing w:val="0"/>
        <w:jc w:val="both"/>
        <w:rPr>
          <w:rFonts w:ascii="Arial" w:eastAsia="Times New Roman" w:hAnsi="Arial" w:cs="Arial"/>
          <w:b/>
        </w:rPr>
      </w:pPr>
      <w:r w:rsidRPr="006D45BE">
        <w:rPr>
          <w:rFonts w:ascii="Arial" w:eastAsia="Times New Roman" w:hAnsi="Arial" w:cs="Arial"/>
          <w:b/>
        </w:rPr>
        <w:t xml:space="preserve">Popis změny: </w:t>
      </w:r>
      <w:r w:rsidRPr="006D45BE">
        <w:rPr>
          <w:rFonts w:ascii="Arial" w:eastAsia="Times New Roman" w:hAnsi="Arial" w:cs="Arial"/>
        </w:rPr>
        <w:t>Po zahájení prací na opravě měděných žlabů bylo zjištěno, že výměna stávajících sponek žlabů je nedostačující a je potřeba žlab ztužit na víc</w:t>
      </w:r>
      <w:r>
        <w:rPr>
          <w:rFonts w:ascii="Arial" w:eastAsia="Times New Roman" w:hAnsi="Arial" w:cs="Arial"/>
        </w:rPr>
        <w:t>e</w:t>
      </w:r>
      <w:r w:rsidRPr="006D45BE">
        <w:rPr>
          <w:rFonts w:ascii="Arial" w:eastAsia="Times New Roman" w:hAnsi="Arial" w:cs="Arial"/>
        </w:rPr>
        <w:t xml:space="preserve"> místech. Bylo dohodnuto, že budou osazeny po 1,5 m. Bylo také zjištěno, že při vydatnějších deštích</w:t>
      </w:r>
      <w:r w:rsidR="005906E5">
        <w:rPr>
          <w:rFonts w:ascii="Arial" w:eastAsia="Times New Roman" w:hAnsi="Arial" w:cs="Arial"/>
        </w:rPr>
        <w:t xml:space="preserve">, i přes </w:t>
      </w:r>
      <w:r w:rsidR="005906E5">
        <w:rPr>
          <w:rFonts w:ascii="Arial" w:eastAsia="Times New Roman" w:hAnsi="Arial" w:cs="Arial"/>
        </w:rPr>
        <w:lastRenderedPageBreak/>
        <w:t>důkladné vyčištění,</w:t>
      </w:r>
      <w:r w:rsidRPr="006D45BE">
        <w:rPr>
          <w:rFonts w:ascii="Arial" w:eastAsia="Times New Roman" w:hAnsi="Arial" w:cs="Arial"/>
        </w:rPr>
        <w:t xml:space="preserve"> se přeplňují odtokové kotlíky a přitékající voda vystřikuje na okolní podlahu</w:t>
      </w:r>
      <w:r w:rsidR="005906E5">
        <w:rPr>
          <w:rFonts w:ascii="Arial" w:eastAsia="Times New Roman" w:hAnsi="Arial" w:cs="Arial"/>
        </w:rPr>
        <w:t xml:space="preserve"> (historická konstrukční chyba)</w:t>
      </w:r>
      <w:r w:rsidRPr="006D45BE">
        <w:rPr>
          <w:rFonts w:ascii="Arial" w:eastAsia="Times New Roman" w:hAnsi="Arial" w:cs="Arial"/>
        </w:rPr>
        <w:t>, proto bylo rozhodnuto, že budou tyto odtokové kotlíky opatřeny nástavcem, který bude t</w:t>
      </w:r>
      <w:r>
        <w:rPr>
          <w:rFonts w:ascii="Arial" w:eastAsia="Times New Roman" w:hAnsi="Arial" w:cs="Arial"/>
        </w:rPr>
        <w:t>varově tvořit stříšku kotlíku. S</w:t>
      </w:r>
      <w:r w:rsidRPr="006D45BE">
        <w:rPr>
          <w:rFonts w:ascii="Arial" w:eastAsia="Times New Roman" w:hAnsi="Arial" w:cs="Arial"/>
        </w:rPr>
        <w:t>tříkající voda bude tedy padat zpět do kotlíku a ne na zateplenou podlahu. Jde o opatření k ochraně nových konstrukcí.</w:t>
      </w:r>
    </w:p>
    <w:p w14:paraId="513A41D6" w14:textId="6306E106" w:rsidR="006D1D75" w:rsidRPr="00F4045B" w:rsidRDefault="006D1D75" w:rsidP="001E7452">
      <w:pPr>
        <w:pStyle w:val="Odstavecseseznamem"/>
        <w:widowControl w:val="0"/>
        <w:spacing w:before="120" w:after="120"/>
        <w:ind w:left="284"/>
        <w:contextualSpacing w:val="0"/>
        <w:jc w:val="both"/>
        <w:rPr>
          <w:rFonts w:ascii="Arial" w:eastAsia="Times New Roman" w:hAnsi="Arial" w:cs="Arial"/>
          <w:b/>
        </w:rPr>
      </w:pPr>
      <w:r w:rsidRPr="00F4045B">
        <w:rPr>
          <w:rFonts w:ascii="Arial" w:eastAsia="Times New Roman" w:hAnsi="Arial" w:cs="Arial"/>
          <w:b/>
        </w:rPr>
        <w:t xml:space="preserve">Celkové navýšení hodnoty závazku v důsledku provedené změny dle </w:t>
      </w:r>
      <w:r w:rsidR="005906E5">
        <w:rPr>
          <w:rFonts w:ascii="Arial" w:eastAsia="Times New Roman" w:hAnsi="Arial" w:cs="Arial"/>
          <w:b/>
        </w:rPr>
        <w:t xml:space="preserve">bodu </w:t>
      </w:r>
      <w:r w:rsidR="00D763A1">
        <w:rPr>
          <w:rFonts w:ascii="Arial" w:eastAsia="Times New Roman" w:hAnsi="Arial" w:cs="Arial"/>
          <w:b/>
        </w:rPr>
        <w:t>7</w:t>
      </w:r>
      <w:r w:rsidR="005906E5">
        <w:rPr>
          <w:rFonts w:ascii="Arial" w:eastAsia="Times New Roman" w:hAnsi="Arial" w:cs="Arial"/>
          <w:b/>
        </w:rPr>
        <w:t>.</w:t>
      </w:r>
      <w:r w:rsidRPr="00F4045B">
        <w:rPr>
          <w:rFonts w:ascii="Arial" w:eastAsia="Times New Roman" w:hAnsi="Arial" w:cs="Arial"/>
          <w:b/>
        </w:rPr>
        <w:t xml:space="preserve"> je </w:t>
      </w:r>
      <w:r w:rsidR="00F4045B" w:rsidRPr="00F4045B">
        <w:rPr>
          <w:rFonts w:ascii="Arial" w:eastAsia="Times New Roman" w:hAnsi="Arial" w:cs="Arial"/>
          <w:b/>
        </w:rPr>
        <w:t>199.365,76</w:t>
      </w:r>
      <w:r w:rsidRPr="00F4045B">
        <w:rPr>
          <w:rFonts w:ascii="Arial" w:eastAsia="Times New Roman" w:hAnsi="Arial" w:cs="Arial"/>
          <w:b/>
        </w:rPr>
        <w:t xml:space="preserve"> Kč bez DPH, tj. </w:t>
      </w:r>
      <w:r w:rsidR="00F4045B" w:rsidRPr="00F4045B">
        <w:rPr>
          <w:rFonts w:ascii="Arial" w:eastAsia="Times New Roman" w:hAnsi="Arial" w:cs="Arial"/>
          <w:b/>
        </w:rPr>
        <w:t>241.232,57</w:t>
      </w:r>
      <w:r w:rsidRPr="00F4045B">
        <w:rPr>
          <w:rFonts w:ascii="Arial" w:eastAsia="Times New Roman" w:hAnsi="Arial" w:cs="Arial"/>
          <w:b/>
        </w:rPr>
        <w:t xml:space="preserve"> Kč včetně DPH, z toho</w:t>
      </w:r>
    </w:p>
    <w:p w14:paraId="42FC844F" w14:textId="7081FFBE" w:rsidR="006D1D75" w:rsidRPr="00F4045B" w:rsidRDefault="006D1D75" w:rsidP="00777577">
      <w:pPr>
        <w:pStyle w:val="Odstavecseseznamem"/>
        <w:widowControl w:val="0"/>
        <w:numPr>
          <w:ilvl w:val="1"/>
          <w:numId w:val="17"/>
        </w:numPr>
        <w:spacing w:before="120" w:after="120"/>
        <w:ind w:left="714" w:hanging="357"/>
        <w:jc w:val="both"/>
        <w:rPr>
          <w:rFonts w:ascii="Arial" w:eastAsia="Times New Roman" w:hAnsi="Arial" w:cs="Arial"/>
        </w:rPr>
      </w:pPr>
      <w:r w:rsidRPr="00F4045B">
        <w:rPr>
          <w:rFonts w:ascii="Arial" w:eastAsia="Times New Roman" w:hAnsi="Arial" w:cs="Arial"/>
        </w:rPr>
        <w:t xml:space="preserve">cena víceprací činí </w:t>
      </w:r>
      <w:r w:rsidR="00F4045B" w:rsidRPr="00F4045B">
        <w:rPr>
          <w:rFonts w:ascii="Arial" w:eastAsia="Times New Roman" w:hAnsi="Arial" w:cs="Arial"/>
        </w:rPr>
        <w:t>199.365,76</w:t>
      </w:r>
      <w:r w:rsidRPr="00F4045B">
        <w:rPr>
          <w:rFonts w:ascii="Arial" w:eastAsia="Times New Roman" w:hAnsi="Arial" w:cs="Arial"/>
        </w:rPr>
        <w:t xml:space="preserve"> Kč bez DPH, tj. </w:t>
      </w:r>
      <w:r w:rsidR="00F4045B" w:rsidRPr="00F4045B">
        <w:rPr>
          <w:rFonts w:ascii="Arial" w:eastAsia="Times New Roman" w:hAnsi="Arial" w:cs="Arial"/>
        </w:rPr>
        <w:t>241.232,57</w:t>
      </w:r>
      <w:r w:rsidRPr="00F4045B">
        <w:rPr>
          <w:rFonts w:ascii="Arial" w:eastAsia="Times New Roman" w:hAnsi="Arial" w:cs="Arial"/>
          <w:b/>
        </w:rPr>
        <w:t xml:space="preserve"> </w:t>
      </w:r>
      <w:r w:rsidRPr="00F4045B">
        <w:rPr>
          <w:rFonts w:ascii="Arial" w:eastAsia="Times New Roman" w:hAnsi="Arial" w:cs="Arial"/>
        </w:rPr>
        <w:t>Kč včetně DPH</w:t>
      </w:r>
    </w:p>
    <w:p w14:paraId="6C6CB52C" w14:textId="19D31D46" w:rsidR="006D1D75" w:rsidRPr="00F4045B" w:rsidRDefault="006D1D75" w:rsidP="00777577">
      <w:pPr>
        <w:pStyle w:val="Odstavecseseznamem"/>
        <w:widowControl w:val="0"/>
        <w:numPr>
          <w:ilvl w:val="1"/>
          <w:numId w:val="17"/>
        </w:numPr>
        <w:spacing w:before="120" w:after="120"/>
        <w:ind w:left="714" w:hanging="357"/>
        <w:jc w:val="both"/>
        <w:rPr>
          <w:rFonts w:ascii="Arial" w:eastAsia="Times New Roman" w:hAnsi="Arial" w:cs="Arial"/>
          <w:b/>
        </w:rPr>
      </w:pPr>
      <w:r w:rsidRPr="00F4045B">
        <w:rPr>
          <w:rFonts w:ascii="Arial" w:eastAsia="Times New Roman" w:hAnsi="Arial" w:cs="Arial"/>
        </w:rPr>
        <w:t xml:space="preserve">cena méněprací činí </w:t>
      </w:r>
      <w:r w:rsidR="00EB443E" w:rsidRPr="00F4045B">
        <w:rPr>
          <w:rFonts w:ascii="Arial" w:eastAsia="Times New Roman" w:hAnsi="Arial" w:cs="Arial"/>
        </w:rPr>
        <w:t>0,00</w:t>
      </w:r>
      <w:r w:rsidRPr="00F4045B">
        <w:rPr>
          <w:rFonts w:ascii="Arial" w:eastAsia="Times New Roman" w:hAnsi="Arial" w:cs="Arial"/>
        </w:rPr>
        <w:t xml:space="preserve"> Kč bez DPH, tj. </w:t>
      </w:r>
      <w:r w:rsidR="00EB443E" w:rsidRPr="00F4045B">
        <w:rPr>
          <w:rFonts w:ascii="Arial" w:eastAsia="Times New Roman" w:hAnsi="Arial" w:cs="Arial"/>
        </w:rPr>
        <w:t>0,00</w:t>
      </w:r>
      <w:r w:rsidRPr="00F4045B">
        <w:rPr>
          <w:rFonts w:ascii="Arial" w:eastAsia="Times New Roman" w:hAnsi="Arial" w:cs="Arial"/>
        </w:rPr>
        <w:t xml:space="preserve"> Kč včetně DPH</w:t>
      </w:r>
      <w:r w:rsidRPr="00F4045B">
        <w:rPr>
          <w:rFonts w:ascii="Arial" w:eastAsia="Times New Roman" w:hAnsi="Arial" w:cs="Arial"/>
          <w:b/>
        </w:rPr>
        <w:t xml:space="preserve">. </w:t>
      </w:r>
    </w:p>
    <w:p w14:paraId="5C336447" w14:textId="77777777" w:rsidR="001D2DB7" w:rsidRDefault="001D2DB7" w:rsidP="001D2DB7">
      <w:pPr>
        <w:pStyle w:val="Odstavecseseznamem"/>
        <w:widowControl w:val="0"/>
        <w:spacing w:before="120" w:after="120"/>
        <w:ind w:left="714"/>
        <w:jc w:val="both"/>
        <w:rPr>
          <w:rFonts w:ascii="Arial" w:eastAsia="Times New Roman" w:hAnsi="Arial" w:cs="Arial"/>
          <w:b/>
          <w:highlight w:val="yellow"/>
        </w:rPr>
      </w:pPr>
    </w:p>
    <w:p w14:paraId="4141B6CD" w14:textId="16E0FF0F" w:rsidR="006D45BE" w:rsidRDefault="006D45BE" w:rsidP="001E7452">
      <w:pPr>
        <w:pStyle w:val="Odstavecseseznamem"/>
        <w:widowControl w:val="0"/>
        <w:numPr>
          <w:ilvl w:val="0"/>
          <w:numId w:val="17"/>
        </w:numPr>
        <w:spacing w:before="120" w:after="120"/>
        <w:ind w:left="284"/>
        <w:contextualSpacing w:val="0"/>
        <w:jc w:val="both"/>
        <w:rPr>
          <w:rFonts w:ascii="Arial" w:eastAsia="Times New Roman" w:hAnsi="Arial" w:cs="Arial"/>
          <w:b/>
        </w:rPr>
      </w:pPr>
      <w:r>
        <w:rPr>
          <w:rFonts w:ascii="Arial" w:eastAsia="Times New Roman" w:hAnsi="Arial" w:cs="Arial"/>
          <w:b/>
        </w:rPr>
        <w:t xml:space="preserve">Popis změny: </w:t>
      </w:r>
      <w:r w:rsidRPr="006D45BE">
        <w:rPr>
          <w:rFonts w:ascii="Arial" w:eastAsia="Times New Roman" w:hAnsi="Arial" w:cs="Arial"/>
        </w:rPr>
        <w:t xml:space="preserve">Po plánovaném odstranění písku v ohrádce </w:t>
      </w:r>
      <w:r w:rsidR="005906E5">
        <w:rPr>
          <w:rFonts w:ascii="Arial" w:eastAsia="Times New Roman" w:hAnsi="Arial" w:cs="Arial"/>
        </w:rPr>
        <w:t>(historické nefunkční požární opatření)</w:t>
      </w:r>
      <w:r w:rsidRPr="006D45BE">
        <w:rPr>
          <w:rFonts w:ascii="Arial" w:eastAsia="Times New Roman" w:hAnsi="Arial" w:cs="Arial"/>
        </w:rPr>
        <w:t>v</w:t>
      </w:r>
      <w:r w:rsidR="005906E5">
        <w:rPr>
          <w:rFonts w:ascii="Arial" w:eastAsia="Times New Roman" w:hAnsi="Arial" w:cs="Arial"/>
        </w:rPr>
        <w:t xml:space="preserve"> </w:t>
      </w:r>
      <w:r w:rsidRPr="006D45BE">
        <w:rPr>
          <w:rFonts w:ascii="Arial" w:eastAsia="Times New Roman" w:hAnsi="Arial" w:cs="Arial"/>
        </w:rPr>
        <w:t xml:space="preserve"> úseku "E" stavby byly objeveny staré nefunkční rozvody topení. Tyto rozvody byly v kolizi s nově instalovanou tepelnou izolací. Z</w:t>
      </w:r>
      <w:r w:rsidR="005906E5">
        <w:rPr>
          <w:rFonts w:ascii="Arial" w:eastAsia="Times New Roman" w:hAnsi="Arial" w:cs="Arial"/>
        </w:rPr>
        <w:t>měna</w:t>
      </w:r>
      <w:r w:rsidRPr="006D45BE">
        <w:rPr>
          <w:rFonts w:ascii="Arial" w:eastAsia="Times New Roman" w:hAnsi="Arial" w:cs="Arial"/>
        </w:rPr>
        <w:t xml:space="preserve"> řeší jejich vyřezání a likvidaci.</w:t>
      </w:r>
    </w:p>
    <w:p w14:paraId="10400F00" w14:textId="6D8294F0" w:rsidR="001D2DB7" w:rsidRPr="00F4045B" w:rsidRDefault="001D2DB7" w:rsidP="001E7452">
      <w:pPr>
        <w:pStyle w:val="Odstavecseseznamem"/>
        <w:widowControl w:val="0"/>
        <w:spacing w:before="120" w:after="120"/>
        <w:ind w:left="284"/>
        <w:contextualSpacing w:val="0"/>
        <w:jc w:val="both"/>
        <w:rPr>
          <w:rFonts w:ascii="Arial" w:eastAsia="Times New Roman" w:hAnsi="Arial" w:cs="Arial"/>
          <w:b/>
        </w:rPr>
      </w:pPr>
      <w:r w:rsidRPr="00F4045B">
        <w:rPr>
          <w:rFonts w:ascii="Arial" w:eastAsia="Times New Roman" w:hAnsi="Arial" w:cs="Arial"/>
          <w:b/>
        </w:rPr>
        <w:t xml:space="preserve">Celkové navýšení hodnoty závazku v důsledku provedené změny dle </w:t>
      </w:r>
      <w:r w:rsidR="005906E5">
        <w:rPr>
          <w:rFonts w:ascii="Arial" w:eastAsia="Times New Roman" w:hAnsi="Arial" w:cs="Arial"/>
          <w:b/>
        </w:rPr>
        <w:t xml:space="preserve">bodu </w:t>
      </w:r>
      <w:r w:rsidR="00D763A1">
        <w:rPr>
          <w:rFonts w:ascii="Arial" w:eastAsia="Times New Roman" w:hAnsi="Arial" w:cs="Arial"/>
          <w:b/>
        </w:rPr>
        <w:t>8</w:t>
      </w:r>
      <w:r w:rsidR="005906E5">
        <w:rPr>
          <w:rFonts w:ascii="Arial" w:eastAsia="Times New Roman" w:hAnsi="Arial" w:cs="Arial"/>
          <w:b/>
        </w:rPr>
        <w:t xml:space="preserve">. </w:t>
      </w:r>
      <w:r w:rsidRPr="00F4045B">
        <w:rPr>
          <w:rFonts w:ascii="Arial" w:eastAsia="Times New Roman" w:hAnsi="Arial" w:cs="Arial"/>
          <w:b/>
        </w:rPr>
        <w:t xml:space="preserve">je </w:t>
      </w:r>
      <w:r w:rsidR="00F4045B" w:rsidRPr="00F4045B">
        <w:rPr>
          <w:rFonts w:ascii="Arial" w:eastAsia="Times New Roman" w:hAnsi="Arial" w:cs="Arial"/>
          <w:b/>
        </w:rPr>
        <w:t>1.573,33</w:t>
      </w:r>
      <w:r w:rsidRPr="00F4045B">
        <w:rPr>
          <w:rFonts w:ascii="Arial" w:eastAsia="Times New Roman" w:hAnsi="Arial" w:cs="Arial"/>
          <w:b/>
        </w:rPr>
        <w:t xml:space="preserve"> Kč bez DPH, tj. </w:t>
      </w:r>
      <w:r w:rsidR="00F4045B" w:rsidRPr="00F4045B">
        <w:rPr>
          <w:rFonts w:ascii="Arial" w:eastAsia="Times New Roman" w:hAnsi="Arial" w:cs="Arial"/>
          <w:b/>
        </w:rPr>
        <w:t>1.903,73</w:t>
      </w:r>
      <w:r w:rsidRPr="00F4045B">
        <w:rPr>
          <w:rFonts w:ascii="Arial" w:eastAsia="Times New Roman" w:hAnsi="Arial" w:cs="Arial"/>
          <w:b/>
        </w:rPr>
        <w:t xml:space="preserve"> Kč včetně DPH, z toho</w:t>
      </w:r>
    </w:p>
    <w:p w14:paraId="048C23A2" w14:textId="463D03E0" w:rsidR="001D2DB7" w:rsidRPr="00F4045B" w:rsidRDefault="001D2DB7" w:rsidP="001D2DB7">
      <w:pPr>
        <w:pStyle w:val="Odstavecseseznamem"/>
        <w:widowControl w:val="0"/>
        <w:numPr>
          <w:ilvl w:val="1"/>
          <w:numId w:val="17"/>
        </w:numPr>
        <w:spacing w:before="120" w:after="120"/>
        <w:ind w:left="714" w:hanging="357"/>
        <w:jc w:val="both"/>
        <w:rPr>
          <w:rFonts w:ascii="Arial" w:eastAsia="Times New Roman" w:hAnsi="Arial" w:cs="Arial"/>
        </w:rPr>
      </w:pPr>
      <w:r w:rsidRPr="00F4045B">
        <w:rPr>
          <w:rFonts w:ascii="Arial" w:eastAsia="Times New Roman" w:hAnsi="Arial" w:cs="Arial"/>
        </w:rPr>
        <w:t xml:space="preserve">cena víceprací činí </w:t>
      </w:r>
      <w:r w:rsidR="00F4045B" w:rsidRPr="00F4045B">
        <w:rPr>
          <w:rFonts w:ascii="Arial" w:eastAsia="Times New Roman" w:hAnsi="Arial" w:cs="Arial"/>
        </w:rPr>
        <w:t>1.573,33</w:t>
      </w:r>
      <w:r w:rsidRPr="00F4045B">
        <w:rPr>
          <w:rFonts w:ascii="Arial" w:eastAsia="Times New Roman" w:hAnsi="Arial" w:cs="Arial"/>
        </w:rPr>
        <w:t xml:space="preserve"> Kč bez DPH, tj. </w:t>
      </w:r>
      <w:r w:rsidR="00F4045B" w:rsidRPr="00F4045B">
        <w:rPr>
          <w:rFonts w:ascii="Arial" w:eastAsia="Times New Roman" w:hAnsi="Arial" w:cs="Arial"/>
        </w:rPr>
        <w:t>1.903,73</w:t>
      </w:r>
      <w:r w:rsidRPr="00F4045B">
        <w:rPr>
          <w:rFonts w:ascii="Arial" w:eastAsia="Times New Roman" w:hAnsi="Arial" w:cs="Arial"/>
          <w:b/>
        </w:rPr>
        <w:t xml:space="preserve"> </w:t>
      </w:r>
      <w:r w:rsidRPr="00F4045B">
        <w:rPr>
          <w:rFonts w:ascii="Arial" w:eastAsia="Times New Roman" w:hAnsi="Arial" w:cs="Arial"/>
        </w:rPr>
        <w:t>Kč včetně DPH</w:t>
      </w:r>
    </w:p>
    <w:p w14:paraId="0F3FACE9" w14:textId="50DF27BA" w:rsidR="001D2DB7" w:rsidRPr="00F4045B" w:rsidRDefault="001D2DB7" w:rsidP="001D2DB7">
      <w:pPr>
        <w:pStyle w:val="Odstavecseseznamem"/>
        <w:widowControl w:val="0"/>
        <w:numPr>
          <w:ilvl w:val="1"/>
          <w:numId w:val="17"/>
        </w:numPr>
        <w:spacing w:before="120" w:after="120"/>
        <w:ind w:left="714" w:hanging="357"/>
        <w:jc w:val="both"/>
        <w:rPr>
          <w:rFonts w:ascii="Arial" w:eastAsia="Times New Roman" w:hAnsi="Arial" w:cs="Arial"/>
          <w:b/>
        </w:rPr>
      </w:pPr>
      <w:r w:rsidRPr="00F4045B">
        <w:rPr>
          <w:rFonts w:ascii="Arial" w:eastAsia="Times New Roman" w:hAnsi="Arial" w:cs="Arial"/>
        </w:rPr>
        <w:t>cena méněprací činí 0,00 Kč bez DPH, tj. 0,00 Kč včetně DPH</w:t>
      </w:r>
      <w:r w:rsidRPr="00F4045B">
        <w:rPr>
          <w:rFonts w:ascii="Arial" w:eastAsia="Times New Roman" w:hAnsi="Arial" w:cs="Arial"/>
          <w:b/>
        </w:rPr>
        <w:t xml:space="preserve">. </w:t>
      </w:r>
    </w:p>
    <w:p w14:paraId="5C027E6C" w14:textId="77777777" w:rsidR="001D2DB7" w:rsidRDefault="001D2DB7" w:rsidP="001D2DB7">
      <w:pPr>
        <w:pStyle w:val="Odstavecseseznamem"/>
        <w:widowControl w:val="0"/>
        <w:spacing w:before="120" w:after="120"/>
        <w:ind w:left="714"/>
        <w:jc w:val="both"/>
        <w:rPr>
          <w:rFonts w:ascii="Arial" w:eastAsia="Times New Roman" w:hAnsi="Arial" w:cs="Arial"/>
          <w:b/>
          <w:highlight w:val="yellow"/>
        </w:rPr>
      </w:pPr>
    </w:p>
    <w:p w14:paraId="63BFEF9E" w14:textId="1682AAEF" w:rsidR="006D45BE" w:rsidRDefault="006D45BE" w:rsidP="001E7452">
      <w:pPr>
        <w:pStyle w:val="Odstavecseseznamem"/>
        <w:widowControl w:val="0"/>
        <w:numPr>
          <w:ilvl w:val="0"/>
          <w:numId w:val="17"/>
        </w:numPr>
        <w:spacing w:before="120" w:after="120"/>
        <w:ind w:left="284"/>
        <w:contextualSpacing w:val="0"/>
        <w:jc w:val="both"/>
        <w:rPr>
          <w:rFonts w:ascii="Arial" w:eastAsia="Times New Roman" w:hAnsi="Arial" w:cs="Arial"/>
          <w:b/>
        </w:rPr>
      </w:pPr>
      <w:r>
        <w:rPr>
          <w:rFonts w:ascii="Arial" w:eastAsia="Times New Roman" w:hAnsi="Arial" w:cs="Arial"/>
          <w:b/>
        </w:rPr>
        <w:t xml:space="preserve">Popis změny: </w:t>
      </w:r>
      <w:r w:rsidRPr="006D45BE">
        <w:rPr>
          <w:rFonts w:ascii="Arial" w:eastAsia="Times New Roman" w:hAnsi="Arial" w:cs="Arial"/>
        </w:rPr>
        <w:t>Sklobetonové světlíky jsou ze strany schodiště opatřeny nástřikem akrylátovou barvou. Odstranění tohoto nátěru není v rozpočtu. Projekt předpokládal pouze očištění z horní strany z půdy a omytí, nejedná se o špínu</w:t>
      </w:r>
      <w:r w:rsidR="005906E5">
        <w:rPr>
          <w:rFonts w:ascii="Arial" w:eastAsia="Times New Roman" w:hAnsi="Arial" w:cs="Arial"/>
        </w:rPr>
        <w:t>,</w:t>
      </w:r>
      <w:r w:rsidRPr="006D45BE">
        <w:rPr>
          <w:rFonts w:ascii="Arial" w:eastAsia="Times New Roman" w:hAnsi="Arial" w:cs="Arial"/>
        </w:rPr>
        <w:t xml:space="preserve"> ale velmi zašpiněnou barvu</w:t>
      </w:r>
    </w:p>
    <w:p w14:paraId="6D13644A" w14:textId="078CBAEA" w:rsidR="001D2DB7" w:rsidRPr="00F4045B" w:rsidRDefault="001D2DB7" w:rsidP="001E7452">
      <w:pPr>
        <w:pStyle w:val="Odstavecseseznamem"/>
        <w:widowControl w:val="0"/>
        <w:spacing w:before="120" w:after="120"/>
        <w:ind w:left="284"/>
        <w:contextualSpacing w:val="0"/>
        <w:jc w:val="both"/>
        <w:rPr>
          <w:rFonts w:ascii="Arial" w:eastAsia="Times New Roman" w:hAnsi="Arial" w:cs="Arial"/>
          <w:b/>
        </w:rPr>
      </w:pPr>
      <w:r w:rsidRPr="00F4045B">
        <w:rPr>
          <w:rFonts w:ascii="Arial" w:eastAsia="Times New Roman" w:hAnsi="Arial" w:cs="Arial"/>
          <w:b/>
        </w:rPr>
        <w:t xml:space="preserve">Celkové navýšení hodnoty závazku v důsledku provedené změny dle </w:t>
      </w:r>
      <w:r w:rsidR="005906E5">
        <w:rPr>
          <w:rFonts w:ascii="Arial" w:eastAsia="Times New Roman" w:hAnsi="Arial" w:cs="Arial"/>
          <w:b/>
        </w:rPr>
        <w:t xml:space="preserve">bodu </w:t>
      </w:r>
      <w:r w:rsidR="00D763A1">
        <w:rPr>
          <w:rFonts w:ascii="Arial" w:eastAsia="Times New Roman" w:hAnsi="Arial" w:cs="Arial"/>
          <w:b/>
        </w:rPr>
        <w:t>9</w:t>
      </w:r>
      <w:r w:rsidR="005906E5">
        <w:rPr>
          <w:rFonts w:ascii="Arial" w:eastAsia="Times New Roman" w:hAnsi="Arial" w:cs="Arial"/>
          <w:b/>
        </w:rPr>
        <w:t>.</w:t>
      </w:r>
      <w:r w:rsidRPr="00F4045B">
        <w:rPr>
          <w:rFonts w:ascii="Arial" w:eastAsia="Times New Roman" w:hAnsi="Arial" w:cs="Arial"/>
          <w:b/>
        </w:rPr>
        <w:t xml:space="preserve"> je </w:t>
      </w:r>
      <w:r w:rsidR="00F4045B" w:rsidRPr="00F4045B">
        <w:rPr>
          <w:rFonts w:ascii="Arial" w:eastAsia="Times New Roman" w:hAnsi="Arial" w:cs="Arial"/>
          <w:b/>
        </w:rPr>
        <w:t>8.762,50</w:t>
      </w:r>
      <w:r w:rsidRPr="00F4045B">
        <w:rPr>
          <w:rFonts w:ascii="Arial" w:eastAsia="Times New Roman" w:hAnsi="Arial" w:cs="Arial"/>
          <w:b/>
        </w:rPr>
        <w:t xml:space="preserve"> Kč bez DPH, tj. </w:t>
      </w:r>
      <w:r w:rsidR="00F4045B" w:rsidRPr="00F4045B">
        <w:rPr>
          <w:rFonts w:ascii="Arial" w:eastAsia="Times New Roman" w:hAnsi="Arial" w:cs="Arial"/>
          <w:b/>
        </w:rPr>
        <w:t>10.602,63</w:t>
      </w:r>
      <w:r w:rsidRPr="00F4045B">
        <w:rPr>
          <w:rFonts w:ascii="Arial" w:eastAsia="Times New Roman" w:hAnsi="Arial" w:cs="Arial"/>
          <w:b/>
        </w:rPr>
        <w:t xml:space="preserve"> Kč včetně DPH, z toho</w:t>
      </w:r>
    </w:p>
    <w:p w14:paraId="1BFB5057" w14:textId="2DCA78ED" w:rsidR="001D2DB7" w:rsidRPr="00F4045B" w:rsidRDefault="001D2DB7" w:rsidP="001D2DB7">
      <w:pPr>
        <w:pStyle w:val="Odstavecseseznamem"/>
        <w:widowControl w:val="0"/>
        <w:numPr>
          <w:ilvl w:val="1"/>
          <w:numId w:val="17"/>
        </w:numPr>
        <w:spacing w:before="120" w:after="120"/>
        <w:ind w:left="714" w:hanging="357"/>
        <w:jc w:val="both"/>
        <w:rPr>
          <w:rFonts w:ascii="Arial" w:eastAsia="Times New Roman" w:hAnsi="Arial" w:cs="Arial"/>
        </w:rPr>
      </w:pPr>
      <w:r w:rsidRPr="00F4045B">
        <w:rPr>
          <w:rFonts w:ascii="Arial" w:eastAsia="Times New Roman" w:hAnsi="Arial" w:cs="Arial"/>
        </w:rPr>
        <w:t xml:space="preserve">cena víceprací činí </w:t>
      </w:r>
      <w:r w:rsidR="00F4045B" w:rsidRPr="00F4045B">
        <w:rPr>
          <w:rFonts w:ascii="Arial" w:eastAsia="Times New Roman" w:hAnsi="Arial" w:cs="Arial"/>
        </w:rPr>
        <w:t>8.762,50</w:t>
      </w:r>
      <w:r w:rsidRPr="00F4045B">
        <w:rPr>
          <w:rFonts w:ascii="Arial" w:eastAsia="Times New Roman" w:hAnsi="Arial" w:cs="Arial"/>
        </w:rPr>
        <w:t xml:space="preserve"> Kč bez DPH, tj. </w:t>
      </w:r>
      <w:r w:rsidR="00F4045B" w:rsidRPr="00F4045B">
        <w:rPr>
          <w:rFonts w:ascii="Arial" w:eastAsia="Times New Roman" w:hAnsi="Arial" w:cs="Arial"/>
        </w:rPr>
        <w:t>10.602,63</w:t>
      </w:r>
      <w:r w:rsidRPr="00F4045B">
        <w:rPr>
          <w:rFonts w:ascii="Arial" w:eastAsia="Times New Roman" w:hAnsi="Arial" w:cs="Arial"/>
          <w:b/>
        </w:rPr>
        <w:t xml:space="preserve"> </w:t>
      </w:r>
      <w:r w:rsidRPr="00F4045B">
        <w:rPr>
          <w:rFonts w:ascii="Arial" w:eastAsia="Times New Roman" w:hAnsi="Arial" w:cs="Arial"/>
        </w:rPr>
        <w:t>Kč včetně DPH</w:t>
      </w:r>
    </w:p>
    <w:p w14:paraId="1345CAFC" w14:textId="542726EE" w:rsidR="001D2DB7" w:rsidRPr="00F4045B" w:rsidRDefault="001D2DB7" w:rsidP="001D2DB7">
      <w:pPr>
        <w:pStyle w:val="Odstavecseseznamem"/>
        <w:widowControl w:val="0"/>
        <w:numPr>
          <w:ilvl w:val="1"/>
          <w:numId w:val="17"/>
        </w:numPr>
        <w:spacing w:before="120" w:after="120"/>
        <w:ind w:left="714" w:hanging="357"/>
        <w:jc w:val="both"/>
        <w:rPr>
          <w:rFonts w:ascii="Arial" w:eastAsia="Times New Roman" w:hAnsi="Arial" w:cs="Arial"/>
          <w:b/>
        </w:rPr>
      </w:pPr>
      <w:r w:rsidRPr="00F4045B">
        <w:rPr>
          <w:rFonts w:ascii="Arial" w:eastAsia="Times New Roman" w:hAnsi="Arial" w:cs="Arial"/>
        </w:rPr>
        <w:t>cena méněprací činí 0,00 Kč bez DPH, tj. 0,00 Kč včetně DPH</w:t>
      </w:r>
      <w:r w:rsidRPr="00F4045B">
        <w:rPr>
          <w:rFonts w:ascii="Arial" w:eastAsia="Times New Roman" w:hAnsi="Arial" w:cs="Arial"/>
          <w:b/>
        </w:rPr>
        <w:t xml:space="preserve">. </w:t>
      </w:r>
    </w:p>
    <w:p w14:paraId="611B3D81" w14:textId="77777777" w:rsidR="001D2DB7" w:rsidRPr="001D2DB7" w:rsidRDefault="001D2DB7" w:rsidP="001D2DB7">
      <w:pPr>
        <w:pStyle w:val="Odstavecseseznamem"/>
        <w:widowControl w:val="0"/>
        <w:spacing w:before="120" w:after="120"/>
        <w:ind w:left="714"/>
        <w:jc w:val="both"/>
        <w:rPr>
          <w:rFonts w:ascii="Arial" w:eastAsia="Times New Roman" w:hAnsi="Arial" w:cs="Arial"/>
          <w:b/>
          <w:highlight w:val="yellow"/>
        </w:rPr>
      </w:pPr>
    </w:p>
    <w:p w14:paraId="41D6E203" w14:textId="3DCBF569" w:rsidR="006D45BE" w:rsidRDefault="006D45BE" w:rsidP="001E7452">
      <w:pPr>
        <w:pStyle w:val="Odstavecseseznamem"/>
        <w:widowControl w:val="0"/>
        <w:numPr>
          <w:ilvl w:val="0"/>
          <w:numId w:val="17"/>
        </w:numPr>
        <w:spacing w:before="120" w:after="120"/>
        <w:ind w:left="284"/>
        <w:contextualSpacing w:val="0"/>
        <w:jc w:val="both"/>
        <w:rPr>
          <w:rFonts w:ascii="Arial" w:eastAsia="Times New Roman" w:hAnsi="Arial" w:cs="Arial"/>
          <w:b/>
        </w:rPr>
      </w:pPr>
      <w:r w:rsidRPr="006D45BE">
        <w:rPr>
          <w:rFonts w:ascii="Arial" w:eastAsia="Times New Roman" w:hAnsi="Arial" w:cs="Arial"/>
          <w:b/>
        </w:rPr>
        <w:t xml:space="preserve">Popis změny: </w:t>
      </w:r>
      <w:r w:rsidRPr="006D45BE">
        <w:rPr>
          <w:rFonts w:ascii="Arial" w:eastAsia="Times New Roman" w:hAnsi="Arial" w:cs="Arial"/>
        </w:rPr>
        <w:t>V prostoru vestavku jsou staré regály, které nemají využití. Na kontrolním dni bylo rozhodnuto, že budou tyto regály zdemontovány a zlikvidovány. Z</w:t>
      </w:r>
      <w:r w:rsidR="009A18EC">
        <w:rPr>
          <w:rFonts w:ascii="Arial" w:eastAsia="Times New Roman" w:hAnsi="Arial" w:cs="Arial"/>
        </w:rPr>
        <w:t>měna</w:t>
      </w:r>
      <w:r w:rsidRPr="006D45BE">
        <w:rPr>
          <w:rFonts w:ascii="Arial" w:eastAsia="Times New Roman" w:hAnsi="Arial" w:cs="Arial"/>
        </w:rPr>
        <w:t xml:space="preserve"> řeší jejich odstranění. Důvodem je nový požadavek uživatele, který požaduje nově užívat sklad jako úložiště truhlářských konstrukcí (nepoužitá historická okna a dveře) povinně skladovaných </w:t>
      </w:r>
      <w:r>
        <w:rPr>
          <w:rFonts w:ascii="Arial" w:eastAsia="Times New Roman" w:hAnsi="Arial" w:cs="Arial"/>
        </w:rPr>
        <w:t>dle požadavků NPÚ</w:t>
      </w:r>
      <w:r w:rsidRPr="006D45BE">
        <w:rPr>
          <w:rFonts w:ascii="Arial" w:eastAsia="Times New Roman" w:hAnsi="Arial" w:cs="Arial"/>
        </w:rPr>
        <w:t xml:space="preserve"> – d</w:t>
      </w:r>
      <w:r>
        <w:rPr>
          <w:rFonts w:ascii="Arial" w:eastAsia="Times New Roman" w:hAnsi="Arial" w:cs="Arial"/>
        </w:rPr>
        <w:t>e</w:t>
      </w:r>
      <w:r w:rsidRPr="006D45BE">
        <w:rPr>
          <w:rFonts w:ascii="Arial" w:eastAsia="Times New Roman" w:hAnsi="Arial" w:cs="Arial"/>
        </w:rPr>
        <w:t>pozitář</w:t>
      </w:r>
    </w:p>
    <w:p w14:paraId="315D68A7" w14:textId="3F8D14A0" w:rsidR="001D2DB7" w:rsidRPr="006D45BE" w:rsidRDefault="001D2DB7" w:rsidP="001E7452">
      <w:pPr>
        <w:pStyle w:val="Odstavecseseznamem"/>
        <w:widowControl w:val="0"/>
        <w:spacing w:before="120" w:after="120"/>
        <w:ind w:left="284"/>
        <w:contextualSpacing w:val="0"/>
        <w:jc w:val="both"/>
        <w:rPr>
          <w:rFonts w:ascii="Arial" w:eastAsia="Times New Roman" w:hAnsi="Arial" w:cs="Arial"/>
          <w:b/>
        </w:rPr>
      </w:pPr>
      <w:r w:rsidRPr="006D45BE">
        <w:rPr>
          <w:rFonts w:ascii="Arial" w:eastAsia="Times New Roman" w:hAnsi="Arial" w:cs="Arial"/>
          <w:b/>
        </w:rPr>
        <w:t xml:space="preserve">Celkové navýšení hodnoty závazku v důsledku provedené změny dle </w:t>
      </w:r>
      <w:r w:rsidR="009A18EC">
        <w:rPr>
          <w:rFonts w:ascii="Arial" w:eastAsia="Times New Roman" w:hAnsi="Arial" w:cs="Arial"/>
          <w:b/>
        </w:rPr>
        <w:t xml:space="preserve">bodu </w:t>
      </w:r>
      <w:r w:rsidR="00D763A1">
        <w:rPr>
          <w:rFonts w:ascii="Arial" w:eastAsia="Times New Roman" w:hAnsi="Arial" w:cs="Arial"/>
          <w:b/>
        </w:rPr>
        <w:t>10</w:t>
      </w:r>
      <w:r w:rsidR="009A18EC">
        <w:rPr>
          <w:rFonts w:ascii="Arial" w:eastAsia="Times New Roman" w:hAnsi="Arial" w:cs="Arial"/>
          <w:b/>
        </w:rPr>
        <w:t>.</w:t>
      </w:r>
      <w:r w:rsidRPr="006D45BE">
        <w:rPr>
          <w:rFonts w:ascii="Arial" w:eastAsia="Times New Roman" w:hAnsi="Arial" w:cs="Arial"/>
          <w:b/>
        </w:rPr>
        <w:t xml:space="preserve"> je </w:t>
      </w:r>
      <w:r w:rsidR="00F4045B" w:rsidRPr="006D45BE">
        <w:rPr>
          <w:rFonts w:ascii="Arial" w:eastAsia="Times New Roman" w:hAnsi="Arial" w:cs="Arial"/>
          <w:b/>
        </w:rPr>
        <w:t>4.501,39</w:t>
      </w:r>
      <w:r w:rsidRPr="006D45BE">
        <w:rPr>
          <w:rFonts w:ascii="Arial" w:eastAsia="Times New Roman" w:hAnsi="Arial" w:cs="Arial"/>
          <w:b/>
        </w:rPr>
        <w:t xml:space="preserve"> Kč bez DPH, tj. </w:t>
      </w:r>
      <w:r w:rsidR="00F4045B" w:rsidRPr="006D45BE">
        <w:rPr>
          <w:rFonts w:ascii="Arial" w:eastAsia="Times New Roman" w:hAnsi="Arial" w:cs="Arial"/>
          <w:b/>
        </w:rPr>
        <w:t>5.446,68</w:t>
      </w:r>
      <w:r w:rsidRPr="006D45BE">
        <w:rPr>
          <w:rFonts w:ascii="Arial" w:eastAsia="Times New Roman" w:hAnsi="Arial" w:cs="Arial"/>
          <w:b/>
        </w:rPr>
        <w:t xml:space="preserve"> Kč včetně DPH, z toho</w:t>
      </w:r>
    </w:p>
    <w:p w14:paraId="67849732" w14:textId="4B8DD9B0" w:rsidR="001D2DB7" w:rsidRPr="00F4045B" w:rsidRDefault="001D2DB7" w:rsidP="001D2DB7">
      <w:pPr>
        <w:pStyle w:val="Odstavecseseznamem"/>
        <w:widowControl w:val="0"/>
        <w:numPr>
          <w:ilvl w:val="1"/>
          <w:numId w:val="17"/>
        </w:numPr>
        <w:spacing w:before="120" w:after="120"/>
        <w:ind w:left="714" w:hanging="357"/>
        <w:jc w:val="both"/>
        <w:rPr>
          <w:rFonts w:ascii="Arial" w:eastAsia="Times New Roman" w:hAnsi="Arial" w:cs="Arial"/>
        </w:rPr>
      </w:pPr>
      <w:r w:rsidRPr="00F4045B">
        <w:rPr>
          <w:rFonts w:ascii="Arial" w:eastAsia="Times New Roman" w:hAnsi="Arial" w:cs="Arial"/>
        </w:rPr>
        <w:t xml:space="preserve">cena víceprací činí </w:t>
      </w:r>
      <w:r w:rsidR="00F4045B" w:rsidRPr="00F4045B">
        <w:rPr>
          <w:rFonts w:ascii="Arial" w:eastAsia="Times New Roman" w:hAnsi="Arial" w:cs="Arial"/>
        </w:rPr>
        <w:t>4.501,39</w:t>
      </w:r>
      <w:r w:rsidRPr="00F4045B">
        <w:rPr>
          <w:rFonts w:ascii="Arial" w:eastAsia="Times New Roman" w:hAnsi="Arial" w:cs="Arial"/>
        </w:rPr>
        <w:t xml:space="preserve"> Kč bez DPH, tj. </w:t>
      </w:r>
      <w:r w:rsidR="00F4045B" w:rsidRPr="00F4045B">
        <w:rPr>
          <w:rFonts w:ascii="Arial" w:eastAsia="Times New Roman" w:hAnsi="Arial" w:cs="Arial"/>
        </w:rPr>
        <w:t>5.446,68</w:t>
      </w:r>
      <w:r w:rsidRPr="00F4045B">
        <w:rPr>
          <w:rFonts w:ascii="Arial" w:eastAsia="Times New Roman" w:hAnsi="Arial" w:cs="Arial"/>
          <w:b/>
        </w:rPr>
        <w:t xml:space="preserve"> </w:t>
      </w:r>
      <w:r w:rsidRPr="00F4045B">
        <w:rPr>
          <w:rFonts w:ascii="Arial" w:eastAsia="Times New Roman" w:hAnsi="Arial" w:cs="Arial"/>
        </w:rPr>
        <w:t>Kč včetně DPH</w:t>
      </w:r>
    </w:p>
    <w:p w14:paraId="64A952C5" w14:textId="47F16298" w:rsidR="001D2DB7" w:rsidRPr="00F4045B" w:rsidRDefault="001D2DB7" w:rsidP="001D2DB7">
      <w:pPr>
        <w:pStyle w:val="Odstavecseseznamem"/>
        <w:widowControl w:val="0"/>
        <w:numPr>
          <w:ilvl w:val="1"/>
          <w:numId w:val="17"/>
        </w:numPr>
        <w:spacing w:before="120" w:after="120"/>
        <w:ind w:left="714" w:hanging="357"/>
        <w:jc w:val="both"/>
        <w:rPr>
          <w:rFonts w:ascii="Arial" w:eastAsia="Times New Roman" w:hAnsi="Arial" w:cs="Arial"/>
          <w:b/>
        </w:rPr>
      </w:pPr>
      <w:r w:rsidRPr="00F4045B">
        <w:rPr>
          <w:rFonts w:ascii="Arial" w:eastAsia="Times New Roman" w:hAnsi="Arial" w:cs="Arial"/>
        </w:rPr>
        <w:t>cena méněprací činí 0,00 Kč bez DPH, tj. 0,00 Kč včetně DPH</w:t>
      </w:r>
      <w:r w:rsidRPr="00F4045B">
        <w:rPr>
          <w:rFonts w:ascii="Arial" w:eastAsia="Times New Roman" w:hAnsi="Arial" w:cs="Arial"/>
          <w:b/>
        </w:rPr>
        <w:t xml:space="preserve">. </w:t>
      </w:r>
    </w:p>
    <w:p w14:paraId="6D3C212A" w14:textId="77777777" w:rsidR="001D2DB7" w:rsidRDefault="001D2DB7" w:rsidP="001D2DB7">
      <w:pPr>
        <w:pStyle w:val="Odstavecseseznamem"/>
        <w:widowControl w:val="0"/>
        <w:spacing w:before="120" w:after="120"/>
        <w:ind w:left="714"/>
        <w:jc w:val="both"/>
        <w:rPr>
          <w:rFonts w:ascii="Arial" w:eastAsia="Times New Roman" w:hAnsi="Arial" w:cs="Arial"/>
          <w:b/>
          <w:highlight w:val="yellow"/>
        </w:rPr>
      </w:pPr>
    </w:p>
    <w:p w14:paraId="4394D96F" w14:textId="1BE51A9E" w:rsidR="006D45BE" w:rsidRPr="006D45BE" w:rsidRDefault="006D45BE" w:rsidP="001E7452">
      <w:pPr>
        <w:pStyle w:val="Odstavecseseznamem"/>
        <w:widowControl w:val="0"/>
        <w:numPr>
          <w:ilvl w:val="0"/>
          <w:numId w:val="17"/>
        </w:numPr>
        <w:spacing w:before="120" w:after="120"/>
        <w:ind w:left="284"/>
        <w:contextualSpacing w:val="0"/>
        <w:jc w:val="both"/>
        <w:rPr>
          <w:rFonts w:ascii="Arial" w:eastAsia="Times New Roman" w:hAnsi="Arial" w:cs="Arial"/>
        </w:rPr>
      </w:pPr>
      <w:r>
        <w:rPr>
          <w:rFonts w:ascii="Arial" w:eastAsia="Times New Roman" w:hAnsi="Arial" w:cs="Arial"/>
          <w:b/>
        </w:rPr>
        <w:t xml:space="preserve">Popis změny: </w:t>
      </w:r>
      <w:r w:rsidRPr="006D45BE">
        <w:rPr>
          <w:rFonts w:ascii="Arial" w:eastAsia="Times New Roman" w:hAnsi="Arial" w:cs="Arial"/>
        </w:rPr>
        <w:t>Položky, které se v průběhu prací nerealizoval</w:t>
      </w:r>
      <w:r w:rsidR="00426971">
        <w:rPr>
          <w:rFonts w:ascii="Arial" w:eastAsia="Times New Roman" w:hAnsi="Arial" w:cs="Arial"/>
        </w:rPr>
        <w:t>y</w:t>
      </w:r>
      <w:r w:rsidRPr="006D45BE">
        <w:rPr>
          <w:rFonts w:ascii="Arial" w:eastAsia="Times New Roman" w:hAnsi="Arial" w:cs="Arial"/>
        </w:rPr>
        <w:t>.</w:t>
      </w:r>
    </w:p>
    <w:p w14:paraId="098BD899" w14:textId="6150ED03" w:rsidR="001D2DB7" w:rsidRPr="00F4045B" w:rsidRDefault="001D2DB7" w:rsidP="001E7452">
      <w:pPr>
        <w:pStyle w:val="Odstavecseseznamem"/>
        <w:widowControl w:val="0"/>
        <w:spacing w:before="120" w:after="120"/>
        <w:ind w:left="284"/>
        <w:contextualSpacing w:val="0"/>
        <w:jc w:val="both"/>
        <w:rPr>
          <w:rFonts w:ascii="Arial" w:eastAsia="Times New Roman" w:hAnsi="Arial" w:cs="Arial"/>
          <w:b/>
        </w:rPr>
      </w:pPr>
      <w:r w:rsidRPr="00F4045B">
        <w:rPr>
          <w:rFonts w:ascii="Arial" w:eastAsia="Times New Roman" w:hAnsi="Arial" w:cs="Arial"/>
          <w:b/>
        </w:rPr>
        <w:t xml:space="preserve">Celkové </w:t>
      </w:r>
      <w:r w:rsidR="00F4045B" w:rsidRPr="00F4045B">
        <w:rPr>
          <w:rFonts w:ascii="Arial" w:eastAsia="Times New Roman" w:hAnsi="Arial" w:cs="Arial"/>
          <w:b/>
        </w:rPr>
        <w:t>poníže</w:t>
      </w:r>
      <w:r w:rsidRPr="00F4045B">
        <w:rPr>
          <w:rFonts w:ascii="Arial" w:eastAsia="Times New Roman" w:hAnsi="Arial" w:cs="Arial"/>
          <w:b/>
        </w:rPr>
        <w:t xml:space="preserve">ní hodnoty závazku v důsledku provedené změny dle </w:t>
      </w:r>
      <w:r w:rsidR="009A18EC">
        <w:rPr>
          <w:rFonts w:ascii="Arial" w:eastAsia="Times New Roman" w:hAnsi="Arial" w:cs="Arial"/>
          <w:b/>
        </w:rPr>
        <w:t xml:space="preserve">bodu </w:t>
      </w:r>
      <w:r w:rsidR="00D763A1">
        <w:rPr>
          <w:rFonts w:ascii="Arial" w:eastAsia="Times New Roman" w:hAnsi="Arial" w:cs="Arial"/>
          <w:b/>
        </w:rPr>
        <w:t>11</w:t>
      </w:r>
      <w:r w:rsidR="009A18EC">
        <w:rPr>
          <w:rFonts w:ascii="Arial" w:eastAsia="Times New Roman" w:hAnsi="Arial" w:cs="Arial"/>
          <w:b/>
        </w:rPr>
        <w:t>.</w:t>
      </w:r>
      <w:r w:rsidRPr="00F4045B">
        <w:rPr>
          <w:rFonts w:ascii="Arial" w:eastAsia="Times New Roman" w:hAnsi="Arial" w:cs="Arial"/>
          <w:b/>
        </w:rPr>
        <w:t xml:space="preserve"> je 5</w:t>
      </w:r>
      <w:r w:rsidR="00F4045B" w:rsidRPr="00F4045B">
        <w:rPr>
          <w:rFonts w:ascii="Arial" w:eastAsia="Times New Roman" w:hAnsi="Arial" w:cs="Arial"/>
          <w:b/>
        </w:rPr>
        <w:t>0</w:t>
      </w:r>
      <w:r w:rsidRPr="00F4045B">
        <w:rPr>
          <w:rFonts w:ascii="Arial" w:eastAsia="Times New Roman" w:hAnsi="Arial" w:cs="Arial"/>
          <w:b/>
        </w:rPr>
        <w:t>.000,00 Kč bez DPH, tj. 6</w:t>
      </w:r>
      <w:r w:rsidR="00F4045B" w:rsidRPr="00F4045B">
        <w:rPr>
          <w:rFonts w:ascii="Arial" w:eastAsia="Times New Roman" w:hAnsi="Arial" w:cs="Arial"/>
          <w:b/>
        </w:rPr>
        <w:t>0.</w:t>
      </w:r>
      <w:r w:rsidRPr="00F4045B">
        <w:rPr>
          <w:rFonts w:ascii="Arial" w:eastAsia="Times New Roman" w:hAnsi="Arial" w:cs="Arial"/>
          <w:b/>
        </w:rPr>
        <w:t>5</w:t>
      </w:r>
      <w:r w:rsidR="00F4045B" w:rsidRPr="00F4045B">
        <w:rPr>
          <w:rFonts w:ascii="Arial" w:eastAsia="Times New Roman" w:hAnsi="Arial" w:cs="Arial"/>
          <w:b/>
        </w:rPr>
        <w:t>0</w:t>
      </w:r>
      <w:r w:rsidRPr="00F4045B">
        <w:rPr>
          <w:rFonts w:ascii="Arial" w:eastAsia="Times New Roman" w:hAnsi="Arial" w:cs="Arial"/>
          <w:b/>
        </w:rPr>
        <w:t>0,00 Kč včetně DPH, z toho</w:t>
      </w:r>
    </w:p>
    <w:p w14:paraId="55010DF8" w14:textId="3F3AE588" w:rsidR="001D2DB7" w:rsidRPr="00F4045B" w:rsidRDefault="001D2DB7" w:rsidP="001D2DB7">
      <w:pPr>
        <w:pStyle w:val="Odstavecseseznamem"/>
        <w:widowControl w:val="0"/>
        <w:numPr>
          <w:ilvl w:val="1"/>
          <w:numId w:val="17"/>
        </w:numPr>
        <w:spacing w:before="120" w:after="120"/>
        <w:ind w:left="714" w:hanging="357"/>
        <w:jc w:val="both"/>
        <w:rPr>
          <w:rFonts w:ascii="Arial" w:eastAsia="Times New Roman" w:hAnsi="Arial" w:cs="Arial"/>
        </w:rPr>
      </w:pPr>
      <w:r w:rsidRPr="00F4045B">
        <w:rPr>
          <w:rFonts w:ascii="Arial" w:eastAsia="Times New Roman" w:hAnsi="Arial" w:cs="Arial"/>
        </w:rPr>
        <w:t xml:space="preserve">cena víceprací </w:t>
      </w:r>
      <w:r w:rsidR="00F4045B" w:rsidRPr="00F4045B">
        <w:rPr>
          <w:rFonts w:ascii="Arial" w:eastAsia="Times New Roman" w:hAnsi="Arial" w:cs="Arial"/>
        </w:rPr>
        <w:t xml:space="preserve">činí 0,00 Kč bez DPH, tj. </w:t>
      </w:r>
      <w:r w:rsidRPr="00F4045B">
        <w:rPr>
          <w:rFonts w:ascii="Arial" w:eastAsia="Times New Roman" w:hAnsi="Arial" w:cs="Arial"/>
        </w:rPr>
        <w:t>0,00</w:t>
      </w:r>
      <w:r w:rsidRPr="00F4045B">
        <w:rPr>
          <w:rFonts w:ascii="Arial" w:eastAsia="Times New Roman" w:hAnsi="Arial" w:cs="Arial"/>
          <w:b/>
        </w:rPr>
        <w:t xml:space="preserve"> </w:t>
      </w:r>
      <w:r w:rsidRPr="00F4045B">
        <w:rPr>
          <w:rFonts w:ascii="Arial" w:eastAsia="Times New Roman" w:hAnsi="Arial" w:cs="Arial"/>
        </w:rPr>
        <w:t>Kč včetně DPH</w:t>
      </w:r>
    </w:p>
    <w:p w14:paraId="2481C4C4" w14:textId="268A93AF" w:rsidR="001D2DB7" w:rsidRPr="00F4045B" w:rsidRDefault="001D2DB7" w:rsidP="001D2DB7">
      <w:pPr>
        <w:pStyle w:val="Odstavecseseznamem"/>
        <w:widowControl w:val="0"/>
        <w:numPr>
          <w:ilvl w:val="1"/>
          <w:numId w:val="17"/>
        </w:numPr>
        <w:spacing w:before="120" w:after="120"/>
        <w:ind w:left="714" w:hanging="357"/>
        <w:jc w:val="both"/>
        <w:rPr>
          <w:rFonts w:ascii="Arial" w:eastAsia="Times New Roman" w:hAnsi="Arial" w:cs="Arial"/>
          <w:b/>
        </w:rPr>
      </w:pPr>
      <w:r w:rsidRPr="00F4045B">
        <w:rPr>
          <w:rFonts w:ascii="Arial" w:eastAsia="Times New Roman" w:hAnsi="Arial" w:cs="Arial"/>
        </w:rPr>
        <w:t xml:space="preserve">cena méněprací činí </w:t>
      </w:r>
      <w:r w:rsidR="00F4045B" w:rsidRPr="00F4045B">
        <w:rPr>
          <w:rFonts w:ascii="Arial" w:eastAsia="Times New Roman" w:hAnsi="Arial" w:cs="Arial"/>
        </w:rPr>
        <w:t>50.00</w:t>
      </w:r>
      <w:r w:rsidRPr="00F4045B">
        <w:rPr>
          <w:rFonts w:ascii="Arial" w:eastAsia="Times New Roman" w:hAnsi="Arial" w:cs="Arial"/>
        </w:rPr>
        <w:t xml:space="preserve">0,00 Kč bez DPH, tj. </w:t>
      </w:r>
      <w:r w:rsidR="00F4045B" w:rsidRPr="00F4045B">
        <w:rPr>
          <w:rFonts w:ascii="Arial" w:eastAsia="Times New Roman" w:hAnsi="Arial" w:cs="Arial"/>
        </w:rPr>
        <w:t>60.50</w:t>
      </w:r>
      <w:r w:rsidRPr="00F4045B">
        <w:rPr>
          <w:rFonts w:ascii="Arial" w:eastAsia="Times New Roman" w:hAnsi="Arial" w:cs="Arial"/>
        </w:rPr>
        <w:t>0,00 Kč včetně DPH</w:t>
      </w:r>
      <w:r w:rsidRPr="00F4045B">
        <w:rPr>
          <w:rFonts w:ascii="Arial" w:eastAsia="Times New Roman" w:hAnsi="Arial" w:cs="Arial"/>
          <w:b/>
        </w:rPr>
        <w:t xml:space="preserve">. </w:t>
      </w:r>
    </w:p>
    <w:p w14:paraId="00B3B74E" w14:textId="77777777" w:rsidR="001D2DB7" w:rsidRPr="001D2DB7" w:rsidRDefault="001D2DB7" w:rsidP="001D2DB7">
      <w:pPr>
        <w:pStyle w:val="Odstavecseseznamem"/>
        <w:widowControl w:val="0"/>
        <w:spacing w:before="120" w:after="120"/>
        <w:ind w:left="714"/>
        <w:jc w:val="both"/>
        <w:rPr>
          <w:rFonts w:ascii="Arial" w:eastAsia="Times New Roman" w:hAnsi="Arial" w:cs="Arial"/>
          <w:b/>
          <w:highlight w:val="yellow"/>
        </w:rPr>
      </w:pPr>
    </w:p>
    <w:p w14:paraId="46C3CF4F" w14:textId="43970684" w:rsidR="00F049D1" w:rsidRPr="00DF27F1" w:rsidRDefault="00F049D1" w:rsidP="001E7452">
      <w:pPr>
        <w:pStyle w:val="Odstavecseseznamem"/>
        <w:widowControl w:val="0"/>
        <w:numPr>
          <w:ilvl w:val="0"/>
          <w:numId w:val="17"/>
        </w:numPr>
        <w:spacing w:before="120" w:after="120"/>
        <w:ind w:left="284" w:hanging="357"/>
        <w:jc w:val="both"/>
        <w:rPr>
          <w:rFonts w:ascii="Arial" w:eastAsia="Times New Roman" w:hAnsi="Arial" w:cs="Arial"/>
          <w:b/>
        </w:rPr>
      </w:pPr>
      <w:r w:rsidRPr="00B85491">
        <w:rPr>
          <w:rFonts w:ascii="Arial" w:eastAsia="Times New Roman" w:hAnsi="Arial" w:cs="Arial"/>
          <w:b/>
        </w:rPr>
        <w:t>Celková</w:t>
      </w:r>
      <w:r w:rsidRPr="00DF27F1">
        <w:rPr>
          <w:rFonts w:ascii="Arial" w:eastAsia="Times New Roman" w:hAnsi="Arial" w:cs="Arial"/>
          <w:b/>
        </w:rPr>
        <w:t xml:space="preserve"> cena díla </w:t>
      </w:r>
      <w:r w:rsidRPr="00C67E72">
        <w:rPr>
          <w:rFonts w:ascii="Arial" w:eastAsia="Times New Roman" w:hAnsi="Arial" w:cs="Arial"/>
          <w:b/>
        </w:rPr>
        <w:t>uvedená v čl. V odst. 1 smlouvy</w:t>
      </w:r>
      <w:r w:rsidRPr="00DF27F1">
        <w:rPr>
          <w:rFonts w:ascii="Arial" w:eastAsia="Times New Roman" w:hAnsi="Arial" w:cs="Arial"/>
          <w:b/>
        </w:rPr>
        <w:t xml:space="preserve"> </w:t>
      </w:r>
      <w:r w:rsidR="009A18EC">
        <w:rPr>
          <w:rFonts w:ascii="Arial" w:eastAsia="Times New Roman" w:hAnsi="Arial" w:cs="Arial"/>
          <w:b/>
        </w:rPr>
        <w:t xml:space="preserve">o dílo se </w:t>
      </w:r>
      <w:r w:rsidRPr="00DF27F1">
        <w:rPr>
          <w:rFonts w:ascii="Arial" w:eastAsia="Times New Roman" w:hAnsi="Arial" w:cs="Arial"/>
          <w:b/>
        </w:rPr>
        <w:t>po provedení změn</w:t>
      </w:r>
      <w:r w:rsidR="00DA4947">
        <w:rPr>
          <w:rFonts w:ascii="Arial" w:eastAsia="Times New Roman" w:hAnsi="Arial" w:cs="Arial"/>
          <w:b/>
        </w:rPr>
        <w:t>y</w:t>
      </w:r>
      <w:r w:rsidRPr="00DF27F1">
        <w:rPr>
          <w:rFonts w:ascii="Arial" w:eastAsia="Times New Roman" w:hAnsi="Arial" w:cs="Arial"/>
          <w:b/>
        </w:rPr>
        <w:t xml:space="preserve"> tímto dodatkem </w:t>
      </w:r>
      <w:r>
        <w:rPr>
          <w:rFonts w:ascii="Arial" w:eastAsia="Times New Roman" w:hAnsi="Arial" w:cs="Arial"/>
          <w:b/>
        </w:rPr>
        <w:t>č. </w:t>
      </w:r>
      <w:r w:rsidR="00E162E4">
        <w:rPr>
          <w:rFonts w:ascii="Arial" w:eastAsia="Times New Roman" w:hAnsi="Arial" w:cs="Arial"/>
          <w:b/>
        </w:rPr>
        <w:t>1</w:t>
      </w:r>
      <w:r>
        <w:rPr>
          <w:rFonts w:ascii="Arial" w:eastAsia="Times New Roman" w:hAnsi="Arial" w:cs="Arial"/>
          <w:b/>
        </w:rPr>
        <w:t xml:space="preserve"> </w:t>
      </w:r>
      <w:r w:rsidRPr="00DF27F1">
        <w:rPr>
          <w:rFonts w:ascii="Arial" w:eastAsia="Times New Roman" w:hAnsi="Arial" w:cs="Arial"/>
          <w:b/>
        </w:rPr>
        <w:t>mění následujícím způsobem:</w:t>
      </w:r>
    </w:p>
    <w:p w14:paraId="60F4ED47" w14:textId="77777777" w:rsidR="00F049D1" w:rsidRPr="00DF27F1" w:rsidRDefault="00F049D1" w:rsidP="001E7452">
      <w:pPr>
        <w:widowControl w:val="0"/>
        <w:spacing w:before="120" w:after="120" w:line="276" w:lineRule="auto"/>
        <w:ind w:left="284"/>
        <w:rPr>
          <w:rFonts w:ascii="Arial" w:eastAsia="Times New Roman" w:hAnsi="Arial" w:cs="Arial"/>
          <w:b/>
          <w:sz w:val="22"/>
          <w:szCs w:val="22"/>
        </w:rPr>
      </w:pPr>
      <w:r w:rsidRPr="00DF27F1">
        <w:rPr>
          <w:rFonts w:ascii="Arial" w:eastAsia="Times New Roman" w:hAnsi="Arial" w:cs="Arial"/>
          <w:b/>
          <w:sz w:val="22"/>
          <w:szCs w:val="22"/>
        </w:rPr>
        <w:lastRenderedPageBreak/>
        <w:t xml:space="preserve">Celková cena díla se mění </w:t>
      </w:r>
      <w:r w:rsidRPr="00DF27F1">
        <w:rPr>
          <w:rFonts w:ascii="Arial" w:eastAsia="Times New Roman" w:hAnsi="Arial" w:cs="Arial"/>
          <w:b/>
          <w:sz w:val="22"/>
          <w:szCs w:val="22"/>
        </w:rPr>
        <w:tab/>
      </w:r>
      <w:r w:rsidRPr="00DF27F1">
        <w:rPr>
          <w:rFonts w:ascii="Arial" w:eastAsia="Times New Roman" w:hAnsi="Arial" w:cs="Arial"/>
          <w:b/>
          <w:sz w:val="22"/>
          <w:szCs w:val="22"/>
        </w:rPr>
        <w:tab/>
        <w:t xml:space="preserve">z částky </w:t>
      </w:r>
      <w:r w:rsidRPr="00DF27F1">
        <w:rPr>
          <w:rFonts w:ascii="Arial" w:eastAsia="Times New Roman" w:hAnsi="Arial" w:cs="Arial"/>
          <w:b/>
          <w:sz w:val="22"/>
          <w:szCs w:val="22"/>
        </w:rPr>
        <w:tab/>
      </w:r>
      <w:r w:rsidRPr="00DF27F1">
        <w:rPr>
          <w:rFonts w:ascii="Arial" w:eastAsia="Times New Roman" w:hAnsi="Arial" w:cs="Arial"/>
          <w:b/>
          <w:sz w:val="22"/>
          <w:szCs w:val="22"/>
        </w:rPr>
        <w:tab/>
      </w:r>
      <w:r w:rsidRPr="00DF27F1">
        <w:rPr>
          <w:rFonts w:ascii="Arial" w:eastAsia="Times New Roman" w:hAnsi="Arial" w:cs="Arial"/>
          <w:b/>
          <w:sz w:val="22"/>
          <w:szCs w:val="22"/>
        </w:rPr>
        <w:tab/>
        <w:t>na částku</w:t>
      </w:r>
    </w:p>
    <w:p w14:paraId="2F3FA5FE" w14:textId="24F2392A" w:rsidR="00F049D1" w:rsidRPr="00827EB1" w:rsidRDefault="00F049D1" w:rsidP="00827EB1">
      <w:pPr>
        <w:widowControl w:val="0"/>
        <w:spacing w:before="120" w:after="120" w:line="276" w:lineRule="auto"/>
        <w:ind w:left="1276"/>
        <w:rPr>
          <w:rFonts w:ascii="Arial" w:eastAsia="Times New Roman" w:hAnsi="Arial" w:cs="Arial"/>
          <w:sz w:val="22"/>
          <w:szCs w:val="22"/>
        </w:rPr>
      </w:pPr>
      <w:r w:rsidRPr="00827EB1">
        <w:rPr>
          <w:rFonts w:ascii="Arial" w:eastAsia="Times New Roman" w:hAnsi="Arial" w:cs="Arial"/>
          <w:sz w:val="22"/>
          <w:szCs w:val="22"/>
        </w:rPr>
        <w:t>bez DPH</w:t>
      </w:r>
      <w:r w:rsidRPr="00827EB1">
        <w:rPr>
          <w:rFonts w:ascii="Arial" w:eastAsia="Times New Roman" w:hAnsi="Arial" w:cs="Arial"/>
          <w:sz w:val="22"/>
          <w:szCs w:val="22"/>
        </w:rPr>
        <w:tab/>
      </w:r>
      <w:r w:rsidRPr="00827EB1">
        <w:rPr>
          <w:rFonts w:ascii="Arial" w:eastAsia="Times New Roman" w:hAnsi="Arial" w:cs="Arial"/>
          <w:sz w:val="22"/>
          <w:szCs w:val="22"/>
        </w:rPr>
        <w:tab/>
      </w:r>
      <w:r w:rsidRPr="00827EB1">
        <w:rPr>
          <w:rFonts w:ascii="Arial" w:eastAsia="Times New Roman" w:hAnsi="Arial" w:cs="Arial"/>
          <w:sz w:val="22"/>
          <w:szCs w:val="22"/>
        </w:rPr>
        <w:tab/>
      </w:r>
      <w:r w:rsidR="009249FF" w:rsidRPr="00827EB1">
        <w:rPr>
          <w:rFonts w:ascii="Arial" w:eastAsia="Times New Roman" w:hAnsi="Arial" w:cs="Arial"/>
          <w:sz w:val="22"/>
          <w:szCs w:val="22"/>
        </w:rPr>
        <w:t>9.452.587,18</w:t>
      </w:r>
      <w:r w:rsidR="00B85491" w:rsidRPr="00827EB1">
        <w:rPr>
          <w:rFonts w:ascii="Arial" w:eastAsia="Times New Roman" w:hAnsi="Arial" w:cs="Arial"/>
          <w:sz w:val="22"/>
          <w:szCs w:val="22"/>
        </w:rPr>
        <w:t xml:space="preserve"> </w:t>
      </w:r>
      <w:r w:rsidRPr="00827EB1">
        <w:rPr>
          <w:rFonts w:ascii="Arial" w:eastAsia="Times New Roman" w:hAnsi="Arial" w:cs="Arial"/>
          <w:sz w:val="22"/>
          <w:szCs w:val="22"/>
        </w:rPr>
        <w:t xml:space="preserve">Kč </w:t>
      </w:r>
      <w:r w:rsidRPr="00827EB1">
        <w:rPr>
          <w:rFonts w:ascii="Arial" w:eastAsia="Times New Roman" w:hAnsi="Arial" w:cs="Arial"/>
          <w:sz w:val="22"/>
          <w:szCs w:val="22"/>
        </w:rPr>
        <w:tab/>
      </w:r>
      <w:r w:rsidRPr="00827EB1">
        <w:rPr>
          <w:rFonts w:ascii="Arial" w:eastAsia="Times New Roman" w:hAnsi="Arial" w:cs="Arial"/>
          <w:sz w:val="22"/>
          <w:szCs w:val="22"/>
        </w:rPr>
        <w:tab/>
      </w:r>
      <w:r w:rsidR="00F4045B" w:rsidRPr="00827EB1">
        <w:rPr>
          <w:rFonts w:ascii="Arial" w:eastAsia="Times New Roman" w:hAnsi="Arial" w:cs="Arial"/>
          <w:sz w:val="22"/>
          <w:szCs w:val="22"/>
        </w:rPr>
        <w:t>11</w:t>
      </w:r>
      <w:r w:rsidR="006F4EAA" w:rsidRPr="00827EB1">
        <w:rPr>
          <w:rFonts w:ascii="Arial" w:eastAsia="Times New Roman" w:hAnsi="Arial" w:cs="Arial"/>
          <w:sz w:val="22"/>
          <w:szCs w:val="22"/>
        </w:rPr>
        <w:t>.</w:t>
      </w:r>
      <w:r w:rsidR="00827EB1" w:rsidRPr="00827EB1">
        <w:rPr>
          <w:rFonts w:ascii="Arial" w:eastAsia="Times New Roman" w:hAnsi="Arial" w:cs="Arial"/>
          <w:sz w:val="22"/>
          <w:szCs w:val="22"/>
        </w:rPr>
        <w:t>149.720,26</w:t>
      </w:r>
      <w:r w:rsidR="00956793" w:rsidRPr="00827EB1">
        <w:rPr>
          <w:rFonts w:ascii="Arial" w:eastAsia="Times New Roman" w:hAnsi="Arial" w:cs="Arial"/>
          <w:sz w:val="22"/>
          <w:szCs w:val="22"/>
        </w:rPr>
        <w:t xml:space="preserve"> </w:t>
      </w:r>
      <w:r w:rsidRPr="00827EB1">
        <w:rPr>
          <w:rFonts w:ascii="Arial" w:eastAsia="Times New Roman" w:hAnsi="Arial" w:cs="Arial"/>
          <w:sz w:val="22"/>
          <w:szCs w:val="22"/>
        </w:rPr>
        <w:t>Kč</w:t>
      </w:r>
    </w:p>
    <w:p w14:paraId="37CFDC03" w14:textId="4B71E9EC" w:rsidR="00F049D1" w:rsidRPr="00827EB1" w:rsidRDefault="00F049D1" w:rsidP="00777577">
      <w:pPr>
        <w:widowControl w:val="0"/>
        <w:spacing w:before="120" w:after="120" w:line="276" w:lineRule="auto"/>
        <w:ind w:left="568" w:firstLine="708"/>
        <w:rPr>
          <w:rFonts w:ascii="Arial" w:eastAsia="Times New Roman" w:hAnsi="Arial" w:cs="Arial"/>
          <w:sz w:val="22"/>
          <w:szCs w:val="22"/>
        </w:rPr>
      </w:pPr>
      <w:r w:rsidRPr="00827EB1">
        <w:rPr>
          <w:rFonts w:ascii="Arial" w:eastAsia="Times New Roman" w:hAnsi="Arial" w:cs="Arial"/>
          <w:sz w:val="22"/>
          <w:szCs w:val="22"/>
        </w:rPr>
        <w:t>DPH</w:t>
      </w:r>
      <w:r w:rsidRPr="00827EB1">
        <w:rPr>
          <w:rFonts w:ascii="Arial" w:eastAsia="Times New Roman" w:hAnsi="Arial" w:cs="Arial"/>
          <w:sz w:val="22"/>
          <w:szCs w:val="22"/>
        </w:rPr>
        <w:tab/>
      </w:r>
      <w:r w:rsidRPr="00827EB1">
        <w:rPr>
          <w:rFonts w:ascii="Arial" w:eastAsia="Times New Roman" w:hAnsi="Arial" w:cs="Arial"/>
          <w:sz w:val="22"/>
          <w:szCs w:val="22"/>
        </w:rPr>
        <w:tab/>
      </w:r>
      <w:r w:rsidRPr="00827EB1">
        <w:rPr>
          <w:rFonts w:ascii="Arial" w:eastAsia="Times New Roman" w:hAnsi="Arial" w:cs="Arial"/>
          <w:sz w:val="22"/>
          <w:szCs w:val="22"/>
        </w:rPr>
        <w:tab/>
      </w:r>
      <w:r w:rsidRPr="00827EB1">
        <w:rPr>
          <w:rFonts w:ascii="Arial" w:eastAsia="Times New Roman" w:hAnsi="Arial" w:cs="Arial"/>
          <w:sz w:val="22"/>
          <w:szCs w:val="22"/>
        </w:rPr>
        <w:tab/>
      </w:r>
      <w:r w:rsidR="00B85491" w:rsidRPr="00827EB1">
        <w:rPr>
          <w:rFonts w:ascii="Arial" w:eastAsia="Times New Roman" w:hAnsi="Arial" w:cs="Arial"/>
          <w:sz w:val="22"/>
          <w:szCs w:val="22"/>
        </w:rPr>
        <w:t>1.</w:t>
      </w:r>
      <w:r w:rsidR="009249FF" w:rsidRPr="00827EB1">
        <w:rPr>
          <w:rFonts w:ascii="Arial" w:eastAsia="Times New Roman" w:hAnsi="Arial" w:cs="Arial"/>
          <w:sz w:val="22"/>
          <w:szCs w:val="22"/>
        </w:rPr>
        <w:t>985</w:t>
      </w:r>
      <w:r w:rsidR="00B85491" w:rsidRPr="00827EB1">
        <w:rPr>
          <w:rFonts w:ascii="Arial" w:eastAsia="Times New Roman" w:hAnsi="Arial" w:cs="Arial"/>
          <w:sz w:val="22"/>
          <w:szCs w:val="22"/>
        </w:rPr>
        <w:t>.</w:t>
      </w:r>
      <w:r w:rsidR="009249FF" w:rsidRPr="00827EB1">
        <w:rPr>
          <w:rFonts w:ascii="Arial" w:eastAsia="Times New Roman" w:hAnsi="Arial" w:cs="Arial"/>
          <w:sz w:val="22"/>
          <w:szCs w:val="22"/>
        </w:rPr>
        <w:t>043</w:t>
      </w:r>
      <w:r w:rsidR="00B85491" w:rsidRPr="00827EB1">
        <w:rPr>
          <w:rFonts w:ascii="Arial" w:eastAsia="Times New Roman" w:hAnsi="Arial" w:cs="Arial"/>
          <w:sz w:val="22"/>
          <w:szCs w:val="22"/>
        </w:rPr>
        <w:t>,</w:t>
      </w:r>
      <w:r w:rsidR="009249FF" w:rsidRPr="00827EB1">
        <w:rPr>
          <w:rFonts w:ascii="Arial" w:eastAsia="Times New Roman" w:hAnsi="Arial" w:cs="Arial"/>
          <w:sz w:val="22"/>
          <w:szCs w:val="22"/>
        </w:rPr>
        <w:t>31</w:t>
      </w:r>
      <w:r w:rsidR="00A66498" w:rsidRPr="00827EB1">
        <w:rPr>
          <w:rFonts w:ascii="Arial" w:eastAsia="Times New Roman" w:hAnsi="Arial" w:cs="Arial"/>
          <w:sz w:val="22"/>
          <w:szCs w:val="22"/>
        </w:rPr>
        <w:t xml:space="preserve"> </w:t>
      </w:r>
      <w:r w:rsidRPr="00827EB1">
        <w:rPr>
          <w:rFonts w:ascii="Arial" w:eastAsia="Times New Roman" w:hAnsi="Arial" w:cs="Arial"/>
          <w:sz w:val="22"/>
          <w:szCs w:val="22"/>
        </w:rPr>
        <w:t>Kč</w:t>
      </w:r>
      <w:r w:rsidRPr="00827EB1">
        <w:rPr>
          <w:rFonts w:ascii="Arial" w:eastAsia="Times New Roman" w:hAnsi="Arial" w:cs="Arial"/>
          <w:sz w:val="22"/>
          <w:szCs w:val="22"/>
        </w:rPr>
        <w:tab/>
      </w:r>
      <w:r w:rsidRPr="00827EB1">
        <w:rPr>
          <w:rFonts w:ascii="Arial" w:eastAsia="Times New Roman" w:hAnsi="Arial" w:cs="Arial"/>
          <w:sz w:val="22"/>
          <w:szCs w:val="22"/>
        </w:rPr>
        <w:tab/>
      </w:r>
      <w:r w:rsidR="00EB443E" w:rsidRPr="00827EB1">
        <w:rPr>
          <w:rFonts w:ascii="Arial" w:eastAsia="Times New Roman" w:hAnsi="Arial" w:cs="Arial"/>
          <w:sz w:val="22"/>
          <w:szCs w:val="22"/>
        </w:rPr>
        <w:t xml:space="preserve">  </w:t>
      </w:r>
      <w:r w:rsidR="006F4EAA" w:rsidRPr="00827EB1">
        <w:rPr>
          <w:rFonts w:ascii="Arial" w:eastAsia="Times New Roman" w:hAnsi="Arial" w:cs="Arial"/>
          <w:sz w:val="22"/>
          <w:szCs w:val="22"/>
        </w:rPr>
        <w:t>2.</w:t>
      </w:r>
      <w:r w:rsidR="00827EB1" w:rsidRPr="00827EB1">
        <w:rPr>
          <w:rFonts w:ascii="Arial" w:eastAsia="Times New Roman" w:hAnsi="Arial" w:cs="Arial"/>
          <w:sz w:val="22"/>
          <w:szCs w:val="22"/>
        </w:rPr>
        <w:t>341.441,26</w:t>
      </w:r>
      <w:r w:rsidR="00956793" w:rsidRPr="00827EB1">
        <w:rPr>
          <w:rFonts w:ascii="Arial" w:eastAsia="Times New Roman" w:hAnsi="Arial" w:cs="Arial"/>
          <w:sz w:val="22"/>
          <w:szCs w:val="22"/>
        </w:rPr>
        <w:t xml:space="preserve"> </w:t>
      </w:r>
      <w:r w:rsidRPr="00827EB1">
        <w:rPr>
          <w:rFonts w:ascii="Arial" w:eastAsia="Times New Roman" w:hAnsi="Arial" w:cs="Arial"/>
          <w:sz w:val="22"/>
          <w:szCs w:val="22"/>
        </w:rPr>
        <w:t>Kč</w:t>
      </w:r>
    </w:p>
    <w:p w14:paraId="3C3837A8" w14:textId="18311ECD" w:rsidR="00F049D1" w:rsidRDefault="00F049D1" w:rsidP="00777577">
      <w:pPr>
        <w:widowControl w:val="0"/>
        <w:spacing w:line="276" w:lineRule="auto"/>
        <w:ind w:left="568" w:firstLine="708"/>
        <w:rPr>
          <w:rFonts w:ascii="Arial" w:eastAsia="Times New Roman" w:hAnsi="Arial" w:cs="Arial"/>
          <w:sz w:val="22"/>
          <w:szCs w:val="22"/>
        </w:rPr>
      </w:pPr>
      <w:r w:rsidRPr="00827EB1">
        <w:rPr>
          <w:rFonts w:ascii="Arial" w:eastAsia="Times New Roman" w:hAnsi="Arial" w:cs="Arial"/>
          <w:sz w:val="22"/>
          <w:szCs w:val="22"/>
        </w:rPr>
        <w:t>vč. DPH</w:t>
      </w:r>
      <w:r w:rsidRPr="00827EB1">
        <w:rPr>
          <w:rFonts w:ascii="Arial" w:eastAsia="Times New Roman" w:hAnsi="Arial" w:cs="Arial"/>
          <w:sz w:val="22"/>
          <w:szCs w:val="22"/>
        </w:rPr>
        <w:tab/>
      </w:r>
      <w:r w:rsidRPr="00827EB1">
        <w:rPr>
          <w:rFonts w:ascii="Arial" w:eastAsia="Times New Roman" w:hAnsi="Arial" w:cs="Arial"/>
          <w:sz w:val="22"/>
          <w:szCs w:val="22"/>
        </w:rPr>
        <w:tab/>
      </w:r>
      <w:r w:rsidRPr="00827EB1">
        <w:rPr>
          <w:rFonts w:ascii="Arial" w:eastAsia="Times New Roman" w:hAnsi="Arial" w:cs="Arial"/>
          <w:sz w:val="22"/>
          <w:szCs w:val="22"/>
        </w:rPr>
        <w:tab/>
      </w:r>
      <w:r w:rsidRPr="00827EB1">
        <w:rPr>
          <w:rFonts w:ascii="Arial" w:eastAsia="Times New Roman" w:hAnsi="Arial" w:cs="Arial"/>
          <w:sz w:val="22"/>
          <w:szCs w:val="22"/>
        </w:rPr>
        <w:tab/>
      </w:r>
      <w:r w:rsidR="009249FF" w:rsidRPr="00827EB1">
        <w:rPr>
          <w:rFonts w:ascii="Arial" w:eastAsia="Times New Roman" w:hAnsi="Arial" w:cs="Arial"/>
          <w:sz w:val="22"/>
          <w:szCs w:val="22"/>
        </w:rPr>
        <w:t>11.437.630,49</w:t>
      </w:r>
      <w:r w:rsidR="00A66498" w:rsidRPr="00827EB1">
        <w:rPr>
          <w:rFonts w:ascii="Arial" w:eastAsia="Times New Roman" w:hAnsi="Arial" w:cs="Arial"/>
          <w:sz w:val="22"/>
          <w:szCs w:val="22"/>
        </w:rPr>
        <w:t xml:space="preserve"> </w:t>
      </w:r>
      <w:r w:rsidRPr="00827EB1">
        <w:rPr>
          <w:rFonts w:ascii="Arial" w:eastAsia="Times New Roman" w:hAnsi="Arial" w:cs="Arial"/>
          <w:sz w:val="22"/>
          <w:szCs w:val="22"/>
        </w:rPr>
        <w:t>Kč</w:t>
      </w:r>
      <w:r w:rsidRPr="00827EB1">
        <w:rPr>
          <w:rFonts w:ascii="Arial" w:eastAsia="Times New Roman" w:hAnsi="Arial" w:cs="Arial"/>
          <w:sz w:val="22"/>
          <w:szCs w:val="22"/>
        </w:rPr>
        <w:tab/>
      </w:r>
      <w:r w:rsidRPr="00827EB1">
        <w:rPr>
          <w:rFonts w:ascii="Arial" w:eastAsia="Times New Roman" w:hAnsi="Arial" w:cs="Arial"/>
          <w:sz w:val="22"/>
          <w:szCs w:val="22"/>
        </w:rPr>
        <w:tab/>
      </w:r>
      <w:r w:rsidR="00827EB1" w:rsidRPr="00827EB1">
        <w:rPr>
          <w:rFonts w:ascii="Arial" w:eastAsia="Times New Roman" w:hAnsi="Arial" w:cs="Arial"/>
          <w:sz w:val="22"/>
          <w:szCs w:val="22"/>
        </w:rPr>
        <w:t>13.491.161,52</w:t>
      </w:r>
      <w:r w:rsidR="00956793" w:rsidRPr="00827EB1">
        <w:rPr>
          <w:rFonts w:ascii="Arial" w:eastAsia="Times New Roman" w:hAnsi="Arial" w:cs="Arial"/>
          <w:sz w:val="22"/>
          <w:szCs w:val="22"/>
        </w:rPr>
        <w:t xml:space="preserve"> </w:t>
      </w:r>
      <w:r w:rsidRPr="00827EB1">
        <w:rPr>
          <w:rFonts w:ascii="Arial" w:eastAsia="Times New Roman" w:hAnsi="Arial" w:cs="Arial"/>
          <w:sz w:val="22"/>
          <w:szCs w:val="22"/>
        </w:rPr>
        <w:t>Kč</w:t>
      </w:r>
    </w:p>
    <w:p w14:paraId="42A2F6E9" w14:textId="77777777" w:rsidR="00F049D1" w:rsidRPr="00DF27F1" w:rsidRDefault="00F049D1" w:rsidP="00777577">
      <w:pPr>
        <w:tabs>
          <w:tab w:val="left" w:pos="0"/>
        </w:tabs>
        <w:spacing w:before="480" w:line="276" w:lineRule="auto"/>
        <w:jc w:val="center"/>
        <w:outlineLvl w:val="1"/>
        <w:rPr>
          <w:rFonts w:ascii="Arial" w:hAnsi="Arial" w:cs="Arial"/>
          <w:b/>
          <w:sz w:val="22"/>
          <w:szCs w:val="22"/>
        </w:rPr>
      </w:pPr>
      <w:r w:rsidRPr="00DF27F1">
        <w:rPr>
          <w:rFonts w:ascii="Arial" w:hAnsi="Arial" w:cs="Arial"/>
          <w:b/>
          <w:sz w:val="22"/>
          <w:szCs w:val="22"/>
        </w:rPr>
        <w:t xml:space="preserve">Článek </w:t>
      </w:r>
      <w:r w:rsidR="007C0C01">
        <w:rPr>
          <w:rFonts w:ascii="Arial" w:hAnsi="Arial" w:cs="Arial"/>
          <w:b/>
          <w:sz w:val="22"/>
          <w:szCs w:val="22"/>
        </w:rPr>
        <w:t>I</w:t>
      </w:r>
      <w:r w:rsidR="0080264C">
        <w:rPr>
          <w:rFonts w:ascii="Arial" w:hAnsi="Arial" w:cs="Arial"/>
          <w:b/>
          <w:sz w:val="22"/>
          <w:szCs w:val="22"/>
        </w:rPr>
        <w:t>V</w:t>
      </w:r>
    </w:p>
    <w:p w14:paraId="00E71FB7" w14:textId="77777777" w:rsidR="00F049D1" w:rsidRPr="00DF27F1" w:rsidRDefault="00F049D1" w:rsidP="00777577">
      <w:pPr>
        <w:tabs>
          <w:tab w:val="left" w:pos="0"/>
        </w:tabs>
        <w:spacing w:after="120" w:line="276" w:lineRule="auto"/>
        <w:jc w:val="center"/>
        <w:outlineLvl w:val="1"/>
        <w:rPr>
          <w:rFonts w:ascii="Arial" w:hAnsi="Arial" w:cs="Arial"/>
          <w:b/>
          <w:sz w:val="22"/>
          <w:szCs w:val="22"/>
        </w:rPr>
      </w:pPr>
      <w:r w:rsidRPr="00DF27F1">
        <w:rPr>
          <w:rFonts w:ascii="Arial" w:hAnsi="Arial" w:cs="Arial"/>
          <w:b/>
          <w:sz w:val="22"/>
          <w:szCs w:val="22"/>
        </w:rPr>
        <w:t>Závěrečná ustanovení</w:t>
      </w:r>
    </w:p>
    <w:p w14:paraId="3DB86581" w14:textId="581F27C9" w:rsidR="00F049D1" w:rsidRDefault="00F049D1" w:rsidP="00777577">
      <w:pPr>
        <w:numPr>
          <w:ilvl w:val="0"/>
          <w:numId w:val="12"/>
        </w:numPr>
        <w:spacing w:after="240" w:line="276" w:lineRule="auto"/>
        <w:ind w:left="357" w:hanging="357"/>
        <w:rPr>
          <w:rFonts w:ascii="Arial" w:hAnsi="Arial" w:cs="Arial"/>
          <w:sz w:val="22"/>
          <w:szCs w:val="22"/>
        </w:rPr>
      </w:pPr>
      <w:r w:rsidRPr="00DF27F1">
        <w:rPr>
          <w:rFonts w:ascii="Arial" w:hAnsi="Arial" w:cs="Arial"/>
          <w:sz w:val="22"/>
          <w:szCs w:val="22"/>
        </w:rPr>
        <w:t>Ostatní ustanovení smlouvy, nedotčená tímto dodatkem</w:t>
      </w:r>
      <w:r>
        <w:rPr>
          <w:rFonts w:ascii="Arial" w:hAnsi="Arial" w:cs="Arial"/>
          <w:sz w:val="22"/>
          <w:szCs w:val="22"/>
        </w:rPr>
        <w:t xml:space="preserve"> č. </w:t>
      </w:r>
      <w:r w:rsidR="00C0645F">
        <w:rPr>
          <w:rFonts w:ascii="Arial" w:hAnsi="Arial" w:cs="Arial"/>
          <w:sz w:val="22"/>
          <w:szCs w:val="22"/>
        </w:rPr>
        <w:t>1</w:t>
      </w:r>
      <w:r w:rsidRPr="00DF27F1">
        <w:rPr>
          <w:rFonts w:ascii="Arial" w:hAnsi="Arial" w:cs="Arial"/>
          <w:sz w:val="22"/>
          <w:szCs w:val="22"/>
        </w:rPr>
        <w:t xml:space="preserve">, zůstávají beze změny. </w:t>
      </w:r>
    </w:p>
    <w:p w14:paraId="661ADE47" w14:textId="508DB221" w:rsidR="00F049D1" w:rsidRPr="00E434BF" w:rsidRDefault="00F049D1" w:rsidP="00777577">
      <w:pPr>
        <w:numPr>
          <w:ilvl w:val="0"/>
          <w:numId w:val="12"/>
        </w:numPr>
        <w:spacing w:after="240" w:line="276" w:lineRule="auto"/>
        <w:ind w:left="357" w:hanging="357"/>
        <w:rPr>
          <w:rFonts w:ascii="Arial" w:hAnsi="Arial" w:cs="Arial"/>
          <w:sz w:val="22"/>
          <w:szCs w:val="22"/>
        </w:rPr>
      </w:pPr>
      <w:r w:rsidRPr="00E434BF">
        <w:rPr>
          <w:rFonts w:ascii="Arial" w:hAnsi="Arial" w:cs="Arial"/>
          <w:color w:val="000000"/>
          <w:sz w:val="22"/>
          <w:szCs w:val="22"/>
        </w:rPr>
        <w:t>Objednatel</w:t>
      </w:r>
      <w:r>
        <w:rPr>
          <w:rFonts w:ascii="Arial" w:hAnsi="Arial" w:cs="Arial"/>
          <w:color w:val="000000"/>
          <w:sz w:val="22"/>
          <w:szCs w:val="22"/>
        </w:rPr>
        <w:t xml:space="preserve"> je</w:t>
      </w:r>
      <w:r w:rsidRPr="00E434BF">
        <w:rPr>
          <w:rFonts w:ascii="Arial" w:hAnsi="Arial" w:cs="Arial"/>
          <w:color w:val="000000"/>
          <w:sz w:val="22"/>
          <w:szCs w:val="22"/>
        </w:rPr>
        <w:t xml:space="preserve"> povinným subjektem ve smyslu zákona č. 340/2015 Sb., o zvláštních podmínkách účinnosti některých smluv, uveřejňování těchto smluv a o registru smluv, ve znění pozdějších předpisů (dále jen „</w:t>
      </w:r>
      <w:r>
        <w:rPr>
          <w:rFonts w:ascii="Arial" w:hAnsi="Arial" w:cs="Arial"/>
          <w:color w:val="000000"/>
          <w:sz w:val="22"/>
          <w:szCs w:val="22"/>
        </w:rPr>
        <w:t>zákon o registru smluv</w:t>
      </w:r>
      <w:r w:rsidRPr="00E434BF">
        <w:rPr>
          <w:rFonts w:ascii="Arial" w:hAnsi="Arial" w:cs="Arial"/>
          <w:color w:val="000000"/>
          <w:sz w:val="22"/>
          <w:szCs w:val="22"/>
        </w:rPr>
        <w:t xml:space="preserve">“). </w:t>
      </w:r>
      <w:r w:rsidRPr="00E434BF">
        <w:rPr>
          <w:rFonts w:ascii="Arial" w:hAnsi="Arial" w:cs="Arial"/>
          <w:spacing w:val="-3"/>
          <w:sz w:val="22"/>
          <w:szCs w:val="22"/>
        </w:rPr>
        <w:t>Zhotovitel</w:t>
      </w:r>
      <w:r w:rsidRPr="00E434BF">
        <w:rPr>
          <w:rFonts w:ascii="Arial" w:hAnsi="Arial" w:cs="Arial"/>
          <w:sz w:val="22"/>
          <w:szCs w:val="22"/>
        </w:rPr>
        <w:t xml:space="preserve"> souhl</w:t>
      </w:r>
      <w:r w:rsidRPr="00E434BF">
        <w:rPr>
          <w:rFonts w:ascii="Arial" w:hAnsi="Arial" w:cs="Arial"/>
          <w:spacing w:val="-1"/>
          <w:sz w:val="22"/>
          <w:szCs w:val="22"/>
        </w:rPr>
        <w:t>a</w:t>
      </w:r>
      <w:r w:rsidRPr="00E434BF">
        <w:rPr>
          <w:rFonts w:ascii="Arial" w:hAnsi="Arial" w:cs="Arial"/>
          <w:sz w:val="22"/>
          <w:szCs w:val="22"/>
        </w:rPr>
        <w:t>sí se</w:t>
      </w:r>
      <w:r>
        <w:rPr>
          <w:rFonts w:ascii="Arial" w:hAnsi="Arial" w:cs="Arial"/>
          <w:sz w:val="22"/>
          <w:szCs w:val="22"/>
        </w:rPr>
        <w:t> </w:t>
      </w:r>
      <w:r w:rsidRPr="00E434BF">
        <w:rPr>
          <w:rFonts w:ascii="Arial" w:hAnsi="Arial" w:cs="Arial"/>
          <w:spacing w:val="1"/>
          <w:sz w:val="22"/>
          <w:szCs w:val="22"/>
        </w:rPr>
        <w:t>z</w:t>
      </w:r>
      <w:r w:rsidRPr="00E434BF">
        <w:rPr>
          <w:rFonts w:ascii="Arial" w:hAnsi="Arial" w:cs="Arial"/>
          <w:sz w:val="22"/>
          <w:szCs w:val="22"/>
        </w:rPr>
        <w:t>v</w:t>
      </w:r>
      <w:r w:rsidRPr="00E434BF">
        <w:rPr>
          <w:rFonts w:ascii="Arial" w:hAnsi="Arial" w:cs="Arial"/>
          <w:spacing w:val="-1"/>
          <w:sz w:val="22"/>
          <w:szCs w:val="22"/>
        </w:rPr>
        <w:t>eře</w:t>
      </w:r>
      <w:r w:rsidRPr="00E434BF">
        <w:rPr>
          <w:rFonts w:ascii="Arial" w:hAnsi="Arial" w:cs="Arial"/>
          <w:sz w:val="22"/>
          <w:szCs w:val="22"/>
        </w:rPr>
        <w:t>jn</w:t>
      </w:r>
      <w:r w:rsidRPr="00E434BF">
        <w:rPr>
          <w:rFonts w:ascii="Arial" w:hAnsi="Arial" w:cs="Arial"/>
          <w:spacing w:val="-1"/>
          <w:sz w:val="22"/>
          <w:szCs w:val="22"/>
        </w:rPr>
        <w:t>ě</w:t>
      </w:r>
      <w:r w:rsidRPr="00E434BF">
        <w:rPr>
          <w:rFonts w:ascii="Arial" w:hAnsi="Arial" w:cs="Arial"/>
          <w:sz w:val="22"/>
          <w:szCs w:val="22"/>
        </w:rPr>
        <w:t xml:space="preserve">ním tohoto dodatku č. </w:t>
      </w:r>
      <w:r w:rsidR="00F50574">
        <w:rPr>
          <w:rFonts w:ascii="Arial" w:hAnsi="Arial" w:cs="Arial"/>
          <w:sz w:val="22"/>
          <w:szCs w:val="22"/>
        </w:rPr>
        <w:t>1</w:t>
      </w:r>
      <w:r w:rsidRPr="00E434BF">
        <w:rPr>
          <w:rFonts w:ascii="Arial" w:hAnsi="Arial" w:cs="Arial"/>
          <w:sz w:val="22"/>
          <w:szCs w:val="22"/>
        </w:rPr>
        <w:t xml:space="preserve"> </w:t>
      </w:r>
      <w:r w:rsidRPr="00E434BF">
        <w:rPr>
          <w:rFonts w:ascii="Arial" w:hAnsi="Arial" w:cs="Arial"/>
          <w:spacing w:val="-5"/>
          <w:sz w:val="22"/>
          <w:szCs w:val="22"/>
        </w:rPr>
        <w:t xml:space="preserve">především na profilu zadavatele a v Registru smluv. </w:t>
      </w:r>
      <w:r w:rsidRPr="00E434BF">
        <w:rPr>
          <w:rFonts w:ascii="Arial" w:hAnsi="Arial" w:cs="Arial"/>
          <w:color w:val="000000"/>
          <w:sz w:val="22"/>
          <w:szCs w:val="22"/>
        </w:rPr>
        <w:t>Splnění této zákonné povinnosti není porušením důvěrnosti informací. Zhotovi</w:t>
      </w:r>
      <w:r w:rsidR="00CB5F46">
        <w:rPr>
          <w:rFonts w:ascii="Arial" w:hAnsi="Arial" w:cs="Arial"/>
          <w:color w:val="000000"/>
          <w:sz w:val="22"/>
          <w:szCs w:val="22"/>
        </w:rPr>
        <w:t>tel výslovně souhlasí s tím, že </w:t>
      </w:r>
      <w:r w:rsidRPr="00E434BF">
        <w:rPr>
          <w:rFonts w:ascii="Arial" w:hAnsi="Arial" w:cs="Arial"/>
          <w:color w:val="000000"/>
          <w:sz w:val="22"/>
          <w:szCs w:val="22"/>
        </w:rPr>
        <w:t xml:space="preserve">uveřejněno bude úplné znění tohoto dodatku č. </w:t>
      </w:r>
      <w:r w:rsidR="00F50574">
        <w:rPr>
          <w:rFonts w:ascii="Arial" w:hAnsi="Arial" w:cs="Arial"/>
          <w:color w:val="000000"/>
          <w:sz w:val="22"/>
          <w:szCs w:val="22"/>
        </w:rPr>
        <w:t>1</w:t>
      </w:r>
      <w:r w:rsidR="001E7452">
        <w:rPr>
          <w:rFonts w:ascii="Arial" w:hAnsi="Arial" w:cs="Arial"/>
          <w:color w:val="000000"/>
          <w:sz w:val="22"/>
          <w:szCs w:val="22"/>
        </w:rPr>
        <w:t>,</w:t>
      </w:r>
      <w:r w:rsidRPr="00E434BF">
        <w:rPr>
          <w:rFonts w:ascii="Arial" w:hAnsi="Arial" w:cs="Arial"/>
          <w:color w:val="000000"/>
          <w:sz w:val="22"/>
          <w:szCs w:val="22"/>
        </w:rPr>
        <w:t xml:space="preserve"> včetně všech identifikačních </w:t>
      </w:r>
      <w:r w:rsidR="00CB5F46">
        <w:rPr>
          <w:rFonts w:ascii="Arial" w:hAnsi="Arial" w:cs="Arial"/>
          <w:color w:val="000000"/>
          <w:sz w:val="22"/>
          <w:szCs w:val="22"/>
        </w:rPr>
        <w:t>a kontaktních údajů osob, které </w:t>
      </w:r>
      <w:r w:rsidRPr="00E434BF">
        <w:rPr>
          <w:rFonts w:ascii="Arial" w:hAnsi="Arial" w:cs="Arial"/>
          <w:color w:val="000000"/>
          <w:sz w:val="22"/>
          <w:szCs w:val="22"/>
        </w:rPr>
        <w:t xml:space="preserve">zhotovitel uvedl v textu tohoto dodatku č. </w:t>
      </w:r>
      <w:r w:rsidR="00F50574">
        <w:rPr>
          <w:rFonts w:ascii="Arial" w:hAnsi="Arial" w:cs="Arial"/>
          <w:color w:val="000000"/>
          <w:sz w:val="22"/>
          <w:szCs w:val="22"/>
        </w:rPr>
        <w:t>1</w:t>
      </w:r>
      <w:r>
        <w:rPr>
          <w:rFonts w:ascii="Arial" w:hAnsi="Arial" w:cs="Arial"/>
          <w:color w:val="000000"/>
          <w:sz w:val="22"/>
          <w:szCs w:val="22"/>
        </w:rPr>
        <w:t xml:space="preserve">. </w:t>
      </w:r>
      <w:r w:rsidRPr="00E434BF">
        <w:rPr>
          <w:rFonts w:ascii="Arial" w:hAnsi="Arial" w:cs="Arial"/>
          <w:color w:val="000000"/>
          <w:sz w:val="22"/>
          <w:szCs w:val="22"/>
        </w:rPr>
        <w:t>Je-li podle Nařízení Evropského parlamentu a</w:t>
      </w:r>
      <w:r>
        <w:rPr>
          <w:rFonts w:ascii="Arial" w:hAnsi="Arial" w:cs="Arial"/>
          <w:color w:val="000000"/>
          <w:sz w:val="22"/>
          <w:szCs w:val="22"/>
        </w:rPr>
        <w:t> </w:t>
      </w:r>
      <w:r w:rsidRPr="00E434BF">
        <w:rPr>
          <w:rFonts w:ascii="Arial" w:hAnsi="Arial" w:cs="Arial"/>
          <w:color w:val="000000"/>
          <w:sz w:val="22"/>
          <w:szCs w:val="22"/>
        </w:rPr>
        <w:t xml:space="preserve">Rady (EU) 2016/679 o ochraně fyzických osob v souvislosti se zpracováním osobních údajů a volném pohybu těchto údajů (obecného nařízení o ochraně osobních údajů) k uveřejnění těchto údajů potřebný souhlas dotčených osob, zhotovitel výslovně prohlašuje, že takový souhlas všech dotčených osob zajistil. Smluvní strany se dohodly, že tento dodatek č. </w:t>
      </w:r>
      <w:r w:rsidR="00F50574">
        <w:rPr>
          <w:rFonts w:ascii="Arial" w:hAnsi="Arial" w:cs="Arial"/>
          <w:color w:val="000000"/>
          <w:sz w:val="22"/>
          <w:szCs w:val="22"/>
        </w:rPr>
        <w:t>1</w:t>
      </w:r>
      <w:r w:rsidRPr="00E434BF">
        <w:rPr>
          <w:rFonts w:ascii="Arial" w:hAnsi="Arial" w:cs="Arial"/>
          <w:color w:val="000000"/>
          <w:sz w:val="22"/>
          <w:szCs w:val="22"/>
        </w:rPr>
        <w:t xml:space="preserve"> zašle správci Registru smluv k</w:t>
      </w:r>
      <w:r>
        <w:rPr>
          <w:rFonts w:ascii="Arial" w:hAnsi="Arial" w:cs="Arial"/>
          <w:color w:val="000000"/>
          <w:sz w:val="22"/>
          <w:szCs w:val="22"/>
        </w:rPr>
        <w:t> </w:t>
      </w:r>
      <w:r w:rsidRPr="00E434BF">
        <w:rPr>
          <w:rFonts w:ascii="Arial" w:hAnsi="Arial" w:cs="Arial"/>
          <w:color w:val="000000"/>
          <w:sz w:val="22"/>
          <w:szCs w:val="22"/>
        </w:rPr>
        <w:t>uveřejnění objednatel a bude zhotovitele písemně informovat o uveřejnění tohoto dodatku č.</w:t>
      </w:r>
      <w:r>
        <w:rPr>
          <w:rFonts w:ascii="Arial" w:hAnsi="Arial" w:cs="Arial"/>
          <w:color w:val="000000"/>
          <w:sz w:val="22"/>
          <w:szCs w:val="22"/>
        </w:rPr>
        <w:t> </w:t>
      </w:r>
      <w:r w:rsidR="00F50574">
        <w:rPr>
          <w:rFonts w:ascii="Arial" w:hAnsi="Arial" w:cs="Arial"/>
          <w:color w:val="000000"/>
          <w:sz w:val="22"/>
          <w:szCs w:val="22"/>
        </w:rPr>
        <w:t>1</w:t>
      </w:r>
      <w:r w:rsidRPr="00E434BF">
        <w:rPr>
          <w:rFonts w:ascii="Arial" w:hAnsi="Arial" w:cs="Arial"/>
          <w:color w:val="000000"/>
          <w:sz w:val="22"/>
          <w:szCs w:val="22"/>
        </w:rPr>
        <w:t xml:space="preserve"> v Registru smluv. Zhotovitel je povinen zkontrolovat, že tento dodatek č. </w:t>
      </w:r>
      <w:r w:rsidR="00F50574">
        <w:rPr>
          <w:rFonts w:ascii="Arial" w:hAnsi="Arial" w:cs="Arial"/>
          <w:color w:val="000000"/>
          <w:sz w:val="22"/>
          <w:szCs w:val="22"/>
        </w:rPr>
        <w:t>1</w:t>
      </w:r>
      <w:r w:rsidRPr="00E434BF">
        <w:rPr>
          <w:rFonts w:ascii="Arial" w:hAnsi="Arial" w:cs="Arial"/>
          <w:color w:val="000000"/>
          <w:sz w:val="22"/>
          <w:szCs w:val="22"/>
        </w:rPr>
        <w:t xml:space="preserve"> byl v Registru smluv řádně uveřejněn. V případě, že zhotovitel zjistí jakékoliv nepřesnosti či nedostatky, je</w:t>
      </w:r>
      <w:r>
        <w:rPr>
          <w:rFonts w:ascii="Arial" w:hAnsi="Arial" w:cs="Arial"/>
          <w:color w:val="000000"/>
          <w:sz w:val="22"/>
          <w:szCs w:val="22"/>
        </w:rPr>
        <w:t> </w:t>
      </w:r>
      <w:r w:rsidRPr="00E434BF">
        <w:rPr>
          <w:rFonts w:ascii="Arial" w:hAnsi="Arial" w:cs="Arial"/>
          <w:color w:val="000000"/>
          <w:sz w:val="22"/>
          <w:szCs w:val="22"/>
        </w:rPr>
        <w:t>povinen bez zbytečného odkladu o nich objednatele informovat.</w:t>
      </w:r>
      <w:r w:rsidRPr="00E434BF">
        <w:rPr>
          <w:rFonts w:ascii="Arial" w:eastAsiaTheme="minorHAnsi" w:hAnsi="Arial" w:cs="Arial"/>
          <w:color w:val="000000"/>
          <w:sz w:val="22"/>
          <w:szCs w:val="22"/>
          <w:lang w:eastAsia="en-US"/>
        </w:rPr>
        <w:t xml:space="preserve">  </w:t>
      </w:r>
    </w:p>
    <w:p w14:paraId="2FCE3BFC" w14:textId="77553773" w:rsidR="00F049D1" w:rsidRDefault="00F049D1" w:rsidP="00777577">
      <w:pPr>
        <w:numPr>
          <w:ilvl w:val="0"/>
          <w:numId w:val="12"/>
        </w:numPr>
        <w:spacing w:after="240" w:line="276" w:lineRule="auto"/>
        <w:ind w:left="357" w:hanging="357"/>
        <w:rPr>
          <w:rFonts w:ascii="Arial" w:hAnsi="Arial" w:cs="Arial"/>
          <w:sz w:val="22"/>
          <w:szCs w:val="22"/>
        </w:rPr>
      </w:pPr>
      <w:r w:rsidRPr="00E434BF">
        <w:rPr>
          <w:rFonts w:ascii="Arial" w:hAnsi="Arial" w:cs="Arial"/>
          <w:sz w:val="22"/>
          <w:szCs w:val="22"/>
        </w:rPr>
        <w:t xml:space="preserve">Tento dodatek č. </w:t>
      </w:r>
      <w:r w:rsidR="00F50574">
        <w:rPr>
          <w:rFonts w:ascii="Arial" w:hAnsi="Arial" w:cs="Arial"/>
          <w:sz w:val="22"/>
          <w:szCs w:val="22"/>
        </w:rPr>
        <w:t>1</w:t>
      </w:r>
      <w:r w:rsidRPr="00E434BF">
        <w:rPr>
          <w:rFonts w:ascii="Arial" w:hAnsi="Arial" w:cs="Arial"/>
          <w:sz w:val="22"/>
          <w:szCs w:val="22"/>
        </w:rPr>
        <w:t xml:space="preserve"> nabývá platnosti dnem jeho podpisu oběma smluvními stranami </w:t>
      </w:r>
      <w:r w:rsidR="00426971">
        <w:rPr>
          <w:rFonts w:ascii="Arial" w:hAnsi="Arial" w:cs="Arial"/>
          <w:sz w:val="22"/>
          <w:szCs w:val="22"/>
        </w:rPr>
        <w:br/>
      </w:r>
      <w:r w:rsidRPr="00E434BF">
        <w:rPr>
          <w:rFonts w:ascii="Arial" w:hAnsi="Arial" w:cs="Arial"/>
          <w:sz w:val="22"/>
          <w:szCs w:val="22"/>
        </w:rPr>
        <w:t>a účinnosti dnem jeho uveřejnění v Registru smluv.</w:t>
      </w:r>
    </w:p>
    <w:p w14:paraId="15E0057F" w14:textId="65AA1555" w:rsidR="00F049D1" w:rsidRDefault="00F049D1" w:rsidP="00777577">
      <w:pPr>
        <w:numPr>
          <w:ilvl w:val="0"/>
          <w:numId w:val="12"/>
        </w:numPr>
        <w:spacing w:after="240" w:line="276" w:lineRule="auto"/>
        <w:ind w:left="357" w:hanging="357"/>
        <w:rPr>
          <w:rFonts w:ascii="Arial" w:hAnsi="Arial" w:cs="Arial"/>
          <w:sz w:val="22"/>
          <w:szCs w:val="22"/>
        </w:rPr>
      </w:pPr>
      <w:r w:rsidRPr="00DF27F1">
        <w:rPr>
          <w:rFonts w:ascii="Arial" w:hAnsi="Arial" w:cs="Arial"/>
          <w:sz w:val="22"/>
          <w:szCs w:val="22"/>
        </w:rPr>
        <w:t xml:space="preserve">Dodatek </w:t>
      </w:r>
      <w:r>
        <w:rPr>
          <w:rFonts w:ascii="Arial" w:hAnsi="Arial" w:cs="Arial"/>
          <w:sz w:val="22"/>
          <w:szCs w:val="22"/>
        </w:rPr>
        <w:t xml:space="preserve">č. </w:t>
      </w:r>
      <w:r w:rsidR="00F50574">
        <w:rPr>
          <w:rFonts w:ascii="Arial" w:hAnsi="Arial" w:cs="Arial"/>
          <w:sz w:val="22"/>
          <w:szCs w:val="22"/>
        </w:rPr>
        <w:t>1</w:t>
      </w:r>
      <w:r>
        <w:rPr>
          <w:rFonts w:ascii="Arial" w:hAnsi="Arial" w:cs="Arial"/>
          <w:sz w:val="22"/>
          <w:szCs w:val="22"/>
        </w:rPr>
        <w:t xml:space="preserve"> </w:t>
      </w:r>
      <w:r w:rsidRPr="00DF27F1">
        <w:rPr>
          <w:rFonts w:ascii="Arial" w:hAnsi="Arial" w:cs="Arial"/>
          <w:sz w:val="22"/>
          <w:szCs w:val="22"/>
        </w:rPr>
        <w:t xml:space="preserve">je </w:t>
      </w:r>
      <w:r>
        <w:rPr>
          <w:rFonts w:ascii="Arial" w:hAnsi="Arial" w:cs="Arial"/>
          <w:sz w:val="22"/>
          <w:szCs w:val="22"/>
        </w:rPr>
        <w:t xml:space="preserve">v případě jeho listinné podoby </w:t>
      </w:r>
      <w:r w:rsidRPr="00DF27F1">
        <w:rPr>
          <w:rFonts w:ascii="Arial" w:hAnsi="Arial" w:cs="Arial"/>
          <w:sz w:val="22"/>
          <w:szCs w:val="22"/>
        </w:rPr>
        <w:t>vyhotoven v</w:t>
      </w:r>
      <w:r>
        <w:rPr>
          <w:rFonts w:ascii="Arial" w:hAnsi="Arial" w:cs="Arial"/>
          <w:sz w:val="22"/>
          <w:szCs w:val="22"/>
        </w:rPr>
        <w:t>e 4</w:t>
      </w:r>
      <w:r w:rsidRPr="00DF27F1">
        <w:rPr>
          <w:rFonts w:ascii="Arial" w:hAnsi="Arial" w:cs="Arial"/>
          <w:sz w:val="22"/>
          <w:szCs w:val="22"/>
        </w:rPr>
        <w:t xml:space="preserve"> stejnopisech, přičemž </w:t>
      </w:r>
      <w:r w:rsidR="00426971">
        <w:rPr>
          <w:rFonts w:ascii="Arial" w:hAnsi="Arial" w:cs="Arial"/>
          <w:sz w:val="22"/>
          <w:szCs w:val="22"/>
        </w:rPr>
        <w:br/>
      </w:r>
      <w:r w:rsidRPr="00DF27F1">
        <w:rPr>
          <w:rFonts w:ascii="Arial" w:hAnsi="Arial" w:cs="Arial"/>
          <w:sz w:val="22"/>
          <w:szCs w:val="22"/>
        </w:rPr>
        <w:t>zhotovitel obdrží 1 vyhotovení</w:t>
      </w:r>
      <w:r>
        <w:rPr>
          <w:rFonts w:ascii="Arial" w:hAnsi="Arial" w:cs="Arial"/>
          <w:sz w:val="22"/>
          <w:szCs w:val="22"/>
        </w:rPr>
        <w:t>, 3 vyhotovení obdrží o</w:t>
      </w:r>
      <w:r w:rsidRPr="00DF27F1">
        <w:rPr>
          <w:rFonts w:ascii="Arial" w:hAnsi="Arial" w:cs="Arial"/>
          <w:sz w:val="22"/>
          <w:szCs w:val="22"/>
        </w:rPr>
        <w:t>bjed</w:t>
      </w:r>
      <w:r>
        <w:rPr>
          <w:rFonts w:ascii="Arial" w:hAnsi="Arial" w:cs="Arial"/>
          <w:sz w:val="22"/>
          <w:szCs w:val="22"/>
        </w:rPr>
        <w:t>natel</w:t>
      </w:r>
      <w:r w:rsidRPr="00DF27F1">
        <w:rPr>
          <w:rFonts w:ascii="Arial" w:hAnsi="Arial" w:cs="Arial"/>
          <w:sz w:val="22"/>
          <w:szCs w:val="22"/>
        </w:rPr>
        <w:t>.</w:t>
      </w:r>
    </w:p>
    <w:p w14:paraId="414B08AD" w14:textId="77777777" w:rsidR="004C683D" w:rsidRDefault="004C683D" w:rsidP="00777577">
      <w:pPr>
        <w:pStyle w:val="Odstavecseseznamem"/>
        <w:numPr>
          <w:ilvl w:val="0"/>
          <w:numId w:val="12"/>
        </w:numPr>
        <w:spacing w:after="120"/>
        <w:contextualSpacing w:val="0"/>
        <w:jc w:val="both"/>
        <w:rPr>
          <w:rFonts w:ascii="Arial" w:hAnsi="Arial" w:cs="Arial"/>
        </w:rPr>
      </w:pPr>
      <w:r>
        <w:rPr>
          <w:rFonts w:ascii="Arial" w:hAnsi="Arial" w:cs="Arial"/>
        </w:rPr>
        <w:t xml:space="preserve">Každá ze smluvních stran prohlašuje, že tento dodatek č. </w:t>
      </w:r>
      <w:r w:rsidR="00F50574">
        <w:rPr>
          <w:rFonts w:ascii="Arial" w:hAnsi="Arial" w:cs="Arial"/>
        </w:rPr>
        <w:t>1</w:t>
      </w:r>
      <w:r>
        <w:rPr>
          <w:rFonts w:ascii="Arial" w:hAnsi="Arial" w:cs="Arial"/>
        </w:rPr>
        <w:t xml:space="preserve"> uzavírá svobodně a vážně, že považuje obsah tohoto dodatku č. </w:t>
      </w:r>
      <w:r w:rsidR="00F50574">
        <w:rPr>
          <w:rFonts w:ascii="Arial" w:hAnsi="Arial" w:cs="Arial"/>
        </w:rPr>
        <w:t>1</w:t>
      </w:r>
      <w:r>
        <w:rPr>
          <w:rFonts w:ascii="Arial" w:hAnsi="Arial" w:cs="Arial"/>
        </w:rPr>
        <w:t xml:space="preserve"> za určitý a srozumitelný, a že jsou</w:t>
      </w:r>
      <w:r w:rsidR="00403298">
        <w:rPr>
          <w:rFonts w:ascii="Arial" w:hAnsi="Arial" w:cs="Arial"/>
        </w:rPr>
        <w:t xml:space="preserve"> jí známy veškeré skutečnosti, </w:t>
      </w:r>
      <w:r>
        <w:rPr>
          <w:rFonts w:ascii="Arial" w:hAnsi="Arial" w:cs="Arial"/>
        </w:rPr>
        <w:t xml:space="preserve">jež jsou pro uzavření tohoto dodatku č. </w:t>
      </w:r>
      <w:r w:rsidR="00F50574">
        <w:rPr>
          <w:rFonts w:ascii="Arial" w:hAnsi="Arial" w:cs="Arial"/>
        </w:rPr>
        <w:t>1</w:t>
      </w:r>
      <w:r>
        <w:rPr>
          <w:rFonts w:ascii="Arial" w:hAnsi="Arial" w:cs="Arial"/>
        </w:rPr>
        <w:t xml:space="preserve"> rozhodující, na důkaz čehož připojují smluvní strany k tomuto dodatku č. </w:t>
      </w:r>
      <w:r w:rsidR="00F50574">
        <w:rPr>
          <w:rFonts w:ascii="Arial" w:hAnsi="Arial" w:cs="Arial"/>
        </w:rPr>
        <w:t>1</w:t>
      </w:r>
      <w:r>
        <w:rPr>
          <w:rFonts w:ascii="Arial" w:hAnsi="Arial" w:cs="Arial"/>
        </w:rPr>
        <w:t xml:space="preserve"> své podpisy</w:t>
      </w:r>
      <w:r w:rsidRPr="00404918">
        <w:rPr>
          <w:rFonts w:ascii="Arial" w:hAnsi="Arial" w:cs="Arial"/>
        </w:rPr>
        <w:t>.</w:t>
      </w:r>
    </w:p>
    <w:p w14:paraId="57EBA4B5" w14:textId="283F21D6" w:rsidR="00F049D1" w:rsidRDefault="00F049D1" w:rsidP="00F049D1">
      <w:pPr>
        <w:spacing w:after="240"/>
        <w:ind w:left="357"/>
        <w:rPr>
          <w:rFonts w:ascii="Arial" w:eastAsia="Times New Roman" w:hAnsi="Arial" w:cs="Arial"/>
          <w:sz w:val="22"/>
          <w:szCs w:val="22"/>
        </w:rPr>
      </w:pPr>
      <w:r w:rsidRPr="00DF27F1">
        <w:rPr>
          <w:rFonts w:ascii="Arial" w:eastAsia="Times New Roman" w:hAnsi="Arial" w:cs="Arial"/>
          <w:sz w:val="22"/>
          <w:szCs w:val="22"/>
        </w:rPr>
        <w:t>V</w:t>
      </w:r>
      <w:r>
        <w:rPr>
          <w:rFonts w:ascii="Arial" w:eastAsia="Times New Roman" w:hAnsi="Arial" w:cs="Arial"/>
          <w:sz w:val="22"/>
          <w:szCs w:val="22"/>
        </w:rPr>
        <w:t xml:space="preserve"> Praze </w:t>
      </w:r>
      <w:r w:rsidRPr="00DF27F1">
        <w:rPr>
          <w:rFonts w:ascii="Arial" w:eastAsia="Times New Roman" w:hAnsi="Arial" w:cs="Arial"/>
          <w:sz w:val="22"/>
          <w:szCs w:val="22"/>
        </w:rPr>
        <w:t>dne</w:t>
      </w:r>
      <w:r w:rsidR="003F527F">
        <w:rPr>
          <w:rFonts w:ascii="Arial" w:eastAsia="Times New Roman" w:hAnsi="Arial" w:cs="Arial"/>
          <w:sz w:val="22"/>
          <w:szCs w:val="22"/>
        </w:rPr>
        <w:t xml:space="preserve"> </w:t>
      </w:r>
      <w:r w:rsidR="00D06DDC">
        <w:rPr>
          <w:rFonts w:ascii="Arial" w:eastAsia="Times New Roman" w:hAnsi="Arial" w:cs="Arial"/>
          <w:sz w:val="22"/>
          <w:szCs w:val="22"/>
        </w:rPr>
        <w:t>09.06.2023</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 xml:space="preserve">      </w:t>
      </w:r>
      <w:r w:rsidR="00713D2E">
        <w:rPr>
          <w:rFonts w:ascii="Arial" w:eastAsia="Times New Roman" w:hAnsi="Arial" w:cs="Arial"/>
          <w:sz w:val="22"/>
          <w:szCs w:val="22"/>
        </w:rPr>
        <w:t xml:space="preserve">  </w:t>
      </w:r>
      <w:bookmarkStart w:id="0" w:name="_GoBack"/>
      <w:bookmarkEnd w:id="0"/>
      <w:r w:rsidRPr="00DF27F1">
        <w:rPr>
          <w:rFonts w:ascii="Arial" w:eastAsia="Times New Roman" w:hAnsi="Arial" w:cs="Arial"/>
          <w:sz w:val="22"/>
          <w:szCs w:val="22"/>
        </w:rPr>
        <w:t>V </w:t>
      </w:r>
      <w:r w:rsidRPr="00DF27F1">
        <w:rPr>
          <w:rFonts w:ascii="Arial" w:eastAsia="Times New Roman" w:hAnsi="Arial" w:cs="Arial"/>
          <w:spacing w:val="1"/>
          <w:sz w:val="22"/>
          <w:szCs w:val="22"/>
        </w:rPr>
        <w:t>P</w:t>
      </w:r>
      <w:r w:rsidRPr="00DF27F1">
        <w:rPr>
          <w:rFonts w:ascii="Arial" w:eastAsia="Times New Roman" w:hAnsi="Arial" w:cs="Arial"/>
          <w:spacing w:val="-1"/>
          <w:sz w:val="22"/>
          <w:szCs w:val="22"/>
        </w:rPr>
        <w:t>ra</w:t>
      </w:r>
      <w:r w:rsidRPr="00DF27F1">
        <w:rPr>
          <w:rFonts w:ascii="Arial" w:eastAsia="Times New Roman" w:hAnsi="Arial" w:cs="Arial"/>
          <w:spacing w:val="1"/>
          <w:sz w:val="22"/>
          <w:szCs w:val="22"/>
        </w:rPr>
        <w:t>z</w:t>
      </w:r>
      <w:r w:rsidRPr="00DF27F1">
        <w:rPr>
          <w:rFonts w:ascii="Arial" w:eastAsia="Times New Roman" w:hAnsi="Arial" w:cs="Arial"/>
          <w:sz w:val="22"/>
          <w:szCs w:val="22"/>
        </w:rPr>
        <w:t xml:space="preserve">e dne </w:t>
      </w:r>
      <w:r w:rsidR="00D06DDC">
        <w:rPr>
          <w:rFonts w:ascii="Arial" w:eastAsia="Times New Roman" w:hAnsi="Arial" w:cs="Arial"/>
          <w:sz w:val="22"/>
          <w:szCs w:val="22"/>
        </w:rPr>
        <w:t>09.06.2023</w:t>
      </w:r>
    </w:p>
    <w:p w14:paraId="061A93BE" w14:textId="77777777" w:rsidR="00F049D1" w:rsidRDefault="00F049D1" w:rsidP="00F049D1">
      <w:pPr>
        <w:tabs>
          <w:tab w:val="left" w:pos="4962"/>
          <w:tab w:val="left" w:pos="6330"/>
        </w:tabs>
        <w:ind w:left="641" w:hanging="284"/>
        <w:rPr>
          <w:rFonts w:ascii="Arial" w:eastAsia="Times New Roman" w:hAnsi="Arial" w:cs="Arial"/>
          <w:sz w:val="22"/>
          <w:szCs w:val="22"/>
        </w:rPr>
      </w:pPr>
      <w:r w:rsidRPr="00DF27F1">
        <w:rPr>
          <w:rFonts w:ascii="Arial" w:eastAsia="Times New Roman" w:hAnsi="Arial" w:cs="Arial"/>
          <w:sz w:val="22"/>
          <w:szCs w:val="22"/>
        </w:rPr>
        <w:t xml:space="preserve">za </w:t>
      </w:r>
      <w:r>
        <w:rPr>
          <w:rFonts w:ascii="Arial" w:eastAsia="Times New Roman" w:hAnsi="Arial" w:cs="Arial"/>
          <w:sz w:val="22"/>
          <w:szCs w:val="22"/>
        </w:rPr>
        <w:t xml:space="preserve">zhotovitele                                                 </w:t>
      </w:r>
      <w:r>
        <w:rPr>
          <w:rFonts w:ascii="Arial" w:eastAsia="Times New Roman" w:hAnsi="Arial" w:cs="Arial"/>
          <w:sz w:val="22"/>
          <w:szCs w:val="22"/>
        </w:rPr>
        <w:tab/>
        <w:t xml:space="preserve">      </w:t>
      </w:r>
      <w:r w:rsidRPr="00DF27F1">
        <w:rPr>
          <w:rFonts w:ascii="Arial" w:eastAsia="Times New Roman" w:hAnsi="Arial" w:cs="Arial"/>
          <w:sz w:val="22"/>
          <w:szCs w:val="22"/>
        </w:rPr>
        <w:t>za objednatele</w:t>
      </w:r>
    </w:p>
    <w:p w14:paraId="44A28749" w14:textId="77777777" w:rsidR="00F049D1" w:rsidRDefault="00F049D1" w:rsidP="00F049D1">
      <w:pPr>
        <w:tabs>
          <w:tab w:val="left" w:pos="4962"/>
          <w:tab w:val="left" w:pos="6330"/>
        </w:tabs>
        <w:ind w:left="641" w:hanging="284"/>
        <w:rPr>
          <w:rFonts w:ascii="Arial" w:eastAsia="Times New Roman" w:hAnsi="Arial" w:cs="Arial"/>
          <w:sz w:val="22"/>
          <w:szCs w:val="22"/>
        </w:rPr>
      </w:pPr>
    </w:p>
    <w:p w14:paraId="2A2CDC41" w14:textId="77777777" w:rsidR="00F049D1" w:rsidRDefault="00F049D1" w:rsidP="00F049D1">
      <w:pPr>
        <w:tabs>
          <w:tab w:val="left" w:pos="4962"/>
          <w:tab w:val="left" w:pos="6330"/>
        </w:tabs>
        <w:ind w:left="641" w:hanging="284"/>
        <w:rPr>
          <w:rFonts w:ascii="Arial" w:eastAsia="Times New Roman" w:hAnsi="Arial" w:cs="Arial"/>
          <w:sz w:val="22"/>
          <w:szCs w:val="22"/>
        </w:rPr>
      </w:pPr>
    </w:p>
    <w:p w14:paraId="160A7033" w14:textId="77777777" w:rsidR="00F049D1" w:rsidRDefault="00F049D1" w:rsidP="00F049D1">
      <w:pPr>
        <w:ind w:left="357"/>
        <w:rPr>
          <w:rFonts w:ascii="Arial" w:eastAsia="Times New Roman" w:hAnsi="Arial" w:cs="Arial"/>
          <w:sz w:val="22"/>
          <w:szCs w:val="22"/>
        </w:rPr>
      </w:pPr>
      <w:r>
        <w:rPr>
          <w:rFonts w:ascii="Arial" w:eastAsia="Times New Roman" w:hAnsi="Arial" w:cs="Arial"/>
          <w:sz w:val="22"/>
          <w:szCs w:val="22"/>
        </w:rPr>
        <w:t>……………………………….</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 xml:space="preserve">      ……………………………………</w:t>
      </w:r>
    </w:p>
    <w:p w14:paraId="297F0C0D" w14:textId="42B34D74" w:rsidR="00F049D1" w:rsidRDefault="00F50574" w:rsidP="00F049D1">
      <w:pPr>
        <w:tabs>
          <w:tab w:val="left" w:pos="5387"/>
        </w:tabs>
        <w:ind w:left="357"/>
        <w:rPr>
          <w:rFonts w:ascii="Arial" w:eastAsia="Times New Roman" w:hAnsi="Arial" w:cs="Arial"/>
          <w:sz w:val="22"/>
          <w:szCs w:val="22"/>
        </w:rPr>
      </w:pPr>
      <w:r>
        <w:rPr>
          <w:rFonts w:ascii="Arial" w:eastAsia="Times New Roman" w:hAnsi="Arial" w:cs="Arial"/>
          <w:sz w:val="22"/>
          <w:szCs w:val="22"/>
        </w:rPr>
        <w:t>Milan Dědek</w:t>
      </w:r>
      <w:r w:rsidR="00D06DDC">
        <w:rPr>
          <w:rFonts w:ascii="Arial" w:eastAsia="Times New Roman" w:hAnsi="Arial" w:cs="Arial"/>
          <w:sz w:val="22"/>
          <w:szCs w:val="22"/>
        </w:rPr>
        <w:t>, v.</w:t>
      </w:r>
      <w:r w:rsidR="00137468">
        <w:rPr>
          <w:rFonts w:ascii="Arial" w:eastAsia="Times New Roman" w:hAnsi="Arial" w:cs="Arial"/>
          <w:sz w:val="22"/>
          <w:szCs w:val="22"/>
        </w:rPr>
        <w:t xml:space="preserve"> </w:t>
      </w:r>
      <w:r w:rsidR="00D06DDC">
        <w:rPr>
          <w:rFonts w:ascii="Arial" w:eastAsia="Times New Roman" w:hAnsi="Arial" w:cs="Arial"/>
          <w:sz w:val="22"/>
          <w:szCs w:val="22"/>
        </w:rPr>
        <w:t>r.</w:t>
      </w:r>
      <w:r w:rsidR="00F049D1">
        <w:rPr>
          <w:rFonts w:ascii="Arial" w:eastAsia="Times New Roman" w:hAnsi="Arial" w:cs="Arial"/>
          <w:sz w:val="22"/>
          <w:szCs w:val="22"/>
        </w:rPr>
        <w:tab/>
      </w:r>
      <w:r w:rsidR="00F049D1" w:rsidRPr="00DF27F1">
        <w:rPr>
          <w:rFonts w:ascii="Arial" w:eastAsia="Times New Roman" w:hAnsi="Arial" w:cs="Arial"/>
          <w:sz w:val="22"/>
          <w:szCs w:val="22"/>
        </w:rPr>
        <w:t xml:space="preserve">Ing. </w:t>
      </w:r>
      <w:r w:rsidR="00FC32BA">
        <w:rPr>
          <w:rFonts w:ascii="Arial" w:eastAsia="Times New Roman" w:hAnsi="Arial" w:cs="Arial"/>
          <w:sz w:val="22"/>
          <w:szCs w:val="22"/>
        </w:rPr>
        <w:t>Tomáš Štainbruch, MBA</w:t>
      </w:r>
      <w:r w:rsidR="00D06DDC">
        <w:rPr>
          <w:rFonts w:ascii="Arial" w:eastAsia="Times New Roman" w:hAnsi="Arial" w:cs="Arial"/>
          <w:sz w:val="22"/>
          <w:szCs w:val="22"/>
        </w:rPr>
        <w:t>, v.</w:t>
      </w:r>
      <w:r w:rsidR="00137468">
        <w:rPr>
          <w:rFonts w:ascii="Arial" w:eastAsia="Times New Roman" w:hAnsi="Arial" w:cs="Arial"/>
          <w:sz w:val="22"/>
          <w:szCs w:val="22"/>
        </w:rPr>
        <w:t xml:space="preserve"> </w:t>
      </w:r>
      <w:r w:rsidR="00D06DDC">
        <w:rPr>
          <w:rFonts w:ascii="Arial" w:eastAsia="Times New Roman" w:hAnsi="Arial" w:cs="Arial"/>
          <w:sz w:val="22"/>
          <w:szCs w:val="22"/>
        </w:rPr>
        <w:t>r.</w:t>
      </w:r>
    </w:p>
    <w:p w14:paraId="09FE190E" w14:textId="74D0720A" w:rsidR="006A6E37" w:rsidRDefault="00A36991" w:rsidP="00987F00">
      <w:pPr>
        <w:tabs>
          <w:tab w:val="left" w:pos="5387"/>
        </w:tabs>
        <w:spacing w:after="240"/>
        <w:ind w:left="5382" w:hanging="5025"/>
        <w:jc w:val="left"/>
        <w:rPr>
          <w:rFonts w:ascii="Arial" w:eastAsia="Times New Roman" w:hAnsi="Arial" w:cs="Arial"/>
          <w:sz w:val="22"/>
          <w:szCs w:val="22"/>
        </w:rPr>
      </w:pPr>
      <w:r>
        <w:rPr>
          <w:rFonts w:ascii="Arial" w:hAnsi="Arial" w:cs="Arial"/>
          <w:snapToGrid w:val="0"/>
          <w:sz w:val="22"/>
          <w:szCs w:val="22"/>
        </w:rPr>
        <w:t>jednatel společnosti</w:t>
      </w:r>
      <w:r w:rsidR="00F049D1">
        <w:rPr>
          <w:rFonts w:ascii="Arial" w:hAnsi="Arial" w:cs="Arial"/>
          <w:snapToGrid w:val="0"/>
          <w:sz w:val="22"/>
          <w:szCs w:val="22"/>
        </w:rPr>
        <w:tab/>
      </w:r>
      <w:r w:rsidR="00987F00">
        <w:rPr>
          <w:rFonts w:ascii="Arial" w:hAnsi="Arial" w:cs="Arial"/>
          <w:snapToGrid w:val="0"/>
          <w:sz w:val="22"/>
          <w:szCs w:val="22"/>
        </w:rPr>
        <w:tab/>
      </w:r>
      <w:r w:rsidR="00075B1D">
        <w:rPr>
          <w:rFonts w:ascii="Arial" w:eastAsia="Times New Roman" w:hAnsi="Arial" w:cs="Arial"/>
          <w:sz w:val="22"/>
          <w:szCs w:val="22"/>
        </w:rPr>
        <w:t>ředitel Odboru správy nemovitostí</w:t>
      </w:r>
    </w:p>
    <w:sectPr w:rsidR="006A6E37" w:rsidSect="00FC76D1">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61AD9" w14:textId="77777777" w:rsidR="005C7E2F" w:rsidRDefault="005C7E2F" w:rsidP="00FB3653">
      <w:r>
        <w:separator/>
      </w:r>
    </w:p>
  </w:endnote>
  <w:endnote w:type="continuationSeparator" w:id="0">
    <w:p w14:paraId="2BD7A16F" w14:textId="77777777" w:rsidR="005C7E2F" w:rsidRDefault="005C7E2F" w:rsidP="00FB3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18A51" w14:textId="7FBDB79C" w:rsidR="00A237A8" w:rsidRDefault="00A237A8" w:rsidP="00FB3653">
    <w:pPr>
      <w:pStyle w:val="Zpat"/>
      <w:pBdr>
        <w:top w:val="single" w:sz="4" w:space="1" w:color="auto"/>
      </w:pBdr>
      <w:jc w:val="right"/>
    </w:pPr>
    <w:r w:rsidRPr="00B37804">
      <w:rPr>
        <w:rFonts w:ascii="Arial" w:hAnsi="Arial" w:cs="Arial"/>
        <w:sz w:val="18"/>
        <w:szCs w:val="18"/>
      </w:rPr>
      <w:t xml:space="preserve">Stránka </w:t>
    </w:r>
    <w:r w:rsidRPr="00B37804">
      <w:rPr>
        <w:rFonts w:ascii="Arial" w:hAnsi="Arial" w:cs="Arial"/>
        <w:bCs/>
        <w:sz w:val="18"/>
        <w:szCs w:val="18"/>
      </w:rPr>
      <w:fldChar w:fldCharType="begin"/>
    </w:r>
    <w:r w:rsidRPr="00B37804">
      <w:rPr>
        <w:rFonts w:ascii="Arial" w:hAnsi="Arial" w:cs="Arial"/>
        <w:bCs/>
        <w:sz w:val="18"/>
        <w:szCs w:val="18"/>
      </w:rPr>
      <w:instrText>PAGE</w:instrText>
    </w:r>
    <w:r w:rsidRPr="00B37804">
      <w:rPr>
        <w:rFonts w:ascii="Arial" w:hAnsi="Arial" w:cs="Arial"/>
        <w:bCs/>
        <w:sz w:val="18"/>
        <w:szCs w:val="18"/>
      </w:rPr>
      <w:fldChar w:fldCharType="separate"/>
    </w:r>
    <w:r w:rsidR="00713D2E">
      <w:rPr>
        <w:rFonts w:ascii="Arial" w:hAnsi="Arial" w:cs="Arial"/>
        <w:bCs/>
        <w:noProof/>
        <w:sz w:val="18"/>
        <w:szCs w:val="18"/>
      </w:rPr>
      <w:t>5</w:t>
    </w:r>
    <w:r w:rsidRPr="00B37804">
      <w:rPr>
        <w:rFonts w:ascii="Arial" w:hAnsi="Arial" w:cs="Arial"/>
        <w:bCs/>
        <w:sz w:val="18"/>
        <w:szCs w:val="18"/>
      </w:rPr>
      <w:fldChar w:fldCharType="end"/>
    </w:r>
    <w:r w:rsidRPr="00B37804">
      <w:rPr>
        <w:rFonts w:ascii="Arial" w:hAnsi="Arial" w:cs="Arial"/>
        <w:sz w:val="18"/>
        <w:szCs w:val="18"/>
      </w:rPr>
      <w:t xml:space="preserve"> (celkem </w:t>
    </w:r>
    <w:r w:rsidRPr="00B37804">
      <w:rPr>
        <w:rFonts w:ascii="Arial" w:hAnsi="Arial" w:cs="Arial"/>
        <w:bCs/>
        <w:sz w:val="18"/>
        <w:szCs w:val="18"/>
      </w:rPr>
      <w:fldChar w:fldCharType="begin"/>
    </w:r>
    <w:r w:rsidRPr="00B37804">
      <w:rPr>
        <w:rFonts w:ascii="Arial" w:hAnsi="Arial" w:cs="Arial"/>
        <w:bCs/>
        <w:sz w:val="18"/>
        <w:szCs w:val="18"/>
      </w:rPr>
      <w:instrText>NUMPAGES</w:instrText>
    </w:r>
    <w:r w:rsidRPr="00B37804">
      <w:rPr>
        <w:rFonts w:ascii="Arial" w:hAnsi="Arial" w:cs="Arial"/>
        <w:bCs/>
        <w:sz w:val="18"/>
        <w:szCs w:val="18"/>
      </w:rPr>
      <w:fldChar w:fldCharType="separate"/>
    </w:r>
    <w:r w:rsidR="00713D2E">
      <w:rPr>
        <w:rFonts w:ascii="Arial" w:hAnsi="Arial" w:cs="Arial"/>
        <w:bCs/>
        <w:noProof/>
        <w:sz w:val="18"/>
        <w:szCs w:val="18"/>
      </w:rPr>
      <w:t>5</w:t>
    </w:r>
    <w:r w:rsidRPr="00B37804">
      <w:rPr>
        <w:rFonts w:ascii="Arial" w:hAnsi="Arial" w:cs="Arial"/>
        <w:bCs/>
        <w:sz w:val="18"/>
        <w:szCs w:val="18"/>
      </w:rPr>
      <w:fldChar w:fldCharType="end"/>
    </w:r>
    <w:r w:rsidRPr="00B37804">
      <w:rPr>
        <w:rFonts w:ascii="Arial" w:hAnsi="Arial" w:cs="Arial"/>
        <w:bCs/>
        <w:sz w:val="18"/>
        <w:szCs w:val="18"/>
      </w:rPr>
      <w:t>)</w:t>
    </w:r>
  </w:p>
  <w:p w14:paraId="04842FFA" w14:textId="77777777" w:rsidR="00A237A8" w:rsidRDefault="00A237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A225B" w14:textId="77777777" w:rsidR="005C7E2F" w:rsidRDefault="005C7E2F" w:rsidP="00FB3653">
      <w:r>
        <w:separator/>
      </w:r>
    </w:p>
  </w:footnote>
  <w:footnote w:type="continuationSeparator" w:id="0">
    <w:p w14:paraId="2CC7094C" w14:textId="77777777" w:rsidR="005C7E2F" w:rsidRDefault="005C7E2F" w:rsidP="00FB3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0D6FF" w14:textId="77777777" w:rsidR="00A237A8" w:rsidRDefault="00A237A8" w:rsidP="00FB3653">
    <w:pPr>
      <w:pStyle w:val="Zhlav"/>
      <w:tabs>
        <w:tab w:val="clear" w:pos="4536"/>
        <w:tab w:val="clear" w:pos="9072"/>
        <w:tab w:val="left" w:pos="343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0A0" w:firstRow="1" w:lastRow="0" w:firstColumn="1" w:lastColumn="0" w:noHBand="0" w:noVBand="0"/>
    </w:tblPr>
    <w:tblGrid>
      <w:gridCol w:w="6345"/>
      <w:gridCol w:w="3544"/>
    </w:tblGrid>
    <w:tr w:rsidR="00A237A8" w:rsidRPr="00896A69" w14:paraId="27EF1F3F" w14:textId="77777777" w:rsidTr="00116653">
      <w:tc>
        <w:tcPr>
          <w:tcW w:w="6345" w:type="dxa"/>
        </w:tcPr>
        <w:p w14:paraId="23B88AE2" w14:textId="77777777" w:rsidR="001309E0" w:rsidRDefault="00A237A8" w:rsidP="009B5E4A">
          <w:pPr>
            <w:tabs>
              <w:tab w:val="left" w:pos="1206"/>
            </w:tabs>
            <w:jc w:val="left"/>
            <w:rPr>
              <w:rFonts w:ascii="Cambria" w:hAnsi="Cambria" w:cs="Arial"/>
              <w:b/>
              <w:color w:val="1F497D"/>
              <w:sz w:val="44"/>
              <w:szCs w:val="40"/>
            </w:rPr>
          </w:pPr>
          <w:r w:rsidRPr="00896A69">
            <w:rPr>
              <w:rFonts w:ascii="Cambria" w:hAnsi="Cambria" w:cs="Arial"/>
              <w:b/>
              <w:color w:val="1F497D"/>
              <w:sz w:val="44"/>
              <w:szCs w:val="40"/>
            </w:rPr>
            <w:t>Úřad vlády České republiky</w:t>
          </w:r>
        </w:p>
        <w:p w14:paraId="79B4D524" w14:textId="51846CD8" w:rsidR="00A237A8" w:rsidRPr="001309E0" w:rsidRDefault="00D20220" w:rsidP="009B5E4A">
          <w:pPr>
            <w:tabs>
              <w:tab w:val="left" w:pos="1206"/>
            </w:tabs>
            <w:jc w:val="left"/>
            <w:rPr>
              <w:rFonts w:ascii="Cambria" w:hAnsi="Cambria" w:cs="Arial"/>
              <w:sz w:val="28"/>
              <w:szCs w:val="28"/>
            </w:rPr>
          </w:pPr>
          <w:r>
            <w:rPr>
              <w:rFonts w:ascii="Cambria" w:hAnsi="Cambria" w:cs="Arial"/>
              <w:color w:val="1F497D"/>
              <w:sz w:val="28"/>
              <w:szCs w:val="28"/>
            </w:rPr>
            <w:t>Odbor správy nemovitostí</w:t>
          </w:r>
          <w:r w:rsidR="00A237A8" w:rsidRPr="001309E0">
            <w:rPr>
              <w:rFonts w:ascii="Cambria" w:hAnsi="Cambria" w:cs="Arial"/>
              <w:color w:val="1F497D"/>
              <w:sz w:val="28"/>
              <w:szCs w:val="28"/>
            </w:rPr>
            <w:br/>
          </w:r>
        </w:p>
      </w:tc>
      <w:tc>
        <w:tcPr>
          <w:tcW w:w="3544" w:type="dxa"/>
        </w:tcPr>
        <w:p w14:paraId="2961CC80" w14:textId="77777777" w:rsidR="00A237A8" w:rsidRPr="00896A69" w:rsidRDefault="00A237A8" w:rsidP="00116653">
          <w:pPr>
            <w:tabs>
              <w:tab w:val="center" w:pos="4536"/>
              <w:tab w:val="right" w:pos="9072"/>
            </w:tabs>
            <w:jc w:val="right"/>
            <w:rPr>
              <w:sz w:val="22"/>
            </w:rPr>
          </w:pPr>
          <w:r>
            <w:rPr>
              <w:rFonts w:cs="Arial"/>
              <w:b/>
              <w:noProof/>
              <w:color w:val="1F497D"/>
              <w:sz w:val="44"/>
              <w:szCs w:val="28"/>
            </w:rPr>
            <w:drawing>
              <wp:inline distT="0" distB="0" distL="0" distR="0" wp14:anchorId="0DD6C5A3" wp14:editId="0368B7EA">
                <wp:extent cx="1752600" cy="523875"/>
                <wp:effectExtent l="0" t="0" r="0" b="9525"/>
                <wp:docPr id="1" name="Obrázek 1"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23875"/>
                        </a:xfrm>
                        <a:prstGeom prst="rect">
                          <a:avLst/>
                        </a:prstGeom>
                        <a:noFill/>
                        <a:ln>
                          <a:noFill/>
                        </a:ln>
                      </pic:spPr>
                    </pic:pic>
                  </a:graphicData>
                </a:graphic>
              </wp:inline>
            </w:drawing>
          </w:r>
        </w:p>
      </w:tc>
    </w:tr>
  </w:tbl>
  <w:p w14:paraId="1B8E7813" w14:textId="77777777" w:rsidR="00A237A8" w:rsidRDefault="00A237A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D1A2E694"/>
    <w:lvl w:ilvl="0" w:tplc="81CE557A">
      <w:start w:val="1"/>
      <w:numFmt w:val="lowerLetter"/>
      <w:pStyle w:val="aV"/>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15:restartNumberingAfterBreak="0">
    <w:nsid w:val="095E15A3"/>
    <w:multiLevelType w:val="hybridMultilevel"/>
    <w:tmpl w:val="63482798"/>
    <w:lvl w:ilvl="0" w:tplc="63CA9C10">
      <w:start w:val="1"/>
      <w:numFmt w:val="lowerLetter"/>
      <w:pStyle w:val="C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4A6265"/>
    <w:multiLevelType w:val="hybridMultilevel"/>
    <w:tmpl w:val="10CA592A"/>
    <w:lvl w:ilvl="0" w:tplc="2FB24346">
      <w:start w:val="1"/>
      <w:numFmt w:val="upperRoman"/>
      <w:pStyle w:val="slovnsmlouvyI"/>
      <w:suff w:val="nothing"/>
      <w:lvlText w:val="%1."/>
      <w:lvlJc w:val="right"/>
      <w:pPr>
        <w:ind w:left="-320" w:firstLine="48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A47C03"/>
    <w:multiLevelType w:val="hybridMultilevel"/>
    <w:tmpl w:val="246CAE7C"/>
    <w:lvl w:ilvl="0" w:tplc="D3C0E344">
      <w:start w:val="1"/>
      <w:numFmt w:val="bullet"/>
      <w:lvlText w:val="-"/>
      <w:lvlJc w:val="left"/>
      <w:pPr>
        <w:ind w:left="785" w:hanging="360"/>
      </w:pPr>
      <w:rPr>
        <w:rFonts w:ascii="Arial" w:eastAsia="Calibri" w:hAnsi="Arial" w:cs="Aria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4" w15:restartNumberingAfterBreak="0">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398700D"/>
    <w:multiLevelType w:val="hybridMultilevel"/>
    <w:tmpl w:val="E854734C"/>
    <w:lvl w:ilvl="0" w:tplc="AB66F1EC">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A5E4965"/>
    <w:multiLevelType w:val="hybridMultilevel"/>
    <w:tmpl w:val="27A2E5F8"/>
    <w:lvl w:ilvl="0" w:tplc="41A23CDA">
      <w:start w:val="1"/>
      <w:numFmt w:val="decimal"/>
      <w:lvlText w:val="%1."/>
      <w:lvlJc w:val="left"/>
      <w:pPr>
        <w:ind w:left="502" w:hanging="360"/>
      </w:pPr>
      <w:rPr>
        <w:color w:val="auto"/>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1DAB71E5"/>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dnadpisyVZD"/>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DF3A2E"/>
    <w:multiLevelType w:val="multilevel"/>
    <w:tmpl w:val="E05E02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Nadpis4"/>
      <w:suff w:val="space"/>
      <w:lvlText w:val="4.3.%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A3798C"/>
    <w:multiLevelType w:val="hybridMultilevel"/>
    <w:tmpl w:val="3828C808"/>
    <w:lvl w:ilvl="0" w:tplc="962CB58E">
      <w:start w:val="1"/>
      <w:numFmt w:val="upperRoman"/>
      <w:pStyle w:val="Nadpis5"/>
      <w:suff w:val="space"/>
      <w:lvlText w:val="%1."/>
      <w:lvlJc w:val="right"/>
      <w:pPr>
        <w:ind w:left="72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AC5694"/>
    <w:multiLevelType w:val="hybridMultilevel"/>
    <w:tmpl w:val="1FE2AC86"/>
    <w:lvl w:ilvl="0" w:tplc="E9BC8CB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640351"/>
    <w:multiLevelType w:val="hybridMultilevel"/>
    <w:tmpl w:val="B14EA1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7A0648"/>
    <w:multiLevelType w:val="hybridMultilevel"/>
    <w:tmpl w:val="D3ECB20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9A48FD"/>
    <w:multiLevelType w:val="multilevel"/>
    <w:tmpl w:val="927E8076"/>
    <w:lvl w:ilvl="0">
      <w:start w:val="1"/>
      <w:numFmt w:val="decimal"/>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2."/>
      <w:lvlJc w:val="left"/>
      <w:pPr>
        <w:ind w:left="4118"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4E14A37"/>
    <w:multiLevelType w:val="hybridMultilevel"/>
    <w:tmpl w:val="B2167034"/>
    <w:lvl w:ilvl="0" w:tplc="04050013">
      <w:start w:val="1"/>
      <w:numFmt w:val="upperRoman"/>
      <w:lvlText w:val="%1."/>
      <w:lvlJc w:val="right"/>
      <w:pPr>
        <w:ind w:left="1072" w:hanging="360"/>
      </w:pPr>
    </w:lvl>
    <w:lvl w:ilvl="1" w:tplc="04050019">
      <w:start w:val="1"/>
      <w:numFmt w:val="lowerLetter"/>
      <w:lvlText w:val="%2."/>
      <w:lvlJc w:val="left"/>
      <w:pPr>
        <w:ind w:left="1792" w:hanging="360"/>
      </w:pPr>
    </w:lvl>
    <w:lvl w:ilvl="2" w:tplc="0405001B">
      <w:start w:val="1"/>
      <w:numFmt w:val="lowerRoman"/>
      <w:lvlText w:val="%3."/>
      <w:lvlJc w:val="right"/>
      <w:pPr>
        <w:ind w:left="2512" w:hanging="180"/>
      </w:pPr>
    </w:lvl>
    <w:lvl w:ilvl="3" w:tplc="0405000F">
      <w:start w:val="1"/>
      <w:numFmt w:val="decimal"/>
      <w:lvlText w:val="%4."/>
      <w:lvlJc w:val="left"/>
      <w:pPr>
        <w:ind w:left="3232" w:hanging="360"/>
      </w:pPr>
    </w:lvl>
    <w:lvl w:ilvl="4" w:tplc="04050019">
      <w:start w:val="1"/>
      <w:numFmt w:val="lowerLetter"/>
      <w:lvlText w:val="%5."/>
      <w:lvlJc w:val="left"/>
      <w:pPr>
        <w:ind w:left="3952" w:hanging="360"/>
      </w:pPr>
    </w:lvl>
    <w:lvl w:ilvl="5" w:tplc="0405001B">
      <w:start w:val="1"/>
      <w:numFmt w:val="lowerRoman"/>
      <w:lvlText w:val="%6."/>
      <w:lvlJc w:val="right"/>
      <w:pPr>
        <w:ind w:left="4672" w:hanging="180"/>
      </w:pPr>
    </w:lvl>
    <w:lvl w:ilvl="6" w:tplc="0405000F">
      <w:start w:val="1"/>
      <w:numFmt w:val="decimal"/>
      <w:lvlText w:val="%7."/>
      <w:lvlJc w:val="left"/>
      <w:pPr>
        <w:ind w:left="5392" w:hanging="360"/>
      </w:pPr>
    </w:lvl>
    <w:lvl w:ilvl="7" w:tplc="04050019">
      <w:start w:val="1"/>
      <w:numFmt w:val="lowerLetter"/>
      <w:lvlText w:val="%8."/>
      <w:lvlJc w:val="left"/>
      <w:pPr>
        <w:ind w:left="6112" w:hanging="360"/>
      </w:pPr>
    </w:lvl>
    <w:lvl w:ilvl="8" w:tplc="0405001B">
      <w:start w:val="1"/>
      <w:numFmt w:val="lowerRoman"/>
      <w:lvlText w:val="%9."/>
      <w:lvlJc w:val="right"/>
      <w:pPr>
        <w:ind w:left="6832" w:hanging="180"/>
      </w:pPr>
    </w:lvl>
  </w:abstractNum>
  <w:abstractNum w:abstractNumId="15" w15:restartNumberingAfterBreak="0">
    <w:nsid w:val="362C6FCD"/>
    <w:multiLevelType w:val="multilevel"/>
    <w:tmpl w:val="3550A0DE"/>
    <w:lvl w:ilvl="0">
      <w:start w:val="1"/>
      <w:numFmt w:val="upperRoman"/>
      <w:pStyle w:val="TSlneksmlouvy"/>
      <w:suff w:val="nothing"/>
      <w:lvlText w:val="Čl. %1"/>
      <w:lvlJc w:val="left"/>
      <w:rPr>
        <w:rFonts w:ascii="Arial" w:hAnsi="Arial" w:cs="Times New Roman" w:hint="default"/>
        <w:b/>
        <w:i w:val="0"/>
        <w:caps w:val="0"/>
        <w:strike w:val="0"/>
        <w:dstrike w:val="0"/>
        <w:vanish w:val="0"/>
        <w:sz w:val="20"/>
        <w:szCs w:val="20"/>
        <w:vertAlign w:val="baseline"/>
      </w:rPr>
    </w:lvl>
    <w:lvl w:ilvl="1">
      <w:start w:val="1"/>
      <w:numFmt w:val="decimal"/>
      <w:pStyle w:val="TSTextlnkuslovan"/>
      <w:isLgl/>
      <w:lvlText w:val="%1.%2"/>
      <w:lvlJc w:val="left"/>
      <w:pPr>
        <w:tabs>
          <w:tab w:val="num" w:pos="737"/>
        </w:tabs>
        <w:ind w:left="737" w:hanging="737"/>
      </w:pPr>
      <w:rPr>
        <w:rFonts w:cs="Times New Roman" w:hint="default"/>
        <w:b w:val="0"/>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06404DB"/>
    <w:multiLevelType w:val="multilevel"/>
    <w:tmpl w:val="59741EA2"/>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41DA0AB8"/>
    <w:multiLevelType w:val="hybridMultilevel"/>
    <w:tmpl w:val="3C029142"/>
    <w:lvl w:ilvl="0" w:tplc="0405000F">
      <w:start w:val="1"/>
      <w:numFmt w:val="decimal"/>
      <w:lvlText w:val="%1."/>
      <w:lvlJc w:val="left"/>
      <w:pPr>
        <w:ind w:left="360" w:hanging="360"/>
      </w:pPr>
    </w:lvl>
    <w:lvl w:ilvl="1" w:tplc="19F07122">
      <w:start w:val="1"/>
      <w:numFmt w:val="lowerLetter"/>
      <w:lvlText w:val="%2."/>
      <w:lvlJc w:val="left"/>
      <w:pPr>
        <w:ind w:left="786" w:hanging="360"/>
      </w:pPr>
      <w:rPr>
        <w:b w:val="0"/>
      </w:r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8" w15:restartNumberingAfterBreak="0">
    <w:nsid w:val="491333EF"/>
    <w:multiLevelType w:val="hybridMultilevel"/>
    <w:tmpl w:val="7E76FF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3E6E15"/>
    <w:multiLevelType w:val="hybridMultilevel"/>
    <w:tmpl w:val="44E44A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7F5009"/>
    <w:multiLevelType w:val="hybridMultilevel"/>
    <w:tmpl w:val="2B2A3E14"/>
    <w:lvl w:ilvl="0" w:tplc="7FE85B04">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61E440AF"/>
    <w:multiLevelType w:val="hybridMultilevel"/>
    <w:tmpl w:val="4B488A04"/>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94A7883"/>
    <w:multiLevelType w:val="hybridMultilevel"/>
    <w:tmpl w:val="0A40848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E447ECA"/>
    <w:multiLevelType w:val="hybridMultilevel"/>
    <w:tmpl w:val="AB08EE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6A61D7A"/>
    <w:multiLevelType w:val="hybridMultilevel"/>
    <w:tmpl w:val="0D967F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A6B30BC"/>
    <w:multiLevelType w:val="hybridMultilevel"/>
    <w:tmpl w:val="C4DA9B92"/>
    <w:lvl w:ilvl="0" w:tplc="0405000F">
      <w:start w:val="1"/>
      <w:numFmt w:val="decimal"/>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6" w15:restartNumberingAfterBreak="0">
    <w:nsid w:val="7EED25E5"/>
    <w:multiLevelType w:val="hybridMultilevel"/>
    <w:tmpl w:val="D5049B7C"/>
    <w:lvl w:ilvl="0" w:tplc="D3C0E344">
      <w:start w:val="1"/>
      <w:numFmt w:val="bullet"/>
      <w:lvlText w:val="-"/>
      <w:lvlJc w:val="left"/>
      <w:pPr>
        <w:ind w:left="1077" w:hanging="360"/>
      </w:pPr>
      <w:rPr>
        <w:rFonts w:ascii="Arial" w:eastAsia="Calibri" w:hAnsi="Arial" w:cs="Aria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abstractNumId w:val="7"/>
  </w:num>
  <w:num w:numId="2">
    <w:abstractNumId w:val="9"/>
  </w:num>
  <w:num w:numId="3">
    <w:abstractNumId w:val="13"/>
    <w:lvlOverride w:ilvl="0">
      <w:lvl w:ilvl="0">
        <w:start w:val="1"/>
        <w:numFmt w:val="decimal"/>
        <w:suff w:val="space"/>
        <w:lvlText w:val="%1."/>
        <w:lvlJc w:val="left"/>
        <w:pPr>
          <w:ind w:left="227" w:hanging="227"/>
        </w:pPr>
        <w:rPr>
          <w:rFonts w:ascii="Times New Roman" w:hAnsi="Times New Roman" w:cs="Times New Roman"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Nadpis2"/>
        <w:suff w:val="space"/>
        <w:lvlText w:val="%2."/>
        <w:lvlJc w:val="left"/>
        <w:pPr>
          <w:ind w:left="3410" w:hanging="432"/>
        </w:pPr>
        <w:rPr>
          <w:rFonts w:hint="default"/>
          <w:b/>
          <w:i w:val="0"/>
          <w:sz w:val="22"/>
          <w:szCs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8"/>
  </w:num>
  <w:num w:numId="5">
    <w:abstractNumId w:val="1"/>
  </w:num>
  <w:num w:numId="6">
    <w:abstractNumId w:val="16"/>
  </w:num>
  <w:num w:numId="7">
    <w:abstractNumId w:val="4"/>
  </w:num>
  <w:num w:numId="8">
    <w:abstractNumId w:val="10"/>
  </w:num>
  <w:num w:numId="9">
    <w:abstractNumId w:val="15"/>
  </w:num>
  <w:num w:numId="10">
    <w:abstractNumId w:val="0"/>
  </w:num>
  <w:num w:numId="11">
    <w:abstractNumId w:val="21"/>
  </w:num>
  <w:num w:numId="12">
    <w:abstractNumId w:val="5"/>
  </w:num>
  <w:num w:numId="13">
    <w:abstractNumId w:val="20"/>
  </w:num>
  <w:num w:numId="14">
    <w:abstractNumId w:val="3"/>
  </w:num>
  <w:num w:numId="15">
    <w:abstractNumId w:val="22"/>
  </w:num>
  <w:num w:numId="16">
    <w:abstractNumId w:val="6"/>
  </w:num>
  <w:num w:numId="17">
    <w:abstractNumId w:val="17"/>
  </w:num>
  <w:num w:numId="18">
    <w:abstractNumId w:val="2"/>
  </w:num>
  <w:num w:numId="19">
    <w:abstractNumId w:val="13"/>
    <w:lvlOverride w:ilvl="0">
      <w:lvl w:ilvl="0">
        <w:start w:val="1"/>
        <w:numFmt w:val="decimal"/>
        <w:suff w:val="space"/>
        <w:lvlText w:val="%1."/>
        <w:lvlJc w:val="left"/>
        <w:pPr>
          <w:ind w:left="227" w:hanging="22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adpis2"/>
        <w:suff w:val="space"/>
        <w:lvlText w:val="%2."/>
        <w:lvlJc w:val="left"/>
        <w:pPr>
          <w:ind w:left="3410" w:hanging="432"/>
        </w:pPr>
        <w:rPr>
          <w:b/>
          <w:i w:val="0"/>
          <w:sz w:val="22"/>
          <w:szCs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4"/>
  </w:num>
  <w:num w:numId="23">
    <w:abstractNumId w:val="11"/>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6"/>
  </w:num>
  <w:num w:numId="27">
    <w:abstractNumId w:val="18"/>
  </w:num>
  <w:num w:numId="28">
    <w:abstractNumId w:val="23"/>
  </w:num>
  <w:num w:numId="29">
    <w:abstractNumId w:val="19"/>
  </w:num>
  <w:num w:numId="30">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53"/>
    <w:rsid w:val="00005932"/>
    <w:rsid w:val="00016720"/>
    <w:rsid w:val="00031F3A"/>
    <w:rsid w:val="00037C3A"/>
    <w:rsid w:val="00047C59"/>
    <w:rsid w:val="00060888"/>
    <w:rsid w:val="00075B1D"/>
    <w:rsid w:val="00080891"/>
    <w:rsid w:val="0008207C"/>
    <w:rsid w:val="00083257"/>
    <w:rsid w:val="00093A5C"/>
    <w:rsid w:val="0009587C"/>
    <w:rsid w:val="000A7CAE"/>
    <w:rsid w:val="000B04DF"/>
    <w:rsid w:val="000B522C"/>
    <w:rsid w:val="000B5B9F"/>
    <w:rsid w:val="000B5DA4"/>
    <w:rsid w:val="000C099C"/>
    <w:rsid w:val="000C7950"/>
    <w:rsid w:val="000E4854"/>
    <w:rsid w:val="000F4E6E"/>
    <w:rsid w:val="00111CC0"/>
    <w:rsid w:val="00116653"/>
    <w:rsid w:val="0012074B"/>
    <w:rsid w:val="00127F90"/>
    <w:rsid w:val="001309E0"/>
    <w:rsid w:val="001312D5"/>
    <w:rsid w:val="00137468"/>
    <w:rsid w:val="001670A2"/>
    <w:rsid w:val="00175299"/>
    <w:rsid w:val="00181C5A"/>
    <w:rsid w:val="00187A30"/>
    <w:rsid w:val="001A3FD4"/>
    <w:rsid w:val="001A5CE2"/>
    <w:rsid w:val="001A651A"/>
    <w:rsid w:val="001B5086"/>
    <w:rsid w:val="001B6FC3"/>
    <w:rsid w:val="001B79C1"/>
    <w:rsid w:val="001D0653"/>
    <w:rsid w:val="001D2DB7"/>
    <w:rsid w:val="001D7121"/>
    <w:rsid w:val="001D7451"/>
    <w:rsid w:val="001E6AB7"/>
    <w:rsid w:val="001E7452"/>
    <w:rsid w:val="001F6A6E"/>
    <w:rsid w:val="00207528"/>
    <w:rsid w:val="00223B3C"/>
    <w:rsid w:val="0022658D"/>
    <w:rsid w:val="00234BAA"/>
    <w:rsid w:val="002425AD"/>
    <w:rsid w:val="00245E9C"/>
    <w:rsid w:val="00247386"/>
    <w:rsid w:val="002520F7"/>
    <w:rsid w:val="002525C8"/>
    <w:rsid w:val="00254565"/>
    <w:rsid w:val="002721BF"/>
    <w:rsid w:val="00272CF4"/>
    <w:rsid w:val="00276683"/>
    <w:rsid w:val="00280D98"/>
    <w:rsid w:val="00293E8B"/>
    <w:rsid w:val="00296BF0"/>
    <w:rsid w:val="002A3B8E"/>
    <w:rsid w:val="002A5A89"/>
    <w:rsid w:val="002A6CE8"/>
    <w:rsid w:val="002A71F9"/>
    <w:rsid w:val="002B1F75"/>
    <w:rsid w:val="002B7499"/>
    <w:rsid w:val="002D41FC"/>
    <w:rsid w:val="002E2412"/>
    <w:rsid w:val="002E43D4"/>
    <w:rsid w:val="002E4F7A"/>
    <w:rsid w:val="002F78EC"/>
    <w:rsid w:val="00306893"/>
    <w:rsid w:val="0030725D"/>
    <w:rsid w:val="003106C4"/>
    <w:rsid w:val="00312A25"/>
    <w:rsid w:val="00313BFA"/>
    <w:rsid w:val="00316A6C"/>
    <w:rsid w:val="003315B3"/>
    <w:rsid w:val="00331EF9"/>
    <w:rsid w:val="003355CD"/>
    <w:rsid w:val="003417B4"/>
    <w:rsid w:val="00350716"/>
    <w:rsid w:val="0035162C"/>
    <w:rsid w:val="00370342"/>
    <w:rsid w:val="003772A8"/>
    <w:rsid w:val="00377F04"/>
    <w:rsid w:val="00382114"/>
    <w:rsid w:val="00384C70"/>
    <w:rsid w:val="00385110"/>
    <w:rsid w:val="00395A88"/>
    <w:rsid w:val="003A1641"/>
    <w:rsid w:val="003A6DA1"/>
    <w:rsid w:val="003B7419"/>
    <w:rsid w:val="003C01F9"/>
    <w:rsid w:val="003C5BF8"/>
    <w:rsid w:val="003E013A"/>
    <w:rsid w:val="003E3E57"/>
    <w:rsid w:val="003E5BBA"/>
    <w:rsid w:val="003F527F"/>
    <w:rsid w:val="003F6FA5"/>
    <w:rsid w:val="00403298"/>
    <w:rsid w:val="0041652E"/>
    <w:rsid w:val="004251A3"/>
    <w:rsid w:val="00425A19"/>
    <w:rsid w:val="00425E94"/>
    <w:rsid w:val="00426971"/>
    <w:rsid w:val="00430AA0"/>
    <w:rsid w:val="004441C0"/>
    <w:rsid w:val="004713C7"/>
    <w:rsid w:val="00475CBB"/>
    <w:rsid w:val="00477EE6"/>
    <w:rsid w:val="00480CB2"/>
    <w:rsid w:val="00496F6F"/>
    <w:rsid w:val="004A246B"/>
    <w:rsid w:val="004A6A48"/>
    <w:rsid w:val="004B7384"/>
    <w:rsid w:val="004C683D"/>
    <w:rsid w:val="004C6DB2"/>
    <w:rsid w:val="004C7B41"/>
    <w:rsid w:val="004D19C6"/>
    <w:rsid w:val="004D4BE8"/>
    <w:rsid w:val="004D6B5E"/>
    <w:rsid w:val="004E1146"/>
    <w:rsid w:val="004E4004"/>
    <w:rsid w:val="004E6344"/>
    <w:rsid w:val="004E7753"/>
    <w:rsid w:val="004F5931"/>
    <w:rsid w:val="004F5A11"/>
    <w:rsid w:val="004F6217"/>
    <w:rsid w:val="004F7DB6"/>
    <w:rsid w:val="0052337D"/>
    <w:rsid w:val="005407A7"/>
    <w:rsid w:val="00543A80"/>
    <w:rsid w:val="00552B8A"/>
    <w:rsid w:val="00554F5D"/>
    <w:rsid w:val="0056145F"/>
    <w:rsid w:val="00567292"/>
    <w:rsid w:val="00586677"/>
    <w:rsid w:val="005906E5"/>
    <w:rsid w:val="00591A03"/>
    <w:rsid w:val="005A5062"/>
    <w:rsid w:val="005B3A5B"/>
    <w:rsid w:val="005C34CE"/>
    <w:rsid w:val="005C3B62"/>
    <w:rsid w:val="005C7E2F"/>
    <w:rsid w:val="00600EE7"/>
    <w:rsid w:val="0060175E"/>
    <w:rsid w:val="0060568F"/>
    <w:rsid w:val="00625D5F"/>
    <w:rsid w:val="00630B7C"/>
    <w:rsid w:val="006353D7"/>
    <w:rsid w:val="00641AC4"/>
    <w:rsid w:val="0064269B"/>
    <w:rsid w:val="00643223"/>
    <w:rsid w:val="00644D98"/>
    <w:rsid w:val="00650B74"/>
    <w:rsid w:val="006533B4"/>
    <w:rsid w:val="00654C7B"/>
    <w:rsid w:val="00654ED5"/>
    <w:rsid w:val="00655DAE"/>
    <w:rsid w:val="00661241"/>
    <w:rsid w:val="0067079B"/>
    <w:rsid w:val="00670965"/>
    <w:rsid w:val="00670978"/>
    <w:rsid w:val="00676E24"/>
    <w:rsid w:val="00682530"/>
    <w:rsid w:val="0069196C"/>
    <w:rsid w:val="006972FE"/>
    <w:rsid w:val="006A06E4"/>
    <w:rsid w:val="006A27E9"/>
    <w:rsid w:val="006A6E37"/>
    <w:rsid w:val="006C1343"/>
    <w:rsid w:val="006C2A2E"/>
    <w:rsid w:val="006D09D9"/>
    <w:rsid w:val="006D1D75"/>
    <w:rsid w:val="006D2A3B"/>
    <w:rsid w:val="006D45BE"/>
    <w:rsid w:val="006E76F8"/>
    <w:rsid w:val="006F4EAA"/>
    <w:rsid w:val="00702014"/>
    <w:rsid w:val="00702EF5"/>
    <w:rsid w:val="0070433E"/>
    <w:rsid w:val="00705F82"/>
    <w:rsid w:val="00706D2A"/>
    <w:rsid w:val="00711C79"/>
    <w:rsid w:val="00713D2E"/>
    <w:rsid w:val="00715E7F"/>
    <w:rsid w:val="0073374D"/>
    <w:rsid w:val="00733D85"/>
    <w:rsid w:val="00740DF7"/>
    <w:rsid w:val="007472E8"/>
    <w:rsid w:val="007534D5"/>
    <w:rsid w:val="007572C7"/>
    <w:rsid w:val="00765F20"/>
    <w:rsid w:val="007712BA"/>
    <w:rsid w:val="00777577"/>
    <w:rsid w:val="00791A23"/>
    <w:rsid w:val="007964C2"/>
    <w:rsid w:val="007973F1"/>
    <w:rsid w:val="007979AC"/>
    <w:rsid w:val="007B3140"/>
    <w:rsid w:val="007B7D86"/>
    <w:rsid w:val="007C0C01"/>
    <w:rsid w:val="007C594F"/>
    <w:rsid w:val="007C762B"/>
    <w:rsid w:val="007C7836"/>
    <w:rsid w:val="007E4179"/>
    <w:rsid w:val="0080264C"/>
    <w:rsid w:val="00812A2F"/>
    <w:rsid w:val="00821313"/>
    <w:rsid w:val="008237EA"/>
    <w:rsid w:val="00827EB1"/>
    <w:rsid w:val="00842DBC"/>
    <w:rsid w:val="008445C6"/>
    <w:rsid w:val="008507FC"/>
    <w:rsid w:val="008A1CB7"/>
    <w:rsid w:val="008B65DA"/>
    <w:rsid w:val="008B695E"/>
    <w:rsid w:val="008C1644"/>
    <w:rsid w:val="008C2D90"/>
    <w:rsid w:val="008C70AA"/>
    <w:rsid w:val="008C7D07"/>
    <w:rsid w:val="008F438C"/>
    <w:rsid w:val="00906B92"/>
    <w:rsid w:val="00911D7D"/>
    <w:rsid w:val="009174CA"/>
    <w:rsid w:val="00922842"/>
    <w:rsid w:val="009249FF"/>
    <w:rsid w:val="009257FF"/>
    <w:rsid w:val="00944482"/>
    <w:rsid w:val="009470BA"/>
    <w:rsid w:val="00956793"/>
    <w:rsid w:val="00962991"/>
    <w:rsid w:val="009657A7"/>
    <w:rsid w:val="00976923"/>
    <w:rsid w:val="00987F00"/>
    <w:rsid w:val="00987FF6"/>
    <w:rsid w:val="00997C83"/>
    <w:rsid w:val="009A18EC"/>
    <w:rsid w:val="009A7E32"/>
    <w:rsid w:val="009B12DD"/>
    <w:rsid w:val="009B4C60"/>
    <w:rsid w:val="009B5308"/>
    <w:rsid w:val="009B5E4A"/>
    <w:rsid w:val="009C4AD4"/>
    <w:rsid w:val="009C4D24"/>
    <w:rsid w:val="009D4369"/>
    <w:rsid w:val="009E4FEC"/>
    <w:rsid w:val="009E775A"/>
    <w:rsid w:val="00A064A1"/>
    <w:rsid w:val="00A07A32"/>
    <w:rsid w:val="00A163CA"/>
    <w:rsid w:val="00A206D6"/>
    <w:rsid w:val="00A22CC9"/>
    <w:rsid w:val="00A237A8"/>
    <w:rsid w:val="00A2488C"/>
    <w:rsid w:val="00A25D25"/>
    <w:rsid w:val="00A36991"/>
    <w:rsid w:val="00A36E84"/>
    <w:rsid w:val="00A43D85"/>
    <w:rsid w:val="00A509E6"/>
    <w:rsid w:val="00A555AE"/>
    <w:rsid w:val="00A61FA2"/>
    <w:rsid w:val="00A66498"/>
    <w:rsid w:val="00A71BE2"/>
    <w:rsid w:val="00A72A9B"/>
    <w:rsid w:val="00A877E3"/>
    <w:rsid w:val="00A9427D"/>
    <w:rsid w:val="00AA0775"/>
    <w:rsid w:val="00AB1483"/>
    <w:rsid w:val="00AB2E4C"/>
    <w:rsid w:val="00AB3190"/>
    <w:rsid w:val="00AB405A"/>
    <w:rsid w:val="00AC2855"/>
    <w:rsid w:val="00AC3B37"/>
    <w:rsid w:val="00AC41B4"/>
    <w:rsid w:val="00AD1914"/>
    <w:rsid w:val="00AD6A19"/>
    <w:rsid w:val="00B1044F"/>
    <w:rsid w:val="00B456F7"/>
    <w:rsid w:val="00B5350B"/>
    <w:rsid w:val="00B774A4"/>
    <w:rsid w:val="00B81451"/>
    <w:rsid w:val="00B85491"/>
    <w:rsid w:val="00B934E8"/>
    <w:rsid w:val="00BA10BA"/>
    <w:rsid w:val="00BC0052"/>
    <w:rsid w:val="00BD36FE"/>
    <w:rsid w:val="00BD60D4"/>
    <w:rsid w:val="00BE0386"/>
    <w:rsid w:val="00BE3790"/>
    <w:rsid w:val="00C014B5"/>
    <w:rsid w:val="00C049EB"/>
    <w:rsid w:val="00C0645F"/>
    <w:rsid w:val="00C07C62"/>
    <w:rsid w:val="00C17158"/>
    <w:rsid w:val="00C261C0"/>
    <w:rsid w:val="00C2654E"/>
    <w:rsid w:val="00C35699"/>
    <w:rsid w:val="00C47DD0"/>
    <w:rsid w:val="00C51D6B"/>
    <w:rsid w:val="00C535C9"/>
    <w:rsid w:val="00C67BB5"/>
    <w:rsid w:val="00C67E72"/>
    <w:rsid w:val="00C7033C"/>
    <w:rsid w:val="00C7289E"/>
    <w:rsid w:val="00C7670E"/>
    <w:rsid w:val="00CB19D5"/>
    <w:rsid w:val="00CB37BA"/>
    <w:rsid w:val="00CB508A"/>
    <w:rsid w:val="00CB5F46"/>
    <w:rsid w:val="00CB6421"/>
    <w:rsid w:val="00CC1E2B"/>
    <w:rsid w:val="00CD1D5C"/>
    <w:rsid w:val="00CD5545"/>
    <w:rsid w:val="00CE305C"/>
    <w:rsid w:val="00D0343E"/>
    <w:rsid w:val="00D06DDC"/>
    <w:rsid w:val="00D14BA1"/>
    <w:rsid w:val="00D20220"/>
    <w:rsid w:val="00D3209D"/>
    <w:rsid w:val="00D42581"/>
    <w:rsid w:val="00D646B6"/>
    <w:rsid w:val="00D72779"/>
    <w:rsid w:val="00D73E64"/>
    <w:rsid w:val="00D74DEE"/>
    <w:rsid w:val="00D763A1"/>
    <w:rsid w:val="00D76CFD"/>
    <w:rsid w:val="00D84BEC"/>
    <w:rsid w:val="00D9559A"/>
    <w:rsid w:val="00D962D7"/>
    <w:rsid w:val="00D96C6D"/>
    <w:rsid w:val="00DA4947"/>
    <w:rsid w:val="00DB1F9F"/>
    <w:rsid w:val="00DB6057"/>
    <w:rsid w:val="00DC1FC0"/>
    <w:rsid w:val="00DD0E6F"/>
    <w:rsid w:val="00DD673E"/>
    <w:rsid w:val="00DD6C8A"/>
    <w:rsid w:val="00DE590A"/>
    <w:rsid w:val="00DE7F76"/>
    <w:rsid w:val="00E162E4"/>
    <w:rsid w:val="00E2536F"/>
    <w:rsid w:val="00E37870"/>
    <w:rsid w:val="00E44D1C"/>
    <w:rsid w:val="00E53703"/>
    <w:rsid w:val="00E60C59"/>
    <w:rsid w:val="00E63723"/>
    <w:rsid w:val="00E63F8C"/>
    <w:rsid w:val="00E85F54"/>
    <w:rsid w:val="00E864F5"/>
    <w:rsid w:val="00E94277"/>
    <w:rsid w:val="00EA2EB2"/>
    <w:rsid w:val="00EB443E"/>
    <w:rsid w:val="00EB5DD4"/>
    <w:rsid w:val="00EC2586"/>
    <w:rsid w:val="00ED5F45"/>
    <w:rsid w:val="00EF0ECE"/>
    <w:rsid w:val="00EF1FC2"/>
    <w:rsid w:val="00EF4147"/>
    <w:rsid w:val="00EF75C6"/>
    <w:rsid w:val="00F032E8"/>
    <w:rsid w:val="00F049D1"/>
    <w:rsid w:val="00F04C34"/>
    <w:rsid w:val="00F07E3B"/>
    <w:rsid w:val="00F11CD7"/>
    <w:rsid w:val="00F12FA0"/>
    <w:rsid w:val="00F14BB7"/>
    <w:rsid w:val="00F33163"/>
    <w:rsid w:val="00F4045B"/>
    <w:rsid w:val="00F4453B"/>
    <w:rsid w:val="00F4472A"/>
    <w:rsid w:val="00F45508"/>
    <w:rsid w:val="00F45B2A"/>
    <w:rsid w:val="00F50574"/>
    <w:rsid w:val="00F530DF"/>
    <w:rsid w:val="00F53D84"/>
    <w:rsid w:val="00F70794"/>
    <w:rsid w:val="00F70D46"/>
    <w:rsid w:val="00F726BE"/>
    <w:rsid w:val="00F82EE7"/>
    <w:rsid w:val="00F90861"/>
    <w:rsid w:val="00FA4F63"/>
    <w:rsid w:val="00FA6911"/>
    <w:rsid w:val="00FB3653"/>
    <w:rsid w:val="00FB4CA3"/>
    <w:rsid w:val="00FB6BF3"/>
    <w:rsid w:val="00FB71A5"/>
    <w:rsid w:val="00FC32BA"/>
    <w:rsid w:val="00FC76D1"/>
    <w:rsid w:val="00FD1568"/>
    <w:rsid w:val="00FE1196"/>
    <w:rsid w:val="00FF7E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16AD4"/>
  <w15:docId w15:val="{80CBCFAB-7345-4F7A-BB06-1AD506DE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3653"/>
    <w:pPr>
      <w:spacing w:after="0" w:line="240" w:lineRule="auto"/>
      <w:jc w:val="both"/>
    </w:pPr>
    <w:rPr>
      <w:rFonts w:ascii="Times New Roman" w:eastAsia="Calibri" w:hAnsi="Times New Roman" w:cs="Times New Roman"/>
      <w:sz w:val="20"/>
      <w:szCs w:val="20"/>
      <w:lang w:eastAsia="cs-CZ"/>
    </w:rPr>
  </w:style>
  <w:style w:type="paragraph" w:styleId="Nadpis1">
    <w:name w:val="heading 1"/>
    <w:basedOn w:val="Normln"/>
    <w:next w:val="Normln"/>
    <w:link w:val="Nadpis1Char"/>
    <w:qFormat/>
    <w:rsid w:val="00FB3653"/>
    <w:pPr>
      <w:keepNext/>
      <w:spacing w:before="240" w:after="60"/>
      <w:jc w:val="center"/>
      <w:outlineLvl w:val="0"/>
    </w:pPr>
    <w:rPr>
      <w:rFonts w:ascii="Arial" w:eastAsia="Times New Roman" w:hAnsi="Arial" w:cs="Arial"/>
      <w:b/>
      <w:bCs/>
      <w:kern w:val="32"/>
      <w:sz w:val="28"/>
      <w:szCs w:val="28"/>
      <w:lang w:val="x-none" w:eastAsia="x-none"/>
    </w:rPr>
  </w:style>
  <w:style w:type="paragraph" w:styleId="Nadpis2">
    <w:name w:val="heading 2"/>
    <w:basedOn w:val="podnadpisyVZD"/>
    <w:next w:val="Normln"/>
    <w:link w:val="Nadpis2Char"/>
    <w:qFormat/>
    <w:rsid w:val="00FB3653"/>
    <w:pPr>
      <w:numPr>
        <w:numId w:val="3"/>
      </w:numPr>
      <w:tabs>
        <w:tab w:val="clear" w:pos="709"/>
        <w:tab w:val="left" w:pos="0"/>
      </w:tabs>
      <w:jc w:val="center"/>
      <w:outlineLvl w:val="1"/>
    </w:pPr>
  </w:style>
  <w:style w:type="paragraph" w:styleId="Nadpis3">
    <w:name w:val="heading 3"/>
    <w:basedOn w:val="Normln"/>
    <w:next w:val="Normln"/>
    <w:link w:val="Nadpis3Char"/>
    <w:uiPriority w:val="9"/>
    <w:qFormat/>
    <w:rsid w:val="00FB3653"/>
    <w:pPr>
      <w:keepNext/>
      <w:spacing w:before="240" w:after="60"/>
      <w:outlineLvl w:val="2"/>
    </w:pPr>
    <w:rPr>
      <w:rFonts w:ascii="Arial" w:eastAsia="Times New Roman" w:hAnsi="Arial"/>
      <w:b/>
      <w:bCs/>
      <w:sz w:val="22"/>
      <w:szCs w:val="26"/>
      <w:lang w:val="x-none" w:eastAsia="x-none"/>
    </w:rPr>
  </w:style>
  <w:style w:type="paragraph" w:styleId="Nadpis4">
    <w:name w:val="heading 4"/>
    <w:basedOn w:val="Normln"/>
    <w:next w:val="Normln"/>
    <w:link w:val="Nadpis4Char"/>
    <w:uiPriority w:val="9"/>
    <w:qFormat/>
    <w:rsid w:val="00FB3653"/>
    <w:pPr>
      <w:keepNext/>
      <w:numPr>
        <w:ilvl w:val="2"/>
        <w:numId w:val="4"/>
      </w:numPr>
      <w:spacing w:before="240" w:after="120"/>
      <w:ind w:left="567" w:hanging="567"/>
      <w:outlineLvl w:val="3"/>
    </w:pPr>
    <w:rPr>
      <w:rFonts w:ascii="Arial" w:eastAsia="Times New Roman" w:hAnsi="Arial" w:cs="Arial"/>
      <w:b/>
      <w:bCs/>
      <w:sz w:val="22"/>
      <w:szCs w:val="22"/>
      <w:lang w:val="x-none" w:eastAsia="x-none"/>
    </w:rPr>
  </w:style>
  <w:style w:type="paragraph" w:styleId="Nadpis5">
    <w:name w:val="heading 5"/>
    <w:basedOn w:val="Normln"/>
    <w:next w:val="Normln"/>
    <w:link w:val="Nadpis5Char"/>
    <w:uiPriority w:val="9"/>
    <w:unhideWhenUsed/>
    <w:qFormat/>
    <w:rsid w:val="00FB3653"/>
    <w:pPr>
      <w:numPr>
        <w:numId w:val="2"/>
      </w:numPr>
      <w:spacing w:before="360" w:after="60"/>
      <w:ind w:left="0" w:hanging="11"/>
      <w:jc w:val="center"/>
      <w:outlineLvl w:val="4"/>
    </w:pPr>
    <w:rPr>
      <w:rFonts w:ascii="Arial" w:eastAsia="Times New Roman" w:hAnsi="Arial" w:cs="Arial"/>
      <w:b/>
      <w:bCs/>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B3653"/>
    <w:rPr>
      <w:rFonts w:ascii="Arial" w:eastAsia="Times New Roman" w:hAnsi="Arial" w:cs="Arial"/>
      <w:b/>
      <w:bCs/>
      <w:kern w:val="32"/>
      <w:sz w:val="28"/>
      <w:szCs w:val="28"/>
      <w:lang w:val="x-none" w:eastAsia="x-none"/>
    </w:rPr>
  </w:style>
  <w:style w:type="character" w:customStyle="1" w:styleId="Nadpis2Char">
    <w:name w:val="Nadpis 2 Char"/>
    <w:basedOn w:val="Standardnpsmoodstavce"/>
    <w:link w:val="Nadpis2"/>
    <w:rsid w:val="00FB3653"/>
    <w:rPr>
      <w:rFonts w:ascii="Arial" w:eastAsia="Calibri" w:hAnsi="Arial" w:cs="Arial"/>
      <w:b/>
      <w:lang w:eastAsia="cs-CZ"/>
    </w:rPr>
  </w:style>
  <w:style w:type="character" w:customStyle="1" w:styleId="Nadpis3Char">
    <w:name w:val="Nadpis 3 Char"/>
    <w:basedOn w:val="Standardnpsmoodstavce"/>
    <w:link w:val="Nadpis3"/>
    <w:uiPriority w:val="9"/>
    <w:rsid w:val="00FB3653"/>
    <w:rPr>
      <w:rFonts w:ascii="Arial" w:eastAsia="Times New Roman" w:hAnsi="Arial" w:cs="Times New Roman"/>
      <w:b/>
      <w:bCs/>
      <w:szCs w:val="26"/>
      <w:lang w:val="x-none" w:eastAsia="x-none"/>
    </w:rPr>
  </w:style>
  <w:style w:type="character" w:customStyle="1" w:styleId="Nadpis4Char">
    <w:name w:val="Nadpis 4 Char"/>
    <w:basedOn w:val="Standardnpsmoodstavce"/>
    <w:link w:val="Nadpis4"/>
    <w:uiPriority w:val="9"/>
    <w:rsid w:val="00FB3653"/>
    <w:rPr>
      <w:rFonts w:ascii="Arial" w:eastAsia="Times New Roman" w:hAnsi="Arial" w:cs="Arial"/>
      <w:b/>
      <w:bCs/>
      <w:lang w:val="x-none" w:eastAsia="x-none"/>
    </w:rPr>
  </w:style>
  <w:style w:type="character" w:customStyle="1" w:styleId="Nadpis5Char">
    <w:name w:val="Nadpis 5 Char"/>
    <w:basedOn w:val="Standardnpsmoodstavce"/>
    <w:link w:val="Nadpis5"/>
    <w:uiPriority w:val="9"/>
    <w:rsid w:val="00FB3653"/>
    <w:rPr>
      <w:rFonts w:ascii="Arial" w:eastAsia="Times New Roman" w:hAnsi="Arial" w:cs="Arial"/>
      <w:b/>
      <w:bCs/>
      <w:iCs/>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FB3653"/>
    <w:pPr>
      <w:spacing w:after="200" w:line="276" w:lineRule="auto"/>
      <w:ind w:left="720"/>
      <w:contextualSpacing/>
      <w:jc w:val="left"/>
    </w:pPr>
    <w:rPr>
      <w:rFonts w:ascii="Calibri" w:hAnsi="Calibri"/>
      <w:sz w:val="22"/>
      <w:szCs w:val="22"/>
      <w:lang w:eastAsia="en-US"/>
    </w:rPr>
  </w:style>
  <w:style w:type="paragraph" w:styleId="Zkladntext">
    <w:name w:val="Body Text"/>
    <w:basedOn w:val="Normln"/>
    <w:link w:val="ZkladntextChar"/>
    <w:rsid w:val="00FB3653"/>
    <w:pPr>
      <w:jc w:val="center"/>
    </w:pPr>
    <w:rPr>
      <w:rFonts w:eastAsia="Times New Roman"/>
      <w:b/>
      <w:bCs/>
      <w:i/>
      <w:iCs/>
      <w:sz w:val="24"/>
      <w:szCs w:val="24"/>
      <w:lang w:val="x-none" w:eastAsia="x-none"/>
    </w:rPr>
  </w:style>
  <w:style w:type="character" w:customStyle="1" w:styleId="ZkladntextChar">
    <w:name w:val="Základní text Char"/>
    <w:basedOn w:val="Standardnpsmoodstavce"/>
    <w:link w:val="Zkladntext"/>
    <w:rsid w:val="00FB3653"/>
    <w:rPr>
      <w:rFonts w:ascii="Times New Roman" w:eastAsia="Times New Roman" w:hAnsi="Times New Roman" w:cs="Times New Roman"/>
      <w:b/>
      <w:bCs/>
      <w:i/>
      <w:iCs/>
      <w:sz w:val="24"/>
      <w:szCs w:val="24"/>
      <w:lang w:val="x-none" w:eastAsia="x-none"/>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rsid w:val="00FB3653"/>
    <w:pPr>
      <w:jc w:val="left"/>
    </w:pPr>
    <w:rPr>
      <w:rFonts w:eastAsia="Times New Roman"/>
      <w:lang w:val="x-none" w:eastAsia="x-none"/>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uiPriority w:val="99"/>
    <w:qFormat/>
    <w:rsid w:val="00FB3653"/>
    <w:rPr>
      <w:rFonts w:ascii="Times New Roman" w:eastAsia="Times New Roman" w:hAnsi="Times New Roman" w:cs="Times New Roman"/>
      <w:sz w:val="20"/>
      <w:szCs w:val="20"/>
      <w:lang w:val="x-none" w:eastAsia="x-none"/>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uiPriority w:val="99"/>
    <w:qFormat/>
    <w:rsid w:val="00FB3653"/>
    <w:rPr>
      <w:vertAlign w:val="superscript"/>
    </w:rPr>
  </w:style>
  <w:style w:type="character" w:styleId="Odkaznakoment">
    <w:name w:val="annotation reference"/>
    <w:unhideWhenUsed/>
    <w:rsid w:val="00FB3653"/>
    <w:rPr>
      <w:sz w:val="16"/>
      <w:szCs w:val="16"/>
    </w:rPr>
  </w:style>
  <w:style w:type="paragraph" w:styleId="Textkomente">
    <w:name w:val="annotation text"/>
    <w:basedOn w:val="Normln"/>
    <w:link w:val="TextkomenteChar"/>
    <w:unhideWhenUsed/>
    <w:rsid w:val="00FB3653"/>
  </w:style>
  <w:style w:type="character" w:customStyle="1" w:styleId="TextkomenteChar">
    <w:name w:val="Text komentáře Char"/>
    <w:basedOn w:val="Standardnpsmoodstavce"/>
    <w:link w:val="Textkomente"/>
    <w:rsid w:val="00FB3653"/>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nhideWhenUsed/>
    <w:rsid w:val="00FB3653"/>
    <w:rPr>
      <w:b/>
      <w:bCs/>
      <w:lang w:val="x-none" w:eastAsia="x-none"/>
    </w:rPr>
  </w:style>
  <w:style w:type="character" w:customStyle="1" w:styleId="PedmtkomenteChar">
    <w:name w:val="Předmět komentáře Char"/>
    <w:basedOn w:val="TextkomenteChar"/>
    <w:link w:val="Pedmtkomente"/>
    <w:rsid w:val="00FB3653"/>
    <w:rPr>
      <w:rFonts w:ascii="Times New Roman" w:eastAsia="Calibri" w:hAnsi="Times New Roman" w:cs="Times New Roman"/>
      <w:b/>
      <w:bCs/>
      <w:sz w:val="20"/>
      <w:szCs w:val="20"/>
      <w:lang w:val="x-none" w:eastAsia="x-none"/>
    </w:rPr>
  </w:style>
  <w:style w:type="paragraph" w:styleId="Textbubliny">
    <w:name w:val="Balloon Text"/>
    <w:basedOn w:val="Normln"/>
    <w:link w:val="TextbublinyChar"/>
    <w:unhideWhenUsed/>
    <w:rsid w:val="00FB3653"/>
    <w:rPr>
      <w:rFonts w:ascii="Tahoma" w:hAnsi="Tahoma"/>
      <w:sz w:val="16"/>
      <w:szCs w:val="16"/>
      <w:lang w:val="x-none" w:eastAsia="x-none"/>
    </w:rPr>
  </w:style>
  <w:style w:type="character" w:customStyle="1" w:styleId="TextbublinyChar">
    <w:name w:val="Text bubliny Char"/>
    <w:basedOn w:val="Standardnpsmoodstavce"/>
    <w:link w:val="Textbubliny"/>
    <w:rsid w:val="00FB3653"/>
    <w:rPr>
      <w:rFonts w:ascii="Tahoma" w:eastAsia="Calibri" w:hAnsi="Tahoma" w:cs="Times New Roman"/>
      <w:sz w:val="16"/>
      <w:szCs w:val="16"/>
      <w:lang w:val="x-none" w:eastAsia="x-none"/>
    </w:rPr>
  </w:style>
  <w:style w:type="paragraph" w:styleId="Zhlav">
    <w:name w:val="header"/>
    <w:basedOn w:val="Normln"/>
    <w:link w:val="ZhlavChar"/>
    <w:uiPriority w:val="99"/>
    <w:unhideWhenUsed/>
    <w:rsid w:val="00FB3653"/>
    <w:pPr>
      <w:tabs>
        <w:tab w:val="center" w:pos="4536"/>
        <w:tab w:val="right" w:pos="9072"/>
      </w:tabs>
    </w:pPr>
  </w:style>
  <w:style w:type="character" w:customStyle="1" w:styleId="ZhlavChar">
    <w:name w:val="Záhlaví Char"/>
    <w:basedOn w:val="Standardnpsmoodstavce"/>
    <w:link w:val="Zhlav"/>
    <w:uiPriority w:val="99"/>
    <w:rsid w:val="00FB3653"/>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FB3653"/>
    <w:pPr>
      <w:tabs>
        <w:tab w:val="center" w:pos="4536"/>
        <w:tab w:val="right" w:pos="9072"/>
      </w:tabs>
    </w:pPr>
  </w:style>
  <w:style w:type="character" w:customStyle="1" w:styleId="ZpatChar">
    <w:name w:val="Zápatí Char"/>
    <w:basedOn w:val="Standardnpsmoodstavce"/>
    <w:link w:val="Zpat"/>
    <w:uiPriority w:val="99"/>
    <w:rsid w:val="00FB3653"/>
    <w:rPr>
      <w:rFonts w:ascii="Times New Roman" w:eastAsia="Calibri" w:hAnsi="Times New Roman" w:cs="Times New Roman"/>
      <w:sz w:val="20"/>
      <w:szCs w:val="20"/>
      <w:lang w:eastAsia="cs-CZ"/>
    </w:rPr>
  </w:style>
  <w:style w:type="table" w:styleId="Mkatabulky">
    <w:name w:val="Table Grid"/>
    <w:basedOn w:val="Normlntabulka"/>
    <w:rsid w:val="00FB3653"/>
    <w:pPr>
      <w:spacing w:after="0" w:line="240" w:lineRule="auto"/>
      <w:jc w:val="both"/>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FB3653"/>
    <w:rPr>
      <w:color w:val="0000FF"/>
      <w:u w:val="single"/>
    </w:rPr>
  </w:style>
  <w:style w:type="character" w:styleId="slostrnky">
    <w:name w:val="page number"/>
    <w:basedOn w:val="Standardnpsmoodstavce"/>
    <w:rsid w:val="00FB3653"/>
  </w:style>
  <w:style w:type="character" w:styleId="Zdraznn">
    <w:name w:val="Emphasis"/>
    <w:uiPriority w:val="20"/>
    <w:qFormat/>
    <w:rsid w:val="00FB3653"/>
    <w:rPr>
      <w:i/>
      <w:iCs/>
    </w:rPr>
  </w:style>
  <w:style w:type="character" w:customStyle="1" w:styleId="label">
    <w:name w:val="label"/>
    <w:rsid w:val="00FB3653"/>
  </w:style>
  <w:style w:type="paragraph" w:styleId="Zkladntextodsazen">
    <w:name w:val="Body Text Indent"/>
    <w:basedOn w:val="Normln"/>
    <w:link w:val="ZkladntextodsazenChar"/>
    <w:unhideWhenUsed/>
    <w:rsid w:val="00FB3653"/>
    <w:pPr>
      <w:spacing w:after="120"/>
      <w:ind w:left="283"/>
    </w:pPr>
  </w:style>
  <w:style w:type="character" w:customStyle="1" w:styleId="ZkladntextodsazenChar">
    <w:name w:val="Základní text odsazený Char"/>
    <w:basedOn w:val="Standardnpsmoodstavce"/>
    <w:link w:val="Zkladntextodsazen"/>
    <w:rsid w:val="00FB3653"/>
    <w:rPr>
      <w:rFonts w:ascii="Times New Roman" w:eastAsia="Calibri" w:hAnsi="Times New Roman" w:cs="Times New Roman"/>
      <w:sz w:val="20"/>
      <w:szCs w:val="20"/>
      <w:lang w:eastAsia="cs-CZ"/>
    </w:rPr>
  </w:style>
  <w:style w:type="paragraph" w:customStyle="1" w:styleId="Standard">
    <w:name w:val="Standard"/>
    <w:rsid w:val="00FB3653"/>
    <w:pPr>
      <w:autoSpaceDN w:val="0"/>
      <w:spacing w:after="0" w:line="240" w:lineRule="auto"/>
      <w:textAlignment w:val="baseline"/>
    </w:pPr>
    <w:rPr>
      <w:rFonts w:ascii="Courier New" w:eastAsia="Times New Roman" w:hAnsi="Courier New" w:cs="Times New Roman"/>
      <w:kern w:val="3"/>
      <w:sz w:val="24"/>
      <w:szCs w:val="24"/>
      <w:lang w:eastAsia="cs-CZ"/>
    </w:rPr>
  </w:style>
  <w:style w:type="paragraph" w:customStyle="1" w:styleId="Textbody">
    <w:name w:val="Text body"/>
    <w:basedOn w:val="Standard"/>
    <w:rsid w:val="00FB3653"/>
    <w:pPr>
      <w:widowControl w:val="0"/>
      <w:jc w:val="both"/>
    </w:pPr>
    <w:rPr>
      <w:rFonts w:ascii="Arial" w:hAnsi="Arial"/>
      <w:sz w:val="20"/>
      <w:szCs w:val="20"/>
    </w:rPr>
  </w:style>
  <w:style w:type="paragraph" w:styleId="Hlavikaobsahu">
    <w:name w:val="toa heading"/>
    <w:basedOn w:val="Standard"/>
    <w:next w:val="Standard"/>
    <w:rsid w:val="00FB3653"/>
    <w:pPr>
      <w:tabs>
        <w:tab w:val="left" w:pos="9000"/>
        <w:tab w:val="right" w:pos="9360"/>
      </w:tabs>
      <w:suppressAutoHyphens/>
    </w:pPr>
    <w:rPr>
      <w:sz w:val="20"/>
      <w:szCs w:val="20"/>
      <w:lang w:val="en-US"/>
    </w:rPr>
  </w:style>
  <w:style w:type="paragraph" w:styleId="Revize">
    <w:name w:val="Revision"/>
    <w:hidden/>
    <w:uiPriority w:val="99"/>
    <w:semiHidden/>
    <w:rsid w:val="00FB3653"/>
    <w:pPr>
      <w:spacing w:after="0" w:line="240" w:lineRule="auto"/>
    </w:pPr>
    <w:rPr>
      <w:rFonts w:ascii="Times New Roman" w:eastAsia="Calibri" w:hAnsi="Times New Roman" w:cs="Times New Roman"/>
      <w:sz w:val="20"/>
      <w:szCs w:val="20"/>
      <w:lang w:eastAsia="cs-CZ"/>
    </w:rPr>
  </w:style>
  <w:style w:type="paragraph" w:styleId="Prosttext">
    <w:name w:val="Plain Text"/>
    <w:basedOn w:val="Normln"/>
    <w:link w:val="ProsttextChar"/>
    <w:rsid w:val="00FB3653"/>
    <w:pPr>
      <w:jc w:val="left"/>
    </w:pPr>
    <w:rPr>
      <w:rFonts w:ascii="Courier New" w:hAnsi="Courier New" w:cs="Courier New"/>
    </w:rPr>
  </w:style>
  <w:style w:type="character" w:customStyle="1" w:styleId="ProsttextChar">
    <w:name w:val="Prostý text Char"/>
    <w:basedOn w:val="Standardnpsmoodstavce"/>
    <w:link w:val="Prosttext"/>
    <w:rsid w:val="00FB3653"/>
    <w:rPr>
      <w:rFonts w:ascii="Courier New" w:eastAsia="Calibri" w:hAnsi="Courier New" w:cs="Courier New"/>
      <w:sz w:val="20"/>
      <w:szCs w:val="20"/>
      <w:lang w:eastAsia="cs-CZ"/>
    </w:rPr>
  </w:style>
  <w:style w:type="paragraph" w:customStyle="1" w:styleId="Normodsaz">
    <w:name w:val="Norm.odsaz."/>
    <w:basedOn w:val="Normln"/>
    <w:uiPriority w:val="99"/>
    <w:rsid w:val="00FB3653"/>
    <w:pPr>
      <w:autoSpaceDE w:val="0"/>
      <w:autoSpaceDN w:val="0"/>
      <w:spacing w:before="120" w:after="120"/>
    </w:pPr>
    <w:rPr>
      <w:sz w:val="24"/>
      <w:szCs w:val="24"/>
    </w:rPr>
  </w:style>
  <w:style w:type="paragraph" w:customStyle="1" w:styleId="lnky">
    <w:name w:val="články"/>
    <w:basedOn w:val="Normln"/>
    <w:link w:val="lnkyChar"/>
    <w:qFormat/>
    <w:rsid w:val="00FB3653"/>
    <w:pPr>
      <w:spacing w:before="360"/>
      <w:jc w:val="center"/>
    </w:pPr>
    <w:rPr>
      <w:b/>
      <w:sz w:val="24"/>
      <w:szCs w:val="24"/>
    </w:rPr>
  </w:style>
  <w:style w:type="character" w:customStyle="1" w:styleId="lnkyChar">
    <w:name w:val="články Char"/>
    <w:link w:val="lnky"/>
    <w:rsid w:val="00FB3653"/>
    <w:rPr>
      <w:rFonts w:ascii="Times New Roman" w:eastAsia="Calibri" w:hAnsi="Times New Roman" w:cs="Times New Roman"/>
      <w:b/>
      <w:sz w:val="24"/>
      <w:szCs w:val="24"/>
      <w:lang w:eastAsia="cs-CZ"/>
    </w:rPr>
  </w:style>
  <w:style w:type="paragraph" w:customStyle="1" w:styleId="podnadpis">
    <w:name w:val="podnadpis"/>
    <w:basedOn w:val="Normln"/>
    <w:link w:val="podnadpisChar"/>
    <w:qFormat/>
    <w:rsid w:val="00FB3653"/>
    <w:pPr>
      <w:spacing w:before="40" w:after="120"/>
      <w:jc w:val="center"/>
    </w:pPr>
    <w:rPr>
      <w:b/>
      <w:sz w:val="24"/>
      <w:szCs w:val="24"/>
    </w:rPr>
  </w:style>
  <w:style w:type="character" w:customStyle="1" w:styleId="podnadpisChar">
    <w:name w:val="podnadpis Char"/>
    <w:link w:val="podnadpis"/>
    <w:rsid w:val="00FB3653"/>
    <w:rPr>
      <w:rFonts w:ascii="Times New Roman" w:eastAsia="Calibri" w:hAnsi="Times New Roman" w:cs="Times New Roman"/>
      <w:b/>
      <w:sz w:val="24"/>
      <w:szCs w:val="24"/>
      <w:lang w:eastAsia="cs-CZ"/>
    </w:rPr>
  </w:style>
  <w:style w:type="table" w:customStyle="1" w:styleId="Mkatabulky1">
    <w:name w:val="Mřížka tabulky1"/>
    <w:basedOn w:val="Normlntabulka"/>
    <w:next w:val="Mkatabulky"/>
    <w:rsid w:val="00FB365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rsid w:val="00FB365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SR">
    <w:name w:val="MDS ČR"/>
    <w:rsid w:val="00FB3653"/>
    <w:pPr>
      <w:suppressAutoHyphens/>
      <w:overflowPunct w:val="0"/>
      <w:autoSpaceDE w:val="0"/>
      <w:autoSpaceDN w:val="0"/>
      <w:adjustRightInd w:val="0"/>
      <w:spacing w:before="120" w:after="0" w:line="240" w:lineRule="auto"/>
      <w:ind w:firstLine="567"/>
      <w:jc w:val="both"/>
      <w:textAlignment w:val="baseline"/>
    </w:pPr>
    <w:rPr>
      <w:rFonts w:ascii="Times New Roman" w:eastAsia="Times New Roman" w:hAnsi="Times New Roman" w:cs="Times New Roman"/>
      <w:sz w:val="24"/>
      <w:szCs w:val="20"/>
      <w:lang w:eastAsia="cs-CZ"/>
    </w:rPr>
  </w:style>
  <w:style w:type="paragraph" w:customStyle="1" w:styleId="Normln1">
    <w:name w:val="Normální1"/>
    <w:rsid w:val="00FB3653"/>
    <w:pPr>
      <w:widowControl w:val="0"/>
      <w:spacing w:after="0"/>
      <w:contextualSpacing/>
    </w:pPr>
    <w:rPr>
      <w:rFonts w:ascii="Arial" w:eastAsia="Calibri" w:hAnsi="Arial" w:cs="Arial"/>
      <w:color w:val="000000"/>
      <w:szCs w:val="20"/>
      <w:lang w:eastAsia="cs-CZ"/>
    </w:rPr>
  </w:style>
  <w:style w:type="character" w:styleId="Siln">
    <w:name w:val="Strong"/>
    <w:uiPriority w:val="22"/>
    <w:qFormat/>
    <w:rsid w:val="00FB3653"/>
    <w:rPr>
      <w:b/>
      <w:bCs/>
    </w:rPr>
  </w:style>
  <w:style w:type="paragraph" w:customStyle="1" w:styleId="Default">
    <w:name w:val="Default"/>
    <w:rsid w:val="00FB3653"/>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sloV">
    <w:name w:val="číslo VŠ"/>
    <w:basedOn w:val="Normln"/>
    <w:link w:val="sloVChar"/>
    <w:qFormat/>
    <w:rsid w:val="00FB3653"/>
    <w:pPr>
      <w:spacing w:before="240" w:after="120"/>
      <w:jc w:val="center"/>
    </w:pPr>
    <w:rPr>
      <w:rFonts w:ascii="Arial" w:hAnsi="Arial" w:cs="Arial"/>
      <w:b/>
      <w:sz w:val="22"/>
      <w:szCs w:val="22"/>
    </w:rPr>
  </w:style>
  <w:style w:type="paragraph" w:customStyle="1" w:styleId="ZDlV">
    <w:name w:val="ZD č. čl. VŠ"/>
    <w:basedOn w:val="Normln"/>
    <w:link w:val="ZDlVChar"/>
    <w:qFormat/>
    <w:rsid w:val="00FB3653"/>
    <w:pPr>
      <w:numPr>
        <w:numId w:val="1"/>
      </w:numPr>
      <w:spacing w:before="360" w:after="120"/>
      <w:jc w:val="center"/>
    </w:pPr>
    <w:rPr>
      <w:rFonts w:ascii="Arial" w:hAnsi="Arial" w:cs="Arial"/>
      <w:b/>
      <w:sz w:val="22"/>
      <w:szCs w:val="22"/>
    </w:rPr>
  </w:style>
  <w:style w:type="character" w:customStyle="1" w:styleId="sloVChar">
    <w:name w:val="číslo VŠ Char"/>
    <w:link w:val="sloV"/>
    <w:rsid w:val="00FB3653"/>
    <w:rPr>
      <w:rFonts w:ascii="Arial" w:eastAsia="Calibri" w:hAnsi="Arial" w:cs="Arial"/>
      <w:b/>
      <w:lang w:eastAsia="cs-CZ"/>
    </w:rPr>
  </w:style>
  <w:style w:type="paragraph" w:customStyle="1" w:styleId="podnadpisyVZD">
    <w:name w:val="podnadpisy VŠ ZD"/>
    <w:basedOn w:val="Normln"/>
    <w:link w:val="podnadpisyVZDChar"/>
    <w:qFormat/>
    <w:rsid w:val="00FB3653"/>
    <w:pPr>
      <w:numPr>
        <w:ilvl w:val="1"/>
        <w:numId w:val="1"/>
      </w:numPr>
      <w:tabs>
        <w:tab w:val="left" w:pos="709"/>
      </w:tabs>
      <w:spacing w:before="360" w:after="120"/>
    </w:pPr>
    <w:rPr>
      <w:rFonts w:ascii="Arial" w:hAnsi="Arial" w:cs="Arial"/>
      <w:b/>
      <w:sz w:val="22"/>
      <w:szCs w:val="22"/>
    </w:rPr>
  </w:style>
  <w:style w:type="character" w:customStyle="1" w:styleId="ZDlVChar">
    <w:name w:val="ZD č. čl. VŠ Char"/>
    <w:link w:val="ZDlV"/>
    <w:rsid w:val="00FB3653"/>
    <w:rPr>
      <w:rFonts w:ascii="Arial" w:eastAsia="Calibri" w:hAnsi="Arial" w:cs="Arial"/>
      <w:b/>
      <w:lang w:eastAsia="cs-CZ"/>
    </w:rPr>
  </w:style>
  <w:style w:type="character" w:styleId="Sledovanodkaz">
    <w:name w:val="FollowedHyperlink"/>
    <w:uiPriority w:val="99"/>
    <w:semiHidden/>
    <w:unhideWhenUsed/>
    <w:rsid w:val="00FB3653"/>
    <w:rPr>
      <w:color w:val="800080"/>
      <w:u w:val="single"/>
    </w:rPr>
  </w:style>
  <w:style w:type="character" w:customStyle="1" w:styleId="podnadpisyVZDChar">
    <w:name w:val="podnadpisy VŠ ZD Char"/>
    <w:link w:val="podnadpisyVZD"/>
    <w:rsid w:val="00FB3653"/>
    <w:rPr>
      <w:rFonts w:ascii="Arial" w:eastAsia="Calibri" w:hAnsi="Arial" w:cs="Arial"/>
      <w:b/>
      <w:lang w:eastAsia="cs-CZ"/>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FB3653"/>
    <w:rPr>
      <w:rFonts w:ascii="Calibri" w:eastAsia="Calibri" w:hAnsi="Calibri" w:cs="Times New Roman"/>
    </w:rPr>
  </w:style>
  <w:style w:type="character" w:customStyle="1" w:styleId="h1a1">
    <w:name w:val="h1a1"/>
    <w:rsid w:val="00FB3653"/>
    <w:rPr>
      <w:vanish w:val="0"/>
      <w:webHidden w:val="0"/>
      <w:sz w:val="24"/>
      <w:szCs w:val="24"/>
      <w:specVanish w:val="0"/>
    </w:rPr>
  </w:style>
  <w:style w:type="paragraph" w:styleId="Bezmezer">
    <w:name w:val="No Spacing"/>
    <w:uiPriority w:val="1"/>
    <w:qFormat/>
    <w:rsid w:val="00FB3653"/>
    <w:pPr>
      <w:spacing w:after="0" w:line="240" w:lineRule="auto"/>
    </w:pPr>
    <w:rPr>
      <w:rFonts w:ascii="Calibri" w:eastAsia="Calibri" w:hAnsi="Calibri" w:cs="Times New Roman"/>
    </w:rPr>
  </w:style>
  <w:style w:type="character" w:customStyle="1" w:styleId="detail">
    <w:name w:val="detail"/>
    <w:basedOn w:val="Standardnpsmoodstavce"/>
    <w:rsid w:val="00FB3653"/>
  </w:style>
  <w:style w:type="paragraph" w:styleId="Textvysvtlivek">
    <w:name w:val="endnote text"/>
    <w:basedOn w:val="Normln"/>
    <w:link w:val="TextvysvtlivekChar"/>
    <w:uiPriority w:val="99"/>
    <w:semiHidden/>
    <w:unhideWhenUsed/>
    <w:rsid w:val="00FB3653"/>
  </w:style>
  <w:style w:type="character" w:customStyle="1" w:styleId="TextvysvtlivekChar">
    <w:name w:val="Text vysvětlivek Char"/>
    <w:basedOn w:val="Standardnpsmoodstavce"/>
    <w:link w:val="Textvysvtlivek"/>
    <w:uiPriority w:val="99"/>
    <w:semiHidden/>
    <w:rsid w:val="00FB3653"/>
    <w:rPr>
      <w:rFonts w:ascii="Times New Roman" w:eastAsia="Calibri" w:hAnsi="Times New Roman" w:cs="Times New Roman"/>
      <w:sz w:val="20"/>
      <w:szCs w:val="20"/>
      <w:lang w:eastAsia="cs-CZ"/>
    </w:rPr>
  </w:style>
  <w:style w:type="character" w:styleId="Odkaznavysvtlivky">
    <w:name w:val="endnote reference"/>
    <w:basedOn w:val="Standardnpsmoodstavce"/>
    <w:uiPriority w:val="99"/>
    <w:semiHidden/>
    <w:unhideWhenUsed/>
    <w:rsid w:val="00FB3653"/>
    <w:rPr>
      <w:vertAlign w:val="superscript"/>
    </w:rPr>
  </w:style>
  <w:style w:type="paragraph" w:customStyle="1" w:styleId="C1">
    <w:name w:val="C_1"/>
    <w:basedOn w:val="Normln"/>
    <w:autoRedefine/>
    <w:qFormat/>
    <w:rsid w:val="00FB3653"/>
    <w:pPr>
      <w:widowControl w:val="0"/>
      <w:numPr>
        <w:numId w:val="5"/>
      </w:numPr>
      <w:suppressAutoHyphens/>
      <w:spacing w:after="240"/>
      <w:ind w:left="567" w:hanging="567"/>
      <w:outlineLvl w:val="0"/>
    </w:pPr>
    <w:rPr>
      <w:rFonts w:ascii="Arial" w:eastAsia="MS Gothic" w:hAnsi="Arial" w:cs="Arial"/>
      <w:bCs/>
      <w:sz w:val="22"/>
      <w:szCs w:val="22"/>
      <w:lang w:eastAsia="en-US"/>
    </w:rPr>
  </w:style>
  <w:style w:type="paragraph" w:styleId="Normlnweb">
    <w:name w:val="Normal (Web)"/>
    <w:basedOn w:val="Normln"/>
    <w:uiPriority w:val="99"/>
    <w:semiHidden/>
    <w:unhideWhenUsed/>
    <w:rsid w:val="00FB3653"/>
    <w:pPr>
      <w:spacing w:before="100" w:beforeAutospacing="1" w:after="100" w:afterAutospacing="1"/>
      <w:jc w:val="left"/>
    </w:pPr>
    <w:rPr>
      <w:rFonts w:eastAsia="Times New Roman"/>
      <w:sz w:val="24"/>
      <w:szCs w:val="24"/>
    </w:rPr>
  </w:style>
  <w:style w:type="character" w:customStyle="1" w:styleId="footnote">
    <w:name w:val="footnote"/>
    <w:basedOn w:val="Standardnpsmoodstavce"/>
    <w:rsid w:val="00FB3653"/>
  </w:style>
  <w:style w:type="paragraph" w:customStyle="1" w:styleId="lneksmlouvy">
    <w:name w:val="článek_smlouvy"/>
    <w:basedOn w:val="Normln"/>
    <w:qFormat/>
    <w:rsid w:val="00FB3653"/>
    <w:pPr>
      <w:numPr>
        <w:ilvl w:val="1"/>
        <w:numId w:val="6"/>
      </w:numPr>
      <w:spacing w:after="100" w:line="288" w:lineRule="auto"/>
    </w:pPr>
    <w:rPr>
      <w:rFonts w:ascii="Arial" w:hAnsi="Arial" w:cs="Calibri"/>
      <w:sz w:val="22"/>
      <w:szCs w:val="22"/>
      <w:lang w:eastAsia="en-US"/>
    </w:rPr>
  </w:style>
  <w:style w:type="paragraph" w:customStyle="1" w:styleId="lneksmlouvynadpis">
    <w:name w:val="Článek_smlouvy_nadpis"/>
    <w:basedOn w:val="Normln"/>
    <w:qFormat/>
    <w:rsid w:val="00FB3653"/>
    <w:pPr>
      <w:numPr>
        <w:numId w:val="6"/>
      </w:numPr>
      <w:spacing w:before="240" w:after="100" w:line="288" w:lineRule="auto"/>
      <w:outlineLvl w:val="0"/>
    </w:pPr>
    <w:rPr>
      <w:rFonts w:ascii="Arial" w:hAnsi="Arial" w:cs="Calibri"/>
      <w:b/>
      <w:caps/>
      <w:sz w:val="22"/>
      <w:szCs w:val="22"/>
      <w:lang w:eastAsia="en-US"/>
    </w:rPr>
  </w:style>
  <w:style w:type="paragraph" w:customStyle="1" w:styleId="AKFZFnormln">
    <w:name w:val="AKFZF_normální"/>
    <w:link w:val="AKFZFnormlnChar"/>
    <w:qFormat/>
    <w:rsid w:val="00FB3653"/>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FB3653"/>
    <w:rPr>
      <w:rFonts w:ascii="Arial" w:eastAsia="Calibri" w:hAnsi="Arial" w:cs="Calibri"/>
    </w:rPr>
  </w:style>
  <w:style w:type="paragraph" w:customStyle="1" w:styleId="AKFZFPreambule">
    <w:name w:val="AKFZF_Preambule"/>
    <w:qFormat/>
    <w:rsid w:val="00FB3653"/>
    <w:pPr>
      <w:numPr>
        <w:numId w:val="7"/>
      </w:numPr>
      <w:spacing w:after="100" w:line="288" w:lineRule="auto"/>
      <w:jc w:val="both"/>
    </w:pPr>
    <w:rPr>
      <w:rFonts w:ascii="Arial" w:eastAsia="Calibri" w:hAnsi="Arial" w:cs="Calibri"/>
    </w:rPr>
  </w:style>
  <w:style w:type="paragraph" w:customStyle="1" w:styleId="normln0">
    <w:name w:val="normální"/>
    <w:basedOn w:val="Normln"/>
    <w:rsid w:val="00FB3653"/>
    <w:pPr>
      <w:tabs>
        <w:tab w:val="num" w:pos="1561"/>
      </w:tabs>
      <w:ind w:left="1561" w:hanging="851"/>
    </w:pPr>
    <w:rPr>
      <w:rFonts w:ascii="Arial" w:eastAsia="Times New Roman" w:hAnsi="Arial"/>
      <w:sz w:val="24"/>
    </w:rPr>
  </w:style>
  <w:style w:type="paragraph" w:styleId="Seznam2">
    <w:name w:val="List 2"/>
    <w:basedOn w:val="Normln"/>
    <w:rsid w:val="00FB3653"/>
    <w:pPr>
      <w:ind w:left="566" w:hanging="283"/>
      <w:jc w:val="left"/>
    </w:pPr>
    <w:rPr>
      <w:rFonts w:eastAsia="Times New Roman"/>
      <w:sz w:val="24"/>
      <w:szCs w:val="24"/>
      <w:vertAlign w:val="superscript"/>
    </w:rPr>
  </w:style>
  <w:style w:type="paragraph" w:customStyle="1" w:styleId="nadpis">
    <w:name w:val="nadpis"/>
    <w:basedOn w:val="normln0"/>
    <w:rsid w:val="00FB3653"/>
    <w:pPr>
      <w:pBdr>
        <w:top w:val="double" w:sz="6" w:space="1" w:color="auto"/>
        <w:left w:val="double" w:sz="6" w:space="2" w:color="auto"/>
        <w:bottom w:val="double" w:sz="6" w:space="1" w:color="auto"/>
        <w:right w:val="double" w:sz="6" w:space="1" w:color="auto"/>
      </w:pBdr>
      <w:shd w:val="pct20" w:color="auto" w:fill="auto"/>
      <w:tabs>
        <w:tab w:val="clear" w:pos="1561"/>
        <w:tab w:val="num" w:pos="360"/>
      </w:tabs>
      <w:ind w:left="284" w:hanging="284"/>
    </w:pPr>
    <w:rPr>
      <w:b/>
      <w:i/>
      <w:caps/>
    </w:rPr>
  </w:style>
  <w:style w:type="paragraph" w:customStyle="1" w:styleId="dkanormln">
    <w:name w:val="Øádka normální"/>
    <w:basedOn w:val="Normln"/>
    <w:rsid w:val="00FB3653"/>
    <w:rPr>
      <w:rFonts w:eastAsia="Times New Roman"/>
      <w:kern w:val="16"/>
      <w:sz w:val="24"/>
    </w:rPr>
  </w:style>
  <w:style w:type="paragraph" w:styleId="Nzev">
    <w:name w:val="Title"/>
    <w:basedOn w:val="Normln"/>
    <w:link w:val="NzevChar"/>
    <w:qFormat/>
    <w:rsid w:val="00FB3653"/>
    <w:pPr>
      <w:jc w:val="center"/>
    </w:pPr>
    <w:rPr>
      <w:rFonts w:ascii="Arial" w:eastAsia="Times New Roman" w:hAnsi="Arial"/>
      <w:b/>
      <w:u w:val="single"/>
      <w:lang w:val="x-none" w:eastAsia="x-none"/>
    </w:rPr>
  </w:style>
  <w:style w:type="character" w:customStyle="1" w:styleId="NzevChar">
    <w:name w:val="Název Char"/>
    <w:basedOn w:val="Standardnpsmoodstavce"/>
    <w:link w:val="Nzev"/>
    <w:rsid w:val="00FB3653"/>
    <w:rPr>
      <w:rFonts w:ascii="Arial" w:eastAsia="Times New Roman" w:hAnsi="Arial" w:cs="Times New Roman"/>
      <w:b/>
      <w:sz w:val="20"/>
      <w:szCs w:val="20"/>
      <w:u w:val="single"/>
      <w:lang w:val="x-none" w:eastAsia="x-none"/>
    </w:rPr>
  </w:style>
  <w:style w:type="paragraph" w:customStyle="1" w:styleId="Zkladntext21">
    <w:name w:val="Základní text 21"/>
    <w:basedOn w:val="Normln"/>
    <w:rsid w:val="00FB3653"/>
    <w:pPr>
      <w:jc w:val="left"/>
    </w:pPr>
    <w:rPr>
      <w:rFonts w:ascii="Arial" w:eastAsia="Times New Roman" w:hAnsi="Arial"/>
      <w:sz w:val="22"/>
      <w:lang w:eastAsia="ar-SA"/>
    </w:rPr>
  </w:style>
  <w:style w:type="paragraph" w:customStyle="1" w:styleId="Zkladntext22">
    <w:name w:val="Základní text 22"/>
    <w:basedOn w:val="Normln"/>
    <w:rsid w:val="00FB3653"/>
    <w:pPr>
      <w:tabs>
        <w:tab w:val="left" w:pos="720"/>
      </w:tabs>
      <w:suppressAutoHyphens/>
      <w:ind w:left="720" w:hanging="720"/>
    </w:pPr>
    <w:rPr>
      <w:rFonts w:ascii="Arial" w:eastAsia="Times New Roman" w:hAnsi="Arial" w:cs="Arial"/>
      <w:sz w:val="24"/>
      <w:lang w:eastAsia="zh-CN"/>
    </w:rPr>
  </w:style>
  <w:style w:type="paragraph" w:styleId="Zkladntextodsazen2">
    <w:name w:val="Body Text Indent 2"/>
    <w:basedOn w:val="Normln"/>
    <w:link w:val="Zkladntextodsazen2Char"/>
    <w:uiPriority w:val="99"/>
    <w:unhideWhenUsed/>
    <w:rsid w:val="00FB3653"/>
    <w:pPr>
      <w:overflowPunct w:val="0"/>
      <w:autoSpaceDE w:val="0"/>
      <w:autoSpaceDN w:val="0"/>
      <w:adjustRightInd w:val="0"/>
      <w:spacing w:after="120" w:line="480" w:lineRule="auto"/>
      <w:ind w:left="283"/>
      <w:jc w:val="left"/>
      <w:textAlignment w:val="baseline"/>
    </w:pPr>
    <w:rPr>
      <w:rFonts w:eastAsia="Times New Roman"/>
    </w:rPr>
  </w:style>
  <w:style w:type="character" w:customStyle="1" w:styleId="Zkladntextodsazen2Char">
    <w:name w:val="Základní text odsazený 2 Char"/>
    <w:basedOn w:val="Standardnpsmoodstavce"/>
    <w:link w:val="Zkladntextodsazen2"/>
    <w:uiPriority w:val="99"/>
    <w:rsid w:val="00FB3653"/>
    <w:rPr>
      <w:rFonts w:ascii="Times New Roman" w:eastAsia="Times New Roman" w:hAnsi="Times New Roman" w:cs="Times New Roman"/>
      <w:sz w:val="20"/>
      <w:szCs w:val="20"/>
      <w:lang w:eastAsia="cs-CZ"/>
    </w:rPr>
  </w:style>
  <w:style w:type="paragraph" w:customStyle="1" w:styleId="TSlneksmlouvy">
    <w:name w:val="TS Článek smlouvy"/>
    <w:basedOn w:val="Normln"/>
    <w:next w:val="Normln"/>
    <w:qFormat/>
    <w:rsid w:val="00FB3653"/>
    <w:pPr>
      <w:keepNext/>
      <w:numPr>
        <w:numId w:val="9"/>
      </w:numPr>
      <w:suppressAutoHyphens/>
      <w:spacing w:before="480" w:after="240" w:line="280" w:lineRule="exact"/>
      <w:jc w:val="center"/>
      <w:outlineLvl w:val="0"/>
    </w:pPr>
    <w:rPr>
      <w:rFonts w:ascii="Arial" w:eastAsia="Times New Roman" w:hAnsi="Arial"/>
      <w:b/>
      <w:sz w:val="22"/>
      <w:szCs w:val="24"/>
      <w:u w:val="single"/>
      <w:lang w:eastAsia="en-US"/>
    </w:rPr>
  </w:style>
  <w:style w:type="paragraph" w:customStyle="1" w:styleId="TSTextlnkuslovan">
    <w:name w:val="TS Text článku číslovaný"/>
    <w:basedOn w:val="Normln"/>
    <w:link w:val="TSTextlnkuslovanChar"/>
    <w:qFormat/>
    <w:rsid w:val="00FB3653"/>
    <w:pPr>
      <w:numPr>
        <w:ilvl w:val="1"/>
        <w:numId w:val="9"/>
      </w:numPr>
      <w:spacing w:after="120" w:line="280" w:lineRule="exact"/>
    </w:pPr>
    <w:rPr>
      <w:rFonts w:ascii="Arial" w:eastAsia="Times New Roman" w:hAnsi="Arial"/>
      <w:sz w:val="22"/>
      <w:szCs w:val="24"/>
    </w:rPr>
  </w:style>
  <w:style w:type="character" w:customStyle="1" w:styleId="TSTextlnkuslovanChar">
    <w:name w:val="TS Text článku číslovaný Char"/>
    <w:basedOn w:val="Standardnpsmoodstavce"/>
    <w:link w:val="TSTextlnkuslovan"/>
    <w:locked/>
    <w:rsid w:val="00FB3653"/>
    <w:rPr>
      <w:rFonts w:ascii="Arial" w:eastAsia="Times New Roman" w:hAnsi="Arial" w:cs="Times New Roman"/>
      <w:szCs w:val="24"/>
      <w:lang w:eastAsia="cs-CZ"/>
    </w:rPr>
  </w:style>
  <w:style w:type="paragraph" w:customStyle="1" w:styleId="aV">
    <w:name w:val="a) VŠ"/>
    <w:basedOn w:val="Zkladntextodsazen3"/>
    <w:link w:val="aVChar"/>
    <w:qFormat/>
    <w:rsid w:val="00FB3653"/>
    <w:pPr>
      <w:numPr>
        <w:numId w:val="10"/>
      </w:numPr>
      <w:spacing w:line="259" w:lineRule="auto"/>
      <w:jc w:val="both"/>
    </w:pPr>
    <w:rPr>
      <w:rFonts w:ascii="Arial" w:eastAsia="Calibri" w:hAnsi="Arial" w:cs="Arial"/>
      <w:sz w:val="22"/>
      <w:szCs w:val="22"/>
      <w:vertAlign w:val="baseline"/>
      <w:lang w:eastAsia="en-US"/>
    </w:rPr>
  </w:style>
  <w:style w:type="character" w:customStyle="1" w:styleId="aVChar">
    <w:name w:val="a) VŠ Char"/>
    <w:link w:val="aV"/>
    <w:rsid w:val="00FB3653"/>
    <w:rPr>
      <w:rFonts w:ascii="Arial" w:eastAsia="Calibri" w:hAnsi="Arial" w:cs="Arial"/>
    </w:rPr>
  </w:style>
  <w:style w:type="paragraph" w:styleId="Zkladntextodsazen3">
    <w:name w:val="Body Text Indent 3"/>
    <w:basedOn w:val="Normln"/>
    <w:link w:val="Zkladntextodsazen3Char"/>
    <w:uiPriority w:val="99"/>
    <w:semiHidden/>
    <w:unhideWhenUsed/>
    <w:rsid w:val="00FB3653"/>
    <w:pPr>
      <w:spacing w:after="120"/>
      <w:ind w:left="283"/>
      <w:jc w:val="left"/>
    </w:pPr>
    <w:rPr>
      <w:rFonts w:eastAsia="Times New Roman"/>
      <w:sz w:val="16"/>
      <w:szCs w:val="16"/>
      <w:vertAlign w:val="superscript"/>
    </w:rPr>
  </w:style>
  <w:style w:type="character" w:customStyle="1" w:styleId="Zkladntextodsazen3Char">
    <w:name w:val="Základní text odsazený 3 Char"/>
    <w:basedOn w:val="Standardnpsmoodstavce"/>
    <w:link w:val="Zkladntextodsazen3"/>
    <w:uiPriority w:val="99"/>
    <w:semiHidden/>
    <w:rsid w:val="00FB3653"/>
    <w:rPr>
      <w:rFonts w:ascii="Times New Roman" w:eastAsia="Times New Roman" w:hAnsi="Times New Roman" w:cs="Times New Roman"/>
      <w:sz w:val="16"/>
      <w:szCs w:val="16"/>
      <w:vertAlign w:val="superscript"/>
      <w:lang w:eastAsia="cs-CZ"/>
    </w:rPr>
  </w:style>
  <w:style w:type="paragraph" w:customStyle="1" w:styleId="nadpisV">
    <w:name w:val="nadpis VŠ"/>
    <w:basedOn w:val="Odstavecseseznamem"/>
    <w:qFormat/>
    <w:rsid w:val="00FB3653"/>
    <w:pPr>
      <w:spacing w:before="480" w:after="240" w:line="240" w:lineRule="auto"/>
      <w:ind w:left="709" w:hanging="357"/>
      <w:contextualSpacing w:val="0"/>
      <w:jc w:val="center"/>
    </w:pPr>
    <w:rPr>
      <w:rFonts w:ascii="Arial" w:eastAsiaTheme="minorHAnsi" w:hAnsi="Arial" w:cs="Arial"/>
      <w:b/>
    </w:rPr>
  </w:style>
  <w:style w:type="paragraph" w:customStyle="1" w:styleId="lxxV">
    <w:name w:val="čl. x.x VŠ"/>
    <w:basedOn w:val="Odstavecseseznamem"/>
    <w:link w:val="lxxVChar"/>
    <w:qFormat/>
    <w:rsid w:val="00FB3653"/>
    <w:pPr>
      <w:tabs>
        <w:tab w:val="left" w:pos="993"/>
        <w:tab w:val="left" w:pos="1418"/>
        <w:tab w:val="left" w:pos="1560"/>
      </w:tabs>
      <w:spacing w:before="240" w:after="240" w:line="240" w:lineRule="auto"/>
      <w:ind w:left="709" w:hanging="709"/>
      <w:contextualSpacing w:val="0"/>
      <w:jc w:val="both"/>
    </w:pPr>
    <w:rPr>
      <w:rFonts w:ascii="Arial" w:hAnsi="Arial" w:cs="Arial"/>
      <w:b/>
      <w:vertAlign w:val="superscript"/>
    </w:rPr>
  </w:style>
  <w:style w:type="character" w:customStyle="1" w:styleId="lxxVChar">
    <w:name w:val="čl. x.x VŠ Char"/>
    <w:basedOn w:val="OdstavecseseznamemChar"/>
    <w:link w:val="lxxV"/>
    <w:rsid w:val="00FB3653"/>
    <w:rPr>
      <w:rFonts w:ascii="Arial" w:eastAsia="Calibri" w:hAnsi="Arial" w:cs="Arial"/>
      <w:b/>
      <w:vertAlign w:val="superscript"/>
    </w:rPr>
  </w:style>
  <w:style w:type="character" w:customStyle="1" w:styleId="nowrap">
    <w:name w:val="nowrap"/>
    <w:basedOn w:val="Standardnpsmoodstavce"/>
    <w:rsid w:val="00F530DF"/>
  </w:style>
  <w:style w:type="paragraph" w:customStyle="1" w:styleId="slovnsmlouvyI">
    <w:name w:val="číslování smlouvy I"/>
    <w:basedOn w:val="Odstavecseseznamem"/>
    <w:link w:val="slovnsmlouvyIChar"/>
    <w:qFormat/>
    <w:rsid w:val="00F049D1"/>
    <w:pPr>
      <w:widowControl w:val="0"/>
      <w:numPr>
        <w:numId w:val="18"/>
      </w:numPr>
      <w:spacing w:before="480" w:after="0" w:line="240" w:lineRule="auto"/>
      <w:ind w:right="-23"/>
      <w:contextualSpacing w:val="0"/>
      <w:jc w:val="center"/>
    </w:pPr>
    <w:rPr>
      <w:rFonts w:ascii="Arial" w:eastAsia="Times New Roman" w:hAnsi="Arial" w:cs="Arial"/>
      <w:b/>
    </w:rPr>
  </w:style>
  <w:style w:type="character" w:customStyle="1" w:styleId="slovnsmlouvyIChar">
    <w:name w:val="číslování smlouvy I Char"/>
    <w:basedOn w:val="OdstavecseseznamemChar"/>
    <w:link w:val="slovnsmlouvyI"/>
    <w:rsid w:val="00F049D1"/>
    <w:rPr>
      <w:rFonts w:ascii="Arial" w:eastAsia="Times New Roman" w:hAnsi="Arial" w:cs="Arial"/>
      <w:b/>
    </w:rPr>
  </w:style>
  <w:style w:type="paragraph" w:customStyle="1" w:styleId="podnadpissmlouvy2">
    <w:name w:val="podnadpis smlouvy 2"/>
    <w:basedOn w:val="Normln"/>
    <w:link w:val="podnadpissmlouvy2Char"/>
    <w:qFormat/>
    <w:rsid w:val="00F049D1"/>
    <w:pPr>
      <w:widowControl w:val="0"/>
      <w:spacing w:before="120" w:after="120"/>
      <w:ind w:right="96"/>
      <w:jc w:val="center"/>
    </w:pPr>
    <w:rPr>
      <w:rFonts w:ascii="Arial" w:eastAsia="Times New Roman" w:hAnsi="Arial" w:cs="Arial"/>
      <w:b/>
      <w:bCs/>
      <w:spacing w:val="-2"/>
      <w:sz w:val="22"/>
      <w:szCs w:val="22"/>
      <w:lang w:eastAsia="en-US"/>
    </w:rPr>
  </w:style>
  <w:style w:type="character" w:customStyle="1" w:styleId="podnadpissmlouvy2Char">
    <w:name w:val="podnadpis smlouvy 2 Char"/>
    <w:basedOn w:val="Standardnpsmoodstavce"/>
    <w:link w:val="podnadpissmlouvy2"/>
    <w:rsid w:val="00F049D1"/>
    <w:rPr>
      <w:rFonts w:ascii="Arial" w:eastAsia="Times New Roman" w:hAnsi="Arial" w:cs="Arial"/>
      <w:b/>
      <w:bCs/>
      <w:spacing w:val="-2"/>
    </w:rPr>
  </w:style>
  <w:style w:type="character" w:customStyle="1" w:styleId="UnresolvedMention">
    <w:name w:val="Unresolved Mention"/>
    <w:basedOn w:val="Standardnpsmoodstavce"/>
    <w:uiPriority w:val="99"/>
    <w:semiHidden/>
    <w:unhideWhenUsed/>
    <w:rsid w:val="00293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60225">
      <w:bodyDiv w:val="1"/>
      <w:marLeft w:val="0"/>
      <w:marRight w:val="0"/>
      <w:marTop w:val="0"/>
      <w:marBottom w:val="0"/>
      <w:divBdr>
        <w:top w:val="none" w:sz="0" w:space="0" w:color="auto"/>
        <w:left w:val="none" w:sz="0" w:space="0" w:color="auto"/>
        <w:bottom w:val="none" w:sz="0" w:space="0" w:color="auto"/>
        <w:right w:val="none" w:sz="0" w:space="0" w:color="auto"/>
      </w:divBdr>
    </w:div>
    <w:div w:id="739601255">
      <w:bodyDiv w:val="1"/>
      <w:marLeft w:val="0"/>
      <w:marRight w:val="0"/>
      <w:marTop w:val="0"/>
      <w:marBottom w:val="0"/>
      <w:divBdr>
        <w:top w:val="none" w:sz="0" w:space="0" w:color="auto"/>
        <w:left w:val="none" w:sz="0" w:space="0" w:color="auto"/>
        <w:bottom w:val="none" w:sz="0" w:space="0" w:color="auto"/>
        <w:right w:val="none" w:sz="0" w:space="0" w:color="auto"/>
      </w:divBdr>
    </w:div>
    <w:div w:id="176904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6F871-D17F-4B70-8358-47EF88881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1812</Words>
  <Characters>10694</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Dudová Lenka</dc:creator>
  <cp:lastModifiedBy>Revize</cp:lastModifiedBy>
  <cp:revision>5</cp:revision>
  <cp:lastPrinted>2023-06-08T14:30:00Z</cp:lastPrinted>
  <dcterms:created xsi:type="dcterms:W3CDTF">2023-06-09T07:04:00Z</dcterms:created>
  <dcterms:modified xsi:type="dcterms:W3CDTF">2023-06-09T07:44:00Z</dcterms:modified>
</cp:coreProperties>
</file>