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8A6B" w14:textId="77777777" w:rsidR="00516331" w:rsidRDefault="000960B4" w:rsidP="00516331">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p>
    <w:p w14:paraId="6F00E23E" w14:textId="1F752A9D" w:rsidR="000960B4" w:rsidRPr="00516331" w:rsidRDefault="000960B4" w:rsidP="004A7DFC">
      <w:pPr>
        <w:widowControl w:val="0"/>
        <w:suppressAutoHyphens/>
        <w:jc w:val="center"/>
        <w:rPr>
          <w:rFonts w:eastAsia="HG Mincho Light J" w:cs="Arial"/>
          <w:b/>
          <w:caps/>
          <w:position w:val="6"/>
          <w:lang w:eastAsia="zh-TW"/>
        </w:rPr>
      </w:pPr>
      <w:r w:rsidRPr="00516331">
        <w:rPr>
          <w:rFonts w:eastAsia="HG Mincho Light J" w:cs="Arial"/>
          <w:b/>
          <w:caps/>
          <w:position w:val="6"/>
          <w:lang w:eastAsia="zh-TW"/>
        </w:rPr>
        <w:t xml:space="preserve"> o poskytování </w:t>
      </w:r>
      <w:r w:rsidR="004A7DFC" w:rsidRPr="00516331">
        <w:rPr>
          <w:rFonts w:eastAsia="HG Mincho Light J" w:cs="Arial"/>
          <w:b/>
          <w:caps/>
          <w:position w:val="6"/>
          <w:lang w:eastAsia="zh-TW"/>
        </w:rPr>
        <w:t xml:space="preserve">servisních </w:t>
      </w:r>
      <w:r w:rsidRPr="00516331">
        <w:rPr>
          <w:rFonts w:eastAsia="HG Mincho Light J" w:cs="Arial"/>
          <w:b/>
          <w:caps/>
          <w:position w:val="6"/>
          <w:lang w:eastAsia="zh-TW"/>
        </w:rPr>
        <w:t>služeb</w:t>
      </w:r>
      <w:r w:rsidR="004A7DFC" w:rsidRPr="00516331">
        <w:rPr>
          <w:rFonts w:eastAsia="HG Mincho Light J" w:cs="Arial"/>
          <w:b/>
          <w:caps/>
          <w:position w:val="6"/>
          <w:lang w:eastAsia="zh-TW"/>
        </w:rPr>
        <w:t xml:space="preserve"> </w:t>
      </w:r>
      <w:r w:rsidRPr="00516331">
        <w:rPr>
          <w:rFonts w:eastAsia="HG Mincho Light J" w:cs="Arial"/>
          <w:b/>
          <w:caps/>
          <w:position w:val="6"/>
          <w:lang w:eastAsia="zh-TW"/>
        </w:rPr>
        <w:t>č:</w:t>
      </w:r>
      <w:r w:rsidR="0084689E">
        <w:rPr>
          <w:rFonts w:eastAsia="HG Mincho Light J" w:cs="Arial"/>
          <w:b/>
          <w:caps/>
          <w:position w:val="6"/>
          <w:lang w:eastAsia="zh-TW"/>
        </w:rPr>
        <w:t xml:space="preserve"> SMLPS-2021-00033</w:t>
      </w:r>
      <w:r w:rsidR="00AB7F6C">
        <w:rPr>
          <w:rFonts w:eastAsia="HG Mincho Light J" w:cs="Arial"/>
          <w:b/>
          <w:caps/>
          <w:position w:val="6"/>
          <w:lang w:eastAsia="zh-TW"/>
        </w:rPr>
        <w:t>8</w:t>
      </w:r>
    </w:p>
    <w:p w14:paraId="0FF44748" w14:textId="77777777" w:rsidR="00D65DC3" w:rsidRDefault="00D65DC3" w:rsidP="00D65DC3">
      <w:pPr>
        <w:pStyle w:val="Parnadpis"/>
        <w:numPr>
          <w:ilvl w:val="0"/>
          <w:numId w:val="0"/>
        </w:numPr>
        <w:rPr>
          <w:b w:val="0"/>
          <w:sz w:val="24"/>
          <w:szCs w:val="24"/>
        </w:rPr>
      </w:pPr>
    </w:p>
    <w:p w14:paraId="295F5838" w14:textId="77777777" w:rsidR="004A7DFC" w:rsidRPr="00643CFC" w:rsidRDefault="000960B4" w:rsidP="00D65DC3">
      <w:pPr>
        <w:pStyle w:val="Parnadpis"/>
        <w:numPr>
          <w:ilvl w:val="0"/>
          <w:numId w:val="0"/>
        </w:numPr>
        <w:rPr>
          <w:b w:val="0"/>
          <w:smallCaps w:val="0"/>
          <w:sz w:val="22"/>
          <w:szCs w:val="22"/>
        </w:rPr>
      </w:pPr>
      <w:r w:rsidRPr="00643CFC">
        <w:rPr>
          <w:b w:val="0"/>
          <w:smallCaps w:val="0"/>
          <w:sz w:val="22"/>
          <w:szCs w:val="22"/>
        </w:rPr>
        <w:t>Smluvní strany</w:t>
      </w:r>
    </w:p>
    <w:p w14:paraId="49C825A0" w14:textId="77777777" w:rsidR="00D65DC3" w:rsidRPr="00643CFC" w:rsidRDefault="00D65DC3" w:rsidP="00D65DC3">
      <w:pPr>
        <w:pStyle w:val="Parnadpis"/>
        <w:numPr>
          <w:ilvl w:val="0"/>
          <w:numId w:val="0"/>
        </w:numPr>
        <w:rPr>
          <w:b w:val="0"/>
          <w:sz w:val="22"/>
          <w:szCs w:val="22"/>
        </w:rPr>
      </w:pPr>
    </w:p>
    <w:p w14:paraId="1E583754" w14:textId="74FE6D8A" w:rsidR="004A7DFC" w:rsidRPr="003130A3" w:rsidRDefault="004A7DFC" w:rsidP="004A7DFC">
      <w:pPr>
        <w:pStyle w:val="Parodstavec"/>
        <w:numPr>
          <w:ilvl w:val="0"/>
          <w:numId w:val="0"/>
        </w:numPr>
        <w:ind w:left="567" w:hanging="567"/>
        <w:jc w:val="both"/>
        <w:rPr>
          <w:b/>
          <w:sz w:val="22"/>
          <w:szCs w:val="22"/>
          <w:lang w:val="cs-CZ"/>
        </w:rPr>
      </w:pPr>
      <w:r w:rsidRPr="00643CFC">
        <w:rPr>
          <w:b/>
          <w:sz w:val="22"/>
          <w:szCs w:val="22"/>
        </w:rPr>
        <w:t>Objednatel:</w:t>
      </w:r>
      <w:r w:rsidRPr="00643CFC">
        <w:rPr>
          <w:sz w:val="22"/>
          <w:szCs w:val="22"/>
        </w:rPr>
        <w:tab/>
      </w:r>
      <w:r w:rsidRPr="00643CFC">
        <w:rPr>
          <w:sz w:val="22"/>
          <w:szCs w:val="22"/>
        </w:rPr>
        <w:tab/>
      </w:r>
      <w:r w:rsidRPr="00643CFC">
        <w:rPr>
          <w:sz w:val="22"/>
          <w:szCs w:val="22"/>
        </w:rPr>
        <w:tab/>
      </w:r>
      <w:r w:rsidR="003130A3" w:rsidRPr="003130A3">
        <w:rPr>
          <w:b/>
          <w:bCs/>
          <w:sz w:val="22"/>
          <w:szCs w:val="22"/>
          <w:lang w:val="cs-CZ"/>
        </w:rPr>
        <w:t>Národní galerie v Praze</w:t>
      </w:r>
    </w:p>
    <w:p w14:paraId="394F60F1" w14:textId="09B29CB6" w:rsidR="004A7DFC" w:rsidRPr="003130A3" w:rsidRDefault="004A7DFC" w:rsidP="004A7DFC">
      <w:pPr>
        <w:pStyle w:val="Parodstavec"/>
        <w:numPr>
          <w:ilvl w:val="0"/>
          <w:numId w:val="0"/>
        </w:numPr>
        <w:ind w:left="567" w:hanging="567"/>
        <w:jc w:val="both"/>
        <w:rPr>
          <w:b/>
          <w:sz w:val="22"/>
          <w:szCs w:val="22"/>
          <w:lang w:val="cs-CZ"/>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r>
      <w:r w:rsidR="003130A3">
        <w:rPr>
          <w:b/>
          <w:sz w:val="22"/>
          <w:szCs w:val="22"/>
          <w:lang w:val="cs-CZ"/>
        </w:rPr>
        <w:t>Staroměstské náměstí 606/12, Praha 1, 110 15</w:t>
      </w:r>
    </w:p>
    <w:p w14:paraId="3546C5B5" w14:textId="27FF49B5" w:rsidR="004A7DFC" w:rsidRPr="008112CE" w:rsidRDefault="004A7DFC" w:rsidP="008112CE">
      <w:pPr>
        <w:pStyle w:val="Parodstavec"/>
        <w:numPr>
          <w:ilvl w:val="0"/>
          <w:numId w:val="0"/>
        </w:numPr>
        <w:ind w:left="2830" w:hanging="2830"/>
        <w:jc w:val="both"/>
        <w:rPr>
          <w:b/>
          <w:sz w:val="22"/>
          <w:szCs w:val="22"/>
          <w:lang w:val="cs-CZ"/>
        </w:rPr>
      </w:pPr>
      <w:r w:rsidRPr="00643CFC">
        <w:rPr>
          <w:b/>
          <w:sz w:val="22"/>
          <w:szCs w:val="22"/>
        </w:rPr>
        <w:t>zastoupen:</w:t>
      </w:r>
      <w:r w:rsidRPr="00643CFC">
        <w:rPr>
          <w:b/>
          <w:sz w:val="22"/>
          <w:szCs w:val="22"/>
        </w:rPr>
        <w:tab/>
      </w:r>
      <w:r w:rsidRPr="00643CFC">
        <w:rPr>
          <w:b/>
          <w:sz w:val="22"/>
          <w:szCs w:val="22"/>
        </w:rPr>
        <w:tab/>
      </w:r>
      <w:r w:rsidR="008112CE">
        <w:rPr>
          <w:b/>
          <w:sz w:val="22"/>
          <w:szCs w:val="22"/>
          <w:lang w:val="cs-CZ"/>
        </w:rPr>
        <w:t xml:space="preserve">Ing. Petr Jedlička, </w:t>
      </w:r>
      <w:r w:rsidR="005E01A6">
        <w:rPr>
          <w:b/>
          <w:sz w:val="22"/>
          <w:szCs w:val="22"/>
          <w:lang w:val="cs-CZ"/>
        </w:rPr>
        <w:t>bezpečnostní ředitel</w:t>
      </w:r>
    </w:p>
    <w:p w14:paraId="771B8785" w14:textId="63E36C49" w:rsidR="004A7DFC" w:rsidRPr="003130A3" w:rsidRDefault="004A7DFC" w:rsidP="004A7DFC">
      <w:pPr>
        <w:pStyle w:val="Parodstavec"/>
        <w:numPr>
          <w:ilvl w:val="0"/>
          <w:numId w:val="0"/>
        </w:numPr>
        <w:ind w:left="567" w:hanging="567"/>
        <w:jc w:val="both"/>
        <w:rPr>
          <w:b/>
          <w:sz w:val="22"/>
          <w:szCs w:val="22"/>
          <w:lang w:val="cs-CZ"/>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3130A3">
        <w:rPr>
          <w:b/>
          <w:sz w:val="22"/>
          <w:szCs w:val="22"/>
          <w:lang w:val="cs-CZ"/>
        </w:rPr>
        <w:t>00023281</w:t>
      </w:r>
    </w:p>
    <w:p w14:paraId="762AE031" w14:textId="490C38FA" w:rsidR="004A7DFC" w:rsidRPr="003130A3" w:rsidRDefault="004A7DFC" w:rsidP="004A7DFC">
      <w:pPr>
        <w:pStyle w:val="Parodstavec"/>
        <w:numPr>
          <w:ilvl w:val="0"/>
          <w:numId w:val="0"/>
        </w:numPr>
        <w:ind w:left="567" w:hanging="567"/>
        <w:jc w:val="both"/>
        <w:rPr>
          <w:b/>
          <w:sz w:val="22"/>
          <w:szCs w:val="22"/>
          <w:lang w:val="cs-CZ"/>
        </w:rPr>
      </w:pPr>
      <w:r w:rsidRPr="00643CFC">
        <w:rPr>
          <w:b/>
          <w:sz w:val="22"/>
          <w:szCs w:val="22"/>
        </w:rPr>
        <w:t>DIČ: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r>
      <w:r w:rsidR="003130A3">
        <w:rPr>
          <w:b/>
          <w:sz w:val="22"/>
          <w:szCs w:val="22"/>
          <w:lang w:val="cs-CZ"/>
        </w:rPr>
        <w:t>CZ00023281</w:t>
      </w:r>
    </w:p>
    <w:p w14:paraId="020FB835" w14:textId="4EFCAFED"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bankovní spojení: </w:t>
      </w:r>
      <w:r w:rsidRPr="00643CFC">
        <w:rPr>
          <w:b/>
          <w:sz w:val="22"/>
          <w:szCs w:val="22"/>
        </w:rPr>
        <w:tab/>
      </w:r>
      <w:r w:rsidRPr="00643CFC">
        <w:rPr>
          <w:b/>
          <w:sz w:val="22"/>
          <w:szCs w:val="22"/>
        </w:rPr>
        <w:tab/>
      </w:r>
      <w:r w:rsidR="00CD5CE5">
        <w:rPr>
          <w:b/>
          <w:sz w:val="22"/>
          <w:szCs w:val="22"/>
          <w:lang w:val="cs-CZ"/>
        </w:rPr>
        <w:t>XXXXXXXXXXXXXXX</w:t>
      </w:r>
    </w:p>
    <w:p w14:paraId="301A686D" w14:textId="7ACEE697" w:rsidR="004A7DFC" w:rsidRDefault="004A7DFC" w:rsidP="004A7DFC">
      <w:pPr>
        <w:pStyle w:val="Parodstavec"/>
        <w:numPr>
          <w:ilvl w:val="0"/>
          <w:numId w:val="0"/>
        </w:numPr>
        <w:ind w:left="567" w:hanging="567"/>
        <w:jc w:val="both"/>
        <w:rPr>
          <w:b/>
          <w:sz w:val="22"/>
          <w:szCs w:val="22"/>
          <w:lang w:val="cs-CZ"/>
        </w:rPr>
      </w:pPr>
      <w:r w:rsidRPr="00643CFC">
        <w:rPr>
          <w:b/>
          <w:sz w:val="22"/>
          <w:szCs w:val="22"/>
        </w:rPr>
        <w:t>kontaktní e-mailová adresa:</w:t>
      </w:r>
      <w:r w:rsidR="003130A3">
        <w:rPr>
          <w:b/>
          <w:sz w:val="22"/>
          <w:szCs w:val="22"/>
          <w:lang w:val="cs-CZ"/>
        </w:rPr>
        <w:t xml:space="preserve"> </w:t>
      </w:r>
      <w:hyperlink r:id="rId8" w:history="1">
        <w:r w:rsidR="00CD5CE5">
          <w:rPr>
            <w:rStyle w:val="Hypertextovodkaz"/>
            <w:b/>
            <w:sz w:val="22"/>
            <w:szCs w:val="22"/>
            <w:lang w:val="cs-CZ"/>
          </w:rPr>
          <w:t>XXXXXXXXXXXXXXXXXX</w:t>
        </w:r>
      </w:hyperlink>
    </w:p>
    <w:p w14:paraId="0024E6A9" w14:textId="77777777" w:rsidR="000960B4" w:rsidRPr="00643CFC" w:rsidRDefault="000960B4" w:rsidP="000960B4">
      <w:pPr>
        <w:pStyle w:val="Zhlav"/>
        <w:tabs>
          <w:tab w:val="clear" w:pos="4536"/>
          <w:tab w:val="clear" w:pos="9072"/>
          <w:tab w:val="left" w:pos="2127"/>
        </w:tabs>
        <w:rPr>
          <w:rFonts w:cs="Arial"/>
          <w:szCs w:val="22"/>
        </w:rPr>
      </w:pPr>
    </w:p>
    <w:p w14:paraId="22B18955" w14:textId="77777777" w:rsidR="000960B4" w:rsidRPr="00643CFC" w:rsidRDefault="000960B4" w:rsidP="000960B4">
      <w:pPr>
        <w:tabs>
          <w:tab w:val="left" w:pos="2127"/>
        </w:tabs>
        <w:rPr>
          <w:rFonts w:cs="Arial"/>
          <w:sz w:val="22"/>
          <w:szCs w:val="22"/>
        </w:rPr>
      </w:pPr>
      <w:r w:rsidRPr="00643CFC">
        <w:rPr>
          <w:rFonts w:cs="Arial"/>
          <w:sz w:val="22"/>
          <w:szCs w:val="22"/>
        </w:rPr>
        <w:t>a</w:t>
      </w:r>
    </w:p>
    <w:p w14:paraId="0FEE549B" w14:textId="77777777" w:rsidR="000960B4" w:rsidRPr="00643CFC" w:rsidRDefault="000960B4" w:rsidP="000960B4">
      <w:pPr>
        <w:tabs>
          <w:tab w:val="left" w:pos="2127"/>
        </w:tabs>
        <w:rPr>
          <w:rFonts w:cs="Arial"/>
          <w:sz w:val="22"/>
          <w:szCs w:val="22"/>
        </w:rPr>
      </w:pPr>
    </w:p>
    <w:p w14:paraId="45306E30"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Zhotovitel:</w:t>
      </w:r>
      <w:r w:rsidRPr="00643CFC">
        <w:rPr>
          <w:b/>
          <w:sz w:val="22"/>
          <w:szCs w:val="22"/>
        </w:rPr>
        <w:tab/>
      </w:r>
      <w:r w:rsidRPr="00643CFC">
        <w:rPr>
          <w:b/>
          <w:sz w:val="22"/>
          <w:szCs w:val="22"/>
        </w:rPr>
        <w:tab/>
      </w:r>
      <w:r w:rsidRPr="00643CFC">
        <w:rPr>
          <w:b/>
          <w:sz w:val="22"/>
          <w:szCs w:val="22"/>
        </w:rPr>
        <w:tab/>
      </w:r>
      <w:proofErr w:type="spellStart"/>
      <w:r w:rsidRPr="00643CFC">
        <w:rPr>
          <w:b/>
          <w:sz w:val="22"/>
          <w:szCs w:val="22"/>
        </w:rPr>
        <w:t>Trade</w:t>
      </w:r>
      <w:proofErr w:type="spellEnd"/>
      <w:r w:rsidRPr="00643CFC">
        <w:rPr>
          <w:b/>
          <w:sz w:val="22"/>
          <w:szCs w:val="22"/>
        </w:rPr>
        <w:t xml:space="preserve"> FIDES, a.s.</w:t>
      </w:r>
      <w:r w:rsidRPr="00643CFC">
        <w:rPr>
          <w:b/>
          <w:sz w:val="22"/>
          <w:szCs w:val="22"/>
        </w:rPr>
        <w:tab/>
      </w:r>
    </w:p>
    <w:p w14:paraId="6E0003E6"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sídlo:</w:t>
      </w:r>
      <w:r w:rsidRPr="00643CFC">
        <w:rPr>
          <w:b/>
          <w:sz w:val="22"/>
          <w:szCs w:val="22"/>
        </w:rPr>
        <w:tab/>
      </w:r>
      <w:r w:rsidRPr="00643CFC">
        <w:rPr>
          <w:b/>
          <w:sz w:val="22"/>
          <w:szCs w:val="22"/>
        </w:rPr>
        <w:tab/>
      </w:r>
      <w:r w:rsidRPr="00643CFC">
        <w:rPr>
          <w:b/>
          <w:sz w:val="22"/>
          <w:szCs w:val="22"/>
        </w:rPr>
        <w:tab/>
      </w:r>
      <w:r w:rsidRPr="00643CFC">
        <w:rPr>
          <w:b/>
          <w:sz w:val="22"/>
          <w:szCs w:val="22"/>
        </w:rPr>
        <w:tab/>
        <w:t xml:space="preserve">Dornych 57, Brno, PSČ: 617 00 </w:t>
      </w:r>
    </w:p>
    <w:p w14:paraId="11A26DF1" w14:textId="71E5088E" w:rsidR="004A7DFC" w:rsidRPr="00643CFC" w:rsidRDefault="004A7DFC" w:rsidP="004A7DFC">
      <w:pPr>
        <w:pStyle w:val="Parodstavec"/>
        <w:numPr>
          <w:ilvl w:val="0"/>
          <w:numId w:val="0"/>
        </w:numPr>
        <w:ind w:left="567" w:hanging="567"/>
        <w:jc w:val="both"/>
        <w:rPr>
          <w:b/>
          <w:sz w:val="22"/>
          <w:szCs w:val="22"/>
        </w:rPr>
      </w:pPr>
      <w:r w:rsidRPr="00643CFC">
        <w:rPr>
          <w:b/>
          <w:sz w:val="22"/>
          <w:szCs w:val="22"/>
        </w:rPr>
        <w:t>zastoupen:</w:t>
      </w:r>
      <w:r w:rsidRPr="00643CFC">
        <w:rPr>
          <w:b/>
          <w:sz w:val="22"/>
          <w:szCs w:val="22"/>
        </w:rPr>
        <w:tab/>
      </w:r>
      <w:r w:rsidRPr="00643CFC">
        <w:rPr>
          <w:b/>
          <w:sz w:val="22"/>
          <w:szCs w:val="22"/>
        </w:rPr>
        <w:tab/>
      </w:r>
      <w:r w:rsidRPr="00643CFC">
        <w:rPr>
          <w:b/>
          <w:sz w:val="22"/>
          <w:szCs w:val="22"/>
        </w:rPr>
        <w:tab/>
      </w:r>
      <w:r w:rsidR="00321369">
        <w:rPr>
          <w:b/>
          <w:sz w:val="22"/>
          <w:szCs w:val="22"/>
          <w:lang w:val="cs-CZ"/>
        </w:rPr>
        <w:t>Tomášem Juráněm</w:t>
      </w:r>
      <w:r w:rsidRPr="00643CFC">
        <w:rPr>
          <w:b/>
          <w:sz w:val="22"/>
          <w:szCs w:val="22"/>
        </w:rPr>
        <w:t xml:space="preserve">, </w:t>
      </w:r>
      <w:r w:rsidR="00321369">
        <w:rPr>
          <w:b/>
          <w:sz w:val="22"/>
          <w:szCs w:val="22"/>
          <w:lang w:val="cs-CZ"/>
        </w:rPr>
        <w:t xml:space="preserve">členem </w:t>
      </w:r>
      <w:r w:rsidRPr="00643CFC">
        <w:rPr>
          <w:b/>
          <w:sz w:val="22"/>
          <w:szCs w:val="22"/>
        </w:rPr>
        <w:t>představenstva</w:t>
      </w:r>
    </w:p>
    <w:p w14:paraId="1F6072DF"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IČ:</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619 74 731</w:t>
      </w:r>
    </w:p>
    <w:p w14:paraId="522390F4" w14:textId="77777777" w:rsidR="004A7DFC" w:rsidRPr="00643CFC" w:rsidRDefault="004A7DFC" w:rsidP="004A7DFC">
      <w:pPr>
        <w:pStyle w:val="Parodstavec"/>
        <w:numPr>
          <w:ilvl w:val="0"/>
          <w:numId w:val="0"/>
        </w:numPr>
        <w:ind w:left="567" w:hanging="567"/>
        <w:jc w:val="both"/>
        <w:rPr>
          <w:b/>
          <w:sz w:val="22"/>
          <w:szCs w:val="22"/>
        </w:rPr>
      </w:pPr>
      <w:r w:rsidRPr="00643CFC">
        <w:rPr>
          <w:b/>
          <w:sz w:val="22"/>
          <w:szCs w:val="22"/>
        </w:rPr>
        <w:t xml:space="preserve">DIČ: </w:t>
      </w:r>
      <w:r w:rsidRPr="00643CFC">
        <w:rPr>
          <w:b/>
          <w:sz w:val="22"/>
          <w:szCs w:val="22"/>
        </w:rPr>
        <w:tab/>
      </w:r>
      <w:r w:rsidRPr="00643CFC">
        <w:rPr>
          <w:b/>
          <w:sz w:val="22"/>
          <w:szCs w:val="22"/>
        </w:rPr>
        <w:tab/>
      </w:r>
      <w:r w:rsidRPr="00643CFC">
        <w:rPr>
          <w:b/>
          <w:sz w:val="22"/>
          <w:szCs w:val="22"/>
        </w:rPr>
        <w:tab/>
      </w:r>
      <w:r w:rsidRPr="00643CFC">
        <w:rPr>
          <w:b/>
          <w:sz w:val="22"/>
          <w:szCs w:val="22"/>
        </w:rPr>
        <w:tab/>
      </w:r>
      <w:r w:rsidRPr="00643CFC">
        <w:rPr>
          <w:b/>
          <w:sz w:val="22"/>
          <w:szCs w:val="22"/>
        </w:rPr>
        <w:tab/>
        <w:t>CZ 619 74 731</w:t>
      </w:r>
    </w:p>
    <w:p w14:paraId="397CC678" w14:textId="77777777" w:rsidR="004A7DFC" w:rsidRPr="00643CFC" w:rsidRDefault="004A7DFC" w:rsidP="004A7DFC">
      <w:pPr>
        <w:pStyle w:val="Parodstavec"/>
        <w:numPr>
          <w:ilvl w:val="0"/>
          <w:numId w:val="0"/>
        </w:numPr>
        <w:ind w:left="2835" w:hanging="2835"/>
        <w:jc w:val="both"/>
        <w:rPr>
          <w:b/>
          <w:sz w:val="22"/>
          <w:szCs w:val="22"/>
        </w:rPr>
      </w:pPr>
      <w:r w:rsidRPr="00643CFC">
        <w:rPr>
          <w:b/>
          <w:sz w:val="22"/>
          <w:szCs w:val="22"/>
        </w:rPr>
        <w:t>zapsán:</w:t>
      </w:r>
      <w:r w:rsidRPr="00643CFC">
        <w:rPr>
          <w:b/>
          <w:sz w:val="22"/>
          <w:szCs w:val="22"/>
        </w:rPr>
        <w:tab/>
        <w:t>v obchodním rejstříku vedeném u Krajského soudu v Brně, oddíl B, vložka 2988</w:t>
      </w:r>
      <w:r w:rsidRPr="00643CFC">
        <w:rPr>
          <w:b/>
          <w:sz w:val="22"/>
          <w:szCs w:val="22"/>
        </w:rPr>
        <w:tab/>
      </w:r>
    </w:p>
    <w:p w14:paraId="02D6BDAB" w14:textId="4AA99CA6" w:rsidR="004A7DFC" w:rsidRPr="00CD5CE5" w:rsidRDefault="004A7DFC" w:rsidP="004A7DFC">
      <w:pPr>
        <w:pStyle w:val="Parodstavec"/>
        <w:numPr>
          <w:ilvl w:val="0"/>
          <w:numId w:val="0"/>
        </w:numPr>
        <w:ind w:left="567" w:hanging="567"/>
        <w:jc w:val="both"/>
        <w:rPr>
          <w:b/>
          <w:sz w:val="22"/>
          <w:szCs w:val="22"/>
          <w:lang w:val="cs-CZ"/>
        </w:rPr>
      </w:pPr>
      <w:r w:rsidRPr="00643CFC">
        <w:rPr>
          <w:b/>
          <w:sz w:val="22"/>
          <w:szCs w:val="22"/>
        </w:rPr>
        <w:t xml:space="preserve">bankovní spojení: </w:t>
      </w:r>
      <w:r w:rsidRPr="00643CFC">
        <w:rPr>
          <w:b/>
          <w:sz w:val="22"/>
          <w:szCs w:val="22"/>
        </w:rPr>
        <w:tab/>
      </w:r>
      <w:r w:rsidRPr="00643CFC">
        <w:rPr>
          <w:b/>
          <w:sz w:val="22"/>
          <w:szCs w:val="22"/>
        </w:rPr>
        <w:tab/>
      </w:r>
      <w:r w:rsidR="00CD5CE5">
        <w:rPr>
          <w:b/>
          <w:sz w:val="22"/>
          <w:szCs w:val="22"/>
          <w:lang w:val="cs-CZ"/>
        </w:rPr>
        <w:t>XXXXXXXXXXXX</w:t>
      </w:r>
      <w:r w:rsidRPr="00643CFC">
        <w:rPr>
          <w:b/>
          <w:sz w:val="22"/>
          <w:szCs w:val="22"/>
        </w:rPr>
        <w:t xml:space="preserve">, č. </w:t>
      </w:r>
      <w:proofErr w:type="spellStart"/>
      <w:r w:rsidRPr="00643CFC">
        <w:rPr>
          <w:b/>
          <w:sz w:val="22"/>
          <w:szCs w:val="22"/>
        </w:rPr>
        <w:t>ú.</w:t>
      </w:r>
      <w:proofErr w:type="spellEnd"/>
      <w:r w:rsidRPr="00643CFC">
        <w:rPr>
          <w:b/>
          <w:sz w:val="22"/>
          <w:szCs w:val="22"/>
        </w:rPr>
        <w:t xml:space="preserve"> </w:t>
      </w:r>
      <w:r w:rsidR="00CD5CE5">
        <w:rPr>
          <w:b/>
          <w:sz w:val="22"/>
          <w:szCs w:val="22"/>
          <w:lang w:val="cs-CZ"/>
        </w:rPr>
        <w:t>XXXXXXXXXXXX</w:t>
      </w:r>
    </w:p>
    <w:p w14:paraId="0336F4F5" w14:textId="148DAB79" w:rsidR="000960B4" w:rsidRPr="00643CFC" w:rsidRDefault="004A7DFC" w:rsidP="004A7DFC">
      <w:pPr>
        <w:rPr>
          <w:rFonts w:cs="Arial"/>
          <w:b/>
          <w:sz w:val="22"/>
          <w:szCs w:val="22"/>
        </w:rPr>
      </w:pPr>
      <w:r w:rsidRPr="00643CFC">
        <w:rPr>
          <w:rFonts w:cs="Arial"/>
          <w:b/>
          <w:sz w:val="22"/>
          <w:szCs w:val="22"/>
        </w:rPr>
        <w:t xml:space="preserve">kontaktní e-mailová adresa: </w:t>
      </w:r>
      <w:hyperlink r:id="rId9" w:history="1">
        <w:r w:rsidR="00270E42">
          <w:rPr>
            <w:rStyle w:val="Hypertextovodkaz"/>
            <w:rFonts w:cs="Arial"/>
            <w:b/>
            <w:sz w:val="22"/>
            <w:szCs w:val="22"/>
          </w:rPr>
          <w:t>XXXXXXXXXX</w:t>
        </w:r>
      </w:hyperlink>
    </w:p>
    <w:p w14:paraId="6E601872" w14:textId="77777777" w:rsidR="004A7DFC" w:rsidRPr="00643CFC" w:rsidRDefault="004A7DFC" w:rsidP="004A7DFC">
      <w:pPr>
        <w:rPr>
          <w:rFonts w:cs="Arial"/>
          <w:b/>
          <w:sz w:val="22"/>
          <w:szCs w:val="22"/>
        </w:rPr>
      </w:pPr>
    </w:p>
    <w:p w14:paraId="7796BC26" w14:textId="77777777" w:rsidR="004A7DFC" w:rsidRPr="00643CFC" w:rsidRDefault="004A7DFC" w:rsidP="004A7DFC">
      <w:pPr>
        <w:rPr>
          <w:rFonts w:cs="Arial"/>
          <w:sz w:val="22"/>
          <w:szCs w:val="22"/>
        </w:rPr>
      </w:pPr>
    </w:p>
    <w:p w14:paraId="6CBD0858" w14:textId="77777777" w:rsidR="00C23CA7" w:rsidRPr="00643CFC" w:rsidRDefault="00C23CA7" w:rsidP="00C23CA7">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proofErr w:type="gramStart"/>
      <w:r w:rsidRPr="00643CFC">
        <w:rPr>
          <w:rFonts w:eastAsia="HG Mincho Light J" w:cs="Arial"/>
          <w:i/>
          <w:color w:val="000000"/>
          <w:sz w:val="22"/>
          <w:szCs w:val="22"/>
          <w:lang w:eastAsia="zh-TW"/>
        </w:rPr>
        <w:t>( dále</w:t>
      </w:r>
      <w:proofErr w:type="gramEnd"/>
      <w:r w:rsidRPr="00643CFC">
        <w:rPr>
          <w:rFonts w:eastAsia="HG Mincho Light J" w:cs="Arial"/>
          <w:i/>
          <w:color w:val="000000"/>
          <w:sz w:val="22"/>
          <w:szCs w:val="22"/>
          <w:lang w:eastAsia="zh-TW"/>
        </w:rPr>
        <w:t xml:space="preserve"> jen „smlouva“ )</w:t>
      </w:r>
    </w:p>
    <w:p w14:paraId="2AF612A1" w14:textId="77777777" w:rsidR="00643CFC" w:rsidRPr="004A7DFC" w:rsidRDefault="00643CFC" w:rsidP="000960B4">
      <w:pPr>
        <w:widowControl w:val="0"/>
        <w:suppressAutoHyphens/>
        <w:rPr>
          <w:rFonts w:eastAsia="HG Mincho Light J" w:cs="Arial"/>
          <w:i/>
          <w:color w:val="000000"/>
          <w:lang w:eastAsia="zh-TW"/>
        </w:rPr>
      </w:pP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273C881F" w:rsidR="000960B4" w:rsidRPr="00643CFC" w:rsidRDefault="000960B4"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w:t>
      </w:r>
      <w:r w:rsidR="00F41B4A">
        <w:rPr>
          <w:sz w:val="22"/>
          <w:szCs w:val="22"/>
          <w:lang w:val="cs-CZ"/>
        </w:rPr>
        <w:t>Prováděcí smlouvy</w:t>
      </w:r>
      <w:r w:rsidRPr="00F528F1">
        <w:rPr>
          <w:sz w:val="22"/>
          <w:szCs w:val="22"/>
        </w:rPr>
        <w:t xml:space="preserve"> ze dne </w:t>
      </w:r>
      <w:r w:rsidR="00F41B4A">
        <w:rPr>
          <w:sz w:val="22"/>
          <w:szCs w:val="22"/>
          <w:lang w:val="cs-CZ"/>
        </w:rPr>
        <w:t xml:space="preserve">21.8.2019 </w:t>
      </w:r>
      <w:r w:rsidRPr="00F528F1">
        <w:rPr>
          <w:sz w:val="22"/>
          <w:szCs w:val="22"/>
        </w:rPr>
        <w:t>uzavřené mezi smluvními stranami této</w:t>
      </w:r>
      <w:r w:rsidRPr="00643CFC">
        <w:rPr>
          <w:sz w:val="22"/>
          <w:szCs w:val="22"/>
        </w:rPr>
        <w:t xml:space="preserve"> smlouvy provedl</w:t>
      </w:r>
      <w:r w:rsidR="00957A3F">
        <w:rPr>
          <w:sz w:val="22"/>
          <w:szCs w:val="22"/>
        </w:rPr>
        <w:t xml:space="preserve"> zhoto</w:t>
      </w:r>
      <w:r w:rsidRPr="00643CFC">
        <w:rPr>
          <w:sz w:val="22"/>
          <w:szCs w:val="22"/>
        </w:rPr>
        <w:t>vitel pro</w:t>
      </w:r>
      <w:r w:rsidR="00957A3F">
        <w:rPr>
          <w:sz w:val="22"/>
          <w:szCs w:val="22"/>
        </w:rPr>
        <w:t xml:space="preserve"> objedn</w:t>
      </w:r>
      <w:r w:rsidRPr="00643CFC">
        <w:rPr>
          <w:sz w:val="22"/>
          <w:szCs w:val="22"/>
        </w:rPr>
        <w:t>atele dílo spočívající v </w:t>
      </w:r>
      <w:r w:rsidR="00F528F1">
        <w:rPr>
          <w:sz w:val="22"/>
          <w:szCs w:val="22"/>
          <w:lang w:val="cs-CZ"/>
        </w:rPr>
        <w:t>dodávce</w:t>
      </w:r>
      <w:r w:rsidRPr="00643CFC">
        <w:rPr>
          <w:sz w:val="22"/>
          <w:szCs w:val="22"/>
        </w:rPr>
        <w:t xml:space="preserve"> a instalaci </w:t>
      </w:r>
      <w:r w:rsidR="00235160">
        <w:rPr>
          <w:sz w:val="22"/>
          <w:szCs w:val="22"/>
          <w:lang w:val="cs-CZ"/>
        </w:rPr>
        <w:t xml:space="preserve">objektového zařízení </w:t>
      </w:r>
      <w:r w:rsidRPr="00643CFC">
        <w:rPr>
          <w:sz w:val="22"/>
          <w:szCs w:val="22"/>
        </w:rPr>
        <w:t xml:space="preserve">(dále </w:t>
      </w:r>
      <w:r w:rsidR="00235160">
        <w:rPr>
          <w:sz w:val="22"/>
          <w:szCs w:val="22"/>
          <w:lang w:val="cs-CZ"/>
        </w:rPr>
        <w:t>jen „OZ“</w:t>
      </w:r>
      <w:r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2CC3F914"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w:t>
      </w:r>
      <w:r w:rsidR="00957A3F">
        <w:rPr>
          <w:sz w:val="22"/>
          <w:szCs w:val="22"/>
        </w:rPr>
        <w:t xml:space="preserve"> objedn</w:t>
      </w:r>
      <w:r w:rsidRPr="00643CFC">
        <w:rPr>
          <w:sz w:val="22"/>
          <w:szCs w:val="22"/>
        </w:rPr>
        <w:t>atele.</w:t>
      </w: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Předmět smlouvy</w:t>
      </w:r>
    </w:p>
    <w:p w14:paraId="0FEA2609" w14:textId="6F2510E3" w:rsidR="000960B4" w:rsidRDefault="000960B4" w:rsidP="00376173">
      <w:pPr>
        <w:pStyle w:val="Parodstavec"/>
        <w:numPr>
          <w:ilvl w:val="1"/>
          <w:numId w:val="3"/>
        </w:numPr>
        <w:ind w:left="567" w:hanging="567"/>
        <w:jc w:val="both"/>
        <w:rPr>
          <w:sz w:val="22"/>
          <w:szCs w:val="22"/>
        </w:rPr>
      </w:pPr>
      <w:r w:rsidRPr="00643CFC">
        <w:rPr>
          <w:sz w:val="22"/>
          <w:szCs w:val="22"/>
        </w:rPr>
        <w:t>Touto smlouvou se</w:t>
      </w:r>
      <w:r w:rsidR="00957A3F">
        <w:rPr>
          <w:sz w:val="22"/>
          <w:szCs w:val="22"/>
        </w:rPr>
        <w:t xml:space="preserve"> zhoto</w:t>
      </w:r>
      <w:r w:rsidRPr="00643CFC">
        <w:rPr>
          <w:sz w:val="22"/>
          <w:szCs w:val="22"/>
        </w:rPr>
        <w:t xml:space="preserve">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00957A3F">
        <w:rPr>
          <w:sz w:val="22"/>
          <w:szCs w:val="22"/>
        </w:rPr>
        <w:t xml:space="preserve"> objedn</w:t>
      </w:r>
      <w:r w:rsidRPr="00643CFC">
        <w:rPr>
          <w:sz w:val="22"/>
          <w:szCs w:val="22"/>
        </w:rPr>
        <w:t xml:space="preserve">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001E7A1A">
        <w:rPr>
          <w:sz w:val="22"/>
          <w:szCs w:val="22"/>
        </w:rPr>
        <w:t xml:space="preserve"> </w:t>
      </w:r>
      <w:r w:rsidR="001E7A1A">
        <w:rPr>
          <w:sz w:val="22"/>
          <w:szCs w:val="22"/>
          <w:lang w:val="cs-CZ"/>
        </w:rPr>
        <w:t>O</w:t>
      </w:r>
      <w:proofErr w:type="spellStart"/>
      <w:r w:rsidR="00957A3F">
        <w:rPr>
          <w:sz w:val="22"/>
          <w:szCs w:val="22"/>
        </w:rPr>
        <w:t>bjedn</w:t>
      </w:r>
      <w:r w:rsidRPr="00643CFC">
        <w:rPr>
          <w:sz w:val="22"/>
          <w:szCs w:val="22"/>
        </w:rPr>
        <w:t>atel</w:t>
      </w:r>
      <w:proofErr w:type="spellEnd"/>
      <w:r w:rsidRPr="00643CFC">
        <w:rPr>
          <w:sz w:val="22"/>
          <w:szCs w:val="22"/>
        </w:rPr>
        <w:t xml:space="preserve"> se zavazuje zaplatit za poskytnuté plnění cenu dle příslušných ustanovení této smlouvy.</w:t>
      </w:r>
    </w:p>
    <w:p w14:paraId="68EC7F9F" w14:textId="6B6AF788" w:rsidR="00D77752" w:rsidRDefault="00D77752" w:rsidP="00D77752">
      <w:pPr>
        <w:pStyle w:val="Parodstavec"/>
        <w:numPr>
          <w:ilvl w:val="0"/>
          <w:numId w:val="0"/>
        </w:numPr>
        <w:ind w:left="567"/>
        <w:jc w:val="both"/>
        <w:rPr>
          <w:sz w:val="22"/>
          <w:szCs w:val="22"/>
        </w:rPr>
      </w:pPr>
      <w:r w:rsidRPr="00D77752">
        <w:rPr>
          <w:sz w:val="22"/>
          <w:szCs w:val="22"/>
        </w:rPr>
        <w:t>Mimozáručním servisem se rozumí servisní činnost</w:t>
      </w:r>
      <w:r w:rsidR="00957A3F">
        <w:rPr>
          <w:sz w:val="22"/>
          <w:szCs w:val="22"/>
        </w:rPr>
        <w:t xml:space="preserve"> zhoto</w:t>
      </w:r>
      <w:r w:rsidRPr="00D77752">
        <w:rPr>
          <w:sz w:val="22"/>
          <w:szCs w:val="22"/>
        </w:rPr>
        <w:t>vitele během smluvní záruky</w:t>
      </w:r>
      <w:r>
        <w:rPr>
          <w:sz w:val="22"/>
          <w:szCs w:val="22"/>
          <w:lang w:val="cs-CZ"/>
        </w:rPr>
        <w:t xml:space="preserve"> ze smlouvy o dílo popsané v čl. 1.1. této smlouvy,</w:t>
      </w:r>
      <w:r w:rsidRPr="00D77752">
        <w:rPr>
          <w:sz w:val="22"/>
          <w:szCs w:val="22"/>
        </w:rPr>
        <w:t xml:space="preserve"> na kterou se tato </w:t>
      </w:r>
      <w:r w:rsidR="005C1601">
        <w:rPr>
          <w:sz w:val="22"/>
          <w:szCs w:val="22"/>
          <w:lang w:val="cs-CZ"/>
        </w:rPr>
        <w:t xml:space="preserve">smluvní </w:t>
      </w:r>
      <w:r w:rsidRPr="00D77752">
        <w:rPr>
          <w:sz w:val="22"/>
          <w:szCs w:val="22"/>
        </w:rPr>
        <w:t>záruka nevztahuje</w:t>
      </w:r>
      <w:r>
        <w:rPr>
          <w:sz w:val="22"/>
          <w:szCs w:val="22"/>
          <w:lang w:val="cs-CZ"/>
        </w:rPr>
        <w:t xml:space="preserve"> (např. vady způsobené vyšší mocí, neodborných zacházením</w:t>
      </w:r>
      <w:r w:rsidR="005C1601">
        <w:rPr>
          <w:sz w:val="22"/>
          <w:szCs w:val="22"/>
          <w:lang w:val="cs-CZ"/>
        </w:rPr>
        <w:t>, revize</w:t>
      </w:r>
      <w:r>
        <w:rPr>
          <w:sz w:val="22"/>
          <w:szCs w:val="22"/>
          <w:lang w:val="cs-CZ"/>
        </w:rPr>
        <w:t xml:space="preserve"> apod.)</w:t>
      </w:r>
      <w:r w:rsidRPr="00D77752">
        <w:rPr>
          <w:sz w:val="22"/>
          <w:szCs w:val="22"/>
        </w:rPr>
        <w:t xml:space="preserve">, </w:t>
      </w:r>
      <w:r>
        <w:rPr>
          <w:sz w:val="22"/>
          <w:szCs w:val="22"/>
          <w:lang w:val="cs-CZ"/>
        </w:rPr>
        <w:t>a rovněž</w:t>
      </w:r>
      <w:r w:rsidRPr="00D77752">
        <w:rPr>
          <w:sz w:val="22"/>
          <w:szCs w:val="22"/>
        </w:rPr>
        <w:t xml:space="preserve"> </w:t>
      </w:r>
      <w:r w:rsidR="005C1601">
        <w:rPr>
          <w:sz w:val="22"/>
          <w:szCs w:val="22"/>
          <w:lang w:val="cs-CZ"/>
        </w:rPr>
        <w:t xml:space="preserve">veškerá </w:t>
      </w:r>
      <w:r w:rsidRPr="00D77752">
        <w:rPr>
          <w:sz w:val="22"/>
          <w:szCs w:val="22"/>
        </w:rPr>
        <w:t>servisní činnost</w:t>
      </w:r>
      <w:r>
        <w:rPr>
          <w:sz w:val="22"/>
          <w:szCs w:val="22"/>
          <w:lang w:val="cs-CZ"/>
        </w:rPr>
        <w:t xml:space="preserve"> </w:t>
      </w:r>
      <w:r w:rsidRPr="00D77752">
        <w:rPr>
          <w:sz w:val="22"/>
          <w:szCs w:val="22"/>
        </w:rPr>
        <w:t xml:space="preserve">po ukončení smluvní záruky dle </w:t>
      </w:r>
      <w:r>
        <w:rPr>
          <w:sz w:val="22"/>
          <w:szCs w:val="22"/>
          <w:lang w:val="cs-CZ"/>
        </w:rPr>
        <w:t>citované</w:t>
      </w:r>
      <w:r w:rsidRPr="00D77752">
        <w:rPr>
          <w:sz w:val="22"/>
          <w:szCs w:val="22"/>
        </w:rPr>
        <w:t xml:space="preserve"> smlouvy</w:t>
      </w:r>
      <w:r>
        <w:rPr>
          <w:sz w:val="22"/>
          <w:szCs w:val="22"/>
          <w:lang w:val="cs-CZ"/>
        </w:rPr>
        <w:t xml:space="preserve"> o dílo</w:t>
      </w:r>
      <w:r w:rsidRPr="00D77752">
        <w:rPr>
          <w:sz w:val="22"/>
          <w:szCs w:val="22"/>
        </w:rPr>
        <w:t>. Pokud je tedy v přílohách této smlouvy použitý pojem „servis“ v jakémkoli tvaru, je tím myšlen</w:t>
      </w:r>
      <w:r>
        <w:rPr>
          <w:sz w:val="22"/>
          <w:szCs w:val="22"/>
          <w:lang w:val="cs-CZ"/>
        </w:rPr>
        <w:t>a</w:t>
      </w:r>
      <w:r w:rsidRPr="00D77752">
        <w:rPr>
          <w:sz w:val="22"/>
          <w:szCs w:val="22"/>
        </w:rPr>
        <w:t xml:space="preserve"> vždy</w:t>
      </w:r>
      <w:r>
        <w:rPr>
          <w:sz w:val="22"/>
          <w:szCs w:val="22"/>
          <w:lang w:val="cs-CZ"/>
        </w:rPr>
        <w:t xml:space="preserve"> mimozáruční</w:t>
      </w:r>
      <w:r w:rsidRPr="00D77752">
        <w:rPr>
          <w:sz w:val="22"/>
          <w:szCs w:val="22"/>
        </w:rPr>
        <w:t xml:space="preserve"> servisní činnost</w:t>
      </w:r>
      <w:r w:rsidR="00957A3F">
        <w:rPr>
          <w:sz w:val="22"/>
          <w:szCs w:val="22"/>
        </w:rPr>
        <w:t xml:space="preserve"> zhoto</w:t>
      </w:r>
      <w:r w:rsidRPr="00D77752">
        <w:rPr>
          <w:sz w:val="22"/>
          <w:szCs w:val="22"/>
        </w:rPr>
        <w:t>vitele.</w:t>
      </w:r>
    </w:p>
    <w:p w14:paraId="24C1DC05" w14:textId="40E41471"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w:t>
      </w:r>
      <w:r w:rsidR="00957A3F">
        <w:rPr>
          <w:sz w:val="22"/>
          <w:szCs w:val="22"/>
        </w:rPr>
        <w:t xml:space="preserve"> objedn</w:t>
      </w:r>
      <w:r w:rsidRPr="00643CFC">
        <w:rPr>
          <w:sz w:val="22"/>
          <w:szCs w:val="22"/>
        </w:rPr>
        <w:t>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3C2280DC" w14:textId="46C2D8A6" w:rsidR="00643CFC" w:rsidRDefault="000960B4" w:rsidP="00376173">
      <w:pPr>
        <w:pStyle w:val="Parodstavec"/>
        <w:numPr>
          <w:ilvl w:val="1"/>
          <w:numId w:val="3"/>
        </w:numPr>
        <w:ind w:left="567" w:hanging="567"/>
        <w:jc w:val="both"/>
        <w:rPr>
          <w:sz w:val="24"/>
          <w:szCs w:val="24"/>
        </w:rPr>
      </w:pPr>
      <w:r w:rsidRPr="00643CFC">
        <w:rPr>
          <w:sz w:val="22"/>
          <w:szCs w:val="22"/>
        </w:rPr>
        <w:t>Místem plnění dle této smlouvy se rozumí</w:t>
      </w:r>
      <w:r w:rsidR="006409EA">
        <w:rPr>
          <w:sz w:val="24"/>
          <w:szCs w:val="24"/>
          <w:lang w:val="cs-CZ"/>
        </w:rPr>
        <w:t>:</w:t>
      </w:r>
      <w:r w:rsidR="00306923" w:rsidRPr="00306923">
        <w:rPr>
          <w:b/>
          <w:bCs/>
          <w:sz w:val="22"/>
          <w:szCs w:val="22"/>
          <w:lang w:val="cs-CZ"/>
        </w:rPr>
        <w:t xml:space="preserve"> </w:t>
      </w:r>
      <w:r w:rsidR="00306923" w:rsidRPr="00304229">
        <w:rPr>
          <w:b/>
          <w:bCs/>
          <w:sz w:val="22"/>
          <w:szCs w:val="22"/>
          <w:lang w:val="cs-CZ"/>
        </w:rPr>
        <w:t xml:space="preserve">Národní galerie, </w:t>
      </w:r>
      <w:r w:rsidR="00306923">
        <w:rPr>
          <w:b/>
          <w:bCs/>
          <w:sz w:val="22"/>
          <w:szCs w:val="22"/>
          <w:lang w:val="cs-CZ"/>
        </w:rPr>
        <w:t>Valdštejnská jízdárna, Valdštejnská 3, Praha 1 – Malá Strana, 110 00</w:t>
      </w:r>
      <w:r w:rsidR="006409EA">
        <w:rPr>
          <w:b/>
          <w:bCs/>
          <w:sz w:val="22"/>
          <w:szCs w:val="22"/>
          <w:lang w:val="cs-CZ"/>
        </w:rPr>
        <w:t>.</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FA30536" w:rsidR="000960B4" w:rsidRPr="00643CFC" w:rsidRDefault="000960B4" w:rsidP="000960B4">
      <w:pPr>
        <w:pStyle w:val="Parodstavec"/>
        <w:numPr>
          <w:ilvl w:val="0"/>
          <w:numId w:val="0"/>
        </w:numPr>
        <w:ind w:left="567"/>
        <w:jc w:val="both"/>
        <w:rPr>
          <w:sz w:val="22"/>
          <w:szCs w:val="22"/>
        </w:rPr>
      </w:pPr>
      <w:r w:rsidRPr="00643CFC">
        <w:rPr>
          <w:sz w:val="22"/>
          <w:szCs w:val="22"/>
        </w:rPr>
        <w:t>Dohodou mezi</w:t>
      </w:r>
      <w:r w:rsidR="00957A3F">
        <w:rPr>
          <w:sz w:val="22"/>
          <w:szCs w:val="22"/>
        </w:rPr>
        <w:t xml:space="preserve"> zhoto</w:t>
      </w:r>
      <w:r w:rsidRPr="00643CFC">
        <w:rPr>
          <w:sz w:val="22"/>
          <w:szCs w:val="22"/>
        </w:rPr>
        <w:t>vitelem a</w:t>
      </w:r>
      <w:r w:rsidR="00957A3F">
        <w:rPr>
          <w:sz w:val="22"/>
          <w:szCs w:val="22"/>
        </w:rPr>
        <w:t xml:space="preserve"> objedn</w:t>
      </w:r>
      <w:r w:rsidRPr="00643CFC">
        <w:rPr>
          <w:sz w:val="22"/>
          <w:szCs w:val="22"/>
        </w:rPr>
        <w:t xml:space="preserve">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6237233F"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w:t>
      </w:r>
      <w:r w:rsidR="00957A3F">
        <w:rPr>
          <w:sz w:val="22"/>
          <w:szCs w:val="22"/>
        </w:rPr>
        <w:t xml:space="preserve"> zhoto</w:t>
      </w:r>
      <w:r w:rsidRPr="003C4B7D">
        <w:rPr>
          <w:sz w:val="22"/>
          <w:szCs w:val="22"/>
        </w:rPr>
        <w:t>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31422407"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Servisní podpora SILVER bude</w:t>
      </w:r>
      <w:r w:rsidR="00957A3F">
        <w:rPr>
          <w:sz w:val="22"/>
          <w:szCs w:val="22"/>
          <w:lang w:val="cs-CZ"/>
        </w:rPr>
        <w:t xml:space="preserve"> zhoto</w:t>
      </w:r>
      <w:r w:rsidR="00CA706E">
        <w:rPr>
          <w:sz w:val="22"/>
          <w:szCs w:val="22"/>
          <w:lang w:val="cs-CZ"/>
        </w:rPr>
        <w:t xml:space="preserve">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572C586"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3211DCDE"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Zhotovitel se zavazuje vypracovat revizní zprávu a předat ji</w:t>
      </w:r>
      <w:r w:rsidR="00957A3F">
        <w:rPr>
          <w:sz w:val="22"/>
          <w:szCs w:val="22"/>
        </w:rPr>
        <w:t xml:space="preserve"> objedn</w:t>
      </w:r>
      <w:r w:rsidRPr="00643CFC">
        <w:rPr>
          <w:sz w:val="22"/>
          <w:szCs w:val="22"/>
        </w:rPr>
        <w:t xml:space="preserve">ateli ve dvou vyhotoveních do </w:t>
      </w:r>
      <w:r w:rsidR="006409EA">
        <w:rPr>
          <w:sz w:val="22"/>
          <w:szCs w:val="22"/>
          <w:lang w:val="cs-CZ"/>
        </w:rPr>
        <w:t>14</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43AF1351"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BE244E">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3D18C0A6"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BE244E">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28D5FB5"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na něž se nevztahuje smluvní záruka, zejména oprava závad způsobených neodbornou manipulací, cizím zaviněním, porušením právní povinnosti</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 xml:space="preserve">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41F91C03"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w:t>
      </w:r>
      <w:r w:rsidR="00957A3F">
        <w:rPr>
          <w:sz w:val="22"/>
          <w:szCs w:val="22"/>
        </w:rPr>
        <w:t xml:space="preserve"> zhoto</w:t>
      </w:r>
      <w:r w:rsidRPr="00643CFC">
        <w:rPr>
          <w:sz w:val="22"/>
          <w:szCs w:val="22"/>
        </w:rPr>
        <w:t>vitelem poskytovány na základě požadavku</w:t>
      </w:r>
      <w:r w:rsidR="00957A3F">
        <w:rPr>
          <w:sz w:val="22"/>
          <w:szCs w:val="22"/>
        </w:rPr>
        <w:t xml:space="preserve"> objedn</w:t>
      </w:r>
      <w:r w:rsidRPr="00643CFC">
        <w:rPr>
          <w:sz w:val="22"/>
          <w:szCs w:val="22"/>
        </w:rPr>
        <w:t>atele oznámeného</w:t>
      </w:r>
      <w:r w:rsidR="00957A3F">
        <w:rPr>
          <w:sz w:val="22"/>
          <w:szCs w:val="22"/>
        </w:rPr>
        <w:t xml:space="preserve"> zhoto</w:t>
      </w:r>
      <w:r w:rsidRPr="00643CFC">
        <w:rPr>
          <w:sz w:val="22"/>
          <w:szCs w:val="22"/>
        </w:rPr>
        <w:t>viteli:</w:t>
      </w:r>
    </w:p>
    <w:p w14:paraId="0ABBF216" w14:textId="72FC8E04" w:rsidR="007D7D8F" w:rsidRDefault="007D7D8F" w:rsidP="007D7D8F">
      <w:pPr>
        <w:pStyle w:val="Parodstavec"/>
        <w:numPr>
          <w:ilvl w:val="0"/>
          <w:numId w:val="0"/>
        </w:numPr>
        <w:tabs>
          <w:tab w:val="left" w:pos="3686"/>
        </w:tabs>
        <w:spacing w:before="0" w:after="0"/>
        <w:ind w:left="720"/>
        <w:jc w:val="both"/>
        <w:rPr>
          <w:sz w:val="22"/>
          <w:szCs w:val="22"/>
        </w:rPr>
      </w:pPr>
      <w:bookmarkStart w:id="7" w:name="_Ref508021153"/>
      <w:bookmarkStart w:id="8" w:name="_Ref511223765"/>
      <w:r>
        <w:rPr>
          <w:sz w:val="22"/>
          <w:szCs w:val="22"/>
          <w:lang w:val="cs-CZ"/>
        </w:rPr>
        <w:t xml:space="preserve">                </w:t>
      </w:r>
      <w:r w:rsidRPr="009012FB">
        <w:rPr>
          <w:sz w:val="22"/>
          <w:szCs w:val="22"/>
        </w:rPr>
        <w:t>na helpdesk:</w:t>
      </w:r>
      <w:r>
        <w:rPr>
          <w:sz w:val="22"/>
          <w:szCs w:val="22"/>
        </w:rPr>
        <w:tab/>
      </w:r>
      <w:r>
        <w:rPr>
          <w:sz w:val="22"/>
          <w:szCs w:val="22"/>
        </w:rPr>
        <w:tab/>
      </w:r>
      <w:hyperlink r:id="rId10" w:history="1">
        <w:r w:rsidR="00270E42">
          <w:rPr>
            <w:rStyle w:val="Hypertextovodkaz"/>
            <w:b/>
            <w:bCs/>
            <w:sz w:val="22"/>
            <w:szCs w:val="22"/>
            <w:lang w:val="cs-CZ"/>
          </w:rPr>
          <w:t>XXXXXXXXXXXXXXX</w:t>
        </w:r>
      </w:hyperlink>
    </w:p>
    <w:p w14:paraId="6742DD67" w14:textId="77777777" w:rsidR="007D7D8F" w:rsidRDefault="007D7D8F" w:rsidP="007D7D8F">
      <w:pPr>
        <w:pStyle w:val="Parodstavec"/>
        <w:numPr>
          <w:ilvl w:val="0"/>
          <w:numId w:val="0"/>
        </w:numPr>
        <w:tabs>
          <w:tab w:val="left" w:pos="3686"/>
        </w:tabs>
        <w:spacing w:before="0" w:after="0"/>
        <w:ind w:left="720"/>
        <w:jc w:val="both"/>
        <w:rPr>
          <w:sz w:val="22"/>
          <w:szCs w:val="22"/>
        </w:rPr>
      </w:pPr>
    </w:p>
    <w:p w14:paraId="0B34A717" w14:textId="27A2F337" w:rsidR="007D7D8F" w:rsidRPr="00BE7261" w:rsidRDefault="007D7D8F" w:rsidP="007D7D8F">
      <w:pPr>
        <w:pStyle w:val="Parodstavec"/>
        <w:numPr>
          <w:ilvl w:val="0"/>
          <w:numId w:val="0"/>
        </w:numPr>
        <w:tabs>
          <w:tab w:val="left" w:pos="3686"/>
        </w:tabs>
        <w:spacing w:before="0" w:after="0"/>
        <w:ind w:left="720"/>
        <w:jc w:val="both"/>
        <w:rPr>
          <w:sz w:val="22"/>
          <w:szCs w:val="22"/>
          <w:lang w:val="cs-CZ"/>
        </w:rPr>
      </w:pPr>
      <w:r>
        <w:rPr>
          <w:sz w:val="22"/>
          <w:szCs w:val="22"/>
          <w:lang w:val="cs-CZ"/>
        </w:rPr>
        <w:t xml:space="preserve">                telefonicky na tel. </w:t>
      </w:r>
      <w:proofErr w:type="gramStart"/>
      <w:r>
        <w:rPr>
          <w:sz w:val="22"/>
          <w:szCs w:val="22"/>
          <w:lang w:val="cs-CZ"/>
        </w:rPr>
        <w:t xml:space="preserve">čísle:   </w:t>
      </w:r>
      <w:proofErr w:type="gramEnd"/>
      <w:r>
        <w:rPr>
          <w:sz w:val="22"/>
          <w:szCs w:val="22"/>
          <w:lang w:val="cs-CZ"/>
        </w:rPr>
        <w:t xml:space="preserve"> </w:t>
      </w:r>
      <w:r w:rsidRPr="00BE7261">
        <w:rPr>
          <w:b/>
          <w:bCs/>
          <w:sz w:val="22"/>
          <w:szCs w:val="22"/>
          <w:lang w:val="cs-CZ"/>
        </w:rPr>
        <w:t>+</w:t>
      </w:r>
      <w:r w:rsidR="00270E42">
        <w:rPr>
          <w:b/>
          <w:bCs/>
          <w:sz w:val="22"/>
          <w:szCs w:val="22"/>
          <w:lang w:val="cs-CZ"/>
        </w:rPr>
        <w:t>XXXXXXXXXXXX</w:t>
      </w:r>
    </w:p>
    <w:p w14:paraId="35E8B4F9" w14:textId="02455780"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V případě telefonického oznámení požadavku je</w:t>
      </w:r>
      <w:r w:rsidR="00957A3F">
        <w:rPr>
          <w:sz w:val="22"/>
          <w:szCs w:val="22"/>
        </w:rPr>
        <w:t xml:space="preserve"> objedn</w:t>
      </w:r>
      <w:r w:rsidRPr="00643CFC">
        <w:rPr>
          <w:sz w:val="22"/>
          <w:szCs w:val="22"/>
        </w:rPr>
        <w:t xml:space="preserve">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BE244E">
        <w:rPr>
          <w:sz w:val="22"/>
          <w:szCs w:val="22"/>
        </w:rPr>
        <w:t>3.3.5</w:t>
      </w:r>
      <w:r w:rsidR="005A1E94">
        <w:rPr>
          <w:sz w:val="22"/>
          <w:szCs w:val="22"/>
        </w:rPr>
        <w:fldChar w:fldCharType="end"/>
      </w:r>
      <w:r w:rsidRPr="00643CFC">
        <w:rPr>
          <w:sz w:val="22"/>
          <w:szCs w:val="22"/>
        </w:rPr>
        <w:t xml:space="preserve"> této smlouvy až od obdržení písemného požadavku</w:t>
      </w:r>
      <w:r w:rsidR="00957A3F">
        <w:rPr>
          <w:sz w:val="22"/>
          <w:szCs w:val="22"/>
        </w:rPr>
        <w:t xml:space="preserve"> objedn</w:t>
      </w:r>
      <w:r w:rsidRPr="00643CFC">
        <w:rPr>
          <w:sz w:val="22"/>
          <w:szCs w:val="22"/>
        </w:rPr>
        <w:t>atele</w:t>
      </w:r>
      <w:r w:rsidR="00957A3F">
        <w:rPr>
          <w:sz w:val="22"/>
          <w:szCs w:val="22"/>
        </w:rPr>
        <w:t xml:space="preserve"> zhoto</w:t>
      </w:r>
      <w:r w:rsidRPr="00643CFC">
        <w:rPr>
          <w:sz w:val="22"/>
          <w:szCs w:val="22"/>
        </w:rPr>
        <w:t>vitelem.</w:t>
      </w:r>
      <w:bookmarkEnd w:id="7"/>
      <w:bookmarkEnd w:id="8"/>
    </w:p>
    <w:p w14:paraId="3B737F50" w14:textId="139D00E1" w:rsidR="003B30C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od řádného ohlášení závady</w:t>
      </w:r>
      <w:r w:rsidR="00957A3F">
        <w:rPr>
          <w:sz w:val="22"/>
          <w:szCs w:val="22"/>
        </w:rPr>
        <w:t xml:space="preserve"> objedn</w:t>
      </w:r>
      <w:r w:rsidRPr="00643CFC">
        <w:rPr>
          <w:sz w:val="22"/>
          <w:szCs w:val="22"/>
        </w:rPr>
        <w:t xml:space="preserve">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BE244E">
        <w:rPr>
          <w:sz w:val="22"/>
          <w:szCs w:val="22"/>
        </w:rPr>
        <w:t>3.3.4</w:t>
      </w:r>
      <w:r w:rsidR="00D24588">
        <w:rPr>
          <w:sz w:val="22"/>
          <w:szCs w:val="22"/>
        </w:rPr>
        <w:fldChar w:fldCharType="end"/>
      </w:r>
      <w:r w:rsidRPr="00643CFC">
        <w:rPr>
          <w:sz w:val="22"/>
          <w:szCs w:val="22"/>
        </w:rPr>
        <w:t xml:space="preserve"> této smlouvy.</w:t>
      </w:r>
      <w:r w:rsidR="001E7A1A">
        <w:rPr>
          <w:sz w:val="22"/>
          <w:szCs w:val="22"/>
        </w:rPr>
        <w:t xml:space="preserve"> </w:t>
      </w:r>
      <w:r w:rsidR="001E7A1A">
        <w:rPr>
          <w:sz w:val="22"/>
          <w:szCs w:val="22"/>
          <w:lang w:val="cs-CZ"/>
        </w:rPr>
        <w:t>Z</w:t>
      </w:r>
      <w:r w:rsidR="00957A3F">
        <w:rPr>
          <w:sz w:val="22"/>
          <w:szCs w:val="22"/>
        </w:rPr>
        <w:t>hoto</w:t>
      </w:r>
      <w:r w:rsidRPr="004D60A3">
        <w:rPr>
          <w:sz w:val="22"/>
          <w:szCs w:val="22"/>
        </w:rPr>
        <w:t xml:space="preserve">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5971DE1"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BE244E">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A1BEF57" w:rsidR="009F4A10" w:rsidRDefault="009F4A10" w:rsidP="00376173">
      <w:pPr>
        <w:pStyle w:val="Parodstavec"/>
        <w:numPr>
          <w:ilvl w:val="2"/>
          <w:numId w:val="3"/>
        </w:numPr>
        <w:tabs>
          <w:tab w:val="left" w:pos="993"/>
        </w:tabs>
        <w:ind w:left="993" w:hanging="709"/>
        <w:jc w:val="both"/>
        <w:rPr>
          <w:sz w:val="22"/>
          <w:szCs w:val="22"/>
        </w:rPr>
      </w:pPr>
      <w:r w:rsidRPr="009F4590">
        <w:rPr>
          <w:sz w:val="22"/>
          <w:szCs w:val="22"/>
        </w:rPr>
        <w:t>Zhotovitel není v prodlení se zahájením oprav a údržby dle předchozího odstavce v případech prodlení</w:t>
      </w:r>
      <w:r w:rsidR="00957A3F">
        <w:rPr>
          <w:sz w:val="22"/>
          <w:szCs w:val="22"/>
        </w:rPr>
        <w:t xml:space="preserve"> objedn</w:t>
      </w:r>
      <w:r w:rsidRPr="009F4590">
        <w:rPr>
          <w:sz w:val="22"/>
          <w:szCs w:val="22"/>
        </w:rPr>
        <w:t xml:space="preserve">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2587A12F" w:rsidR="000960B4" w:rsidRPr="008E6401"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w:t>
      </w:r>
      <w:r w:rsidRPr="008E6401">
        <w:rPr>
          <w:rFonts w:eastAsia="HG Mincho Light J" w:cs="Arial"/>
          <w:color w:val="000000"/>
          <w:sz w:val="22"/>
          <w:szCs w:val="22"/>
          <w:lang w:eastAsia="zh-TW"/>
        </w:rPr>
        <w:t xml:space="preserve">kontroly </w:t>
      </w:r>
      <w:r w:rsidR="00105305" w:rsidRPr="008E6401">
        <w:rPr>
          <w:rFonts w:eastAsia="HG Mincho Light J" w:cs="Arial"/>
          <w:color w:val="000000"/>
          <w:sz w:val="22"/>
          <w:szCs w:val="22"/>
          <w:lang w:eastAsia="zh-TW"/>
        </w:rPr>
        <w:t>OZ</w:t>
      </w:r>
      <w:r w:rsidRPr="008E6401">
        <w:rPr>
          <w:rFonts w:eastAsia="HG Mincho Light J" w:cs="Arial"/>
          <w:color w:val="000000"/>
          <w:sz w:val="22"/>
          <w:szCs w:val="22"/>
          <w:lang w:eastAsia="zh-TW"/>
        </w:rPr>
        <w:t xml:space="preserve"> dle požadavku</w:t>
      </w:r>
      <w:r w:rsidR="00957A3F" w:rsidRPr="008E6401">
        <w:rPr>
          <w:rFonts w:eastAsia="HG Mincho Light J" w:cs="Arial"/>
          <w:color w:val="000000"/>
          <w:sz w:val="22"/>
          <w:szCs w:val="22"/>
          <w:lang w:eastAsia="zh-TW"/>
        </w:rPr>
        <w:t xml:space="preserve"> objedn</w:t>
      </w:r>
      <w:r w:rsidRPr="008E6401">
        <w:rPr>
          <w:rFonts w:eastAsia="HG Mincho Light J" w:cs="Arial"/>
          <w:color w:val="000000"/>
          <w:sz w:val="22"/>
          <w:szCs w:val="22"/>
          <w:lang w:eastAsia="zh-TW"/>
        </w:rPr>
        <w:t>atele,</w:t>
      </w:r>
    </w:p>
    <w:p w14:paraId="1D9D80A0" w14:textId="1C06D1EB" w:rsidR="000960B4" w:rsidRPr="008E6401"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8E6401">
        <w:rPr>
          <w:rFonts w:eastAsia="HG Mincho Light J" w:cs="Arial"/>
          <w:color w:val="000000"/>
          <w:sz w:val="22"/>
          <w:szCs w:val="22"/>
          <w:lang w:eastAsia="zh-TW"/>
        </w:rPr>
        <w:t>konzultace týkající se požadavku</w:t>
      </w:r>
      <w:r w:rsidR="00957A3F" w:rsidRPr="008168A9">
        <w:rPr>
          <w:rFonts w:eastAsia="HG Mincho Light J" w:cs="Arial"/>
          <w:color w:val="000000"/>
          <w:sz w:val="22"/>
          <w:szCs w:val="22"/>
          <w:lang w:eastAsia="zh-TW"/>
        </w:rPr>
        <w:t xml:space="preserve"> objedn</w:t>
      </w:r>
      <w:r w:rsidRPr="008E6401">
        <w:rPr>
          <w:rFonts w:eastAsia="HG Mincho Light J" w:cs="Arial"/>
          <w:color w:val="000000"/>
          <w:sz w:val="22"/>
          <w:szCs w:val="22"/>
          <w:lang w:eastAsia="zh-TW"/>
        </w:rPr>
        <w:t xml:space="preserve">atele na úpravy, rozšíření, nebo modernizaci stávajícího </w:t>
      </w:r>
      <w:r w:rsidR="00105305" w:rsidRPr="008E6401">
        <w:rPr>
          <w:rFonts w:eastAsia="HG Mincho Light J" w:cs="Arial"/>
          <w:color w:val="000000"/>
          <w:sz w:val="22"/>
          <w:szCs w:val="22"/>
          <w:lang w:eastAsia="zh-TW"/>
        </w:rPr>
        <w:t>OZ</w:t>
      </w:r>
      <w:r w:rsidRPr="008E6401">
        <w:rPr>
          <w:rFonts w:eastAsia="HG Mincho Light J" w:cs="Arial"/>
          <w:color w:val="000000"/>
          <w:sz w:val="22"/>
          <w:szCs w:val="22"/>
          <w:lang w:eastAsia="zh-TW"/>
        </w:rPr>
        <w:t>,</w:t>
      </w:r>
    </w:p>
    <w:p w14:paraId="3E5C3DA3" w14:textId="2DAA98D5"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Zhotovitel na základě písemné žádosti</w:t>
      </w:r>
      <w:r w:rsidR="00957A3F">
        <w:rPr>
          <w:sz w:val="22"/>
          <w:szCs w:val="22"/>
        </w:rPr>
        <w:t xml:space="preserve"> objedn</w:t>
      </w:r>
      <w:r w:rsidRPr="00643CFC">
        <w:rPr>
          <w:sz w:val="22"/>
          <w:szCs w:val="22"/>
        </w:rPr>
        <w:t>atele posoudí a navrhne</w:t>
      </w:r>
      <w:r w:rsidR="00957A3F">
        <w:rPr>
          <w:sz w:val="22"/>
          <w:szCs w:val="22"/>
        </w:rPr>
        <w:t xml:space="preserve"> objedn</w:t>
      </w:r>
      <w:r w:rsidRPr="00643CFC">
        <w:rPr>
          <w:sz w:val="22"/>
          <w:szCs w:val="22"/>
        </w:rPr>
        <w:t xml:space="preserve">ateli vhodné technické řešení </w:t>
      </w:r>
      <w:r w:rsidRPr="004D60A3">
        <w:rPr>
          <w:sz w:val="22"/>
          <w:szCs w:val="22"/>
        </w:rPr>
        <w:t xml:space="preserve">úprav, rozšíření, nebo modernizace stávajícího </w:t>
      </w:r>
      <w:r w:rsidR="00F164F3" w:rsidRPr="004D60A3">
        <w:rPr>
          <w:sz w:val="22"/>
          <w:szCs w:val="22"/>
        </w:rPr>
        <w:t>OZ</w:t>
      </w:r>
      <w:r w:rsidR="00C23D3E">
        <w:rPr>
          <w:sz w:val="22"/>
          <w:szCs w:val="22"/>
          <w:lang w:val="cs-CZ"/>
        </w:rPr>
        <w:t xml:space="preserve"> spolu s cenovou nabídkou obsahující kalkulaci maximální ceny za požadované plnění</w:t>
      </w:r>
      <w:r w:rsidRPr="004D60A3">
        <w:rPr>
          <w:sz w:val="22"/>
          <w:szCs w:val="22"/>
        </w:rPr>
        <w:t>.</w:t>
      </w:r>
    </w:p>
    <w:p w14:paraId="73B562F0" w14:textId="1AC8F03C" w:rsidR="000960B4" w:rsidRDefault="000960B4" w:rsidP="00376173">
      <w:pPr>
        <w:pStyle w:val="Parodstavec"/>
        <w:numPr>
          <w:ilvl w:val="2"/>
          <w:numId w:val="3"/>
        </w:numPr>
        <w:tabs>
          <w:tab w:val="left" w:pos="993"/>
        </w:tabs>
        <w:ind w:left="993" w:hanging="709"/>
        <w:jc w:val="both"/>
        <w:rPr>
          <w:sz w:val="22"/>
          <w:szCs w:val="22"/>
        </w:rPr>
      </w:pPr>
      <w:r w:rsidRPr="00643CFC">
        <w:rPr>
          <w:sz w:val="22"/>
          <w:szCs w:val="22"/>
        </w:rPr>
        <w:t>O provedení ostatních servisních služeb bude sepsán servisní protokol jako doklad o poskytnuté servisní službě a spotřebovaném materiálu (podklad pro fakturaci), který bezodkladně po provedení prací potvrdí obě smluvní strany.</w:t>
      </w:r>
    </w:p>
    <w:p w14:paraId="29B4FF3F" w14:textId="1FB0D860" w:rsidR="00C03DBB" w:rsidRDefault="00C03DBB" w:rsidP="00C03DBB">
      <w:pPr>
        <w:pStyle w:val="Parodstavec"/>
        <w:numPr>
          <w:ilvl w:val="0"/>
          <w:numId w:val="0"/>
        </w:numPr>
        <w:tabs>
          <w:tab w:val="left" w:pos="993"/>
        </w:tabs>
        <w:ind w:left="567" w:hanging="567"/>
        <w:jc w:val="both"/>
        <w:rPr>
          <w:sz w:val="22"/>
          <w:szCs w:val="22"/>
        </w:rPr>
      </w:pPr>
    </w:p>
    <w:p w14:paraId="5E698F19" w14:textId="77777777" w:rsidR="00C03DBB" w:rsidRDefault="00C03DBB" w:rsidP="00C03DBB">
      <w:pPr>
        <w:pStyle w:val="Parodstavec"/>
        <w:numPr>
          <w:ilvl w:val="0"/>
          <w:numId w:val="0"/>
        </w:numPr>
        <w:tabs>
          <w:tab w:val="left" w:pos="993"/>
        </w:tabs>
        <w:ind w:left="567" w:hanging="567"/>
        <w:jc w:val="both"/>
        <w:rPr>
          <w:sz w:val="22"/>
          <w:szCs w:val="22"/>
        </w:rPr>
      </w:pPr>
    </w:p>
    <w:p w14:paraId="64C084C6" w14:textId="77777777" w:rsidR="007B0E22" w:rsidRPr="00643CFC" w:rsidRDefault="007B0E22" w:rsidP="007B0E22">
      <w:pPr>
        <w:pStyle w:val="Parodstavec"/>
        <w:numPr>
          <w:ilvl w:val="0"/>
          <w:numId w:val="0"/>
        </w:numPr>
        <w:tabs>
          <w:tab w:val="left" w:pos="993"/>
        </w:tabs>
        <w:ind w:left="993"/>
        <w:jc w:val="both"/>
        <w:rPr>
          <w:sz w:val="22"/>
          <w:szCs w:val="22"/>
        </w:rPr>
      </w:pP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lastRenderedPageBreak/>
        <w:t>Cena a platební podmínky</w:t>
      </w:r>
    </w:p>
    <w:p w14:paraId="21537B14" w14:textId="35DB569A" w:rsidR="000960B4" w:rsidRPr="00643CFC" w:rsidRDefault="000960B4" w:rsidP="000960B4">
      <w:pPr>
        <w:pStyle w:val="Parodstavec"/>
        <w:numPr>
          <w:ilvl w:val="0"/>
          <w:numId w:val="0"/>
        </w:numPr>
        <w:ind w:left="567"/>
        <w:jc w:val="both"/>
        <w:rPr>
          <w:sz w:val="22"/>
          <w:szCs w:val="22"/>
        </w:rPr>
      </w:pPr>
      <w:r w:rsidRPr="00643CFC">
        <w:rPr>
          <w:sz w:val="22"/>
          <w:szCs w:val="22"/>
        </w:rPr>
        <w:t>Dohodou mezi</w:t>
      </w:r>
      <w:r w:rsidR="00957A3F">
        <w:rPr>
          <w:sz w:val="22"/>
          <w:szCs w:val="22"/>
        </w:rPr>
        <w:t xml:space="preserve"> objedn</w:t>
      </w:r>
      <w:r w:rsidRPr="00643CFC">
        <w:rPr>
          <w:sz w:val="22"/>
          <w:szCs w:val="22"/>
        </w:rPr>
        <w:t>atelem a</w:t>
      </w:r>
      <w:r w:rsidR="00957A3F">
        <w:rPr>
          <w:sz w:val="22"/>
          <w:szCs w:val="22"/>
        </w:rPr>
        <w:t xml:space="preserve"> zhoto</w:t>
      </w:r>
      <w:r w:rsidRPr="00643CFC">
        <w:rPr>
          <w:sz w:val="22"/>
          <w:szCs w:val="22"/>
        </w:rPr>
        <w:t>vitelem se sjednávají následující cenové podmínky za plnění poskytovaná</w:t>
      </w:r>
      <w:r w:rsidR="00957A3F">
        <w:rPr>
          <w:sz w:val="22"/>
          <w:szCs w:val="22"/>
        </w:rPr>
        <w:t xml:space="preserve"> zhoto</w:t>
      </w:r>
      <w:r w:rsidRPr="00643CFC">
        <w:rPr>
          <w:sz w:val="22"/>
          <w:szCs w:val="22"/>
        </w:rPr>
        <w:t>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7C062B97"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BE244E">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6F4753D"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w:t>
      </w:r>
      <w:r w:rsidR="00957A3F">
        <w:rPr>
          <w:sz w:val="22"/>
          <w:szCs w:val="22"/>
        </w:rPr>
        <w:t xml:space="preserve"> objedn</w:t>
      </w:r>
      <w:r w:rsidRPr="00792F98">
        <w:rPr>
          <w:sz w:val="22"/>
          <w:szCs w:val="22"/>
        </w:rPr>
        <w:t>atelem hrazena na základě faktury – daňového dokladu –</w:t>
      </w:r>
      <w:r w:rsidR="00957A3F">
        <w:rPr>
          <w:sz w:val="22"/>
          <w:szCs w:val="22"/>
        </w:rPr>
        <w:t xml:space="preserve"> zhoto</w:t>
      </w:r>
      <w:r w:rsidRPr="00792F98">
        <w:rPr>
          <w:sz w:val="22"/>
          <w:szCs w:val="22"/>
        </w:rPr>
        <w:t>vitele. Dnem uskutečnění zdanitelného plnění je den vystavení daňového dokladu nebo poslední den v příslušném kalendářním roce, pokud daňový doklad nebyl do té doby vystaven.</w:t>
      </w:r>
      <w:r w:rsidR="001E7A1A">
        <w:rPr>
          <w:sz w:val="22"/>
          <w:szCs w:val="22"/>
        </w:rPr>
        <w:t xml:space="preserve"> </w:t>
      </w:r>
      <w:r w:rsidR="001E7A1A">
        <w:rPr>
          <w:sz w:val="22"/>
          <w:szCs w:val="22"/>
          <w:lang w:val="cs-CZ"/>
        </w:rPr>
        <w:t>O</w:t>
      </w:r>
      <w:proofErr w:type="spellStart"/>
      <w:r w:rsidR="00957A3F">
        <w:rPr>
          <w:sz w:val="22"/>
          <w:szCs w:val="22"/>
        </w:rPr>
        <w:t>bjedn</w:t>
      </w:r>
      <w:r w:rsidRPr="00792F98">
        <w:rPr>
          <w:sz w:val="22"/>
          <w:szCs w:val="22"/>
        </w:rPr>
        <w:t>atel</w:t>
      </w:r>
      <w:proofErr w:type="spellEnd"/>
      <w:r w:rsidRPr="00792F98">
        <w:rPr>
          <w:sz w:val="22"/>
          <w:szCs w:val="22"/>
        </w:rPr>
        <w:t xml:space="preserve"> uhradí poměrnou část sjednané ceny za období ode dne účinnosti této smlouvy do konce příslušného kalendářního roku na základě faktury</w:t>
      </w:r>
      <w:r w:rsidR="00957A3F">
        <w:rPr>
          <w:sz w:val="22"/>
          <w:szCs w:val="22"/>
        </w:rPr>
        <w:t xml:space="preserve"> zhoto</w:t>
      </w:r>
      <w:r w:rsidRPr="00792F98">
        <w:rPr>
          <w:sz w:val="22"/>
          <w:szCs w:val="22"/>
        </w:rPr>
        <w:t>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5BC23CDF"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BE244E">
        <w:rPr>
          <w:sz w:val="22"/>
          <w:szCs w:val="22"/>
        </w:rPr>
        <w:t>3.2</w:t>
      </w:r>
      <w:r w:rsidR="00CC0DDE">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1A05C783"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w:t>
      </w:r>
      <w:r w:rsidR="00957A3F">
        <w:rPr>
          <w:sz w:val="22"/>
          <w:szCs w:val="22"/>
        </w:rPr>
        <w:t xml:space="preserve"> zhoto</w:t>
      </w:r>
      <w:r w:rsidRPr="00643CFC">
        <w:rPr>
          <w:sz w:val="22"/>
          <w:szCs w:val="22"/>
        </w:rPr>
        <w:t>vitel vyúčtuje</w:t>
      </w:r>
      <w:r w:rsidR="00957A3F">
        <w:rPr>
          <w:sz w:val="22"/>
          <w:szCs w:val="22"/>
        </w:rPr>
        <w:t xml:space="preserve"> objedn</w:t>
      </w:r>
      <w:r w:rsidRPr="00643CFC">
        <w:rPr>
          <w:sz w:val="22"/>
          <w:szCs w:val="22"/>
        </w:rPr>
        <w:t xml:space="preserve">ateli po provedení revize </w:t>
      </w:r>
      <w:r w:rsidR="00F164F3" w:rsidRPr="00BB2BD7">
        <w:rPr>
          <w:sz w:val="22"/>
          <w:szCs w:val="22"/>
        </w:rPr>
        <w:t>OZ</w:t>
      </w:r>
      <w:r w:rsidRPr="00643CFC">
        <w:rPr>
          <w:sz w:val="22"/>
          <w:szCs w:val="22"/>
        </w:rPr>
        <w:t>. Příslušnou fakturu předá</w:t>
      </w:r>
      <w:r w:rsidR="00957A3F">
        <w:rPr>
          <w:sz w:val="22"/>
          <w:szCs w:val="22"/>
        </w:rPr>
        <w:t xml:space="preserve"> objedn</w:t>
      </w:r>
      <w:r w:rsidRPr="00643CFC">
        <w:rPr>
          <w:sz w:val="22"/>
          <w:szCs w:val="22"/>
        </w:rPr>
        <w:t>ateli současně s vypracovanou revizní zprávou nebo ji zašle poštovní zásilkou na adresu sídla</w:t>
      </w:r>
      <w:r w:rsidR="00957A3F">
        <w:rPr>
          <w:sz w:val="22"/>
          <w:szCs w:val="22"/>
        </w:rPr>
        <w:t xml:space="preserve"> objedn</w:t>
      </w:r>
      <w:r w:rsidRPr="00643CFC">
        <w:rPr>
          <w:sz w:val="22"/>
          <w:szCs w:val="22"/>
        </w:rPr>
        <w:t>atele uvedenou v záhlaví této smlouvy</w:t>
      </w:r>
      <w:r w:rsidR="00070DEE">
        <w:rPr>
          <w:sz w:val="22"/>
          <w:szCs w:val="22"/>
          <w:lang w:val="cs-CZ"/>
        </w:rPr>
        <w:t xml:space="preserve"> a současně ji zašle v elektronické podobě </w:t>
      </w:r>
      <w:r w:rsidR="00070DEE" w:rsidRPr="003B3208">
        <w:rPr>
          <w:sz w:val="22"/>
          <w:szCs w:val="22"/>
        </w:rPr>
        <w:t xml:space="preserve">na adresu: </w:t>
      </w:r>
      <w:hyperlink r:id="rId11" w:history="1">
        <w:r w:rsidR="00270E42">
          <w:rPr>
            <w:rStyle w:val="Hypertextovodkaz"/>
            <w:sz w:val="22"/>
            <w:szCs w:val="22"/>
            <w:lang w:val="cs-CZ"/>
          </w:rPr>
          <w:t>XXXXXXXXXXXXX</w:t>
        </w:r>
      </w:hyperlink>
      <w:r w:rsidR="00070DEE">
        <w:rPr>
          <w:sz w:val="22"/>
          <w:szCs w:val="22"/>
          <w:lang w:val="cs-CZ"/>
        </w:rPr>
        <w:t>.</w:t>
      </w:r>
      <w:r w:rsidRPr="00643CFC">
        <w:rPr>
          <w:sz w:val="22"/>
          <w:szCs w:val="22"/>
        </w:rPr>
        <w:t xml:space="preserve">.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4A96E8BD"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BE244E">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w:t>
      </w:r>
      <w:r w:rsidR="00F57B61">
        <w:rPr>
          <w:sz w:val="22"/>
          <w:szCs w:val="22"/>
        </w:rPr>
        <w:t xml:space="preserve">edílnou součástí této smlouvy. </w:t>
      </w:r>
    </w:p>
    <w:p w14:paraId="05C67CB3" w14:textId="158E04E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Sjednanou cenu</w:t>
      </w:r>
      <w:r w:rsidR="00957A3F">
        <w:rPr>
          <w:sz w:val="22"/>
          <w:szCs w:val="22"/>
        </w:rPr>
        <w:t xml:space="preserve"> zhoto</w:t>
      </w:r>
      <w:r w:rsidRPr="00643CFC">
        <w:rPr>
          <w:sz w:val="22"/>
          <w:szCs w:val="22"/>
        </w:rPr>
        <w:t xml:space="preserve">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BE244E">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w:t>
      </w:r>
      <w:r w:rsidR="00957A3F">
        <w:rPr>
          <w:sz w:val="22"/>
          <w:szCs w:val="22"/>
        </w:rPr>
        <w:t xml:space="preserve"> zhoto</w:t>
      </w:r>
      <w:r w:rsidRPr="00643CFC">
        <w:rPr>
          <w:sz w:val="22"/>
          <w:szCs w:val="22"/>
        </w:rPr>
        <w:t>vitel zašle poštovní zásilkou na adresu sídla</w:t>
      </w:r>
      <w:r w:rsidR="00957A3F">
        <w:rPr>
          <w:sz w:val="22"/>
          <w:szCs w:val="22"/>
        </w:rPr>
        <w:t xml:space="preserve"> objedn</w:t>
      </w:r>
      <w:r w:rsidRPr="00643CFC">
        <w:rPr>
          <w:sz w:val="22"/>
          <w:szCs w:val="22"/>
        </w:rPr>
        <w:t>atele uvedenou v záhlaví této smlouvy</w:t>
      </w:r>
      <w:r w:rsidR="00F74C65" w:rsidRPr="00F74C65">
        <w:rPr>
          <w:sz w:val="22"/>
          <w:szCs w:val="22"/>
          <w:lang w:val="cs-CZ"/>
        </w:rPr>
        <w:t xml:space="preserve"> </w:t>
      </w:r>
      <w:r w:rsidR="00F74C65">
        <w:rPr>
          <w:sz w:val="22"/>
          <w:szCs w:val="22"/>
          <w:lang w:val="cs-CZ"/>
        </w:rPr>
        <w:t>nebo elektronicky na kontaktní e-mailovou adresu uvedenou v záhlaví této smlouvy</w:t>
      </w:r>
      <w:r w:rsidRPr="00643CFC">
        <w:rPr>
          <w:sz w:val="22"/>
          <w:szCs w:val="22"/>
        </w:rPr>
        <w:t>.</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67C67068"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w:t>
      </w:r>
      <w:r w:rsidR="00957A3F">
        <w:rPr>
          <w:sz w:val="22"/>
          <w:szCs w:val="22"/>
        </w:rPr>
        <w:t xml:space="preserve"> objedn</w:t>
      </w:r>
      <w:r w:rsidRPr="00643CFC">
        <w:rPr>
          <w:sz w:val="22"/>
          <w:szCs w:val="22"/>
        </w:rPr>
        <w:t xml:space="preserve">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BE244E">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4DFF3D56" w14:textId="5EF5E2AC" w:rsidR="000960B4" w:rsidRPr="00070DEE" w:rsidRDefault="000960B4" w:rsidP="00070DEE">
      <w:pPr>
        <w:pStyle w:val="Parodstavec"/>
        <w:numPr>
          <w:ilvl w:val="2"/>
          <w:numId w:val="3"/>
        </w:numPr>
        <w:tabs>
          <w:tab w:val="left" w:pos="993"/>
        </w:tabs>
        <w:ind w:left="993" w:hanging="709"/>
        <w:jc w:val="both"/>
        <w:rPr>
          <w:sz w:val="22"/>
          <w:szCs w:val="22"/>
        </w:rPr>
      </w:pPr>
      <w:r w:rsidRPr="00643CFC">
        <w:rPr>
          <w:sz w:val="22"/>
          <w:szCs w:val="22"/>
        </w:rPr>
        <w:t>Sjednanou cenu</w:t>
      </w:r>
      <w:r w:rsidR="00957A3F">
        <w:rPr>
          <w:sz w:val="22"/>
          <w:szCs w:val="22"/>
        </w:rPr>
        <w:t xml:space="preserve"> zhoto</w:t>
      </w:r>
      <w:r w:rsidRPr="00643CFC">
        <w:rPr>
          <w:sz w:val="22"/>
          <w:szCs w:val="22"/>
        </w:rPr>
        <w:t>vitel vyúčtuje na základě  servisního protokolu bezodkladně po provedení prací. Příslušnou fakturu předá</w:t>
      </w:r>
      <w:r w:rsidR="00957A3F">
        <w:rPr>
          <w:sz w:val="22"/>
          <w:szCs w:val="22"/>
        </w:rPr>
        <w:t xml:space="preserve"> objedn</w:t>
      </w:r>
      <w:r w:rsidRPr="00643CFC">
        <w:rPr>
          <w:sz w:val="22"/>
          <w:szCs w:val="22"/>
        </w:rPr>
        <w:t>ateli nebo ji zašle poštovní zásilkou na adresu sídla</w:t>
      </w:r>
      <w:r w:rsidR="00957A3F">
        <w:rPr>
          <w:sz w:val="22"/>
          <w:szCs w:val="22"/>
        </w:rPr>
        <w:t xml:space="preserve"> objedn</w:t>
      </w:r>
      <w:r w:rsidRPr="00643CFC">
        <w:rPr>
          <w:sz w:val="22"/>
          <w:szCs w:val="22"/>
        </w:rPr>
        <w:t>atele uvedenou v záhlaví této smlouvy</w:t>
      </w:r>
      <w:r w:rsidR="00070DEE" w:rsidRPr="00070DEE">
        <w:rPr>
          <w:sz w:val="22"/>
          <w:szCs w:val="22"/>
        </w:rPr>
        <w:t xml:space="preserve"> </w:t>
      </w:r>
      <w:r w:rsidR="00070DEE">
        <w:rPr>
          <w:sz w:val="22"/>
          <w:szCs w:val="22"/>
          <w:lang w:val="cs-CZ"/>
        </w:rPr>
        <w:t xml:space="preserve">a současně ji zašle v elektronické podobě </w:t>
      </w:r>
      <w:r w:rsidR="00070DEE" w:rsidRPr="003B3208">
        <w:rPr>
          <w:sz w:val="22"/>
          <w:szCs w:val="22"/>
        </w:rPr>
        <w:t xml:space="preserve">na adresu: </w:t>
      </w:r>
      <w:hyperlink r:id="rId12" w:history="1">
        <w:r w:rsidR="00270E42">
          <w:rPr>
            <w:rStyle w:val="Hypertextovodkaz"/>
            <w:sz w:val="22"/>
            <w:szCs w:val="22"/>
            <w:lang w:val="cs-CZ"/>
          </w:rPr>
          <w:t>XXXXXXXXXXXXX</w:t>
        </w:r>
      </w:hyperlink>
      <w:r w:rsidR="00070DEE">
        <w:rPr>
          <w:sz w:val="22"/>
          <w:szCs w:val="22"/>
          <w:lang w:val="cs-CZ"/>
        </w:rPr>
        <w:t>.</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65D2394D"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w:t>
      </w:r>
    </w:p>
    <w:p w14:paraId="33032209" w14:textId="020EAA26" w:rsidR="00E31FD4" w:rsidRDefault="000960B4" w:rsidP="00344060">
      <w:pPr>
        <w:pStyle w:val="Parodstavec"/>
        <w:numPr>
          <w:ilvl w:val="1"/>
          <w:numId w:val="3"/>
        </w:numPr>
        <w:ind w:left="567" w:hanging="567"/>
        <w:jc w:val="both"/>
        <w:rPr>
          <w:sz w:val="22"/>
          <w:szCs w:val="22"/>
        </w:rPr>
      </w:pPr>
      <w:r w:rsidRPr="00643CFC">
        <w:rPr>
          <w:sz w:val="22"/>
          <w:szCs w:val="22"/>
        </w:rPr>
        <w:lastRenderedPageBreak/>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1A2C004F" w:rsidR="000960B4" w:rsidRPr="00344060"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r w:rsidR="00070DEE">
        <w:rPr>
          <w:sz w:val="22"/>
          <w:szCs w:val="22"/>
          <w:lang w:val="cs-CZ"/>
        </w:rPr>
        <w:t xml:space="preserve"> Ceny za materiál budou stanoveny dle aktuálního ceníku používaných komponentů</w:t>
      </w:r>
      <w:r w:rsidR="00957A3F">
        <w:rPr>
          <w:sz w:val="22"/>
          <w:szCs w:val="22"/>
          <w:lang w:val="cs-CZ"/>
        </w:rPr>
        <w:t xml:space="preserve"> zhoto</w:t>
      </w:r>
      <w:r w:rsidR="00070DEE">
        <w:rPr>
          <w:sz w:val="22"/>
          <w:szCs w:val="22"/>
          <w:lang w:val="cs-CZ"/>
        </w:rPr>
        <w:t>vitele</w:t>
      </w:r>
      <w:r w:rsidR="003A33E9">
        <w:rPr>
          <w:sz w:val="22"/>
          <w:szCs w:val="22"/>
          <w:lang w:val="cs-CZ"/>
        </w:rPr>
        <w:t>, přičemž se musí jednat o cenu v místě a čase obvyklou.</w:t>
      </w:r>
    </w:p>
    <w:p w14:paraId="46692BAA" w14:textId="75B3414A" w:rsidR="00344060" w:rsidRPr="008112CE" w:rsidRDefault="00344060" w:rsidP="00344060">
      <w:pPr>
        <w:pStyle w:val="Parodstavec"/>
        <w:numPr>
          <w:ilvl w:val="1"/>
          <w:numId w:val="3"/>
        </w:numPr>
        <w:ind w:left="567" w:hanging="567"/>
        <w:jc w:val="both"/>
        <w:rPr>
          <w:sz w:val="22"/>
          <w:szCs w:val="22"/>
        </w:rPr>
      </w:pPr>
      <w:r w:rsidRPr="008112CE">
        <w:rPr>
          <w:sz w:val="22"/>
          <w:szCs w:val="22"/>
          <w:lang w:val="cs-CZ"/>
        </w:rPr>
        <w:t>Celková cena za veškeré plnění dle této smlouvy za jeden rok poskytování služeb nepřesáhne částku</w:t>
      </w:r>
      <w:r w:rsidR="00F0626C" w:rsidRPr="008112CE">
        <w:rPr>
          <w:sz w:val="22"/>
          <w:szCs w:val="22"/>
          <w:lang w:val="cs-CZ"/>
        </w:rPr>
        <w:t xml:space="preserve"> </w:t>
      </w:r>
      <w:proofErr w:type="gramStart"/>
      <w:r w:rsidR="00F0626C" w:rsidRPr="008112CE">
        <w:rPr>
          <w:sz w:val="22"/>
          <w:szCs w:val="22"/>
          <w:lang w:val="cs-CZ"/>
        </w:rPr>
        <w:t>20.000,-</w:t>
      </w:r>
      <w:proofErr w:type="gramEnd"/>
      <w:r w:rsidR="00F0626C" w:rsidRPr="008112CE">
        <w:rPr>
          <w:sz w:val="22"/>
          <w:szCs w:val="22"/>
          <w:lang w:val="cs-CZ"/>
        </w:rPr>
        <w:t xml:space="preserve"> Kč bez DPH.</w:t>
      </w:r>
    </w:p>
    <w:p w14:paraId="31A1FB53" w14:textId="7938B90A" w:rsidR="000960B4" w:rsidRPr="00643CFC" w:rsidRDefault="000960B4" w:rsidP="00126760">
      <w:pPr>
        <w:pStyle w:val="Parodstavec"/>
        <w:numPr>
          <w:ilvl w:val="1"/>
          <w:numId w:val="3"/>
        </w:numPr>
        <w:ind w:left="567" w:hanging="567"/>
        <w:jc w:val="both"/>
        <w:rPr>
          <w:sz w:val="22"/>
          <w:szCs w:val="22"/>
        </w:rPr>
      </w:pPr>
      <w:r w:rsidRPr="00643CFC">
        <w:rPr>
          <w:sz w:val="22"/>
          <w:szCs w:val="22"/>
        </w:rPr>
        <w:t xml:space="preserve">Splatnost faktur (daňových dokladů) je stanovena na </w:t>
      </w:r>
      <w:r w:rsidR="00BA7F5C">
        <w:rPr>
          <w:sz w:val="22"/>
          <w:szCs w:val="22"/>
          <w:lang w:val="cs-CZ"/>
        </w:rPr>
        <w:t>30</w:t>
      </w:r>
      <w:r w:rsidRPr="00643CFC">
        <w:rPr>
          <w:sz w:val="22"/>
          <w:szCs w:val="22"/>
        </w:rPr>
        <w:t xml:space="preserve"> kalendářních dnů ode dne jejich </w:t>
      </w:r>
      <w:r w:rsidR="00BA7F5C">
        <w:rPr>
          <w:sz w:val="22"/>
          <w:szCs w:val="22"/>
          <w:lang w:val="cs-CZ"/>
        </w:rPr>
        <w:t>doručení</w:t>
      </w:r>
      <w:r w:rsidR="00957A3F">
        <w:rPr>
          <w:sz w:val="22"/>
          <w:szCs w:val="22"/>
        </w:rPr>
        <w:t xml:space="preserve"> objedn</w:t>
      </w:r>
      <w:r w:rsidR="00BA7F5C">
        <w:rPr>
          <w:sz w:val="22"/>
          <w:szCs w:val="22"/>
          <w:lang w:val="cs-CZ"/>
        </w:rPr>
        <w:t>ateli</w:t>
      </w:r>
      <w:r w:rsidRPr="00643CFC">
        <w:rPr>
          <w:sz w:val="22"/>
          <w:szCs w:val="22"/>
        </w:rPr>
        <w:t xml:space="preserve">. </w:t>
      </w:r>
      <w:r w:rsidR="003B3208" w:rsidRPr="003B3208">
        <w:rPr>
          <w:sz w:val="22"/>
          <w:szCs w:val="22"/>
        </w:rPr>
        <w:t>Fakturační údaje</w:t>
      </w:r>
      <w:r w:rsidR="00957A3F">
        <w:rPr>
          <w:sz w:val="22"/>
          <w:szCs w:val="22"/>
        </w:rPr>
        <w:t xml:space="preserve"> objedn</w:t>
      </w:r>
      <w:r w:rsidR="003B3208" w:rsidRPr="003B3208">
        <w:rPr>
          <w:sz w:val="22"/>
          <w:szCs w:val="22"/>
        </w:rPr>
        <w:t>atele jsou uvedeny v záhlaví této smlouvy. Fakturu zašle</w:t>
      </w:r>
      <w:r w:rsidR="00957A3F">
        <w:rPr>
          <w:sz w:val="22"/>
          <w:szCs w:val="22"/>
        </w:rPr>
        <w:t xml:space="preserve"> zhoto</w:t>
      </w:r>
      <w:r w:rsidR="003B3208" w:rsidRPr="003B3208">
        <w:rPr>
          <w:sz w:val="22"/>
          <w:szCs w:val="22"/>
        </w:rPr>
        <w:t>vitel</w:t>
      </w:r>
      <w:r w:rsidR="00957A3F">
        <w:rPr>
          <w:sz w:val="22"/>
          <w:szCs w:val="22"/>
        </w:rPr>
        <w:t xml:space="preserve"> objedn</w:t>
      </w:r>
      <w:r w:rsidR="003B3208" w:rsidRPr="003B3208">
        <w:rPr>
          <w:sz w:val="22"/>
          <w:szCs w:val="22"/>
        </w:rPr>
        <w:t xml:space="preserve">ateli elektronicky na adresu: </w:t>
      </w:r>
      <w:hyperlink r:id="rId13" w:history="1">
        <w:r w:rsidR="00270E42">
          <w:rPr>
            <w:rStyle w:val="Hypertextovodkaz"/>
            <w:sz w:val="22"/>
            <w:szCs w:val="22"/>
            <w:lang w:val="cs-CZ"/>
          </w:rPr>
          <w:t>XXXXXXXXXXXXXX</w:t>
        </w:r>
      </w:hyperlink>
      <w:r w:rsidR="003B3208">
        <w:rPr>
          <w:sz w:val="22"/>
          <w:szCs w:val="22"/>
          <w:lang w:val="cs-CZ"/>
        </w:rPr>
        <w:t>.</w:t>
      </w:r>
      <w:r w:rsidR="001E7A1A">
        <w:rPr>
          <w:sz w:val="22"/>
          <w:szCs w:val="22"/>
          <w:lang w:val="cs-CZ"/>
        </w:rPr>
        <w:t xml:space="preserve"> O</w:t>
      </w:r>
      <w:r w:rsidR="00F57B61">
        <w:rPr>
          <w:sz w:val="22"/>
          <w:szCs w:val="22"/>
          <w:lang w:val="cs-CZ"/>
        </w:rPr>
        <w:t>bjednatel</w:t>
      </w:r>
      <w:r w:rsidRPr="00643CFC">
        <w:rPr>
          <w:sz w:val="22"/>
          <w:szCs w:val="22"/>
        </w:rPr>
        <w:t xml:space="preserve"> se zavazuje uhradit vyúčtovanou cenu bezhotovostním převodem na účet</w:t>
      </w:r>
      <w:r w:rsidR="00957A3F">
        <w:rPr>
          <w:sz w:val="22"/>
          <w:szCs w:val="22"/>
        </w:rPr>
        <w:t xml:space="preserve"> zhoto</w:t>
      </w:r>
      <w:r w:rsidRPr="00643CFC">
        <w:rPr>
          <w:sz w:val="22"/>
          <w:szCs w:val="22"/>
        </w:rPr>
        <w:t>vitele uvedený v záhlaví této smlouvy.</w:t>
      </w:r>
    </w:p>
    <w:p w14:paraId="2E337A7E" w14:textId="1D86AC24"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w:t>
      </w:r>
      <w:r w:rsidR="00957A3F">
        <w:rPr>
          <w:sz w:val="22"/>
          <w:szCs w:val="22"/>
        </w:rPr>
        <w:t xml:space="preserve"> objedn</w:t>
      </w:r>
      <w:r w:rsidRPr="00643CFC">
        <w:rPr>
          <w:sz w:val="22"/>
          <w:szCs w:val="22"/>
        </w:rPr>
        <w:t>atel oprávněn takový daňový doklad vrátit</w:t>
      </w:r>
      <w:r w:rsidR="00957A3F">
        <w:rPr>
          <w:sz w:val="22"/>
          <w:szCs w:val="22"/>
        </w:rPr>
        <w:t xml:space="preserve"> zhoto</w:t>
      </w:r>
      <w:r w:rsidRPr="00643CFC">
        <w:rPr>
          <w:sz w:val="22"/>
          <w:szCs w:val="22"/>
        </w:rPr>
        <w:t>viteli k provedení opravy. V takovém případě se přeruší běh lhůty splatnosti a nová lhůta splatnosti začne plynout doručením opraveného daňového dokladu</w:t>
      </w:r>
      <w:r w:rsidR="00957A3F">
        <w:rPr>
          <w:sz w:val="22"/>
          <w:szCs w:val="22"/>
        </w:rPr>
        <w:t xml:space="preserve"> objedn</w:t>
      </w:r>
      <w:r w:rsidRPr="00643CFC">
        <w:rPr>
          <w:sz w:val="22"/>
          <w:szCs w:val="22"/>
        </w:rPr>
        <w:t>ateli.</w:t>
      </w:r>
    </w:p>
    <w:p w14:paraId="07EEF75D" w14:textId="14E324E0"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w:t>
      </w:r>
      <w:r w:rsidR="00957A3F">
        <w:rPr>
          <w:sz w:val="22"/>
          <w:szCs w:val="22"/>
        </w:rPr>
        <w:t xml:space="preserve"> zhoto</w:t>
      </w:r>
      <w:r w:rsidRPr="00643CFC">
        <w:rPr>
          <w:sz w:val="22"/>
          <w:szCs w:val="22"/>
        </w:rPr>
        <w:t>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B01B19A" w14:textId="12FEC80A" w:rsidR="000D7796" w:rsidRDefault="000960B4" w:rsidP="000D7796">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w:t>
      </w:r>
      <w:r w:rsidR="001E7A1A">
        <w:rPr>
          <w:sz w:val="22"/>
          <w:szCs w:val="22"/>
        </w:rPr>
        <w:t xml:space="preserve"> </w:t>
      </w:r>
      <w:r w:rsidR="001E7A1A">
        <w:rPr>
          <w:sz w:val="22"/>
          <w:szCs w:val="22"/>
          <w:lang w:val="cs-CZ"/>
        </w:rPr>
        <w:t>Z</w:t>
      </w:r>
      <w:r w:rsidR="00957A3F">
        <w:rPr>
          <w:sz w:val="22"/>
          <w:szCs w:val="22"/>
        </w:rPr>
        <w:t>hoto</w:t>
      </w:r>
      <w:r w:rsidRPr="00643CFC">
        <w:rPr>
          <w:sz w:val="22"/>
          <w:szCs w:val="22"/>
        </w:rPr>
        <w:t>vitel zašle</w:t>
      </w:r>
      <w:r w:rsidR="00957A3F">
        <w:rPr>
          <w:sz w:val="22"/>
          <w:szCs w:val="22"/>
        </w:rPr>
        <w:t xml:space="preserve"> objedn</w:t>
      </w:r>
      <w:r w:rsidRPr="00643CFC">
        <w:rPr>
          <w:sz w:val="22"/>
          <w:szCs w:val="22"/>
        </w:rPr>
        <w:t>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1C06EA0F" w14:textId="29111846" w:rsidR="00520EFA" w:rsidRPr="000D7796" w:rsidRDefault="000D7796" w:rsidP="000D7796">
      <w:pPr>
        <w:pStyle w:val="Parodstavec"/>
        <w:numPr>
          <w:ilvl w:val="1"/>
          <w:numId w:val="3"/>
        </w:numPr>
        <w:ind w:left="567" w:hanging="567"/>
        <w:jc w:val="both"/>
        <w:rPr>
          <w:sz w:val="22"/>
          <w:szCs w:val="22"/>
        </w:rPr>
      </w:pPr>
      <w:r>
        <w:rPr>
          <w:sz w:val="22"/>
          <w:szCs w:val="22"/>
          <w:lang w:val="cs-CZ"/>
        </w:rPr>
        <w:t>J</w:t>
      </w:r>
      <w:r w:rsidR="00520EFA" w:rsidRPr="000D7796">
        <w:rPr>
          <w:sz w:val="22"/>
          <w:szCs w:val="22"/>
          <w:lang w:val="cs-CZ"/>
        </w:rPr>
        <w:t>ednostranná úprava ceny dle tohoto článku této smlouvy je možná nejdříve v třetím celém kalendářním roce poskytování služeb.</w:t>
      </w:r>
    </w:p>
    <w:p w14:paraId="62BD3C24" w14:textId="50DC624D" w:rsidR="000960B4" w:rsidRPr="00643CFC" w:rsidRDefault="000960B4" w:rsidP="00376173">
      <w:pPr>
        <w:pStyle w:val="Parnadpis"/>
        <w:numPr>
          <w:ilvl w:val="0"/>
          <w:numId w:val="3"/>
        </w:numPr>
        <w:ind w:left="567" w:hanging="567"/>
        <w:rPr>
          <w:sz w:val="24"/>
          <w:szCs w:val="24"/>
        </w:rPr>
      </w:pPr>
      <w:r w:rsidRPr="00643CFC">
        <w:rPr>
          <w:sz w:val="24"/>
          <w:szCs w:val="24"/>
        </w:rPr>
        <w:t>Povinnosti</w:t>
      </w:r>
      <w:r w:rsidR="00957A3F">
        <w:rPr>
          <w:sz w:val="24"/>
          <w:szCs w:val="24"/>
        </w:rPr>
        <w:t xml:space="preserve"> objedn</w:t>
      </w:r>
      <w:r w:rsidRPr="00643CFC">
        <w:rPr>
          <w:sz w:val="24"/>
          <w:szCs w:val="24"/>
        </w:rPr>
        <w:t>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6DB9B7AC"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w:t>
      </w:r>
      <w:r w:rsidR="00957A3F">
        <w:rPr>
          <w:rFonts w:eastAsia="HG Mincho Light J" w:cs="Arial"/>
          <w:color w:val="000000"/>
          <w:sz w:val="22"/>
          <w:szCs w:val="22"/>
          <w:lang w:eastAsia="zh-TW"/>
        </w:rPr>
        <w:t xml:space="preserve"> zhoto</w:t>
      </w:r>
      <w:r w:rsidRPr="00643CFC">
        <w:rPr>
          <w:rFonts w:eastAsia="HG Mincho Light J" w:cs="Arial"/>
          <w:color w:val="000000"/>
          <w:sz w:val="22"/>
          <w:szCs w:val="22"/>
          <w:lang w:eastAsia="zh-TW"/>
        </w:rPr>
        <w:t>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0284B19B"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w:t>
      </w:r>
      <w:r w:rsidR="00957A3F">
        <w:rPr>
          <w:rFonts w:eastAsia="HG Mincho Light J" w:cs="Arial"/>
          <w:color w:val="000000"/>
          <w:sz w:val="22"/>
          <w:szCs w:val="22"/>
          <w:lang w:eastAsia="zh-TW"/>
        </w:rPr>
        <w:t xml:space="preserve"> zhoto</w:t>
      </w:r>
      <w:r w:rsidRPr="00643CFC">
        <w:rPr>
          <w:rFonts w:eastAsia="HG Mincho Light J" w:cs="Arial"/>
          <w:color w:val="000000"/>
          <w:sz w:val="22"/>
          <w:szCs w:val="22"/>
          <w:lang w:eastAsia="zh-TW"/>
        </w:rPr>
        <w:t>vitele nerušené provádění servisu a vytvořit tak podmínky umožňující včasné splnění předmětu smlouvy a dohodnutých termínů,</w:t>
      </w:r>
    </w:p>
    <w:p w14:paraId="1D07E82A" w14:textId="4D41D72F"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w:t>
      </w:r>
      <w:r w:rsidR="00957A3F">
        <w:rPr>
          <w:rFonts w:eastAsia="HG Mincho Light J" w:cs="Arial"/>
          <w:color w:val="000000"/>
          <w:sz w:val="22"/>
          <w:szCs w:val="22"/>
          <w:lang w:eastAsia="zh-TW"/>
        </w:rPr>
        <w:t xml:space="preserve"> zhoto</w:t>
      </w:r>
      <w:r w:rsidRPr="00643CFC">
        <w:rPr>
          <w:rFonts w:eastAsia="HG Mincho Light J" w:cs="Arial"/>
          <w:color w:val="000000"/>
          <w:sz w:val="22"/>
          <w:szCs w:val="22"/>
          <w:lang w:eastAsia="zh-TW"/>
        </w:rPr>
        <w:t>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12D6C3DF"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neprodleně uvědomit osoby určené</w:t>
      </w:r>
      <w:r w:rsidR="00957A3F">
        <w:rPr>
          <w:rFonts w:eastAsia="HG Mincho Light J" w:cs="Arial"/>
          <w:color w:val="000000"/>
          <w:sz w:val="22"/>
          <w:szCs w:val="22"/>
          <w:lang w:eastAsia="zh-TW"/>
        </w:rPr>
        <w:t xml:space="preserve"> zhoto</w:t>
      </w:r>
      <w:r w:rsidRPr="00643CFC">
        <w:rPr>
          <w:rFonts w:eastAsia="HG Mincho Light J" w:cs="Arial"/>
          <w:color w:val="000000"/>
          <w:sz w:val="22"/>
          <w:szCs w:val="22"/>
          <w:lang w:eastAsia="zh-TW"/>
        </w:rPr>
        <w:t xml:space="preserve">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3EA46154" w:rsidR="00A003D2"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V případě prodlení</w:t>
      </w:r>
      <w:r w:rsidR="00957A3F">
        <w:rPr>
          <w:sz w:val="22"/>
          <w:szCs w:val="22"/>
        </w:rPr>
        <w:t xml:space="preserve"> objedn</w:t>
      </w:r>
      <w:r w:rsidRPr="00643CFC">
        <w:rPr>
          <w:sz w:val="22"/>
          <w:szCs w:val="22"/>
        </w:rPr>
        <w:t xml:space="preserve">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BE244E">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w:t>
      </w:r>
      <w:r w:rsidR="00957A3F">
        <w:rPr>
          <w:sz w:val="22"/>
          <w:szCs w:val="22"/>
        </w:rPr>
        <w:t xml:space="preserve"> zhoto</w:t>
      </w:r>
      <w:r w:rsidRPr="00643CFC">
        <w:rPr>
          <w:sz w:val="22"/>
          <w:szCs w:val="22"/>
        </w:rPr>
        <w:t>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E244E">
        <w:rPr>
          <w:sz w:val="22"/>
          <w:szCs w:val="22"/>
        </w:rPr>
        <w:t>3</w:t>
      </w:r>
      <w:r w:rsidR="00943920">
        <w:rPr>
          <w:sz w:val="22"/>
          <w:szCs w:val="22"/>
        </w:rPr>
        <w:fldChar w:fldCharType="end"/>
      </w:r>
      <w:r w:rsidRPr="00643CFC">
        <w:rPr>
          <w:sz w:val="22"/>
          <w:szCs w:val="22"/>
        </w:rPr>
        <w:t xml:space="preserve"> této smlouvy. Nemohl-li</w:t>
      </w:r>
      <w:r w:rsidR="00957A3F">
        <w:rPr>
          <w:sz w:val="22"/>
          <w:szCs w:val="22"/>
        </w:rPr>
        <w:t xml:space="preserve"> zhoto</w:t>
      </w:r>
      <w:r w:rsidRPr="00643CFC">
        <w:rPr>
          <w:sz w:val="22"/>
          <w:szCs w:val="22"/>
        </w:rPr>
        <w:t>vitel provést servis ve stanovené lhůtě v důsledku nedostatku součinnosti ze strany</w:t>
      </w:r>
      <w:r w:rsidR="00957A3F">
        <w:rPr>
          <w:sz w:val="22"/>
          <w:szCs w:val="22"/>
        </w:rPr>
        <w:t xml:space="preserve"> objedn</w:t>
      </w:r>
      <w:r w:rsidRPr="00643CFC">
        <w:rPr>
          <w:sz w:val="22"/>
          <w:szCs w:val="22"/>
        </w:rPr>
        <w:t>atele, je oprávněn požadovat náhradu marně vynaložených nákladů.</w:t>
      </w:r>
    </w:p>
    <w:p w14:paraId="1B264EBC" w14:textId="22E1D687" w:rsidR="000960B4" w:rsidRPr="00643CFC" w:rsidRDefault="000960B4" w:rsidP="00376173">
      <w:pPr>
        <w:pStyle w:val="Parnadpis"/>
        <w:numPr>
          <w:ilvl w:val="0"/>
          <w:numId w:val="3"/>
        </w:numPr>
        <w:ind w:left="567" w:hanging="567"/>
        <w:rPr>
          <w:sz w:val="24"/>
          <w:szCs w:val="24"/>
        </w:rPr>
      </w:pPr>
      <w:r w:rsidRPr="00643CFC">
        <w:rPr>
          <w:sz w:val="24"/>
          <w:szCs w:val="24"/>
        </w:rPr>
        <w:t>Povinnosti</w:t>
      </w:r>
      <w:r w:rsidR="00957A3F">
        <w:rPr>
          <w:sz w:val="24"/>
          <w:szCs w:val="24"/>
        </w:rPr>
        <w:t xml:space="preserve"> zhoto</w:t>
      </w:r>
      <w:r w:rsidRPr="00643CFC">
        <w:rPr>
          <w:sz w:val="24"/>
          <w:szCs w:val="24"/>
        </w:rPr>
        <w:t>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nezveřejňovat žádné informace týkající se monitoringu (zejména čísel objektů), bezpečnostních kódů pro obsluhu zařízení, dokumentace a režimu objektů,</w:t>
      </w:r>
    </w:p>
    <w:p w14:paraId="10D1E8DB" w14:textId="2394C020"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 xml:space="preserve">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1304692D"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před vstupem do objektu</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 xml:space="preserve">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atele v dostatečném předstihu,</w:t>
      </w:r>
    </w:p>
    <w:p w14:paraId="499ADC79" w14:textId="5C34605B"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dodat</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 xml:space="preserve">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BE244E">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146EDB9F" w:rsidR="00A003D2" w:rsidRDefault="000960B4" w:rsidP="00F0626C">
      <w:pPr>
        <w:widowControl w:val="0"/>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w:t>
      </w:r>
      <w:r w:rsidR="00957A3F">
        <w:rPr>
          <w:rFonts w:eastAsia="HG Mincho Light J" w:cs="Arial"/>
          <w:color w:val="000000"/>
          <w:sz w:val="22"/>
          <w:szCs w:val="22"/>
          <w:lang w:eastAsia="zh-TW"/>
        </w:rPr>
        <w:t xml:space="preserve"> objedn</w:t>
      </w:r>
      <w:r w:rsidRPr="00643CFC">
        <w:rPr>
          <w:rFonts w:eastAsia="HG Mincho Light J" w:cs="Arial"/>
          <w:color w:val="000000"/>
          <w:sz w:val="22"/>
          <w:szCs w:val="22"/>
          <w:lang w:eastAsia="zh-TW"/>
        </w:rPr>
        <w:t>atele.</w:t>
      </w:r>
    </w:p>
    <w:p w14:paraId="191DF301" w14:textId="77777777" w:rsidR="00BA7F5C" w:rsidRDefault="00BA7F5C" w:rsidP="00F0626C">
      <w:pPr>
        <w:widowControl w:val="0"/>
        <w:suppressAutoHyphens/>
        <w:ind w:left="993"/>
        <w:jc w:val="both"/>
        <w:rPr>
          <w:rFonts w:eastAsia="HG Mincho Light J" w:cs="Arial"/>
          <w:color w:val="000000"/>
          <w:sz w:val="22"/>
          <w:szCs w:val="22"/>
          <w:lang w:eastAsia="zh-TW"/>
        </w:rPr>
      </w:pPr>
    </w:p>
    <w:p w14:paraId="7BCDE4E6" w14:textId="11D83DE7" w:rsidR="00BE1D8E" w:rsidRDefault="006303A2" w:rsidP="000D7796">
      <w:pPr>
        <w:pStyle w:val="Parodstavec"/>
        <w:numPr>
          <w:ilvl w:val="1"/>
          <w:numId w:val="3"/>
        </w:numPr>
        <w:ind w:left="567" w:hanging="567"/>
        <w:jc w:val="both"/>
      </w:pPr>
      <w:r w:rsidRPr="000D7796">
        <w:rPr>
          <w:sz w:val="22"/>
          <w:szCs w:val="22"/>
        </w:rPr>
        <w:t xml:space="preserve">Zhotovitel </w:t>
      </w:r>
      <w:r w:rsidR="00E75C0D" w:rsidRPr="000D7796">
        <w:rPr>
          <w:sz w:val="22"/>
          <w:szCs w:val="22"/>
        </w:rPr>
        <w:t>je dále povinen být po celou dobu plnění dle této smlouvy pojištěn z odpovědnosti za újmu způsobenou třetí osobě při výkonu podnikatelské činnosti se shodným předmětem plnění, jako je předmět této smlouvy, a to ve výši minimální pojistné částky 50.000.000,- Kč se spoluúčastí maximálně 10% z pojistného plnění s tím, že pojistná smlouva musí zahrnovat odpovědnost</w:t>
      </w:r>
      <w:r w:rsidR="00957A3F">
        <w:rPr>
          <w:sz w:val="22"/>
          <w:szCs w:val="22"/>
        </w:rPr>
        <w:t xml:space="preserve"> zhoto</w:t>
      </w:r>
      <w:r w:rsidR="00E75C0D" w:rsidRPr="000D7796">
        <w:rPr>
          <w:sz w:val="22"/>
          <w:szCs w:val="22"/>
        </w:rPr>
        <w:t>vitele za újmu způsobenou</w:t>
      </w:r>
      <w:r w:rsidR="00957A3F">
        <w:rPr>
          <w:sz w:val="22"/>
          <w:szCs w:val="22"/>
        </w:rPr>
        <w:t xml:space="preserve"> objedn</w:t>
      </w:r>
      <w:r w:rsidR="00E75C0D" w:rsidRPr="000D7796">
        <w:rPr>
          <w:sz w:val="22"/>
          <w:szCs w:val="22"/>
        </w:rPr>
        <w:t>ateli nebo třetí osobě až do výše sjednané pojistné částky.</w:t>
      </w:r>
      <w:r w:rsidR="00BE1D8E" w:rsidRPr="000D7796">
        <w:rPr>
          <w:sz w:val="22"/>
          <w:szCs w:val="22"/>
        </w:rPr>
        <w:t xml:space="preserve"> Pojistná smlouva (případně pojistný certifikát) byla</w:t>
      </w:r>
      <w:r w:rsidR="00957A3F">
        <w:rPr>
          <w:sz w:val="22"/>
          <w:szCs w:val="22"/>
        </w:rPr>
        <w:t xml:space="preserve"> zhoto</w:t>
      </w:r>
      <w:r w:rsidR="00BE1D8E" w:rsidRPr="000D7796">
        <w:rPr>
          <w:sz w:val="22"/>
          <w:szCs w:val="22"/>
        </w:rPr>
        <w:t>vitelem předložena</w:t>
      </w:r>
      <w:r w:rsidR="00957A3F">
        <w:rPr>
          <w:sz w:val="22"/>
          <w:szCs w:val="22"/>
        </w:rPr>
        <w:t xml:space="preserve"> objedn</w:t>
      </w:r>
      <w:r w:rsidR="00BE1D8E" w:rsidRPr="000D7796">
        <w:rPr>
          <w:sz w:val="22"/>
          <w:szCs w:val="22"/>
        </w:rPr>
        <w:t>ateli před podpisem této smlouvy.</w:t>
      </w:r>
      <w:r w:rsidR="001E7A1A">
        <w:rPr>
          <w:sz w:val="22"/>
          <w:szCs w:val="22"/>
        </w:rPr>
        <w:t xml:space="preserve"> </w:t>
      </w:r>
      <w:r w:rsidR="001E7A1A">
        <w:rPr>
          <w:sz w:val="22"/>
          <w:szCs w:val="22"/>
          <w:lang w:val="cs-CZ"/>
        </w:rPr>
        <w:t>Z</w:t>
      </w:r>
      <w:r w:rsidR="00957A3F">
        <w:rPr>
          <w:sz w:val="22"/>
          <w:szCs w:val="22"/>
        </w:rPr>
        <w:t>hoto</w:t>
      </w:r>
      <w:r w:rsidR="00BE1D8E" w:rsidRPr="000D7796">
        <w:rPr>
          <w:sz w:val="22"/>
          <w:szCs w:val="22"/>
        </w:rPr>
        <w:t>vitel je povinen zajistit, aby tato pojistná smlouva byla platná a účinná po celou dobu platnosti a účinnosti této smlouvy, resp. zajistí, aby pojistná smlouva byla po tuto dobu řádně a včas prodlužována nebo obnovována.</w:t>
      </w:r>
      <w:r w:rsidR="001E7A1A">
        <w:rPr>
          <w:sz w:val="22"/>
          <w:szCs w:val="22"/>
        </w:rPr>
        <w:t xml:space="preserve"> </w:t>
      </w:r>
      <w:r w:rsidR="001E7A1A">
        <w:rPr>
          <w:sz w:val="22"/>
          <w:szCs w:val="22"/>
          <w:lang w:val="cs-CZ"/>
        </w:rPr>
        <w:t>Z</w:t>
      </w:r>
      <w:r w:rsidR="00957A3F">
        <w:rPr>
          <w:sz w:val="22"/>
          <w:szCs w:val="22"/>
        </w:rPr>
        <w:t>hoto</w:t>
      </w:r>
      <w:r w:rsidR="00BE1D8E" w:rsidRPr="000D7796">
        <w:rPr>
          <w:sz w:val="22"/>
          <w:szCs w:val="22"/>
        </w:rPr>
        <w:t>vitel se zavazuje plnit své povinnosti vyplývající pro něj z pojistné smlouvy, zejména platit pojistné a plnit oznamovací povinnosti.</w:t>
      </w:r>
    </w:p>
    <w:p w14:paraId="2BBCBDDA" w14:textId="19D85AAF" w:rsidR="006303A2" w:rsidRDefault="00BE1D8E" w:rsidP="000D7796">
      <w:pPr>
        <w:pStyle w:val="Parodstavec"/>
        <w:numPr>
          <w:ilvl w:val="1"/>
          <w:numId w:val="3"/>
        </w:numPr>
        <w:ind w:left="567" w:hanging="567"/>
        <w:jc w:val="both"/>
        <w:rPr>
          <w:sz w:val="22"/>
          <w:szCs w:val="22"/>
        </w:rPr>
      </w:pPr>
      <w:r w:rsidRPr="000D7796">
        <w:rPr>
          <w:sz w:val="22"/>
          <w:szCs w:val="22"/>
        </w:rPr>
        <w:t>Kdykoli na požádání</w:t>
      </w:r>
      <w:r w:rsidR="00957A3F">
        <w:rPr>
          <w:sz w:val="22"/>
          <w:szCs w:val="22"/>
        </w:rPr>
        <w:t xml:space="preserve"> objedn</w:t>
      </w:r>
      <w:r w:rsidRPr="000D7796">
        <w:rPr>
          <w:sz w:val="22"/>
          <w:szCs w:val="22"/>
        </w:rPr>
        <w:t>atele</w:t>
      </w:r>
      <w:r w:rsidR="00957A3F">
        <w:rPr>
          <w:sz w:val="22"/>
          <w:szCs w:val="22"/>
        </w:rPr>
        <w:t xml:space="preserve"> zhoto</w:t>
      </w:r>
      <w:r w:rsidRPr="000D7796">
        <w:rPr>
          <w:sz w:val="22"/>
          <w:szCs w:val="22"/>
        </w:rPr>
        <w:t>vitel poskytne</w:t>
      </w:r>
      <w:r w:rsidR="00957A3F">
        <w:rPr>
          <w:sz w:val="22"/>
          <w:szCs w:val="22"/>
        </w:rPr>
        <w:t xml:space="preserve"> objedn</w:t>
      </w:r>
      <w:r w:rsidRPr="000D7796">
        <w:rPr>
          <w:sz w:val="22"/>
          <w:szCs w:val="22"/>
        </w:rPr>
        <w:t>ateli, bez zbytečného odkladu, avšak nejpozději ve lhůtě deseti (10) pracovních dnů od doručení výzvy</w:t>
      </w:r>
      <w:r w:rsidR="00957A3F">
        <w:rPr>
          <w:sz w:val="22"/>
          <w:szCs w:val="22"/>
        </w:rPr>
        <w:t xml:space="preserve"> zhoto</w:t>
      </w:r>
      <w:r w:rsidRPr="000D7796">
        <w:rPr>
          <w:sz w:val="22"/>
          <w:szCs w:val="22"/>
        </w:rPr>
        <w:t>viteli, ke kontrole platnou pojistnou smlouvu a/nebo potvrzení pojišťovny o existenci pojistné smlouvy na pojistnou částku a potvrzení o řádné platbě pojistného. Za každý případ porušení této povinnosti je</w:t>
      </w:r>
      <w:r w:rsidR="00957A3F">
        <w:rPr>
          <w:sz w:val="22"/>
          <w:szCs w:val="22"/>
        </w:rPr>
        <w:t xml:space="preserve"> objedn</w:t>
      </w:r>
      <w:r w:rsidRPr="000D7796">
        <w:rPr>
          <w:sz w:val="22"/>
          <w:szCs w:val="22"/>
        </w:rPr>
        <w:t>atel po</w:t>
      </w:r>
      <w:r w:rsidR="00957A3F">
        <w:rPr>
          <w:sz w:val="22"/>
          <w:szCs w:val="22"/>
        </w:rPr>
        <w:t xml:space="preserve"> zhoto</w:t>
      </w:r>
      <w:r w:rsidRPr="000D7796">
        <w:rPr>
          <w:sz w:val="22"/>
          <w:szCs w:val="22"/>
        </w:rPr>
        <w:t>viteli oprávněn požadovat smluvní pokutu ve výši 40 000 Kč za každý případ zjištění porušení této povinnosti, a to i opakovaně.</w:t>
      </w:r>
    </w:p>
    <w:p w14:paraId="480CAC80" w14:textId="6C7D72B3" w:rsidR="006303A2" w:rsidRPr="000D7796" w:rsidRDefault="006303A2" w:rsidP="000D7796">
      <w:pPr>
        <w:pStyle w:val="Parodstavec"/>
        <w:numPr>
          <w:ilvl w:val="1"/>
          <w:numId w:val="3"/>
        </w:numPr>
        <w:ind w:left="567" w:hanging="567"/>
        <w:jc w:val="both"/>
        <w:rPr>
          <w:sz w:val="22"/>
          <w:szCs w:val="22"/>
        </w:rPr>
      </w:pPr>
      <w:r>
        <w:rPr>
          <w:sz w:val="22"/>
          <w:szCs w:val="22"/>
          <w:lang w:val="cs-CZ"/>
        </w:rPr>
        <w:t>Zhotovitelem je poskytována záruka na nové komponenty (díly) použité v souladu s touto smlouvou a na práce (montáže) provedené v souladu s touto smlouvou záruku v délce trvání 24 měsíců a dále za to, že předmět dle této smlouvy bude způsobilý k užití ke smluvenému nebo obvyklému účelu a že si zachová smluvené nebo obvyklé vlastnosti. Současně</w:t>
      </w:r>
      <w:r w:rsidR="00957A3F">
        <w:rPr>
          <w:sz w:val="22"/>
          <w:szCs w:val="22"/>
          <w:lang w:val="cs-CZ"/>
        </w:rPr>
        <w:t xml:space="preserve"> zhoto</w:t>
      </w:r>
      <w:r>
        <w:rPr>
          <w:sz w:val="22"/>
          <w:szCs w:val="22"/>
          <w:lang w:val="cs-CZ"/>
        </w:rPr>
        <w:t>vitel prohlašuje, že předmět plnění nemá žádné právní vady, zejména není zatížen právy třetích osob. Záruční doba počíná běžet okamžikem předání, tj. okamžikem podpisu předávacího protokolu oběma smluvními stranami.</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269132BD"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393C28">
        <w:rPr>
          <w:sz w:val="22"/>
          <w:szCs w:val="22"/>
          <w:lang w:val="cs-CZ"/>
        </w:rPr>
        <w:t xml:space="preserve"> a nabývá účinnosti dnem uveřejnění v registru smluv</w:t>
      </w:r>
      <w:r w:rsidR="00677F6D">
        <w:rPr>
          <w:sz w:val="22"/>
          <w:szCs w:val="22"/>
          <w:lang w:val="cs-CZ"/>
        </w:rPr>
        <w:t xml:space="preserve">. </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Tuto smlouvu lze ukončit výpovědí s tříměsíční výpovědní dobou. Výpovědní doba počíná běžet prvním dnem měsíce následujícího po doručení písemné výpovědi druhé smluvní straně.</w:t>
      </w:r>
    </w:p>
    <w:p w14:paraId="4A517742" w14:textId="41C1FAF6" w:rsidR="000960B4" w:rsidRPr="00643CFC" w:rsidRDefault="000960B4" w:rsidP="00376173">
      <w:pPr>
        <w:pStyle w:val="Parodstavec"/>
        <w:numPr>
          <w:ilvl w:val="1"/>
          <w:numId w:val="3"/>
        </w:numPr>
        <w:ind w:left="567" w:hanging="567"/>
        <w:jc w:val="both"/>
        <w:rPr>
          <w:sz w:val="22"/>
          <w:szCs w:val="22"/>
        </w:rPr>
      </w:pPr>
      <w:r w:rsidRPr="00643CFC">
        <w:rPr>
          <w:sz w:val="22"/>
          <w:szCs w:val="22"/>
        </w:rPr>
        <w:t>Objednatel je oprávněn odstoupit od smlouvy v případě opakovaného prodlení</w:t>
      </w:r>
      <w:r w:rsidR="00957A3F">
        <w:rPr>
          <w:sz w:val="22"/>
          <w:szCs w:val="22"/>
        </w:rPr>
        <w:t xml:space="preserve"> zhoto</w:t>
      </w:r>
      <w:r w:rsidRPr="00643CFC">
        <w:rPr>
          <w:sz w:val="22"/>
          <w:szCs w:val="22"/>
        </w:rPr>
        <w:t xml:space="preserve">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BE244E">
        <w:rPr>
          <w:sz w:val="22"/>
          <w:szCs w:val="22"/>
        </w:rPr>
        <w:t>3</w:t>
      </w:r>
      <w:r w:rsidR="00943920">
        <w:rPr>
          <w:sz w:val="22"/>
          <w:szCs w:val="22"/>
        </w:rPr>
        <w:fldChar w:fldCharType="end"/>
      </w:r>
      <w:r w:rsidRPr="00643CFC">
        <w:rPr>
          <w:sz w:val="22"/>
          <w:szCs w:val="22"/>
        </w:rPr>
        <w:t xml:space="preserve"> této smlouvy, pokud ani přes výzvu</w:t>
      </w:r>
      <w:r w:rsidR="00957A3F">
        <w:rPr>
          <w:sz w:val="22"/>
          <w:szCs w:val="22"/>
        </w:rPr>
        <w:t xml:space="preserve"> objedn</w:t>
      </w:r>
      <w:r w:rsidRPr="00643CFC">
        <w:rPr>
          <w:sz w:val="22"/>
          <w:szCs w:val="22"/>
        </w:rPr>
        <w:t>atele</w:t>
      </w:r>
      <w:r w:rsidR="00957A3F">
        <w:rPr>
          <w:sz w:val="22"/>
          <w:szCs w:val="22"/>
        </w:rPr>
        <w:t xml:space="preserve"> zhoto</w:t>
      </w:r>
      <w:r w:rsidRPr="00643CFC">
        <w:rPr>
          <w:sz w:val="22"/>
          <w:szCs w:val="22"/>
        </w:rPr>
        <w:t>vitel nesplní povinnosti vyplývající z této smlouvy.</w:t>
      </w:r>
    </w:p>
    <w:p w14:paraId="3258F61F" w14:textId="3A390769"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w:t>
      </w:r>
      <w:r w:rsidR="00957A3F">
        <w:rPr>
          <w:sz w:val="22"/>
          <w:szCs w:val="22"/>
        </w:rPr>
        <w:t xml:space="preserve"> objedn</w:t>
      </w:r>
      <w:r w:rsidRPr="00643CFC">
        <w:rPr>
          <w:sz w:val="22"/>
          <w:szCs w:val="22"/>
        </w:rPr>
        <w:t>atele s úhradou ceny provedených servisních služeb o více než 15 dnů po datu její splatnosti, nebo v případě prodlení</w:t>
      </w:r>
      <w:r w:rsidR="00957A3F">
        <w:rPr>
          <w:sz w:val="22"/>
          <w:szCs w:val="22"/>
        </w:rPr>
        <w:t xml:space="preserve"> objedn</w:t>
      </w:r>
      <w:r w:rsidRPr="00643CFC">
        <w:rPr>
          <w:sz w:val="22"/>
          <w:szCs w:val="22"/>
        </w:rPr>
        <w:t>atele s poskytnutím potřebné součinnosti, pokud ani přes výzvu</w:t>
      </w:r>
      <w:r w:rsidR="00957A3F">
        <w:rPr>
          <w:sz w:val="22"/>
          <w:szCs w:val="22"/>
        </w:rPr>
        <w:t xml:space="preserve"> zhoto</w:t>
      </w:r>
      <w:r w:rsidRPr="00643CFC">
        <w:rPr>
          <w:sz w:val="22"/>
          <w:szCs w:val="22"/>
        </w:rPr>
        <w:t>vitele</w:t>
      </w:r>
      <w:r w:rsidR="00957A3F">
        <w:rPr>
          <w:sz w:val="22"/>
          <w:szCs w:val="22"/>
        </w:rPr>
        <w:t xml:space="preserve"> objedn</w:t>
      </w:r>
      <w:r w:rsidRPr="00643CFC">
        <w:rPr>
          <w:sz w:val="22"/>
          <w:szCs w:val="22"/>
        </w:rPr>
        <w:t>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1BD4ED88"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w:t>
      </w:r>
      <w:r w:rsidR="00957A3F">
        <w:rPr>
          <w:sz w:val="22"/>
          <w:szCs w:val="22"/>
        </w:rPr>
        <w:t xml:space="preserve"> objedn</w:t>
      </w:r>
      <w:r w:rsidRPr="00643CFC">
        <w:rPr>
          <w:sz w:val="22"/>
          <w:szCs w:val="22"/>
        </w:rPr>
        <w:t>atele s úhradou sjednané ceny ve lhůtě splatnosti je</w:t>
      </w:r>
      <w:r w:rsidR="00957A3F">
        <w:rPr>
          <w:sz w:val="22"/>
          <w:szCs w:val="22"/>
        </w:rPr>
        <w:t xml:space="preserve"> zhoto</w:t>
      </w:r>
      <w:r w:rsidRPr="00643CFC">
        <w:rPr>
          <w:sz w:val="22"/>
          <w:szCs w:val="22"/>
        </w:rPr>
        <w:t xml:space="preserve">vitel oprávněn uplatnit </w:t>
      </w:r>
      <w:r w:rsidR="000D7796">
        <w:rPr>
          <w:sz w:val="22"/>
          <w:szCs w:val="22"/>
          <w:lang w:val="cs-CZ"/>
        </w:rPr>
        <w:t>úrok z prodlení</w:t>
      </w:r>
      <w:r w:rsidRPr="00643CFC">
        <w:rPr>
          <w:sz w:val="22"/>
          <w:szCs w:val="22"/>
        </w:rPr>
        <w:t xml:space="preserve"> ve výši 0,</w:t>
      </w:r>
      <w:r w:rsidR="009F4A10">
        <w:rPr>
          <w:sz w:val="22"/>
          <w:szCs w:val="22"/>
        </w:rPr>
        <w:t>1</w:t>
      </w:r>
      <w:r w:rsidRPr="00643CFC">
        <w:rPr>
          <w:sz w:val="22"/>
          <w:szCs w:val="22"/>
        </w:rPr>
        <w:t xml:space="preserve">% dlužné částky za každý započatý den prodlení.     </w:t>
      </w:r>
    </w:p>
    <w:p w14:paraId="33153F0B" w14:textId="48B90357" w:rsidR="005524D8" w:rsidRPr="008168A9" w:rsidRDefault="00EE67D2" w:rsidP="00376173">
      <w:pPr>
        <w:pStyle w:val="Parodstavec"/>
        <w:numPr>
          <w:ilvl w:val="1"/>
          <w:numId w:val="3"/>
        </w:numPr>
        <w:ind w:left="567" w:hanging="567"/>
        <w:jc w:val="both"/>
        <w:rPr>
          <w:sz w:val="22"/>
          <w:szCs w:val="22"/>
        </w:rPr>
      </w:pPr>
      <w:r>
        <w:rPr>
          <w:sz w:val="22"/>
          <w:szCs w:val="22"/>
          <w:lang w:val="cs-CZ"/>
        </w:rPr>
        <w:t>Pokud je</w:t>
      </w:r>
      <w:r w:rsidR="00957A3F">
        <w:rPr>
          <w:sz w:val="22"/>
          <w:szCs w:val="22"/>
          <w:lang w:val="cs-CZ"/>
        </w:rPr>
        <w:t xml:space="preserve"> zhoto</w:t>
      </w:r>
      <w:r>
        <w:rPr>
          <w:sz w:val="22"/>
          <w:szCs w:val="22"/>
          <w:lang w:val="cs-CZ"/>
        </w:rPr>
        <w:t>vitel v prodlení s plněním v termínech vyplývajících z čl. 3 této Smlouvy resp. z přílohy č. 2</w:t>
      </w:r>
      <w:r w:rsidR="00354DDA">
        <w:rPr>
          <w:sz w:val="22"/>
          <w:szCs w:val="22"/>
          <w:lang w:val="cs-CZ"/>
        </w:rPr>
        <w:t xml:space="preserve"> či nastoupí k odstraňování vady později, než je uvedeno v této smlouvě nebo na základě dohody s</w:t>
      </w:r>
      <w:r w:rsidR="00957A3F">
        <w:rPr>
          <w:sz w:val="22"/>
          <w:szCs w:val="22"/>
          <w:lang w:val="cs-CZ"/>
        </w:rPr>
        <w:t xml:space="preserve"> objedn</w:t>
      </w:r>
      <w:r w:rsidR="00354DDA">
        <w:rPr>
          <w:sz w:val="22"/>
          <w:szCs w:val="22"/>
          <w:lang w:val="cs-CZ"/>
        </w:rPr>
        <w:t>atelem, je</w:t>
      </w:r>
      <w:r w:rsidR="00957A3F">
        <w:rPr>
          <w:sz w:val="22"/>
          <w:szCs w:val="22"/>
          <w:lang w:val="cs-CZ"/>
        </w:rPr>
        <w:t xml:space="preserve"> objedn</w:t>
      </w:r>
      <w:r w:rsidR="00354DDA">
        <w:rPr>
          <w:sz w:val="22"/>
          <w:szCs w:val="22"/>
          <w:lang w:val="cs-CZ"/>
        </w:rPr>
        <w:t>atel oprávněn požadovat smluvní pokutu ve výši 500,- Kč za každý</w:t>
      </w:r>
      <w:r w:rsidR="00CB4B06">
        <w:rPr>
          <w:sz w:val="22"/>
          <w:szCs w:val="22"/>
          <w:lang w:val="cs-CZ"/>
        </w:rPr>
        <w:t xml:space="preserve"> započatý </w:t>
      </w:r>
      <w:proofErr w:type="gramStart"/>
      <w:r w:rsidR="00CB4B06">
        <w:rPr>
          <w:sz w:val="22"/>
          <w:szCs w:val="22"/>
          <w:lang w:val="cs-CZ"/>
        </w:rPr>
        <w:t xml:space="preserve">den </w:t>
      </w:r>
      <w:r w:rsidR="00354DDA">
        <w:rPr>
          <w:sz w:val="22"/>
          <w:szCs w:val="22"/>
          <w:lang w:val="cs-CZ"/>
        </w:rPr>
        <w:t xml:space="preserve"> prodlení</w:t>
      </w:r>
      <w:proofErr w:type="gramEnd"/>
      <w:r w:rsidR="00354DDA">
        <w:rPr>
          <w:sz w:val="22"/>
          <w:szCs w:val="22"/>
          <w:lang w:val="cs-CZ"/>
        </w:rPr>
        <w:t xml:space="preserve">, v případě že se prodlení týká havárie kategorie A pak ve výši </w:t>
      </w:r>
      <w:r w:rsidR="00CB4B06">
        <w:rPr>
          <w:sz w:val="22"/>
          <w:szCs w:val="22"/>
          <w:lang w:val="cs-CZ"/>
        </w:rPr>
        <w:t>10</w:t>
      </w:r>
      <w:r w:rsidR="00354DDA">
        <w:rPr>
          <w:sz w:val="22"/>
          <w:szCs w:val="22"/>
          <w:lang w:val="cs-CZ"/>
        </w:rPr>
        <w:t>00,- Kč za každ</w:t>
      </w:r>
      <w:r w:rsidR="00CB4B06">
        <w:rPr>
          <w:sz w:val="22"/>
          <w:szCs w:val="22"/>
          <w:lang w:val="cs-CZ"/>
        </w:rPr>
        <w:t>ý započatý den</w:t>
      </w:r>
      <w:r w:rsidR="00354DDA">
        <w:rPr>
          <w:sz w:val="22"/>
          <w:szCs w:val="22"/>
          <w:lang w:val="cs-CZ"/>
        </w:rPr>
        <w:t xml:space="preserve"> prodlení. </w:t>
      </w:r>
      <w:r w:rsidR="00957A3F">
        <w:rPr>
          <w:sz w:val="22"/>
          <w:szCs w:val="22"/>
        </w:rPr>
        <w:t xml:space="preserve"> </w:t>
      </w:r>
    </w:p>
    <w:p w14:paraId="761BD022" w14:textId="7CC20169" w:rsidR="00813F36" w:rsidRPr="005524D8" w:rsidRDefault="00813F36" w:rsidP="00376173">
      <w:pPr>
        <w:pStyle w:val="Parodstavec"/>
        <w:numPr>
          <w:ilvl w:val="1"/>
          <w:numId w:val="3"/>
        </w:numPr>
        <w:ind w:left="567" w:hanging="567"/>
        <w:jc w:val="both"/>
        <w:rPr>
          <w:sz w:val="22"/>
          <w:szCs w:val="22"/>
        </w:rPr>
      </w:pPr>
      <w:r>
        <w:rPr>
          <w:sz w:val="22"/>
          <w:szCs w:val="22"/>
          <w:lang w:val="cs-CZ"/>
        </w:rPr>
        <w:t>V případě porušení povinnosti mlčenlivosti vzniká</w:t>
      </w:r>
      <w:r w:rsidR="00957A3F">
        <w:rPr>
          <w:sz w:val="22"/>
          <w:szCs w:val="22"/>
          <w:lang w:val="cs-CZ"/>
        </w:rPr>
        <w:t xml:space="preserve"> objedn</w:t>
      </w:r>
      <w:r>
        <w:rPr>
          <w:sz w:val="22"/>
          <w:szCs w:val="22"/>
          <w:lang w:val="cs-CZ"/>
        </w:rPr>
        <w:t xml:space="preserve">ateli nárok na smluvní pokutu ve výši </w:t>
      </w:r>
      <w:r w:rsidR="00CB4B06">
        <w:rPr>
          <w:sz w:val="22"/>
          <w:szCs w:val="22"/>
          <w:lang w:val="cs-CZ"/>
        </w:rPr>
        <w:t>50</w:t>
      </w:r>
      <w:r>
        <w:rPr>
          <w:sz w:val="22"/>
          <w:szCs w:val="22"/>
          <w:lang w:val="cs-CZ"/>
        </w:rPr>
        <w:t>.000.- Kč za každý jednotlivý případ porušení.</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07EE7639" w:rsidR="009F4A10" w:rsidRDefault="009F4A10" w:rsidP="00376173">
      <w:pPr>
        <w:pStyle w:val="Parodstavec"/>
        <w:numPr>
          <w:ilvl w:val="1"/>
          <w:numId w:val="3"/>
        </w:numPr>
        <w:ind w:left="567" w:hanging="567"/>
        <w:jc w:val="both"/>
        <w:rPr>
          <w:sz w:val="22"/>
          <w:szCs w:val="22"/>
        </w:rPr>
      </w:pPr>
      <w:r w:rsidRPr="009F4A10">
        <w:rPr>
          <w:sz w:val="22"/>
          <w:szCs w:val="22"/>
        </w:rPr>
        <w:t xml:space="preserve">Zaplacením smluvní pokuty není dotčen nárok smluvních stran na náhradu vzniklé </w:t>
      </w:r>
      <w:r w:rsidR="003B29FE">
        <w:rPr>
          <w:sz w:val="22"/>
          <w:szCs w:val="22"/>
          <w:lang w:val="cs-CZ"/>
        </w:rPr>
        <w:t xml:space="preserve">škody resp. </w:t>
      </w:r>
      <w:r w:rsidRPr="009F4A10">
        <w:rPr>
          <w:sz w:val="22"/>
          <w:szCs w:val="22"/>
        </w:rPr>
        <w:t>újmy</w:t>
      </w:r>
      <w:r w:rsidR="003B29FE">
        <w:rPr>
          <w:sz w:val="22"/>
          <w:szCs w:val="22"/>
          <w:lang w:val="cs-CZ"/>
        </w:rPr>
        <w:t xml:space="preserve"> v plné výši</w:t>
      </w:r>
      <w:r w:rsidRPr="009F4A10">
        <w:rPr>
          <w:sz w:val="22"/>
          <w:szCs w:val="22"/>
        </w:rPr>
        <w:t>.</w:t>
      </w:r>
    </w:p>
    <w:p w14:paraId="0958682C" w14:textId="6F6958DD" w:rsidR="00B211B3" w:rsidRPr="00303173" w:rsidRDefault="00957A3F" w:rsidP="00376173">
      <w:pPr>
        <w:pStyle w:val="Parodstavec"/>
        <w:numPr>
          <w:ilvl w:val="1"/>
          <w:numId w:val="3"/>
        </w:numPr>
        <w:ind w:left="567" w:hanging="567"/>
        <w:jc w:val="both"/>
        <w:rPr>
          <w:sz w:val="22"/>
          <w:szCs w:val="22"/>
        </w:rPr>
      </w:pPr>
      <w:r>
        <w:rPr>
          <w:sz w:val="22"/>
          <w:szCs w:val="22"/>
          <w:lang w:val="cs-CZ"/>
        </w:rPr>
        <w:t>Smluvní pokuty je objedn</w:t>
      </w:r>
      <w:r w:rsidR="00B211B3">
        <w:rPr>
          <w:sz w:val="22"/>
          <w:szCs w:val="22"/>
          <w:lang w:val="cs-CZ"/>
        </w:rPr>
        <w:t xml:space="preserve">atel oprávněn </w:t>
      </w:r>
      <w:r w:rsidR="00E04D9A">
        <w:rPr>
          <w:sz w:val="22"/>
          <w:szCs w:val="22"/>
          <w:lang w:val="cs-CZ"/>
        </w:rPr>
        <w:t>započíst proti částce fakturované</w:t>
      </w:r>
      <w:r>
        <w:rPr>
          <w:sz w:val="22"/>
          <w:szCs w:val="22"/>
          <w:lang w:val="cs-CZ"/>
        </w:rPr>
        <w:t xml:space="preserve"> zhoto</w:t>
      </w:r>
      <w:r w:rsidR="00E04D9A">
        <w:rPr>
          <w:sz w:val="22"/>
          <w:szCs w:val="22"/>
          <w:lang w:val="cs-CZ"/>
        </w:rPr>
        <w:t>vitelem s tím, že</w:t>
      </w:r>
      <w:r>
        <w:rPr>
          <w:sz w:val="22"/>
          <w:szCs w:val="22"/>
          <w:lang w:val="cs-CZ"/>
        </w:rPr>
        <w:t xml:space="preserve"> objedn</w:t>
      </w:r>
      <w:r w:rsidR="00E04D9A">
        <w:rPr>
          <w:sz w:val="22"/>
          <w:szCs w:val="22"/>
          <w:lang w:val="cs-CZ"/>
        </w:rPr>
        <w:t>atel bude o případné výši smluvní pokuty informovat elektronicky</w:t>
      </w:r>
      <w:r>
        <w:rPr>
          <w:sz w:val="22"/>
          <w:szCs w:val="22"/>
          <w:lang w:val="cs-CZ"/>
        </w:rPr>
        <w:t xml:space="preserve"> zhoto</w:t>
      </w:r>
      <w:r w:rsidR="00E04D9A">
        <w:rPr>
          <w:sz w:val="22"/>
          <w:szCs w:val="22"/>
          <w:lang w:val="cs-CZ"/>
        </w:rPr>
        <w:t>vitele.</w:t>
      </w:r>
      <w:r>
        <w:rPr>
          <w:sz w:val="22"/>
          <w:szCs w:val="22"/>
          <w:lang w:val="cs-CZ"/>
        </w:rPr>
        <w:t xml:space="preserve"> </w:t>
      </w:r>
      <w:r w:rsidR="001E7A1A">
        <w:rPr>
          <w:sz w:val="22"/>
          <w:szCs w:val="22"/>
          <w:lang w:val="cs-CZ"/>
        </w:rPr>
        <w:t>Z</w:t>
      </w:r>
      <w:r>
        <w:rPr>
          <w:sz w:val="22"/>
          <w:szCs w:val="22"/>
          <w:lang w:val="cs-CZ"/>
        </w:rPr>
        <w:t>hoto</w:t>
      </w:r>
      <w:r w:rsidR="00E04D9A">
        <w:rPr>
          <w:sz w:val="22"/>
          <w:szCs w:val="22"/>
          <w:lang w:val="cs-CZ"/>
        </w:rPr>
        <w:t>vitel podpisem této smlouvy uděluje k takovému postupu souhlas.</w:t>
      </w:r>
    </w:p>
    <w:p w14:paraId="6E178043" w14:textId="19FAE9C3" w:rsidR="008E6ED8" w:rsidRPr="009F4A10" w:rsidRDefault="008E6ED8" w:rsidP="00376173">
      <w:pPr>
        <w:pStyle w:val="Parodstavec"/>
        <w:numPr>
          <w:ilvl w:val="1"/>
          <w:numId w:val="3"/>
        </w:numPr>
        <w:ind w:left="567" w:hanging="567"/>
        <w:jc w:val="both"/>
        <w:rPr>
          <w:sz w:val="22"/>
          <w:szCs w:val="22"/>
        </w:rPr>
      </w:pPr>
      <w:r>
        <w:rPr>
          <w:sz w:val="22"/>
          <w:szCs w:val="22"/>
          <w:lang w:val="cs-CZ"/>
        </w:rPr>
        <w:t>Způsobí-li</w:t>
      </w:r>
      <w:r w:rsidR="00957A3F">
        <w:rPr>
          <w:sz w:val="22"/>
          <w:szCs w:val="22"/>
          <w:lang w:val="cs-CZ"/>
        </w:rPr>
        <w:t xml:space="preserve"> zhoto</w:t>
      </w:r>
      <w:r>
        <w:rPr>
          <w:sz w:val="22"/>
          <w:szCs w:val="22"/>
          <w:lang w:val="cs-CZ"/>
        </w:rPr>
        <w:t>vitel při plnění předmětu</w:t>
      </w:r>
      <w:r w:rsidR="00957A3F">
        <w:rPr>
          <w:sz w:val="22"/>
          <w:szCs w:val="22"/>
          <w:lang w:val="cs-CZ"/>
        </w:rPr>
        <w:t xml:space="preserve"> této smlouvy škodu na majetku objedn</w:t>
      </w:r>
      <w:r>
        <w:rPr>
          <w:sz w:val="22"/>
          <w:szCs w:val="22"/>
          <w:lang w:val="cs-CZ"/>
        </w:rPr>
        <w:t>atele, bude zodpovědný za nápravu takové škody na vlastní náklady. Jakékoli škody, které nebudou kryty pojištěním, a tudíž nebudou hrazeny pojišťovnou, budou hrazeny z majetku</w:t>
      </w:r>
      <w:r w:rsidR="00957A3F">
        <w:rPr>
          <w:sz w:val="22"/>
          <w:szCs w:val="22"/>
          <w:lang w:val="cs-CZ"/>
        </w:rPr>
        <w:t xml:space="preserve"> zhoto</w:t>
      </w:r>
      <w:r>
        <w:rPr>
          <w:sz w:val="22"/>
          <w:szCs w:val="22"/>
          <w:lang w:val="cs-CZ"/>
        </w:rPr>
        <w:t>vitele.</w:t>
      </w:r>
    </w:p>
    <w:p w14:paraId="755524BF" w14:textId="04DB96F3" w:rsidR="00054CB6" w:rsidRDefault="00054CB6">
      <w:pPr>
        <w:rPr>
          <w:sz w:val="22"/>
          <w:szCs w:val="22"/>
          <w:lang w:val="x-none" w:eastAsia="x-none"/>
        </w:rPr>
      </w:pP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43A88C3B" w:rsidR="001265C5" w:rsidRPr="001063EC" w:rsidRDefault="001265C5" w:rsidP="00376173">
      <w:pPr>
        <w:pStyle w:val="Parodstavec"/>
        <w:numPr>
          <w:ilvl w:val="1"/>
          <w:numId w:val="3"/>
        </w:numPr>
        <w:ind w:left="567" w:hanging="567"/>
        <w:jc w:val="both"/>
        <w:rPr>
          <w:sz w:val="22"/>
          <w:szCs w:val="22"/>
        </w:rPr>
      </w:pPr>
      <w:r w:rsidRPr="001063EC">
        <w:rPr>
          <w:sz w:val="22"/>
          <w:szCs w:val="22"/>
        </w:rPr>
        <w:t>Pro účely této smlouvy znamená "vyšší moc" takovou mimořádnou a neodvratitelnou událost mimo kontrolu smluvní strany, která se na ni odvolává, kterou nemohla předvídat 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w:t>
      </w:r>
      <w:r w:rsidR="008F2A67">
        <w:rPr>
          <w:sz w:val="22"/>
          <w:szCs w:val="22"/>
        </w:rPr>
        <w:t>ad na</w:t>
      </w:r>
      <w:r w:rsidR="00957A3F">
        <w:rPr>
          <w:sz w:val="22"/>
          <w:szCs w:val="22"/>
        </w:rPr>
        <w:t xml:space="preserve"> zhoto</w:t>
      </w:r>
      <w:r w:rsidRPr="001063EC">
        <w:rPr>
          <w:sz w:val="22"/>
          <w:szCs w:val="22"/>
        </w:rPr>
        <w:t xml:space="preserve">vitele a ovlivňují jeho plnění dle této smlouvy. Za okolnost vyšší moci se </w:t>
      </w:r>
      <w:r w:rsidRPr="001063EC">
        <w:rPr>
          <w:sz w:val="22"/>
          <w:szCs w:val="22"/>
        </w:rPr>
        <w:lastRenderedPageBreak/>
        <w:t xml:space="preserve">nepovažují </w:t>
      </w:r>
      <w:r w:rsidR="008F2A67">
        <w:rPr>
          <w:sz w:val="22"/>
          <w:szCs w:val="22"/>
        </w:rPr>
        <w:t>chyby nebo zanedbání ze strany</w:t>
      </w:r>
      <w:r w:rsidR="00957A3F">
        <w:rPr>
          <w:sz w:val="22"/>
          <w:szCs w:val="22"/>
        </w:rPr>
        <w:t xml:space="preserve"> zhoto</w:t>
      </w:r>
      <w:r w:rsidRPr="001063EC">
        <w:rPr>
          <w:sz w:val="22"/>
          <w:szCs w:val="22"/>
        </w:rPr>
        <w:t xml:space="preserve">vitele, výpadky v dodávce energie a ve výrobě, místní a podnikové stávky apod. Vyšší mocí není selhání poddodavatele, pokud by nenastalo z důvodů shora uvedených. </w:t>
      </w:r>
    </w:p>
    <w:p w14:paraId="2062769F" w14:textId="5EB1AA33" w:rsidR="001265C5" w:rsidRPr="001063EC" w:rsidRDefault="001265C5" w:rsidP="00376173">
      <w:pPr>
        <w:pStyle w:val="Parodstavec"/>
        <w:numPr>
          <w:ilvl w:val="1"/>
          <w:numId w:val="3"/>
        </w:numPr>
        <w:ind w:left="567" w:hanging="567"/>
        <w:jc w:val="both"/>
        <w:rPr>
          <w:sz w:val="22"/>
          <w:szCs w:val="22"/>
        </w:rPr>
      </w:pPr>
      <w:r w:rsidRPr="001063EC">
        <w:rPr>
          <w:sz w:val="22"/>
          <w:szCs w:val="22"/>
        </w:rPr>
        <w:t>Smluvní strany jsou si vědomi existence pandemie Koronaviru (COVID-19) a</w:t>
      </w:r>
      <w:r w:rsidR="00957A3F">
        <w:rPr>
          <w:sz w:val="22"/>
          <w:szCs w:val="22"/>
        </w:rPr>
        <w:t xml:space="preserve"> zhoto</w:t>
      </w:r>
      <w:r w:rsidRPr="001063EC">
        <w:rPr>
          <w:sz w:val="22"/>
          <w:szCs w:val="22"/>
        </w:rPr>
        <w:t>vitel prohlašuje, že v době uzavření této smlouvy nebrání tato pandemie v plnění jeho závazků z této smlouvy. Pokud však v důsledku pandemie Koronaviru dojde k další</w:t>
      </w:r>
      <w:r w:rsidR="008F2A67">
        <w:rPr>
          <w:sz w:val="22"/>
          <w:szCs w:val="22"/>
        </w:rPr>
        <w:t>m omezením, které budou bránit</w:t>
      </w:r>
      <w:r w:rsidR="00957A3F">
        <w:rPr>
          <w:sz w:val="22"/>
          <w:szCs w:val="22"/>
        </w:rPr>
        <w:t xml:space="preserve"> zhoto</w:t>
      </w:r>
      <w:r w:rsidRPr="001063EC">
        <w:rPr>
          <w:sz w:val="22"/>
          <w:szCs w:val="22"/>
        </w:rPr>
        <w:t>viteli v plnění této smlouvy (např. karanténní opatření zaměstnanců</w:t>
      </w:r>
      <w:r w:rsidR="00957A3F">
        <w:rPr>
          <w:sz w:val="22"/>
          <w:szCs w:val="22"/>
        </w:rPr>
        <w:t xml:space="preserve"> zhoto</w:t>
      </w:r>
      <w:r w:rsidRPr="001063EC">
        <w:rPr>
          <w:sz w:val="22"/>
          <w:szCs w:val="22"/>
        </w:rPr>
        <w:t xml:space="preserve">vitele, karanténní opatření v místě plnění </w:t>
      </w:r>
      <w:r w:rsidR="009578BB" w:rsidRPr="001063EC">
        <w:rPr>
          <w:sz w:val="22"/>
          <w:szCs w:val="22"/>
          <w:lang w:val="cs-CZ"/>
        </w:rPr>
        <w:t>dle této smlouvy</w:t>
      </w:r>
      <w:r w:rsidR="008F2A67">
        <w:rPr>
          <w:sz w:val="22"/>
          <w:szCs w:val="22"/>
        </w:rPr>
        <w:t>, či jiné omezení</w:t>
      </w:r>
      <w:r w:rsidR="00957A3F">
        <w:rPr>
          <w:sz w:val="22"/>
          <w:szCs w:val="22"/>
        </w:rPr>
        <w:t xml:space="preserve"> zhoto</w:t>
      </w:r>
      <w:r w:rsidRPr="001063EC">
        <w:rPr>
          <w:sz w:val="22"/>
          <w:szCs w:val="22"/>
        </w:rPr>
        <w:t>vitele v důsledku opatření, či nařízení přijatých státními orgány apod.), dohodly se smluvní strany, že i tento případ bude představovat tzv. vyšší moc a bude tedy důvodem k postupu dle odst. 3 a násl. tohoto článku smlouvy.</w:t>
      </w:r>
    </w:p>
    <w:p w14:paraId="7C6D6CA7" w14:textId="43104E0A"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w:t>
      </w:r>
      <w:r w:rsidR="00957A3F">
        <w:rPr>
          <w:sz w:val="22"/>
          <w:szCs w:val="22"/>
        </w:rPr>
        <w:t xml:space="preserve"> zhoto</w:t>
      </w:r>
      <w:r w:rsidRPr="001063EC">
        <w:rPr>
          <w:sz w:val="22"/>
          <w:szCs w:val="22"/>
        </w:rPr>
        <w:t>vitel nebude schopen dokončit práce, či splnit jinou povinnost, ve smluveném termínu, pak o tom</w:t>
      </w:r>
      <w:r w:rsidR="00957A3F">
        <w:rPr>
          <w:sz w:val="22"/>
          <w:szCs w:val="22"/>
        </w:rPr>
        <w:t xml:space="preserve"> zhoto</w:t>
      </w:r>
      <w:r w:rsidRPr="001063EC">
        <w:rPr>
          <w:sz w:val="22"/>
          <w:szCs w:val="22"/>
        </w:rPr>
        <w:t>vitel bezodkladně uvědomí</w:t>
      </w:r>
      <w:r w:rsidR="00957A3F">
        <w:rPr>
          <w:sz w:val="22"/>
          <w:szCs w:val="22"/>
        </w:rPr>
        <w:t xml:space="preserve"> objedn</w:t>
      </w:r>
      <w:r w:rsidRPr="001063EC">
        <w:rPr>
          <w:sz w:val="22"/>
          <w:szCs w:val="22"/>
        </w:rPr>
        <w:t>atele. Strany se bez zbytečného odkladu dohodnou na řešení této situace a dohodnou další postup plnění díla dle této smlouvy. Strany však výslovně sjednávají, že</w:t>
      </w:r>
      <w:r w:rsidR="00957A3F">
        <w:rPr>
          <w:sz w:val="22"/>
          <w:szCs w:val="22"/>
        </w:rPr>
        <w:t xml:space="preserve"> zhoto</w:t>
      </w:r>
      <w:r w:rsidRPr="001063EC">
        <w:rPr>
          <w:sz w:val="22"/>
          <w:szCs w:val="22"/>
        </w:rPr>
        <w:t>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614C8AF5" w14:textId="3D21E0E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BE244E">
        <w:rPr>
          <w:sz w:val="22"/>
          <w:szCs w:val="22"/>
        </w:rPr>
        <w:t>11.1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0E976689" w:rsidR="00B84A7E" w:rsidRPr="00643CFC" w:rsidRDefault="00B84A7E" w:rsidP="00376173">
      <w:pPr>
        <w:pStyle w:val="Parodstavec"/>
        <w:numPr>
          <w:ilvl w:val="1"/>
          <w:numId w:val="3"/>
        </w:numPr>
        <w:ind w:left="567" w:hanging="567"/>
        <w:jc w:val="both"/>
        <w:rPr>
          <w:sz w:val="22"/>
          <w:szCs w:val="22"/>
        </w:rPr>
      </w:pPr>
      <w:r w:rsidRPr="00B84A7E">
        <w:rPr>
          <w:sz w:val="22"/>
          <w:szCs w:val="22"/>
        </w:rPr>
        <w:t>Smluvní strany se dohodly, že pokud tato smlouva ke své účinnosti vyžaduje uveřejnění v registru smluv podle zákona č. 340/2015 Sb., o registru smluv, v platném znění, zajistí</w:t>
      </w:r>
      <w:r w:rsidR="00957A3F">
        <w:rPr>
          <w:sz w:val="22"/>
          <w:szCs w:val="22"/>
        </w:rPr>
        <w:t xml:space="preserve"> objedn</w:t>
      </w:r>
      <w:r w:rsidRPr="00B84A7E">
        <w:rPr>
          <w:sz w:val="22"/>
          <w:szCs w:val="22"/>
        </w:rPr>
        <w:t>atel uveřejnění smlouvy v registru smluv</w:t>
      </w:r>
      <w:r w:rsidR="000E681F">
        <w:rPr>
          <w:sz w:val="22"/>
          <w:szCs w:val="22"/>
          <w:lang w:val="cs-CZ"/>
        </w:rPr>
        <w:t xml:space="preserve">, </w:t>
      </w:r>
      <w:r w:rsidRPr="00B84A7E">
        <w:rPr>
          <w:sz w:val="22"/>
          <w:szCs w:val="22"/>
        </w:rPr>
        <w:t>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w:t>
      </w:r>
      <w:r w:rsidR="00957A3F">
        <w:rPr>
          <w:sz w:val="22"/>
          <w:szCs w:val="22"/>
        </w:rPr>
        <w:t xml:space="preserve"> objedn</w:t>
      </w:r>
      <w:r w:rsidRPr="00B84A7E">
        <w:rPr>
          <w:sz w:val="22"/>
          <w:szCs w:val="22"/>
        </w:rPr>
        <w:t xml:space="preserve">atel anonymizaci této smlouvy (včetně jejích příloh) v souladu se zákonem č. </w:t>
      </w:r>
      <w:r w:rsidR="007A1562" w:rsidRPr="007A1562">
        <w:rPr>
          <w:sz w:val="22"/>
          <w:szCs w:val="22"/>
        </w:rPr>
        <w:t xml:space="preserve">110/2019 Sb., o zpracování osobních údajů, a nařízením Evropského Parlamentu a Rady (EU) č. 2016/679 ze dne 27. dubna 2016 o </w:t>
      </w:r>
      <w:r w:rsidR="007A1562" w:rsidRPr="007A1562">
        <w:rPr>
          <w:sz w:val="22"/>
          <w:szCs w:val="22"/>
        </w:rPr>
        <w:lastRenderedPageBreak/>
        <w:t>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w:t>
      </w:r>
      <w:r w:rsidR="001E7A1A">
        <w:rPr>
          <w:sz w:val="22"/>
          <w:szCs w:val="22"/>
        </w:rPr>
        <w:t xml:space="preserve"> </w:t>
      </w:r>
      <w:r w:rsidR="001E7A1A">
        <w:rPr>
          <w:sz w:val="22"/>
          <w:szCs w:val="22"/>
          <w:lang w:val="cs-CZ"/>
        </w:rPr>
        <w:t>O</w:t>
      </w:r>
      <w:proofErr w:type="spellStart"/>
      <w:r w:rsidR="001E7A1A">
        <w:rPr>
          <w:sz w:val="22"/>
          <w:szCs w:val="22"/>
        </w:rPr>
        <w:t>bjednatel</w:t>
      </w:r>
      <w:proofErr w:type="spellEnd"/>
      <w:r w:rsidRPr="00B84A7E">
        <w:rPr>
          <w:sz w:val="22"/>
          <w:szCs w:val="22"/>
        </w:rPr>
        <w:t xml:space="preserve"> se zavazuje zaslat</w:t>
      </w:r>
      <w:r w:rsidR="00957A3F">
        <w:rPr>
          <w:sz w:val="22"/>
          <w:szCs w:val="22"/>
        </w:rPr>
        <w:t xml:space="preserve"> zhoto</w:t>
      </w:r>
      <w:r w:rsidRPr="00B84A7E">
        <w:rPr>
          <w:sz w:val="22"/>
          <w:szCs w:val="22"/>
        </w:rPr>
        <w:t>viteli potvrzení správce registru smluv o uveřejnění smlouvy bez zbytečného odkladu po jeho obdržení.</w:t>
      </w:r>
    </w:p>
    <w:p w14:paraId="0C317189" w14:textId="28671FF9" w:rsidR="001F7BD9" w:rsidRPr="00BB51F8" w:rsidRDefault="00F37E9A" w:rsidP="00376173">
      <w:pPr>
        <w:pStyle w:val="Parodstavec"/>
        <w:numPr>
          <w:ilvl w:val="1"/>
          <w:numId w:val="3"/>
        </w:numPr>
        <w:ind w:left="567" w:hanging="567"/>
        <w:jc w:val="both"/>
        <w:rPr>
          <w:sz w:val="22"/>
          <w:szCs w:val="22"/>
        </w:rPr>
      </w:pPr>
      <w:r w:rsidRPr="00F37E9A">
        <w:t xml:space="preserve"> </w:t>
      </w:r>
      <w:r w:rsidRPr="00303173">
        <w:rPr>
          <w:sz w:val="22"/>
          <w:szCs w:val="22"/>
        </w:rPr>
        <w:t>Smluvní strany sjednávají, že veškeré případné v budoucnosti vzešlé spory z této smlouvy budou řešeny věcně a místně příslušnými soudy České republiky.</w:t>
      </w:r>
      <w:r w:rsidR="001F7BD9" w:rsidRPr="00BB51F8">
        <w:rPr>
          <w:sz w:val="22"/>
          <w:szCs w:val="22"/>
        </w:rPr>
        <w:t xml:space="preserve"> </w:t>
      </w:r>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376173">
      <w:pPr>
        <w:pStyle w:val="Parodstavec"/>
        <w:numPr>
          <w:ilvl w:val="1"/>
          <w:numId w:val="3"/>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26712086" w14:textId="77777777" w:rsidR="00643CFC" w:rsidRDefault="00643CFC" w:rsidP="000960B4">
      <w:pPr>
        <w:pStyle w:val="Zkladntext"/>
        <w:jc w:val="both"/>
        <w:rPr>
          <w:rFonts w:cs="Arial"/>
          <w:i/>
          <w:sz w:val="22"/>
          <w:szCs w:val="22"/>
        </w:rPr>
      </w:pPr>
    </w:p>
    <w:p w14:paraId="5CF96D2D" w14:textId="77777777" w:rsidR="000960B4" w:rsidRPr="007B0E22" w:rsidRDefault="000960B4" w:rsidP="000960B4">
      <w:pPr>
        <w:pStyle w:val="Zkladntext"/>
        <w:jc w:val="both"/>
        <w:rPr>
          <w:rFonts w:cs="Arial"/>
          <w:sz w:val="22"/>
          <w:szCs w:val="22"/>
        </w:rPr>
      </w:pPr>
      <w:r w:rsidRPr="007B0E22">
        <w:rPr>
          <w:rFonts w:cs="Arial"/>
          <w:sz w:val="22"/>
          <w:szCs w:val="22"/>
        </w:rPr>
        <w:t>Přílohy:</w:t>
      </w:r>
    </w:p>
    <w:p w14:paraId="67DE2F89" w14:textId="77777777" w:rsidR="000960B4" w:rsidRPr="007B0E22" w:rsidRDefault="000960B4" w:rsidP="000960B4">
      <w:pPr>
        <w:pStyle w:val="Zkladntext"/>
        <w:jc w:val="both"/>
        <w:rPr>
          <w:rFonts w:cs="Arial"/>
          <w:sz w:val="22"/>
          <w:szCs w:val="22"/>
        </w:rPr>
      </w:pPr>
      <w:bookmarkStart w:id="14" w:name="_Hlk508022564"/>
      <w:r w:rsidRPr="007B0E22">
        <w:rPr>
          <w:rFonts w:cs="Arial"/>
          <w:sz w:val="22"/>
          <w:szCs w:val="22"/>
        </w:rPr>
        <w:t xml:space="preserve">1 – Specifikace </w:t>
      </w:r>
      <w:r w:rsidR="0058295B" w:rsidRPr="007B0E22">
        <w:rPr>
          <w:rFonts w:cs="Arial"/>
          <w:sz w:val="22"/>
          <w:szCs w:val="22"/>
          <w:lang w:val="cs-CZ"/>
        </w:rPr>
        <w:t>OZ</w:t>
      </w:r>
      <w:r w:rsidRPr="007B0E22">
        <w:rPr>
          <w:rFonts w:cs="Arial"/>
          <w:sz w:val="22"/>
          <w:szCs w:val="22"/>
        </w:rPr>
        <w:t xml:space="preserve"> a ceník servisních služeb</w:t>
      </w:r>
    </w:p>
    <w:bookmarkEnd w:id="14"/>
    <w:p w14:paraId="51D292F4" w14:textId="77777777" w:rsidR="000A4DC3" w:rsidRPr="007B0E22" w:rsidRDefault="000A4DC3" w:rsidP="000960B4">
      <w:pPr>
        <w:pStyle w:val="Zkladntext"/>
        <w:jc w:val="both"/>
        <w:rPr>
          <w:rFonts w:cs="Arial"/>
          <w:sz w:val="22"/>
          <w:szCs w:val="22"/>
          <w:lang w:val="cs-CZ"/>
        </w:rPr>
      </w:pPr>
      <w:r w:rsidRPr="007B0E22">
        <w:rPr>
          <w:rFonts w:cs="Arial"/>
          <w:sz w:val="22"/>
          <w:szCs w:val="22"/>
          <w:lang w:val="cs-CZ"/>
        </w:rPr>
        <w:t>2 – Podmínky požadované úrovně služeb</w:t>
      </w:r>
    </w:p>
    <w:p w14:paraId="75F2CD13" w14:textId="77777777" w:rsidR="00A003D2" w:rsidRPr="007B0E22" w:rsidRDefault="00A003D2" w:rsidP="00A003D2">
      <w:pPr>
        <w:pStyle w:val="Parodstavec"/>
        <w:numPr>
          <w:ilvl w:val="0"/>
          <w:numId w:val="0"/>
        </w:numPr>
        <w:jc w:val="both"/>
        <w:rPr>
          <w:sz w:val="22"/>
          <w:szCs w:val="22"/>
        </w:rPr>
      </w:pPr>
    </w:p>
    <w:p w14:paraId="7EB244C4" w14:textId="66963D5E" w:rsidR="00A003D2" w:rsidRPr="007B0E22" w:rsidRDefault="00A003D2" w:rsidP="00A003D2">
      <w:pPr>
        <w:pStyle w:val="Parodstavec"/>
        <w:numPr>
          <w:ilvl w:val="0"/>
          <w:numId w:val="0"/>
        </w:numPr>
        <w:ind w:left="567"/>
        <w:jc w:val="both"/>
        <w:rPr>
          <w:sz w:val="22"/>
          <w:szCs w:val="22"/>
        </w:rPr>
      </w:pPr>
      <w:r w:rsidRPr="007B0E22">
        <w:rPr>
          <w:sz w:val="22"/>
          <w:szCs w:val="22"/>
        </w:rPr>
        <w:t>V</w:t>
      </w:r>
      <w:r w:rsidR="00677F6D">
        <w:rPr>
          <w:sz w:val="22"/>
          <w:szCs w:val="22"/>
          <w:lang w:val="cs-CZ"/>
        </w:rPr>
        <w:t xml:space="preserve"> Praze</w:t>
      </w:r>
      <w:r w:rsidRPr="007B0E22">
        <w:rPr>
          <w:sz w:val="22"/>
          <w:szCs w:val="22"/>
        </w:rPr>
        <w:t xml:space="preserve"> dne ……………</w:t>
      </w:r>
      <w:r w:rsidRPr="007B0E22">
        <w:rPr>
          <w:sz w:val="22"/>
          <w:szCs w:val="22"/>
        </w:rPr>
        <w:tab/>
      </w:r>
      <w:r w:rsidRPr="007B0E22">
        <w:rPr>
          <w:sz w:val="22"/>
          <w:szCs w:val="22"/>
        </w:rPr>
        <w:tab/>
      </w:r>
      <w:r w:rsidR="00677F6D">
        <w:rPr>
          <w:sz w:val="22"/>
          <w:szCs w:val="22"/>
        </w:rPr>
        <w:tab/>
      </w:r>
      <w:r w:rsidRPr="007B0E22">
        <w:rPr>
          <w:sz w:val="22"/>
          <w:szCs w:val="22"/>
        </w:rPr>
        <w:t>V</w:t>
      </w:r>
      <w:r w:rsidR="007B0E22">
        <w:rPr>
          <w:sz w:val="22"/>
          <w:szCs w:val="22"/>
          <w:lang w:val="cs-CZ"/>
        </w:rPr>
        <w:t xml:space="preserve"> Praze </w:t>
      </w:r>
      <w:r w:rsidRPr="007B0E22">
        <w:rPr>
          <w:sz w:val="22"/>
          <w:szCs w:val="22"/>
        </w:rPr>
        <w:t>dne……………</w:t>
      </w:r>
    </w:p>
    <w:p w14:paraId="1804FE94" w14:textId="77777777" w:rsidR="00A003D2" w:rsidRPr="007B0E22" w:rsidRDefault="00A003D2" w:rsidP="00A003D2">
      <w:pPr>
        <w:pStyle w:val="Parodstavec"/>
        <w:numPr>
          <w:ilvl w:val="0"/>
          <w:numId w:val="0"/>
        </w:numPr>
        <w:ind w:left="567"/>
        <w:jc w:val="both"/>
        <w:rPr>
          <w:sz w:val="22"/>
          <w:szCs w:val="22"/>
        </w:rPr>
      </w:pPr>
    </w:p>
    <w:p w14:paraId="12A7327C" w14:textId="06A8E3E2" w:rsidR="00A003D2" w:rsidRDefault="00A003D2" w:rsidP="00A003D2">
      <w:pPr>
        <w:pStyle w:val="Parodstavec"/>
        <w:numPr>
          <w:ilvl w:val="0"/>
          <w:numId w:val="0"/>
        </w:numPr>
        <w:ind w:left="567"/>
        <w:jc w:val="both"/>
        <w:rPr>
          <w:sz w:val="22"/>
          <w:szCs w:val="22"/>
        </w:rPr>
      </w:pPr>
    </w:p>
    <w:p w14:paraId="183B044F" w14:textId="77777777" w:rsidR="007B0E22" w:rsidRPr="007B0E22" w:rsidRDefault="007B0E22" w:rsidP="00A003D2">
      <w:pPr>
        <w:pStyle w:val="Parodstavec"/>
        <w:numPr>
          <w:ilvl w:val="0"/>
          <w:numId w:val="0"/>
        </w:numPr>
        <w:ind w:left="567"/>
        <w:jc w:val="both"/>
        <w:rPr>
          <w:sz w:val="22"/>
          <w:szCs w:val="22"/>
        </w:rPr>
      </w:pPr>
    </w:p>
    <w:p w14:paraId="334873CC" w14:textId="77777777" w:rsidR="00A003D2" w:rsidRPr="007B0E22" w:rsidRDefault="00A003D2" w:rsidP="00A003D2">
      <w:pPr>
        <w:pStyle w:val="Parodstavec"/>
        <w:numPr>
          <w:ilvl w:val="0"/>
          <w:numId w:val="0"/>
        </w:numPr>
        <w:ind w:left="567"/>
        <w:jc w:val="both"/>
        <w:rPr>
          <w:sz w:val="22"/>
          <w:szCs w:val="22"/>
        </w:rPr>
      </w:pPr>
      <w:r w:rsidRPr="007B0E22">
        <w:rPr>
          <w:sz w:val="22"/>
          <w:szCs w:val="22"/>
        </w:rPr>
        <w:t>…………........………………………</w:t>
      </w:r>
      <w:r w:rsidRPr="007B0E22">
        <w:rPr>
          <w:sz w:val="22"/>
          <w:szCs w:val="22"/>
        </w:rPr>
        <w:tab/>
      </w:r>
      <w:r w:rsidRPr="007B0E22">
        <w:rPr>
          <w:sz w:val="22"/>
          <w:szCs w:val="22"/>
        </w:rPr>
        <w:tab/>
        <w:t>….…….......………………………</w:t>
      </w:r>
    </w:p>
    <w:p w14:paraId="7D8F2E26" w14:textId="4E27E302" w:rsidR="00984032" w:rsidRPr="007B0E22" w:rsidRDefault="008112CE" w:rsidP="007B0E22">
      <w:pPr>
        <w:pStyle w:val="Parodstavec"/>
        <w:numPr>
          <w:ilvl w:val="0"/>
          <w:numId w:val="0"/>
        </w:numPr>
        <w:spacing w:before="0"/>
        <w:ind w:left="567"/>
        <w:jc w:val="both"/>
        <w:rPr>
          <w:sz w:val="22"/>
          <w:szCs w:val="22"/>
          <w:lang w:val="cs-CZ"/>
        </w:rPr>
      </w:pPr>
      <w:r>
        <w:rPr>
          <w:b/>
          <w:bCs/>
          <w:sz w:val="22"/>
          <w:szCs w:val="22"/>
          <w:lang w:val="cs-CZ"/>
        </w:rPr>
        <w:tab/>
        <w:t>Ing. Petr Jedlička</w:t>
      </w:r>
      <w:r>
        <w:rPr>
          <w:b/>
          <w:bCs/>
          <w:sz w:val="22"/>
          <w:szCs w:val="22"/>
          <w:lang w:val="cs-CZ"/>
        </w:rPr>
        <w:tab/>
      </w:r>
      <w:r w:rsidR="008107B4">
        <w:rPr>
          <w:b/>
          <w:bCs/>
          <w:sz w:val="22"/>
          <w:szCs w:val="22"/>
          <w:lang w:val="cs-CZ"/>
        </w:rPr>
        <w:tab/>
      </w:r>
      <w:r w:rsidR="008107B4">
        <w:rPr>
          <w:b/>
          <w:bCs/>
          <w:sz w:val="22"/>
          <w:szCs w:val="22"/>
          <w:lang w:val="cs-CZ"/>
        </w:rPr>
        <w:tab/>
      </w:r>
      <w:r w:rsidR="008107B4">
        <w:rPr>
          <w:b/>
          <w:bCs/>
          <w:sz w:val="22"/>
          <w:szCs w:val="22"/>
          <w:lang w:val="cs-CZ"/>
        </w:rPr>
        <w:tab/>
      </w:r>
      <w:r>
        <w:rPr>
          <w:sz w:val="22"/>
          <w:szCs w:val="22"/>
          <w:lang w:val="cs-CZ"/>
        </w:rPr>
        <w:t xml:space="preserve">             </w:t>
      </w:r>
      <w:r w:rsidR="007B0E22" w:rsidRPr="007B0E22">
        <w:rPr>
          <w:b/>
          <w:bCs/>
          <w:sz w:val="22"/>
          <w:szCs w:val="22"/>
          <w:lang w:val="cs-CZ"/>
        </w:rPr>
        <w:t>Tomáš Juráň</w:t>
      </w:r>
    </w:p>
    <w:p w14:paraId="516A80B3" w14:textId="4E1C4990" w:rsidR="008112CE" w:rsidRDefault="005E01A6" w:rsidP="007B0E22">
      <w:pPr>
        <w:pStyle w:val="Parodstavec"/>
        <w:numPr>
          <w:ilvl w:val="0"/>
          <w:numId w:val="0"/>
        </w:numPr>
        <w:spacing w:before="0"/>
        <w:ind w:left="567"/>
        <w:jc w:val="both"/>
        <w:rPr>
          <w:sz w:val="22"/>
          <w:szCs w:val="22"/>
          <w:lang w:val="cs-CZ"/>
        </w:rPr>
      </w:pPr>
      <w:r>
        <w:rPr>
          <w:sz w:val="22"/>
          <w:szCs w:val="22"/>
          <w:lang w:val="cs-CZ"/>
        </w:rPr>
        <w:t xml:space="preserve">  bezpečnostní ředitel</w:t>
      </w:r>
      <w:r w:rsidR="008112CE">
        <w:rPr>
          <w:sz w:val="22"/>
          <w:szCs w:val="22"/>
          <w:lang w:val="cs-CZ"/>
        </w:rPr>
        <w:t xml:space="preserve">                </w:t>
      </w:r>
      <w:r>
        <w:rPr>
          <w:sz w:val="22"/>
          <w:szCs w:val="22"/>
          <w:lang w:val="cs-CZ"/>
        </w:rPr>
        <w:t xml:space="preserve">           </w:t>
      </w:r>
      <w:r w:rsidR="008112CE">
        <w:rPr>
          <w:sz w:val="22"/>
          <w:szCs w:val="22"/>
          <w:lang w:val="cs-CZ"/>
        </w:rPr>
        <w:t xml:space="preserve">      </w:t>
      </w:r>
      <w:r w:rsidR="008112CE" w:rsidRPr="007B0E22">
        <w:rPr>
          <w:sz w:val="22"/>
          <w:szCs w:val="22"/>
          <w:lang w:val="cs-CZ"/>
        </w:rPr>
        <w:t xml:space="preserve">člen představenstva </w:t>
      </w:r>
      <w:proofErr w:type="spellStart"/>
      <w:r w:rsidR="008112CE" w:rsidRPr="007B0E22">
        <w:rPr>
          <w:sz w:val="22"/>
          <w:szCs w:val="22"/>
          <w:lang w:val="cs-CZ"/>
        </w:rPr>
        <w:t>Trade</w:t>
      </w:r>
      <w:proofErr w:type="spellEnd"/>
      <w:r w:rsidR="008112CE" w:rsidRPr="007B0E22">
        <w:rPr>
          <w:sz w:val="22"/>
          <w:szCs w:val="22"/>
          <w:lang w:val="cs-CZ"/>
        </w:rPr>
        <w:t xml:space="preserve"> FIDES, a.s.</w:t>
      </w:r>
    </w:p>
    <w:p w14:paraId="78EA6E39" w14:textId="515FFA5A" w:rsidR="007B0E22" w:rsidRPr="007B0E22" w:rsidRDefault="007B0E22" w:rsidP="007B0E22">
      <w:pPr>
        <w:pStyle w:val="Parodstavec"/>
        <w:numPr>
          <w:ilvl w:val="0"/>
          <w:numId w:val="0"/>
        </w:numPr>
        <w:spacing w:before="0"/>
        <w:ind w:left="567"/>
        <w:jc w:val="both"/>
        <w:rPr>
          <w:sz w:val="22"/>
          <w:szCs w:val="22"/>
          <w:lang w:val="cs-CZ"/>
        </w:rPr>
        <w:sectPr w:rsidR="007B0E22" w:rsidRPr="007B0E22" w:rsidSect="005F5D67">
          <w:footerReference w:type="default" r:id="rId14"/>
          <w:pgSz w:w="11906" w:h="16838"/>
          <w:pgMar w:top="1440" w:right="1274" w:bottom="1440" w:left="1418" w:header="708" w:footer="708" w:gutter="0"/>
          <w:cols w:space="708"/>
        </w:sectPr>
      </w:pPr>
      <w:r w:rsidRPr="007B0E22">
        <w:rPr>
          <w:sz w:val="22"/>
          <w:szCs w:val="22"/>
          <w:lang w:val="cs-CZ"/>
        </w:rPr>
        <w:tab/>
      </w:r>
      <w:r w:rsidRPr="007B0E22">
        <w:rPr>
          <w:sz w:val="22"/>
          <w:szCs w:val="22"/>
          <w:lang w:val="cs-CZ"/>
        </w:rPr>
        <w:tab/>
      </w:r>
      <w:r w:rsidRPr="007B0E22">
        <w:rPr>
          <w:sz w:val="22"/>
          <w:szCs w:val="22"/>
          <w:lang w:val="cs-CZ"/>
        </w:rPr>
        <w:tab/>
      </w:r>
      <w:r w:rsidR="00677F6D">
        <w:rPr>
          <w:sz w:val="22"/>
          <w:szCs w:val="22"/>
          <w:lang w:val="cs-CZ"/>
        </w:rPr>
        <w:tab/>
      </w:r>
    </w:p>
    <w:p w14:paraId="32A9FC11" w14:textId="77777777" w:rsidR="00286651" w:rsidRDefault="00286651" w:rsidP="00286651">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E37F77C" w14:textId="2F2D0CB2" w:rsidR="00286651" w:rsidRPr="004C1798" w:rsidRDefault="00286651" w:rsidP="00286651">
      <w:pPr>
        <w:pStyle w:val="Parodstavec"/>
        <w:numPr>
          <w:ilvl w:val="0"/>
          <w:numId w:val="0"/>
        </w:numPr>
        <w:tabs>
          <w:tab w:val="left" w:pos="3969"/>
        </w:tabs>
        <w:rPr>
          <w:sz w:val="22"/>
          <w:szCs w:val="22"/>
          <w:lang w:val="cs-CZ"/>
        </w:rPr>
      </w:pPr>
      <w:r>
        <w:rPr>
          <w:sz w:val="22"/>
          <w:szCs w:val="22"/>
          <w:lang w:val="cs-CZ"/>
        </w:rPr>
        <w:t xml:space="preserve">Zařízení v objektu objednatele </w:t>
      </w:r>
      <w:r w:rsidR="00515228" w:rsidRPr="00515228">
        <w:rPr>
          <w:sz w:val="22"/>
          <w:szCs w:val="22"/>
          <w:lang w:val="cs-CZ"/>
        </w:rPr>
        <w:t>Valdštejnská jízdárna, Valdštejnská 3, Praha 1 – Malá Strana, 110 00</w:t>
      </w:r>
      <w:r>
        <w:rPr>
          <w:sz w:val="22"/>
          <w:szCs w:val="22"/>
          <w:lang w:val="cs-CZ"/>
        </w:rPr>
        <w:t xml:space="preserve">, ke kterému jsou poskytovány servisní služby je objektová stanice typu PZR-1. </w:t>
      </w:r>
    </w:p>
    <w:p w14:paraId="041E2BB0" w14:textId="0B82ACD5" w:rsidR="00286651" w:rsidRPr="00515228" w:rsidRDefault="00515228" w:rsidP="00286651">
      <w:pPr>
        <w:pStyle w:val="Parodstavec"/>
        <w:numPr>
          <w:ilvl w:val="0"/>
          <w:numId w:val="0"/>
        </w:numPr>
        <w:rPr>
          <w:sz w:val="22"/>
          <w:szCs w:val="22"/>
          <w:lang w:val="cs-CZ"/>
        </w:rPr>
      </w:pPr>
      <w:r>
        <w:rPr>
          <w:sz w:val="22"/>
          <w:szCs w:val="22"/>
          <w:lang w:val="cs-CZ"/>
        </w:rPr>
        <w:t xml:space="preserve"> </w:t>
      </w:r>
    </w:p>
    <w:p w14:paraId="147EB809" w14:textId="77777777" w:rsidR="00286651" w:rsidRDefault="00286651" w:rsidP="00286651">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286651" w:rsidRPr="000944F4" w14:paraId="34C306E1" w14:textId="77777777" w:rsidTr="00D00AD4">
        <w:trPr>
          <w:trHeight w:val="288"/>
        </w:trPr>
        <w:tc>
          <w:tcPr>
            <w:tcW w:w="7441" w:type="dxa"/>
            <w:shd w:val="clear" w:color="auto" w:fill="auto"/>
            <w:noWrap/>
            <w:vAlign w:val="center"/>
          </w:tcPr>
          <w:p w14:paraId="5C66F47B" w14:textId="77777777" w:rsidR="00286651" w:rsidRPr="000944F4" w:rsidRDefault="00286651" w:rsidP="00D00AD4">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74BDE9E6" w14:textId="77777777" w:rsidR="00286651" w:rsidRPr="000944F4" w:rsidRDefault="00286651" w:rsidP="00D00AD4">
            <w:pPr>
              <w:spacing w:before="120" w:after="120"/>
              <w:jc w:val="right"/>
              <w:rPr>
                <w:rFonts w:cs="Arial"/>
                <w:bCs/>
                <w:color w:val="000000"/>
                <w:sz w:val="22"/>
                <w:szCs w:val="22"/>
              </w:rPr>
            </w:pPr>
            <w:r>
              <w:rPr>
                <w:rFonts w:cs="Arial"/>
                <w:bCs/>
                <w:color w:val="000000"/>
                <w:sz w:val="22"/>
                <w:szCs w:val="22"/>
              </w:rPr>
              <w:t>2 400 Kč</w:t>
            </w:r>
          </w:p>
        </w:tc>
      </w:tr>
      <w:tr w:rsidR="00286651" w:rsidRPr="000944F4" w14:paraId="43954A12" w14:textId="77777777" w:rsidTr="00D00AD4">
        <w:trPr>
          <w:trHeight w:val="288"/>
        </w:trPr>
        <w:tc>
          <w:tcPr>
            <w:tcW w:w="7441" w:type="dxa"/>
            <w:shd w:val="clear" w:color="auto" w:fill="auto"/>
            <w:noWrap/>
            <w:vAlign w:val="center"/>
            <w:hideMark/>
          </w:tcPr>
          <w:p w14:paraId="38EBB5FD" w14:textId="77777777" w:rsidR="00286651" w:rsidRPr="008333EF" w:rsidRDefault="00286651" w:rsidP="00D00AD4">
            <w:pPr>
              <w:spacing w:before="120" w:after="120"/>
              <w:rPr>
                <w:rFonts w:cs="Arial"/>
                <w:bCs/>
                <w:color w:val="000000"/>
                <w:sz w:val="22"/>
                <w:szCs w:val="22"/>
              </w:rPr>
            </w:pPr>
            <w:r w:rsidRPr="008333EF">
              <w:rPr>
                <w:rFonts w:cs="Arial"/>
                <w:bCs/>
                <w:color w:val="000000"/>
                <w:sz w:val="22"/>
                <w:szCs w:val="22"/>
              </w:rPr>
              <w:t xml:space="preserve">Servisní podpora </w:t>
            </w:r>
            <w:r>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5B172FE" w14:textId="77777777" w:rsidR="00286651" w:rsidRPr="008333EF" w:rsidRDefault="00286651" w:rsidP="00D00AD4">
            <w:pPr>
              <w:spacing w:before="120" w:after="120"/>
              <w:jc w:val="right"/>
              <w:rPr>
                <w:rFonts w:cs="Arial"/>
                <w:bCs/>
                <w:color w:val="000000"/>
                <w:sz w:val="22"/>
                <w:szCs w:val="22"/>
              </w:rPr>
            </w:pPr>
            <w:r w:rsidRPr="008333EF">
              <w:rPr>
                <w:rFonts w:cs="Arial"/>
                <w:bCs/>
                <w:color w:val="000000"/>
                <w:sz w:val="22"/>
                <w:szCs w:val="22"/>
              </w:rPr>
              <w:t>2 160 Kč</w:t>
            </w:r>
          </w:p>
        </w:tc>
      </w:tr>
      <w:tr w:rsidR="00286651" w:rsidRPr="000944F4" w14:paraId="47C38CFF" w14:textId="77777777" w:rsidTr="00D00AD4">
        <w:trPr>
          <w:trHeight w:val="288"/>
        </w:trPr>
        <w:tc>
          <w:tcPr>
            <w:tcW w:w="7441" w:type="dxa"/>
            <w:shd w:val="clear" w:color="auto" w:fill="auto"/>
            <w:noWrap/>
            <w:vAlign w:val="center"/>
          </w:tcPr>
          <w:p w14:paraId="51477F89" w14:textId="77777777" w:rsidR="00286651" w:rsidRPr="000944F4" w:rsidRDefault="00286651" w:rsidP="00D00AD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3EF4934B" w14:textId="77777777" w:rsidR="00286651" w:rsidRPr="000944F4" w:rsidRDefault="00286651" w:rsidP="00D00AD4">
            <w:pPr>
              <w:spacing w:before="120" w:after="120"/>
              <w:jc w:val="right"/>
              <w:rPr>
                <w:rFonts w:cs="Arial"/>
                <w:bCs/>
                <w:color w:val="000000"/>
                <w:sz w:val="22"/>
                <w:szCs w:val="22"/>
              </w:rPr>
            </w:pPr>
            <w:r>
              <w:rPr>
                <w:rFonts w:cs="Arial"/>
                <w:bCs/>
                <w:color w:val="000000"/>
                <w:sz w:val="22"/>
                <w:szCs w:val="22"/>
              </w:rPr>
              <w:t>500 Kč</w:t>
            </w:r>
          </w:p>
        </w:tc>
      </w:tr>
      <w:tr w:rsidR="00286651" w:rsidRPr="000944F4" w14:paraId="7BF43A61" w14:textId="77777777" w:rsidTr="00D00AD4">
        <w:trPr>
          <w:trHeight w:val="288"/>
        </w:trPr>
        <w:tc>
          <w:tcPr>
            <w:tcW w:w="7441" w:type="dxa"/>
            <w:shd w:val="clear" w:color="auto" w:fill="auto"/>
            <w:noWrap/>
            <w:vAlign w:val="center"/>
          </w:tcPr>
          <w:p w14:paraId="3404E9EE" w14:textId="77777777" w:rsidR="00286651" w:rsidRPr="000944F4" w:rsidRDefault="00286651" w:rsidP="00D00AD4">
            <w:pPr>
              <w:spacing w:before="120" w:after="120"/>
              <w:rPr>
                <w:rFonts w:cs="Arial"/>
                <w:bCs/>
                <w:color w:val="000000"/>
                <w:sz w:val="22"/>
                <w:szCs w:val="22"/>
              </w:rPr>
            </w:pPr>
            <w:r>
              <w:rPr>
                <w:rFonts w:cs="Arial"/>
                <w:bCs/>
                <w:color w:val="000000"/>
                <w:sz w:val="22"/>
                <w:szCs w:val="22"/>
              </w:rPr>
              <w:t>Výjezd servisního vozidla po hlavním městě Praze</w:t>
            </w:r>
          </w:p>
        </w:tc>
        <w:tc>
          <w:tcPr>
            <w:tcW w:w="1560" w:type="dxa"/>
            <w:shd w:val="clear" w:color="auto" w:fill="auto"/>
            <w:noWrap/>
            <w:vAlign w:val="center"/>
          </w:tcPr>
          <w:p w14:paraId="3B8F1A64" w14:textId="77777777" w:rsidR="00286651" w:rsidRPr="000944F4" w:rsidRDefault="00286651" w:rsidP="00D00AD4">
            <w:pPr>
              <w:spacing w:before="120" w:after="120"/>
              <w:jc w:val="right"/>
              <w:rPr>
                <w:rFonts w:cs="Arial"/>
                <w:bCs/>
                <w:color w:val="000000"/>
                <w:sz w:val="22"/>
                <w:szCs w:val="22"/>
              </w:rPr>
            </w:pPr>
            <w:r>
              <w:rPr>
                <w:rFonts w:cs="Arial"/>
                <w:bCs/>
                <w:color w:val="000000"/>
                <w:sz w:val="22"/>
                <w:szCs w:val="22"/>
              </w:rPr>
              <w:t>500 Kč</w:t>
            </w:r>
          </w:p>
        </w:tc>
      </w:tr>
    </w:tbl>
    <w:p w14:paraId="63708316" w14:textId="77777777" w:rsidR="00286651" w:rsidRDefault="00286651" w:rsidP="00286651">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se kalkuluje z místa pracoviště zhotovitele:</w:t>
      </w:r>
    </w:p>
    <w:p w14:paraId="6E61D9E7" w14:textId="77777777" w:rsidR="00286651" w:rsidRDefault="00286651" w:rsidP="00286651">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3AF156DF" w14:textId="77777777" w:rsidR="00286651" w:rsidRDefault="00286651" w:rsidP="00286651">
      <w:pPr>
        <w:pStyle w:val="Parodstavec"/>
        <w:numPr>
          <w:ilvl w:val="0"/>
          <w:numId w:val="0"/>
        </w:numPr>
        <w:ind w:left="1276"/>
        <w:jc w:val="both"/>
        <w:rPr>
          <w:sz w:val="22"/>
          <w:szCs w:val="22"/>
          <w:lang w:val="cs-CZ"/>
        </w:rPr>
      </w:pPr>
      <w:r>
        <w:rPr>
          <w:sz w:val="22"/>
          <w:szCs w:val="22"/>
          <w:lang w:val="cs-CZ"/>
        </w:rPr>
        <w:t>Kloboukova 2172/5</w:t>
      </w:r>
    </w:p>
    <w:p w14:paraId="579E8ED7" w14:textId="77777777" w:rsidR="00286651" w:rsidRPr="00BD71A7" w:rsidRDefault="00286651" w:rsidP="00286651">
      <w:pPr>
        <w:pStyle w:val="Parodstavec"/>
        <w:numPr>
          <w:ilvl w:val="0"/>
          <w:numId w:val="0"/>
        </w:numPr>
        <w:ind w:left="1276"/>
        <w:jc w:val="both"/>
        <w:rPr>
          <w:sz w:val="22"/>
          <w:szCs w:val="22"/>
          <w:lang w:val="cs-CZ"/>
        </w:rPr>
      </w:pPr>
      <w:r>
        <w:rPr>
          <w:sz w:val="22"/>
          <w:szCs w:val="22"/>
          <w:lang w:val="cs-CZ"/>
        </w:rPr>
        <w:t xml:space="preserve">148 </w:t>
      </w:r>
      <w:proofErr w:type="gramStart"/>
      <w:r>
        <w:rPr>
          <w:sz w:val="22"/>
          <w:szCs w:val="22"/>
          <w:lang w:val="cs-CZ"/>
        </w:rPr>
        <w:t>00  Praha</w:t>
      </w:r>
      <w:proofErr w:type="gramEnd"/>
    </w:p>
    <w:p w14:paraId="78DAA22C" w14:textId="77777777" w:rsidR="00286651" w:rsidRDefault="00286651" w:rsidP="00286651">
      <w:pPr>
        <w:pStyle w:val="Parodstavec"/>
        <w:numPr>
          <w:ilvl w:val="0"/>
          <w:numId w:val="0"/>
        </w:numPr>
        <w:jc w:val="both"/>
      </w:pPr>
    </w:p>
    <w:p w14:paraId="768C6A8A" w14:textId="77777777" w:rsidR="00286651" w:rsidRPr="00E26535" w:rsidRDefault="00286651" w:rsidP="00286651">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Cena vizualizace čidel PZTS za jeden chráněný objekt:</w:t>
      </w:r>
    </w:p>
    <w:p w14:paraId="03E03A61" w14:textId="77777777" w:rsidR="00286651" w:rsidRDefault="00286651" w:rsidP="00286651">
      <w:pPr>
        <w:spacing w:line="259" w:lineRule="auto"/>
        <w:jc w:val="both"/>
        <w:rPr>
          <w:rFonts w:eastAsia="Calibri"/>
          <w:sz w:val="22"/>
          <w:szCs w:val="22"/>
          <w:lang w:eastAsia="en-US"/>
        </w:rPr>
      </w:pPr>
    </w:p>
    <w:p w14:paraId="4C2C53A9" w14:textId="77777777" w:rsidR="00286651" w:rsidRPr="00A7318E" w:rsidRDefault="00286651" w:rsidP="00286651">
      <w:pPr>
        <w:spacing w:line="259" w:lineRule="auto"/>
        <w:jc w:val="both"/>
        <w:rPr>
          <w:rFonts w:eastAsia="Calibri"/>
          <w:sz w:val="22"/>
          <w:szCs w:val="22"/>
          <w:lang w:eastAsia="en-US"/>
        </w:rPr>
      </w:pPr>
      <w:r w:rsidRPr="00A7318E">
        <w:rPr>
          <w:rFonts w:eastAsia="Calibri"/>
          <w:sz w:val="22"/>
          <w:szCs w:val="22"/>
          <w:lang w:eastAsia="en-US"/>
        </w:rPr>
        <w:t>Celková cena = k1 + k2*P + k3*D</w:t>
      </w:r>
      <w:r>
        <w:rPr>
          <w:rFonts w:eastAsia="Calibri"/>
          <w:sz w:val="22"/>
          <w:szCs w:val="22"/>
          <w:lang w:eastAsia="en-US"/>
        </w:rPr>
        <w:t xml:space="preserve">, </w:t>
      </w:r>
      <w:r w:rsidRPr="00A7318E">
        <w:rPr>
          <w:rFonts w:eastAsia="Calibri"/>
          <w:sz w:val="22"/>
          <w:szCs w:val="22"/>
          <w:lang w:eastAsia="en-US"/>
        </w:rPr>
        <w:t>kde:</w:t>
      </w:r>
    </w:p>
    <w:p w14:paraId="5B924B9E" w14:textId="77777777" w:rsidR="00286651" w:rsidRDefault="00286651" w:rsidP="00286651">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286651" w:rsidRPr="000944F4" w14:paraId="0DEE7840" w14:textId="77777777" w:rsidTr="00D00AD4">
        <w:trPr>
          <w:trHeight w:val="288"/>
        </w:trPr>
        <w:tc>
          <w:tcPr>
            <w:tcW w:w="1204" w:type="dxa"/>
          </w:tcPr>
          <w:p w14:paraId="166BC258" w14:textId="77777777" w:rsidR="00286651" w:rsidRPr="008333EF" w:rsidRDefault="00286651" w:rsidP="00D00AD4">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3F0B6A8F" w14:textId="77777777" w:rsidR="00286651" w:rsidRPr="008333EF" w:rsidRDefault="00286651" w:rsidP="00D00AD4">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403B974" w14:textId="77777777" w:rsidR="00286651" w:rsidRPr="008333EF" w:rsidRDefault="00286651" w:rsidP="00D00AD4">
            <w:pPr>
              <w:spacing w:before="120" w:after="120"/>
              <w:contextualSpacing/>
              <w:jc w:val="center"/>
              <w:rPr>
                <w:rFonts w:cs="Arial"/>
                <w:bCs/>
                <w:color w:val="000000"/>
                <w:sz w:val="22"/>
                <w:szCs w:val="22"/>
              </w:rPr>
            </w:pPr>
            <w:r>
              <w:rPr>
                <w:rFonts w:cs="Arial"/>
                <w:bCs/>
                <w:color w:val="000000"/>
                <w:sz w:val="22"/>
                <w:szCs w:val="22"/>
              </w:rPr>
              <w:t>Cena</w:t>
            </w:r>
          </w:p>
        </w:tc>
      </w:tr>
      <w:tr w:rsidR="00286651" w:rsidRPr="000944F4" w14:paraId="17452369" w14:textId="77777777" w:rsidTr="00D00AD4">
        <w:trPr>
          <w:trHeight w:val="288"/>
        </w:trPr>
        <w:tc>
          <w:tcPr>
            <w:tcW w:w="1204" w:type="dxa"/>
          </w:tcPr>
          <w:p w14:paraId="1087F250" w14:textId="77777777" w:rsidR="00286651" w:rsidRPr="008333EF" w:rsidRDefault="00286651" w:rsidP="00D00AD4">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4A67B058" w14:textId="77777777" w:rsidR="00286651" w:rsidRPr="000944F4" w:rsidRDefault="00286651" w:rsidP="00D00AD4">
            <w:pPr>
              <w:spacing w:before="120" w:after="120"/>
              <w:contextualSpacing/>
              <w:rPr>
                <w:rFonts w:cs="Arial"/>
                <w:bCs/>
                <w:color w:val="000000"/>
                <w:sz w:val="22"/>
                <w:szCs w:val="22"/>
              </w:rPr>
            </w:pPr>
            <w:r>
              <w:rPr>
                <w:rFonts w:cs="Arial"/>
                <w:bCs/>
                <w:color w:val="000000"/>
                <w:sz w:val="22"/>
                <w:szCs w:val="22"/>
              </w:rPr>
              <w:t>C</w:t>
            </w:r>
            <w:r w:rsidRPr="000944F4">
              <w:rPr>
                <w:rFonts w:cs="Arial"/>
                <w:bCs/>
                <w:color w:val="000000"/>
                <w:sz w:val="22"/>
                <w:szCs w:val="22"/>
              </w:rPr>
              <w:t xml:space="preserve">ena </w:t>
            </w:r>
            <w:r>
              <w:rPr>
                <w:rFonts w:cs="Arial"/>
                <w:bCs/>
                <w:color w:val="000000"/>
                <w:sz w:val="22"/>
                <w:szCs w:val="22"/>
              </w:rPr>
              <w:t>za</w:t>
            </w:r>
            <w:r w:rsidRPr="000944F4">
              <w:rPr>
                <w:rFonts w:cs="Arial"/>
                <w:bCs/>
                <w:color w:val="000000"/>
                <w:sz w:val="22"/>
                <w:szCs w:val="22"/>
              </w:rPr>
              <w:t xml:space="preserve"> implementac</w:t>
            </w:r>
            <w:r>
              <w:rPr>
                <w:rFonts w:cs="Arial"/>
                <w:bCs/>
                <w:color w:val="000000"/>
                <w:sz w:val="22"/>
                <w:szCs w:val="22"/>
              </w:rPr>
              <w:t>i</w:t>
            </w:r>
            <w:r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06E4EC2D" w14:textId="77777777" w:rsidR="00286651" w:rsidRPr="008333EF" w:rsidRDefault="00286651" w:rsidP="00D00AD4">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286651" w:rsidRPr="000944F4" w14:paraId="47C9ACAB" w14:textId="77777777" w:rsidTr="00D00AD4">
        <w:trPr>
          <w:trHeight w:val="288"/>
        </w:trPr>
        <w:tc>
          <w:tcPr>
            <w:tcW w:w="1204" w:type="dxa"/>
          </w:tcPr>
          <w:p w14:paraId="526C3B4D" w14:textId="77777777" w:rsidR="00286651" w:rsidRPr="008333EF" w:rsidRDefault="00286651" w:rsidP="00D00AD4">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1D2BCFBE" w14:textId="77777777" w:rsidR="00286651" w:rsidRPr="000944F4" w:rsidRDefault="00286651" w:rsidP="00D00AD4">
            <w:pPr>
              <w:spacing w:before="120" w:after="120"/>
              <w:contextualSpacing/>
              <w:rPr>
                <w:rFonts w:cs="Arial"/>
                <w:bCs/>
                <w:color w:val="000000"/>
                <w:sz w:val="22"/>
                <w:szCs w:val="22"/>
              </w:rPr>
            </w:pPr>
            <w:r>
              <w:rPr>
                <w:rFonts w:cs="Arial"/>
                <w:bCs/>
                <w:color w:val="000000"/>
                <w:sz w:val="22"/>
                <w:szCs w:val="22"/>
              </w:rPr>
              <w:t>C</w:t>
            </w:r>
            <w:r w:rsidRPr="00A7318E">
              <w:rPr>
                <w:rFonts w:cs="Arial"/>
                <w:bCs/>
                <w:color w:val="000000"/>
                <w:sz w:val="22"/>
                <w:szCs w:val="22"/>
              </w:rPr>
              <w:t xml:space="preserve">ena </w:t>
            </w:r>
            <w:r>
              <w:rPr>
                <w:rFonts w:cs="Arial"/>
                <w:bCs/>
                <w:color w:val="000000"/>
                <w:sz w:val="22"/>
                <w:szCs w:val="22"/>
              </w:rPr>
              <w:t>za</w:t>
            </w:r>
            <w:r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34CD6C8A" w14:textId="77777777" w:rsidR="00286651" w:rsidRPr="008333EF" w:rsidRDefault="00286651" w:rsidP="00D00AD4">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286651" w:rsidRPr="000944F4" w14:paraId="3020D83A" w14:textId="77777777" w:rsidTr="00D00AD4">
        <w:trPr>
          <w:trHeight w:val="288"/>
        </w:trPr>
        <w:tc>
          <w:tcPr>
            <w:tcW w:w="1204" w:type="dxa"/>
          </w:tcPr>
          <w:p w14:paraId="1EF2015A" w14:textId="77777777" w:rsidR="00286651" w:rsidRPr="008333EF" w:rsidRDefault="00286651" w:rsidP="00D00AD4">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452A9C62" w14:textId="77777777" w:rsidR="00286651" w:rsidRPr="000944F4" w:rsidRDefault="00286651" w:rsidP="00D00AD4">
            <w:pPr>
              <w:spacing w:before="120" w:after="120"/>
              <w:contextualSpacing/>
              <w:rPr>
                <w:rFonts w:cs="Arial"/>
                <w:bCs/>
                <w:color w:val="000000"/>
                <w:sz w:val="22"/>
                <w:szCs w:val="22"/>
              </w:rPr>
            </w:pPr>
            <w:r>
              <w:rPr>
                <w:rFonts w:cs="Arial"/>
                <w:bCs/>
                <w:color w:val="000000"/>
                <w:sz w:val="22"/>
                <w:szCs w:val="22"/>
              </w:rPr>
              <w:t>Cena za</w:t>
            </w:r>
            <w:r w:rsidRPr="00A7318E">
              <w:rPr>
                <w:rFonts w:cs="Arial"/>
                <w:bCs/>
                <w:color w:val="000000"/>
                <w:sz w:val="22"/>
                <w:szCs w:val="22"/>
              </w:rPr>
              <w:t xml:space="preserve"> implementac</w:t>
            </w:r>
            <w:r>
              <w:rPr>
                <w:rFonts w:cs="Arial"/>
                <w:bCs/>
                <w:color w:val="000000"/>
                <w:sz w:val="22"/>
                <w:szCs w:val="22"/>
              </w:rPr>
              <w:t>i</w:t>
            </w:r>
            <w:r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0EBE2868" w14:textId="77777777" w:rsidR="00286651" w:rsidRPr="008333EF" w:rsidRDefault="00286651" w:rsidP="00D00AD4">
            <w:pPr>
              <w:spacing w:before="120" w:after="120"/>
              <w:contextualSpacing/>
              <w:jc w:val="right"/>
              <w:rPr>
                <w:rFonts w:cs="Arial"/>
                <w:bCs/>
                <w:color w:val="000000"/>
                <w:sz w:val="22"/>
                <w:szCs w:val="22"/>
              </w:rPr>
            </w:pPr>
            <w:r w:rsidRPr="008333EF">
              <w:rPr>
                <w:rFonts w:cs="Arial"/>
                <w:bCs/>
                <w:color w:val="000000"/>
                <w:sz w:val="22"/>
                <w:szCs w:val="22"/>
              </w:rPr>
              <w:t>60 Kč</w:t>
            </w:r>
          </w:p>
        </w:tc>
      </w:tr>
      <w:tr w:rsidR="00286651" w:rsidRPr="000944F4" w14:paraId="2E6C04E6" w14:textId="77777777" w:rsidTr="00D00AD4">
        <w:trPr>
          <w:trHeight w:val="288"/>
        </w:trPr>
        <w:tc>
          <w:tcPr>
            <w:tcW w:w="1204" w:type="dxa"/>
          </w:tcPr>
          <w:p w14:paraId="7713F69E" w14:textId="77777777" w:rsidR="00286651" w:rsidRDefault="00286651" w:rsidP="00D00AD4">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53E90B86" w14:textId="77777777" w:rsidR="00286651" w:rsidRPr="008333EF" w:rsidRDefault="00286651" w:rsidP="00D00AD4">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286651" w:rsidRPr="000944F4" w14:paraId="15798677" w14:textId="77777777" w:rsidTr="00D00AD4">
        <w:trPr>
          <w:trHeight w:val="288"/>
        </w:trPr>
        <w:tc>
          <w:tcPr>
            <w:tcW w:w="1204" w:type="dxa"/>
          </w:tcPr>
          <w:p w14:paraId="0104B0A5" w14:textId="77777777" w:rsidR="00286651" w:rsidRDefault="00286651" w:rsidP="00D00AD4">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2BF94930" w14:textId="77777777" w:rsidR="00286651" w:rsidRPr="008333EF" w:rsidRDefault="00286651" w:rsidP="00D00AD4">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722841E8" w14:textId="77777777" w:rsidR="00286651" w:rsidRDefault="00286651" w:rsidP="00286651">
      <w:pPr>
        <w:pStyle w:val="Parodstavec"/>
        <w:numPr>
          <w:ilvl w:val="0"/>
          <w:numId w:val="0"/>
        </w:numPr>
        <w:rPr>
          <w:sz w:val="24"/>
          <w:szCs w:val="24"/>
          <w:lang w:val="cs-CZ"/>
        </w:rPr>
      </w:pPr>
    </w:p>
    <w:p w14:paraId="0D754C18" w14:textId="77777777" w:rsidR="00286651" w:rsidRDefault="00286651" w:rsidP="00286651">
      <w:pPr>
        <w:pStyle w:val="Parodstavec"/>
        <w:numPr>
          <w:ilvl w:val="0"/>
          <w:numId w:val="0"/>
        </w:numPr>
        <w:rPr>
          <w:sz w:val="24"/>
          <w:szCs w:val="24"/>
          <w:lang w:val="cs-CZ"/>
        </w:rPr>
        <w:sectPr w:rsidR="00286651" w:rsidSect="002914F3">
          <w:headerReference w:type="default" r:id="rId15"/>
          <w:headerReference w:type="first" r:id="rId16"/>
          <w:pgSz w:w="11906" w:h="16838"/>
          <w:pgMar w:top="1440" w:right="1274" w:bottom="1440" w:left="1418" w:header="708" w:footer="708" w:gutter="0"/>
          <w:cols w:space="708"/>
          <w:titlePg/>
          <w:docGrid w:linePitch="326"/>
        </w:sectPr>
      </w:pPr>
    </w:p>
    <w:p w14:paraId="67F4F8AD" w14:textId="77777777" w:rsidR="00286651" w:rsidRPr="00C95BD5" w:rsidRDefault="00286651" w:rsidP="00286651">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86651" w:rsidRPr="00F410BD" w14:paraId="0A2B12B3" w14:textId="77777777" w:rsidTr="00D00AD4">
        <w:tc>
          <w:tcPr>
            <w:tcW w:w="1915" w:type="dxa"/>
            <w:shd w:val="clear" w:color="auto" w:fill="auto"/>
          </w:tcPr>
          <w:p w14:paraId="3BF4FB63" w14:textId="77777777" w:rsidR="00286651" w:rsidRPr="00DD498D" w:rsidRDefault="00286651" w:rsidP="00D00AD4">
            <w:pPr>
              <w:rPr>
                <w:rFonts w:eastAsia="Calibri"/>
                <w:sz w:val="22"/>
                <w:szCs w:val="22"/>
              </w:rPr>
            </w:pPr>
            <w:r w:rsidRPr="00DD498D">
              <w:rPr>
                <w:rFonts w:eastAsia="Calibri"/>
                <w:sz w:val="22"/>
                <w:szCs w:val="22"/>
              </w:rPr>
              <w:t>Závažnost</w:t>
            </w:r>
          </w:p>
        </w:tc>
        <w:tc>
          <w:tcPr>
            <w:tcW w:w="3042" w:type="dxa"/>
            <w:shd w:val="clear" w:color="auto" w:fill="auto"/>
          </w:tcPr>
          <w:p w14:paraId="405CC614" w14:textId="77777777" w:rsidR="00286651" w:rsidRPr="00DD498D" w:rsidRDefault="00286651" w:rsidP="00D00AD4">
            <w:pPr>
              <w:rPr>
                <w:rFonts w:eastAsia="Calibri"/>
                <w:sz w:val="22"/>
                <w:szCs w:val="22"/>
              </w:rPr>
            </w:pPr>
            <w:r w:rsidRPr="00DD498D">
              <w:rPr>
                <w:rFonts w:eastAsia="Calibri"/>
                <w:sz w:val="22"/>
                <w:szCs w:val="22"/>
              </w:rPr>
              <w:t>Doba odezvy</w:t>
            </w:r>
          </w:p>
        </w:tc>
        <w:tc>
          <w:tcPr>
            <w:tcW w:w="4110" w:type="dxa"/>
            <w:shd w:val="clear" w:color="auto" w:fill="auto"/>
          </w:tcPr>
          <w:p w14:paraId="4227C12F" w14:textId="77777777" w:rsidR="00286651" w:rsidRPr="00DD498D" w:rsidRDefault="00286651" w:rsidP="00D00AD4">
            <w:pPr>
              <w:rPr>
                <w:rFonts w:eastAsia="Calibri"/>
                <w:sz w:val="22"/>
                <w:szCs w:val="22"/>
              </w:rPr>
            </w:pPr>
            <w:r w:rsidRPr="00DD498D">
              <w:rPr>
                <w:rFonts w:eastAsia="Calibri"/>
                <w:sz w:val="22"/>
                <w:szCs w:val="22"/>
              </w:rPr>
              <w:t>Doba řešení</w:t>
            </w:r>
          </w:p>
        </w:tc>
      </w:tr>
      <w:tr w:rsidR="00286651" w:rsidRPr="00F410BD" w14:paraId="2A327765" w14:textId="77777777" w:rsidTr="00D00AD4">
        <w:tc>
          <w:tcPr>
            <w:tcW w:w="1915" w:type="dxa"/>
            <w:shd w:val="clear" w:color="auto" w:fill="auto"/>
          </w:tcPr>
          <w:p w14:paraId="317922B6" w14:textId="77777777" w:rsidR="00286651" w:rsidRPr="00DD498D" w:rsidRDefault="00286651" w:rsidP="00D00AD4">
            <w:pPr>
              <w:rPr>
                <w:rFonts w:eastAsia="Calibri"/>
                <w:sz w:val="22"/>
                <w:szCs w:val="22"/>
              </w:rPr>
            </w:pPr>
            <w:r w:rsidRPr="00DD498D">
              <w:rPr>
                <w:rFonts w:eastAsia="Calibri"/>
                <w:sz w:val="22"/>
                <w:szCs w:val="22"/>
              </w:rPr>
              <w:t>HAVÁRIE (A)</w:t>
            </w:r>
          </w:p>
        </w:tc>
        <w:tc>
          <w:tcPr>
            <w:tcW w:w="3042" w:type="dxa"/>
            <w:shd w:val="clear" w:color="auto" w:fill="auto"/>
          </w:tcPr>
          <w:p w14:paraId="0F35771D" w14:textId="77777777" w:rsidR="00286651" w:rsidRPr="00DD498D" w:rsidRDefault="00286651" w:rsidP="00D00AD4">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1274298" w14:textId="77777777" w:rsidR="00286651" w:rsidRPr="00DD498D" w:rsidRDefault="00286651" w:rsidP="00D00AD4">
            <w:pPr>
              <w:rPr>
                <w:rFonts w:eastAsia="Calibri"/>
                <w:sz w:val="22"/>
                <w:szCs w:val="22"/>
              </w:rPr>
            </w:pPr>
            <w:r w:rsidRPr="00DD498D">
              <w:rPr>
                <w:rFonts w:eastAsia="Calibri"/>
                <w:sz w:val="22"/>
                <w:szCs w:val="22"/>
              </w:rPr>
              <w:t>Do konce následujícího pracovního dne</w:t>
            </w:r>
          </w:p>
        </w:tc>
      </w:tr>
      <w:tr w:rsidR="00286651" w:rsidRPr="00F410BD" w14:paraId="6E5A5B2C" w14:textId="77777777" w:rsidTr="00D00AD4">
        <w:tc>
          <w:tcPr>
            <w:tcW w:w="1915" w:type="dxa"/>
            <w:shd w:val="clear" w:color="auto" w:fill="auto"/>
          </w:tcPr>
          <w:p w14:paraId="6D1B1DAE" w14:textId="77777777" w:rsidR="00286651" w:rsidRPr="00DD498D" w:rsidRDefault="00286651" w:rsidP="00D00AD4">
            <w:pPr>
              <w:rPr>
                <w:rFonts w:eastAsia="Calibri"/>
                <w:sz w:val="22"/>
                <w:szCs w:val="22"/>
              </w:rPr>
            </w:pPr>
            <w:r w:rsidRPr="00DD498D">
              <w:rPr>
                <w:rFonts w:eastAsia="Calibri"/>
                <w:sz w:val="22"/>
                <w:szCs w:val="22"/>
              </w:rPr>
              <w:t>CHYBA (B)</w:t>
            </w:r>
          </w:p>
        </w:tc>
        <w:tc>
          <w:tcPr>
            <w:tcW w:w="3042" w:type="dxa"/>
            <w:shd w:val="clear" w:color="auto" w:fill="auto"/>
          </w:tcPr>
          <w:p w14:paraId="444E7AB2" w14:textId="77777777" w:rsidR="00286651" w:rsidRPr="00DD498D" w:rsidRDefault="00286651" w:rsidP="00D00AD4">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1C5DA74" w14:textId="77777777" w:rsidR="00286651" w:rsidRPr="00DD498D" w:rsidRDefault="00286651" w:rsidP="00D00AD4">
            <w:pPr>
              <w:rPr>
                <w:rFonts w:eastAsia="Calibri"/>
                <w:sz w:val="22"/>
                <w:szCs w:val="22"/>
              </w:rPr>
            </w:pPr>
            <w:r w:rsidRPr="00DD498D">
              <w:rPr>
                <w:rFonts w:eastAsia="Calibri"/>
                <w:sz w:val="22"/>
                <w:szCs w:val="22"/>
              </w:rPr>
              <w:t>Do konce 3. pracovního dne</w:t>
            </w:r>
          </w:p>
        </w:tc>
      </w:tr>
      <w:tr w:rsidR="00286651" w:rsidRPr="00F410BD" w14:paraId="4DDB55E3" w14:textId="77777777" w:rsidTr="00D00AD4">
        <w:tc>
          <w:tcPr>
            <w:tcW w:w="1915" w:type="dxa"/>
            <w:shd w:val="clear" w:color="auto" w:fill="auto"/>
          </w:tcPr>
          <w:p w14:paraId="1B688852" w14:textId="77777777" w:rsidR="00286651" w:rsidRPr="00DD498D" w:rsidRDefault="00286651" w:rsidP="00D00AD4">
            <w:pPr>
              <w:rPr>
                <w:rFonts w:eastAsia="Calibri"/>
                <w:sz w:val="22"/>
                <w:szCs w:val="22"/>
              </w:rPr>
            </w:pPr>
            <w:r w:rsidRPr="00DD498D">
              <w:rPr>
                <w:rFonts w:eastAsia="Calibri"/>
                <w:sz w:val="22"/>
                <w:szCs w:val="22"/>
              </w:rPr>
              <w:t>NEDOSTATEK (C)</w:t>
            </w:r>
          </w:p>
        </w:tc>
        <w:tc>
          <w:tcPr>
            <w:tcW w:w="3042" w:type="dxa"/>
            <w:shd w:val="clear" w:color="auto" w:fill="auto"/>
          </w:tcPr>
          <w:p w14:paraId="14426378" w14:textId="77777777" w:rsidR="00286651" w:rsidRPr="00DD498D" w:rsidRDefault="00286651" w:rsidP="00D00AD4">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51EEB67A" w14:textId="77777777" w:rsidR="00286651" w:rsidRPr="00DD498D" w:rsidRDefault="00286651" w:rsidP="00D00AD4">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27AD10F" w14:textId="77777777" w:rsidR="00286651" w:rsidRPr="00C03DBB" w:rsidRDefault="00286651" w:rsidP="00286651">
      <w:pPr>
        <w:pStyle w:val="Odstavecseseznamem"/>
        <w:numPr>
          <w:ilvl w:val="0"/>
          <w:numId w:val="9"/>
        </w:numPr>
        <w:tabs>
          <w:tab w:val="clear" w:pos="993"/>
          <w:tab w:val="left" w:pos="426"/>
        </w:tabs>
        <w:spacing w:before="360"/>
        <w:ind w:left="426" w:hanging="426"/>
        <w:rPr>
          <w:b/>
          <w:i/>
          <w:u w:val="single"/>
        </w:rPr>
      </w:pPr>
      <w:r w:rsidRPr="00C03DBB">
        <w:rPr>
          <w:b/>
          <w:i/>
          <w:u w:val="single"/>
        </w:rPr>
        <w:t>Parametry SLA pro Servisní podporu SILVER</w:t>
      </w:r>
    </w:p>
    <w:p w14:paraId="6CB3265B" w14:textId="77777777" w:rsidR="00286651" w:rsidRPr="00C03DBB" w:rsidRDefault="00286651" w:rsidP="00286651">
      <w:pPr>
        <w:spacing w:before="240" w:after="120"/>
        <w:rPr>
          <w:sz w:val="22"/>
          <w:szCs w:val="22"/>
        </w:rPr>
      </w:pPr>
      <w:r w:rsidRPr="00C03DBB">
        <w:rPr>
          <w:sz w:val="22"/>
          <w:szCs w:val="22"/>
        </w:rPr>
        <w:t>Dostupnost servisní podpory SILVER a parametry SLA</w:t>
      </w:r>
    </w:p>
    <w:p w14:paraId="2FD35F48" w14:textId="77777777" w:rsidR="00286651" w:rsidRPr="00C03DBB" w:rsidRDefault="00286651" w:rsidP="00286651">
      <w:pPr>
        <w:rPr>
          <w:sz w:val="22"/>
          <w:szCs w:val="22"/>
        </w:rPr>
      </w:pPr>
      <w:r w:rsidRPr="00C03DBB">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5AFB0820" w14:textId="77777777" w:rsidR="00286651" w:rsidRPr="00C03DBB" w:rsidRDefault="00286651" w:rsidP="00286651">
      <w:pPr>
        <w:rPr>
          <w:sz w:val="22"/>
          <w:szCs w:val="22"/>
        </w:rPr>
      </w:pPr>
    </w:p>
    <w:p w14:paraId="6B738B97" w14:textId="77777777" w:rsidR="00286651" w:rsidRPr="00C03DBB" w:rsidRDefault="00286651" w:rsidP="00286651">
      <w:pPr>
        <w:rPr>
          <w:sz w:val="22"/>
          <w:szCs w:val="22"/>
        </w:rPr>
      </w:pPr>
      <w:r w:rsidRPr="00C03DBB">
        <w:rPr>
          <w:sz w:val="22"/>
          <w:szCs w:val="22"/>
        </w:rPr>
        <w:t>Požadavky na servisní podporu typu 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86651" w:rsidRPr="00C03DBB" w14:paraId="32870F84" w14:textId="77777777" w:rsidTr="00D00AD4">
        <w:tc>
          <w:tcPr>
            <w:tcW w:w="2122" w:type="dxa"/>
            <w:shd w:val="clear" w:color="auto" w:fill="auto"/>
          </w:tcPr>
          <w:p w14:paraId="4ABF0323" w14:textId="77777777" w:rsidR="00286651" w:rsidRPr="00C03DBB" w:rsidRDefault="00286651" w:rsidP="00D00AD4">
            <w:pPr>
              <w:rPr>
                <w:rFonts w:eastAsia="Calibri"/>
                <w:sz w:val="22"/>
                <w:szCs w:val="22"/>
              </w:rPr>
            </w:pPr>
            <w:r w:rsidRPr="00C03DBB">
              <w:rPr>
                <w:rFonts w:eastAsia="Calibri"/>
                <w:sz w:val="22"/>
                <w:szCs w:val="22"/>
              </w:rPr>
              <w:t>Závažnost</w:t>
            </w:r>
          </w:p>
        </w:tc>
        <w:tc>
          <w:tcPr>
            <w:tcW w:w="2835" w:type="dxa"/>
            <w:shd w:val="clear" w:color="auto" w:fill="auto"/>
          </w:tcPr>
          <w:p w14:paraId="1CE8231E" w14:textId="77777777" w:rsidR="00286651" w:rsidRPr="00C03DBB" w:rsidRDefault="00286651" w:rsidP="00D00AD4">
            <w:pPr>
              <w:rPr>
                <w:rFonts w:eastAsia="Calibri"/>
                <w:sz w:val="22"/>
                <w:szCs w:val="22"/>
              </w:rPr>
            </w:pPr>
            <w:r w:rsidRPr="00C03DBB">
              <w:rPr>
                <w:rFonts w:eastAsia="Calibri"/>
                <w:sz w:val="22"/>
                <w:szCs w:val="22"/>
              </w:rPr>
              <w:t>Doba odezvy</w:t>
            </w:r>
          </w:p>
        </w:tc>
        <w:tc>
          <w:tcPr>
            <w:tcW w:w="4105" w:type="dxa"/>
            <w:shd w:val="clear" w:color="auto" w:fill="auto"/>
          </w:tcPr>
          <w:p w14:paraId="109801BB" w14:textId="77777777" w:rsidR="00286651" w:rsidRPr="00C03DBB" w:rsidRDefault="00286651" w:rsidP="00D00AD4">
            <w:pPr>
              <w:rPr>
                <w:rFonts w:eastAsia="Calibri"/>
                <w:sz w:val="22"/>
                <w:szCs w:val="22"/>
              </w:rPr>
            </w:pPr>
            <w:r w:rsidRPr="00C03DBB">
              <w:rPr>
                <w:rFonts w:eastAsia="Calibri"/>
                <w:sz w:val="22"/>
                <w:szCs w:val="22"/>
              </w:rPr>
              <w:t>Doba řešení</w:t>
            </w:r>
          </w:p>
        </w:tc>
      </w:tr>
      <w:tr w:rsidR="00286651" w:rsidRPr="00C03DBB" w14:paraId="32748A7A" w14:textId="77777777" w:rsidTr="00D00AD4">
        <w:tc>
          <w:tcPr>
            <w:tcW w:w="2122" w:type="dxa"/>
            <w:shd w:val="clear" w:color="auto" w:fill="auto"/>
          </w:tcPr>
          <w:p w14:paraId="026B17B8" w14:textId="77777777" w:rsidR="00286651" w:rsidRPr="00C03DBB" w:rsidRDefault="00286651" w:rsidP="00D00AD4">
            <w:pPr>
              <w:rPr>
                <w:rFonts w:eastAsia="Calibri"/>
                <w:sz w:val="22"/>
                <w:szCs w:val="22"/>
              </w:rPr>
            </w:pPr>
            <w:r w:rsidRPr="00C03DBB">
              <w:rPr>
                <w:rFonts w:eastAsia="Calibri"/>
                <w:sz w:val="22"/>
                <w:szCs w:val="22"/>
              </w:rPr>
              <w:t>HAVÁRIE (A)</w:t>
            </w:r>
          </w:p>
        </w:tc>
        <w:tc>
          <w:tcPr>
            <w:tcW w:w="2835" w:type="dxa"/>
            <w:shd w:val="clear" w:color="auto" w:fill="auto"/>
          </w:tcPr>
          <w:p w14:paraId="61799C5F" w14:textId="77777777" w:rsidR="00286651" w:rsidRPr="00C03DBB" w:rsidRDefault="00286651" w:rsidP="00D00AD4">
            <w:pPr>
              <w:rPr>
                <w:rFonts w:eastAsia="Calibri"/>
                <w:sz w:val="22"/>
                <w:szCs w:val="22"/>
              </w:rPr>
            </w:pPr>
            <w:r w:rsidRPr="00C03DBB">
              <w:rPr>
                <w:rFonts w:eastAsia="Calibri"/>
                <w:sz w:val="22"/>
                <w:szCs w:val="22"/>
              </w:rPr>
              <w:t>Do 1 hod.</w:t>
            </w:r>
          </w:p>
        </w:tc>
        <w:tc>
          <w:tcPr>
            <w:tcW w:w="4105" w:type="dxa"/>
            <w:shd w:val="clear" w:color="auto" w:fill="auto"/>
          </w:tcPr>
          <w:p w14:paraId="1170E100" w14:textId="77777777" w:rsidR="00286651" w:rsidRPr="00C03DBB" w:rsidRDefault="00286651" w:rsidP="00D00AD4">
            <w:pPr>
              <w:rPr>
                <w:rFonts w:eastAsia="Calibri"/>
                <w:sz w:val="22"/>
                <w:szCs w:val="22"/>
              </w:rPr>
            </w:pPr>
            <w:r w:rsidRPr="00C03DBB">
              <w:rPr>
                <w:rFonts w:eastAsia="Calibri"/>
                <w:sz w:val="22"/>
                <w:szCs w:val="22"/>
              </w:rPr>
              <w:t>Do 24 hod.</w:t>
            </w:r>
          </w:p>
        </w:tc>
      </w:tr>
      <w:tr w:rsidR="00286651" w:rsidRPr="00C03DBB" w14:paraId="62E92557" w14:textId="77777777" w:rsidTr="00D00AD4">
        <w:tc>
          <w:tcPr>
            <w:tcW w:w="2122" w:type="dxa"/>
            <w:shd w:val="clear" w:color="auto" w:fill="auto"/>
          </w:tcPr>
          <w:p w14:paraId="3BF13D1E" w14:textId="77777777" w:rsidR="00286651" w:rsidRPr="00C03DBB" w:rsidRDefault="00286651" w:rsidP="00D00AD4">
            <w:pPr>
              <w:rPr>
                <w:rFonts w:eastAsia="Calibri"/>
                <w:sz w:val="22"/>
                <w:szCs w:val="22"/>
              </w:rPr>
            </w:pPr>
            <w:r w:rsidRPr="00C03DBB">
              <w:rPr>
                <w:rFonts w:eastAsia="Calibri"/>
                <w:sz w:val="22"/>
                <w:szCs w:val="22"/>
              </w:rPr>
              <w:t>CHYBA (B)</w:t>
            </w:r>
          </w:p>
        </w:tc>
        <w:tc>
          <w:tcPr>
            <w:tcW w:w="2835" w:type="dxa"/>
            <w:shd w:val="clear" w:color="auto" w:fill="auto"/>
          </w:tcPr>
          <w:p w14:paraId="30C276B9" w14:textId="77777777" w:rsidR="00286651" w:rsidRPr="00C03DBB" w:rsidRDefault="00286651" w:rsidP="00D00AD4">
            <w:pPr>
              <w:rPr>
                <w:rFonts w:eastAsia="Calibri"/>
                <w:sz w:val="22"/>
                <w:szCs w:val="22"/>
              </w:rPr>
            </w:pPr>
            <w:r w:rsidRPr="00C03DBB">
              <w:rPr>
                <w:rFonts w:eastAsia="Calibri"/>
                <w:sz w:val="22"/>
                <w:szCs w:val="22"/>
              </w:rPr>
              <w:t>Do 4 hod.</w:t>
            </w:r>
          </w:p>
        </w:tc>
        <w:tc>
          <w:tcPr>
            <w:tcW w:w="4105" w:type="dxa"/>
            <w:shd w:val="clear" w:color="auto" w:fill="auto"/>
          </w:tcPr>
          <w:p w14:paraId="2F517458" w14:textId="77777777" w:rsidR="00286651" w:rsidRPr="00C03DBB" w:rsidRDefault="00286651" w:rsidP="00D00AD4">
            <w:pPr>
              <w:rPr>
                <w:rFonts w:eastAsia="Calibri"/>
                <w:sz w:val="22"/>
                <w:szCs w:val="22"/>
              </w:rPr>
            </w:pPr>
            <w:r w:rsidRPr="00C03DBB">
              <w:rPr>
                <w:rFonts w:eastAsia="Calibri"/>
                <w:sz w:val="22"/>
                <w:szCs w:val="22"/>
              </w:rPr>
              <w:t>Do konce následujícího pracovního dne</w:t>
            </w:r>
          </w:p>
        </w:tc>
      </w:tr>
      <w:tr w:rsidR="00286651" w:rsidRPr="00F410BD" w14:paraId="4E81ECFF" w14:textId="77777777" w:rsidTr="00D00AD4">
        <w:tc>
          <w:tcPr>
            <w:tcW w:w="2122" w:type="dxa"/>
            <w:shd w:val="clear" w:color="auto" w:fill="auto"/>
          </w:tcPr>
          <w:p w14:paraId="254A5E7D" w14:textId="77777777" w:rsidR="00286651" w:rsidRPr="00C03DBB" w:rsidRDefault="00286651" w:rsidP="00D00AD4">
            <w:pPr>
              <w:rPr>
                <w:rFonts w:eastAsia="Calibri"/>
                <w:sz w:val="22"/>
                <w:szCs w:val="22"/>
              </w:rPr>
            </w:pPr>
            <w:r w:rsidRPr="00C03DBB">
              <w:rPr>
                <w:rFonts w:eastAsia="Calibri"/>
                <w:sz w:val="22"/>
                <w:szCs w:val="22"/>
              </w:rPr>
              <w:t>POŽADAVEK (D)</w:t>
            </w:r>
          </w:p>
        </w:tc>
        <w:tc>
          <w:tcPr>
            <w:tcW w:w="2835" w:type="dxa"/>
            <w:shd w:val="clear" w:color="auto" w:fill="auto"/>
          </w:tcPr>
          <w:p w14:paraId="311799C2" w14:textId="77777777" w:rsidR="00286651" w:rsidRPr="00C03DBB" w:rsidRDefault="00286651" w:rsidP="00D00AD4">
            <w:pPr>
              <w:rPr>
                <w:rFonts w:eastAsia="Calibri"/>
                <w:sz w:val="22"/>
                <w:szCs w:val="22"/>
              </w:rPr>
            </w:pPr>
            <w:r w:rsidRPr="00C03DBB">
              <w:rPr>
                <w:rFonts w:eastAsia="Calibri"/>
                <w:sz w:val="22"/>
                <w:szCs w:val="22"/>
              </w:rPr>
              <w:t>Do konce následujícího pracovního dne</w:t>
            </w:r>
          </w:p>
        </w:tc>
        <w:tc>
          <w:tcPr>
            <w:tcW w:w="4105" w:type="dxa"/>
            <w:shd w:val="clear" w:color="auto" w:fill="auto"/>
          </w:tcPr>
          <w:p w14:paraId="717271BA" w14:textId="77777777" w:rsidR="00286651" w:rsidRPr="00DD498D" w:rsidRDefault="00286651" w:rsidP="00D00AD4">
            <w:pPr>
              <w:rPr>
                <w:rFonts w:eastAsia="Calibri"/>
                <w:sz w:val="22"/>
                <w:szCs w:val="22"/>
              </w:rPr>
            </w:pPr>
            <w:r w:rsidRPr="00C03DBB">
              <w:rPr>
                <w:rFonts w:eastAsia="Calibri"/>
                <w:sz w:val="22"/>
                <w:szCs w:val="22"/>
              </w:rPr>
              <w:t xml:space="preserve">Přidělení pracovníka na řešení do 1 pracovního dne, návrh postupu řešení do 2 pracovních dnů, realizace řešení do </w:t>
            </w:r>
            <w:proofErr w:type="gramStart"/>
            <w:r w:rsidRPr="00C03DBB">
              <w:rPr>
                <w:rFonts w:eastAsia="Calibri"/>
                <w:sz w:val="22"/>
                <w:szCs w:val="22"/>
              </w:rPr>
              <w:t>20-ti</w:t>
            </w:r>
            <w:proofErr w:type="gramEnd"/>
            <w:r w:rsidRPr="00C03DBB">
              <w:rPr>
                <w:rFonts w:eastAsia="Calibri"/>
                <w:sz w:val="22"/>
                <w:szCs w:val="22"/>
              </w:rPr>
              <w:t xml:space="preserve"> pracovních dnů, nebo dle dohody.</w:t>
            </w:r>
          </w:p>
        </w:tc>
      </w:tr>
    </w:tbl>
    <w:p w14:paraId="696DD95C" w14:textId="77777777" w:rsidR="00286651" w:rsidRPr="00F410BD" w:rsidRDefault="00286651" w:rsidP="00286651"/>
    <w:p w14:paraId="36389FC0" w14:textId="77777777" w:rsidR="00286651" w:rsidRPr="00E54BC6" w:rsidRDefault="00286651" w:rsidP="00286651">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35554FDC" w14:textId="77777777" w:rsidR="00286651" w:rsidRPr="006267F2" w:rsidRDefault="00286651" w:rsidP="00286651">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24E56CDC" w14:textId="77777777" w:rsidR="00286651" w:rsidRPr="006267F2" w:rsidRDefault="00286651" w:rsidP="00286651">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108E07C5" w14:textId="77777777" w:rsidR="00286651" w:rsidRPr="006267F2" w:rsidRDefault="00286651" w:rsidP="00286651">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33CCCDDC" w14:textId="77777777" w:rsidR="00286651" w:rsidRPr="006267F2" w:rsidRDefault="00286651" w:rsidP="00286651">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53023ABA" w14:textId="77777777" w:rsidR="00286651" w:rsidRPr="006267F2" w:rsidRDefault="00286651" w:rsidP="0028665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1793C831" w14:textId="77777777" w:rsidR="00286651" w:rsidRPr="000508E1" w:rsidRDefault="00286651" w:rsidP="00286651">
      <w:pPr>
        <w:pStyle w:val="Odstavecseseznamem"/>
        <w:numPr>
          <w:ilvl w:val="0"/>
          <w:numId w:val="9"/>
        </w:numPr>
        <w:tabs>
          <w:tab w:val="clear" w:pos="993"/>
          <w:tab w:val="left" w:pos="426"/>
        </w:tabs>
        <w:spacing w:before="360"/>
        <w:ind w:left="426" w:hanging="426"/>
        <w:rPr>
          <w:b/>
          <w:i/>
          <w:u w:val="single"/>
        </w:rPr>
      </w:pPr>
      <w:r>
        <w:br w:type="page"/>
      </w:r>
      <w:r w:rsidRPr="000508E1">
        <w:rPr>
          <w:b/>
          <w:i/>
          <w:u w:val="single"/>
        </w:rPr>
        <w:lastRenderedPageBreak/>
        <w:t>Sankce</w:t>
      </w:r>
    </w:p>
    <w:p w14:paraId="1B73B261" w14:textId="77777777" w:rsidR="00286651" w:rsidRPr="00B35D20" w:rsidRDefault="00286651" w:rsidP="00286651">
      <w:pPr>
        <w:rPr>
          <w:sz w:val="22"/>
          <w:szCs w:val="22"/>
        </w:rPr>
      </w:pPr>
      <w:r w:rsidRPr="00B35D20">
        <w:rPr>
          <w:sz w:val="22"/>
          <w:szCs w:val="22"/>
        </w:rPr>
        <w:t xml:space="preserve">Při třetím a každém dalším incidentu kategorie A u objektového zařízení za posledních 365 kalendářních dnů, vzniká objednateli právo na smluvní pokutu vůči zhotoviteli ve výši </w:t>
      </w:r>
      <w:proofErr w:type="gramStart"/>
      <w:r w:rsidRPr="00B35D20">
        <w:rPr>
          <w:sz w:val="22"/>
          <w:szCs w:val="22"/>
        </w:rPr>
        <w:t>5.000,-</w:t>
      </w:r>
      <w:proofErr w:type="gramEnd"/>
      <w:r w:rsidRPr="00B35D20">
        <w:rPr>
          <w:sz w:val="22"/>
          <w:szCs w:val="22"/>
        </w:rPr>
        <w:t xml:space="preserve"> Kč.</w:t>
      </w:r>
    </w:p>
    <w:p w14:paraId="19A56352" w14:textId="4DE1E5BD" w:rsidR="008333EF" w:rsidRPr="005E01A6" w:rsidRDefault="00286651" w:rsidP="005E01A6">
      <w:pPr>
        <w:rPr>
          <w:sz w:val="22"/>
          <w:szCs w:val="22"/>
        </w:rPr>
        <w:sectPr w:rsidR="008333EF" w:rsidRPr="005E01A6" w:rsidSect="002914F3">
          <w:headerReference w:type="default" r:id="rId17"/>
          <w:headerReference w:type="first" r:id="rId18"/>
          <w:pgSz w:w="11906" w:h="16838"/>
          <w:pgMar w:top="1440" w:right="1274" w:bottom="1440" w:left="1418" w:header="708" w:footer="708" w:gutter="0"/>
          <w:cols w:space="708"/>
          <w:titlePg/>
          <w:docGrid w:linePitch="326"/>
        </w:sectPr>
      </w:pPr>
      <w:r w:rsidRPr="00B35D20">
        <w:rPr>
          <w:sz w:val="22"/>
          <w:szCs w:val="22"/>
        </w:rPr>
        <w:t xml:space="preserve">Při šestém a každém dalším incidentu kategorie B u objektového zařízení za posledních 365 kalendářních dnů, vzniká objednateli právo na smluvní pokutu vůči zhotoviteli ve výši </w:t>
      </w:r>
      <w:proofErr w:type="gramStart"/>
      <w:r w:rsidRPr="00B35D20">
        <w:rPr>
          <w:sz w:val="22"/>
          <w:szCs w:val="22"/>
        </w:rPr>
        <w:t>2.000,-</w:t>
      </w:r>
      <w:proofErr w:type="gramEnd"/>
      <w:r w:rsidRPr="00B35D20">
        <w:rPr>
          <w:sz w:val="22"/>
          <w:szCs w:val="22"/>
        </w:rPr>
        <w:t xml:space="preserve"> Kč</w:t>
      </w:r>
    </w:p>
    <w:p w14:paraId="1092E812" w14:textId="7D8F227E" w:rsidR="00B35D20" w:rsidRPr="005E01A6" w:rsidRDefault="00B35D20" w:rsidP="005E01A6">
      <w:pPr>
        <w:tabs>
          <w:tab w:val="left" w:pos="426"/>
        </w:tabs>
        <w:spacing w:before="360"/>
        <w:rPr>
          <w:sz w:val="22"/>
          <w:szCs w:val="22"/>
        </w:rPr>
      </w:pPr>
    </w:p>
    <w:sectPr w:rsidR="00B35D20" w:rsidRPr="005E01A6" w:rsidSect="002914F3">
      <w:headerReference w:type="default" r:id="rId19"/>
      <w:headerReference w:type="first" r:id="rId20"/>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5230" w14:textId="77777777" w:rsidR="00867690" w:rsidRDefault="00867690">
      <w:r>
        <w:separator/>
      </w:r>
    </w:p>
  </w:endnote>
  <w:endnote w:type="continuationSeparator" w:id="0">
    <w:p w14:paraId="5F292755" w14:textId="77777777" w:rsidR="00867690" w:rsidRDefault="0086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0BC2" w14:textId="77777777" w:rsidR="004A7DFC" w:rsidRDefault="004A7DFC">
    <w:pPr>
      <w:pStyle w:val="Zpat"/>
    </w:pPr>
  </w:p>
  <w:p w14:paraId="65E7D7FB" w14:textId="77777777" w:rsidR="004A7DFC" w:rsidRDefault="004A7D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AF0D" w14:textId="77777777" w:rsidR="00867690" w:rsidRDefault="00867690">
      <w:r>
        <w:separator/>
      </w:r>
    </w:p>
  </w:footnote>
  <w:footnote w:type="continuationSeparator" w:id="0">
    <w:p w14:paraId="0079C4C7" w14:textId="77777777" w:rsidR="00867690" w:rsidRDefault="0086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C3EF" w14:textId="77777777" w:rsidR="00286651" w:rsidRPr="002914F3" w:rsidRDefault="00286651" w:rsidP="002914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243B" w14:textId="77777777" w:rsidR="00286651" w:rsidRPr="00A13451" w:rsidRDefault="00286651" w:rsidP="002914F3">
    <w:pPr>
      <w:pStyle w:val="Zhlav"/>
    </w:pPr>
    <w:r w:rsidRPr="00A13451">
      <w:rPr>
        <w:sz w:val="24"/>
        <w:szCs w:val="24"/>
        <w:lang w:val="cs-CZ" w:eastAsia="cs-CZ"/>
      </w:rPr>
      <w:t>Příloha č. 1 – Specifikace OZ a ceník servisních služeb</w:t>
    </w:r>
  </w:p>
  <w:p w14:paraId="3B97EEDC" w14:textId="77777777" w:rsidR="00286651" w:rsidRDefault="0028665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4AF" w14:textId="77777777" w:rsidR="007B41F1" w:rsidRPr="002914F3" w:rsidRDefault="007B41F1" w:rsidP="002914F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F5A1" w14:textId="7F1D2006" w:rsidR="002914F3" w:rsidRPr="00780FBD" w:rsidRDefault="002914F3" w:rsidP="002914F3">
    <w:pPr>
      <w:pStyle w:val="Zhlav"/>
      <w:rPr>
        <w:sz w:val="24"/>
        <w:szCs w:val="24"/>
      </w:rPr>
    </w:pPr>
    <w:r w:rsidRPr="00780FBD">
      <w:rPr>
        <w:sz w:val="24"/>
        <w:szCs w:val="24"/>
        <w:lang w:val="cs-CZ" w:eastAsia="cs-CZ"/>
      </w:rPr>
      <w:t xml:space="preserve">Příloha č. </w:t>
    </w:r>
    <w:r w:rsidR="00780FBD" w:rsidRPr="00780FBD">
      <w:rPr>
        <w:sz w:val="24"/>
        <w:szCs w:val="24"/>
        <w:lang w:val="cs-CZ" w:eastAsia="cs-CZ"/>
      </w:rPr>
      <w:t>2</w:t>
    </w:r>
    <w:r w:rsidRPr="00780FBD">
      <w:rPr>
        <w:sz w:val="24"/>
        <w:szCs w:val="24"/>
        <w:lang w:val="cs-CZ" w:eastAsia="cs-CZ"/>
      </w:rPr>
      <w:t xml:space="preserve"> – </w:t>
    </w:r>
    <w:r w:rsidR="00780FBD" w:rsidRPr="00780FBD">
      <w:rPr>
        <w:rFonts w:cs="Arial"/>
        <w:sz w:val="24"/>
        <w:szCs w:val="24"/>
        <w:lang w:val="cs-CZ"/>
      </w:rPr>
      <w:t>Podmínky požadované úrovně služeb</w:t>
    </w:r>
  </w:p>
  <w:p w14:paraId="10DEDD36" w14:textId="77777777" w:rsidR="002914F3" w:rsidRDefault="002914F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9DC8" w14:textId="77777777" w:rsidR="009776AF" w:rsidRPr="002914F3" w:rsidRDefault="009776AF" w:rsidP="002914F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17F1" w14:textId="58F1C365" w:rsidR="002914F3" w:rsidRPr="00A13451" w:rsidRDefault="002914F3" w:rsidP="002914F3">
    <w:pPr>
      <w:pStyle w:val="Zhlav"/>
    </w:pPr>
  </w:p>
  <w:p w14:paraId="32DF4162" w14:textId="77777777" w:rsidR="002914F3" w:rsidRDefault="00291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30C6247"/>
    <w:multiLevelType w:val="multilevel"/>
    <w:tmpl w:val="11044D94"/>
    <w:lvl w:ilvl="0">
      <w:start w:val="1"/>
      <w:numFmt w:val="decimal"/>
      <w:lvlText w:val="9.%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8"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324777287">
    <w:abstractNumId w:val="8"/>
  </w:num>
  <w:num w:numId="2" w16cid:durableId="297614115">
    <w:abstractNumId w:val="2"/>
  </w:num>
  <w:num w:numId="3" w16cid:durableId="1308393095">
    <w:abstractNumId w:val="9"/>
  </w:num>
  <w:num w:numId="4" w16cid:durableId="1171604762">
    <w:abstractNumId w:val="6"/>
  </w:num>
  <w:num w:numId="5" w16cid:durableId="886333181">
    <w:abstractNumId w:val="7"/>
  </w:num>
  <w:num w:numId="6" w16cid:durableId="754714868">
    <w:abstractNumId w:val="0"/>
  </w:num>
  <w:num w:numId="7" w16cid:durableId="1978758939">
    <w:abstractNumId w:val="5"/>
  </w:num>
  <w:num w:numId="8" w16cid:durableId="591278020">
    <w:abstractNumId w:val="4"/>
  </w:num>
  <w:num w:numId="9" w16cid:durableId="1003049427">
    <w:abstractNumId w:val="3"/>
  </w:num>
  <w:num w:numId="10" w16cid:durableId="609360268">
    <w:abstractNumId w:val="4"/>
    <w:lvlOverride w:ilvl="0">
      <w:startOverride w:val="1"/>
    </w:lvlOverride>
  </w:num>
  <w:num w:numId="11" w16cid:durableId="494684502">
    <w:abstractNumId w:val="2"/>
  </w:num>
  <w:num w:numId="12" w16cid:durableId="1206865674">
    <w:abstractNumId w:val="1"/>
    <w:lvlOverride w:ilvl="0">
      <w:startOverride w:val="1"/>
    </w:lvlOverride>
    <w:lvlOverride w:ilvl="1"/>
    <w:lvlOverride w:ilvl="2"/>
    <w:lvlOverride w:ilvl="3"/>
    <w:lvlOverride w:ilvl="4"/>
    <w:lvlOverride w:ilvl="5"/>
    <w:lvlOverride w:ilvl="6"/>
    <w:lvlOverride w:ilvl="7"/>
    <w:lvlOverride w:ilvl="8"/>
  </w:num>
  <w:num w:numId="13" w16cid:durableId="1323582768">
    <w:abstractNumId w:val="2"/>
  </w:num>
  <w:num w:numId="14" w16cid:durableId="497698103">
    <w:abstractNumId w:val="2"/>
  </w:num>
  <w:num w:numId="15" w16cid:durableId="16980396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A3"/>
    <w:rsid w:val="00021A7E"/>
    <w:rsid w:val="000411A0"/>
    <w:rsid w:val="00041EA7"/>
    <w:rsid w:val="00047527"/>
    <w:rsid w:val="000508E1"/>
    <w:rsid w:val="00054CB6"/>
    <w:rsid w:val="00056364"/>
    <w:rsid w:val="00056FFE"/>
    <w:rsid w:val="00070DEE"/>
    <w:rsid w:val="000737B3"/>
    <w:rsid w:val="00076FD4"/>
    <w:rsid w:val="00084F62"/>
    <w:rsid w:val="000944F4"/>
    <w:rsid w:val="000960B4"/>
    <w:rsid w:val="000A0C8F"/>
    <w:rsid w:val="000A4DC3"/>
    <w:rsid w:val="000A529F"/>
    <w:rsid w:val="000B0588"/>
    <w:rsid w:val="000B38D4"/>
    <w:rsid w:val="000C0AF1"/>
    <w:rsid w:val="000C18F0"/>
    <w:rsid w:val="000D0487"/>
    <w:rsid w:val="000D7796"/>
    <w:rsid w:val="000E1C1F"/>
    <w:rsid w:val="000E681F"/>
    <w:rsid w:val="000E6C6D"/>
    <w:rsid w:val="000F1110"/>
    <w:rsid w:val="00103C91"/>
    <w:rsid w:val="00105305"/>
    <w:rsid w:val="001063EC"/>
    <w:rsid w:val="00107C3A"/>
    <w:rsid w:val="0012165A"/>
    <w:rsid w:val="00122066"/>
    <w:rsid w:val="001265C5"/>
    <w:rsid w:val="00126760"/>
    <w:rsid w:val="00141E35"/>
    <w:rsid w:val="00147547"/>
    <w:rsid w:val="00150418"/>
    <w:rsid w:val="00173DAD"/>
    <w:rsid w:val="001A5121"/>
    <w:rsid w:val="001A5D6B"/>
    <w:rsid w:val="001B650F"/>
    <w:rsid w:val="001D6BDD"/>
    <w:rsid w:val="001E54BB"/>
    <w:rsid w:val="001E681A"/>
    <w:rsid w:val="001E7A1A"/>
    <w:rsid w:val="001F6A6B"/>
    <w:rsid w:val="001F7BD9"/>
    <w:rsid w:val="00211885"/>
    <w:rsid w:val="002131BE"/>
    <w:rsid w:val="00213320"/>
    <w:rsid w:val="002304A8"/>
    <w:rsid w:val="00235160"/>
    <w:rsid w:val="002430A6"/>
    <w:rsid w:val="00246282"/>
    <w:rsid w:val="0025068E"/>
    <w:rsid w:val="0025461E"/>
    <w:rsid w:val="002553E9"/>
    <w:rsid w:val="0026193F"/>
    <w:rsid w:val="00270E42"/>
    <w:rsid w:val="002745C6"/>
    <w:rsid w:val="0027785C"/>
    <w:rsid w:val="00286651"/>
    <w:rsid w:val="002914F3"/>
    <w:rsid w:val="002A40B8"/>
    <w:rsid w:val="002C2537"/>
    <w:rsid w:val="002D3597"/>
    <w:rsid w:val="002E7457"/>
    <w:rsid w:val="002F3173"/>
    <w:rsid w:val="002F3397"/>
    <w:rsid w:val="002F5620"/>
    <w:rsid w:val="002F6CDD"/>
    <w:rsid w:val="002F76F8"/>
    <w:rsid w:val="00303173"/>
    <w:rsid w:val="00304C1B"/>
    <w:rsid w:val="00306923"/>
    <w:rsid w:val="00307E88"/>
    <w:rsid w:val="003130A3"/>
    <w:rsid w:val="00321369"/>
    <w:rsid w:val="00322A92"/>
    <w:rsid w:val="00323B41"/>
    <w:rsid w:val="0034325C"/>
    <w:rsid w:val="00344060"/>
    <w:rsid w:val="00353B17"/>
    <w:rsid w:val="00354DDA"/>
    <w:rsid w:val="00376173"/>
    <w:rsid w:val="00376780"/>
    <w:rsid w:val="00380F6C"/>
    <w:rsid w:val="003936DA"/>
    <w:rsid w:val="00393C28"/>
    <w:rsid w:val="003A33E9"/>
    <w:rsid w:val="003A6D50"/>
    <w:rsid w:val="003B29FE"/>
    <w:rsid w:val="003B30CC"/>
    <w:rsid w:val="003B3208"/>
    <w:rsid w:val="003B333A"/>
    <w:rsid w:val="003B5C68"/>
    <w:rsid w:val="003C4B7D"/>
    <w:rsid w:val="003C5D89"/>
    <w:rsid w:val="003D33AC"/>
    <w:rsid w:val="003E1C03"/>
    <w:rsid w:val="003E517F"/>
    <w:rsid w:val="00420125"/>
    <w:rsid w:val="00421CC3"/>
    <w:rsid w:val="0042610B"/>
    <w:rsid w:val="00432897"/>
    <w:rsid w:val="00454179"/>
    <w:rsid w:val="00471DAE"/>
    <w:rsid w:val="00472A5F"/>
    <w:rsid w:val="004768F1"/>
    <w:rsid w:val="004777AA"/>
    <w:rsid w:val="004855AA"/>
    <w:rsid w:val="00487EF2"/>
    <w:rsid w:val="00492C6D"/>
    <w:rsid w:val="004971B1"/>
    <w:rsid w:val="004A7DFC"/>
    <w:rsid w:val="004C1798"/>
    <w:rsid w:val="004C46EC"/>
    <w:rsid w:val="004D55AB"/>
    <w:rsid w:val="004D60A3"/>
    <w:rsid w:val="004E4458"/>
    <w:rsid w:val="004F29D6"/>
    <w:rsid w:val="005062BB"/>
    <w:rsid w:val="00507150"/>
    <w:rsid w:val="00513552"/>
    <w:rsid w:val="00515228"/>
    <w:rsid w:val="00515B3A"/>
    <w:rsid w:val="00516331"/>
    <w:rsid w:val="005163DB"/>
    <w:rsid w:val="00520EFA"/>
    <w:rsid w:val="005244AF"/>
    <w:rsid w:val="00525252"/>
    <w:rsid w:val="005410D3"/>
    <w:rsid w:val="00551404"/>
    <w:rsid w:val="00551D82"/>
    <w:rsid w:val="005524D8"/>
    <w:rsid w:val="0056266F"/>
    <w:rsid w:val="0057289A"/>
    <w:rsid w:val="00574DCB"/>
    <w:rsid w:val="00576D8D"/>
    <w:rsid w:val="00577089"/>
    <w:rsid w:val="0058295B"/>
    <w:rsid w:val="00582AF6"/>
    <w:rsid w:val="00585E29"/>
    <w:rsid w:val="005A1E94"/>
    <w:rsid w:val="005A2782"/>
    <w:rsid w:val="005A393A"/>
    <w:rsid w:val="005B2B21"/>
    <w:rsid w:val="005B542B"/>
    <w:rsid w:val="005B7841"/>
    <w:rsid w:val="005C1601"/>
    <w:rsid w:val="005C3F1F"/>
    <w:rsid w:val="005C6AF9"/>
    <w:rsid w:val="005D5C9B"/>
    <w:rsid w:val="005E01A6"/>
    <w:rsid w:val="005E0EBA"/>
    <w:rsid w:val="005F0373"/>
    <w:rsid w:val="005F5D67"/>
    <w:rsid w:val="0060099F"/>
    <w:rsid w:val="006115E4"/>
    <w:rsid w:val="0061194B"/>
    <w:rsid w:val="00611EA8"/>
    <w:rsid w:val="0061561D"/>
    <w:rsid w:val="006161BB"/>
    <w:rsid w:val="006267F2"/>
    <w:rsid w:val="00626C2D"/>
    <w:rsid w:val="00626F4C"/>
    <w:rsid w:val="006303A2"/>
    <w:rsid w:val="006319DA"/>
    <w:rsid w:val="00631FE5"/>
    <w:rsid w:val="00635619"/>
    <w:rsid w:val="006409EA"/>
    <w:rsid w:val="00643CFC"/>
    <w:rsid w:val="006522FF"/>
    <w:rsid w:val="006636A0"/>
    <w:rsid w:val="00663B09"/>
    <w:rsid w:val="00677F6D"/>
    <w:rsid w:val="00683493"/>
    <w:rsid w:val="00696FE9"/>
    <w:rsid w:val="006C697F"/>
    <w:rsid w:val="006D4FD0"/>
    <w:rsid w:val="006F4016"/>
    <w:rsid w:val="006F7E4D"/>
    <w:rsid w:val="00706D64"/>
    <w:rsid w:val="00727F2A"/>
    <w:rsid w:val="007310B1"/>
    <w:rsid w:val="00742922"/>
    <w:rsid w:val="00747129"/>
    <w:rsid w:val="00773D1F"/>
    <w:rsid w:val="00780FBD"/>
    <w:rsid w:val="00792F98"/>
    <w:rsid w:val="00795260"/>
    <w:rsid w:val="007A1562"/>
    <w:rsid w:val="007A7CDA"/>
    <w:rsid w:val="007B0E22"/>
    <w:rsid w:val="007B3275"/>
    <w:rsid w:val="007B41F1"/>
    <w:rsid w:val="007B4F71"/>
    <w:rsid w:val="007B5B0C"/>
    <w:rsid w:val="007D7D8F"/>
    <w:rsid w:val="007E134A"/>
    <w:rsid w:val="007F1DFD"/>
    <w:rsid w:val="007F34B4"/>
    <w:rsid w:val="007F3F38"/>
    <w:rsid w:val="00806043"/>
    <w:rsid w:val="008078A1"/>
    <w:rsid w:val="008107B4"/>
    <w:rsid w:val="008112CE"/>
    <w:rsid w:val="00813F36"/>
    <w:rsid w:val="008168A9"/>
    <w:rsid w:val="008333EF"/>
    <w:rsid w:val="00836CBB"/>
    <w:rsid w:val="00842DBD"/>
    <w:rsid w:val="0084689E"/>
    <w:rsid w:val="00867690"/>
    <w:rsid w:val="008723FB"/>
    <w:rsid w:val="00873748"/>
    <w:rsid w:val="00877513"/>
    <w:rsid w:val="008830D3"/>
    <w:rsid w:val="0088337F"/>
    <w:rsid w:val="008915E8"/>
    <w:rsid w:val="00892D66"/>
    <w:rsid w:val="008B45B4"/>
    <w:rsid w:val="008C30CC"/>
    <w:rsid w:val="008D2C00"/>
    <w:rsid w:val="008E6401"/>
    <w:rsid w:val="008E6ED8"/>
    <w:rsid w:val="008F105F"/>
    <w:rsid w:val="008F2A67"/>
    <w:rsid w:val="009012FB"/>
    <w:rsid w:val="0090383E"/>
    <w:rsid w:val="00905E05"/>
    <w:rsid w:val="00922DBD"/>
    <w:rsid w:val="009233F0"/>
    <w:rsid w:val="00943920"/>
    <w:rsid w:val="00950FC3"/>
    <w:rsid w:val="0095719E"/>
    <w:rsid w:val="009578BB"/>
    <w:rsid w:val="00957A3F"/>
    <w:rsid w:val="00961040"/>
    <w:rsid w:val="009641F6"/>
    <w:rsid w:val="00976C5C"/>
    <w:rsid w:val="009773F7"/>
    <w:rsid w:val="009776AF"/>
    <w:rsid w:val="00982FCE"/>
    <w:rsid w:val="00984032"/>
    <w:rsid w:val="00985F0E"/>
    <w:rsid w:val="009875D6"/>
    <w:rsid w:val="00990151"/>
    <w:rsid w:val="009A720F"/>
    <w:rsid w:val="009C285E"/>
    <w:rsid w:val="009E2BE9"/>
    <w:rsid w:val="009E4BB6"/>
    <w:rsid w:val="009E4BC4"/>
    <w:rsid w:val="009F4A10"/>
    <w:rsid w:val="009F4AEF"/>
    <w:rsid w:val="00A003D2"/>
    <w:rsid w:val="00A005A0"/>
    <w:rsid w:val="00A0477D"/>
    <w:rsid w:val="00A05D90"/>
    <w:rsid w:val="00A13451"/>
    <w:rsid w:val="00A14701"/>
    <w:rsid w:val="00A2009A"/>
    <w:rsid w:val="00A30C37"/>
    <w:rsid w:val="00A379E1"/>
    <w:rsid w:val="00A410ED"/>
    <w:rsid w:val="00A4164E"/>
    <w:rsid w:val="00A45D98"/>
    <w:rsid w:val="00A539CE"/>
    <w:rsid w:val="00A55E4D"/>
    <w:rsid w:val="00A56F7A"/>
    <w:rsid w:val="00A702DC"/>
    <w:rsid w:val="00A7318E"/>
    <w:rsid w:val="00A81053"/>
    <w:rsid w:val="00A8793F"/>
    <w:rsid w:val="00A970D4"/>
    <w:rsid w:val="00AB6166"/>
    <w:rsid w:val="00AB7A59"/>
    <w:rsid w:val="00AB7F6C"/>
    <w:rsid w:val="00AC4916"/>
    <w:rsid w:val="00AD0FE0"/>
    <w:rsid w:val="00AE2534"/>
    <w:rsid w:val="00AE3343"/>
    <w:rsid w:val="00AF123A"/>
    <w:rsid w:val="00AF6730"/>
    <w:rsid w:val="00AF7307"/>
    <w:rsid w:val="00B04DB3"/>
    <w:rsid w:val="00B065A0"/>
    <w:rsid w:val="00B066A8"/>
    <w:rsid w:val="00B211B3"/>
    <w:rsid w:val="00B22877"/>
    <w:rsid w:val="00B22D43"/>
    <w:rsid w:val="00B234F2"/>
    <w:rsid w:val="00B35D20"/>
    <w:rsid w:val="00B416D1"/>
    <w:rsid w:val="00B56AB0"/>
    <w:rsid w:val="00B60990"/>
    <w:rsid w:val="00B611D7"/>
    <w:rsid w:val="00B678B1"/>
    <w:rsid w:val="00B7342C"/>
    <w:rsid w:val="00B741FF"/>
    <w:rsid w:val="00B8486A"/>
    <w:rsid w:val="00B84A7E"/>
    <w:rsid w:val="00BA713A"/>
    <w:rsid w:val="00BA7F5C"/>
    <w:rsid w:val="00BA7FA6"/>
    <w:rsid w:val="00BB2BD7"/>
    <w:rsid w:val="00BB3963"/>
    <w:rsid w:val="00BD71A7"/>
    <w:rsid w:val="00BE1D8E"/>
    <w:rsid w:val="00BE244E"/>
    <w:rsid w:val="00BE49B0"/>
    <w:rsid w:val="00BE5241"/>
    <w:rsid w:val="00C03DBB"/>
    <w:rsid w:val="00C04859"/>
    <w:rsid w:val="00C17C12"/>
    <w:rsid w:val="00C23CA7"/>
    <w:rsid w:val="00C23D3E"/>
    <w:rsid w:val="00C26968"/>
    <w:rsid w:val="00C429D9"/>
    <w:rsid w:val="00C458A2"/>
    <w:rsid w:val="00C469E5"/>
    <w:rsid w:val="00C53310"/>
    <w:rsid w:val="00C54EF0"/>
    <w:rsid w:val="00C557DF"/>
    <w:rsid w:val="00C73B03"/>
    <w:rsid w:val="00C76350"/>
    <w:rsid w:val="00C82AD7"/>
    <w:rsid w:val="00C94C08"/>
    <w:rsid w:val="00CA035E"/>
    <w:rsid w:val="00CA2231"/>
    <w:rsid w:val="00CA4314"/>
    <w:rsid w:val="00CA5F4A"/>
    <w:rsid w:val="00CA706E"/>
    <w:rsid w:val="00CB1C2A"/>
    <w:rsid w:val="00CB4B06"/>
    <w:rsid w:val="00CC0DDE"/>
    <w:rsid w:val="00CC5965"/>
    <w:rsid w:val="00CC6720"/>
    <w:rsid w:val="00CD501B"/>
    <w:rsid w:val="00CD5CE5"/>
    <w:rsid w:val="00CD612C"/>
    <w:rsid w:val="00CE7E6B"/>
    <w:rsid w:val="00CF2703"/>
    <w:rsid w:val="00CF33FF"/>
    <w:rsid w:val="00CF73E2"/>
    <w:rsid w:val="00D01DCD"/>
    <w:rsid w:val="00D03A67"/>
    <w:rsid w:val="00D07C1A"/>
    <w:rsid w:val="00D12924"/>
    <w:rsid w:val="00D24588"/>
    <w:rsid w:val="00D25681"/>
    <w:rsid w:val="00D30A4F"/>
    <w:rsid w:val="00D327E0"/>
    <w:rsid w:val="00D354C0"/>
    <w:rsid w:val="00D37DFB"/>
    <w:rsid w:val="00D567EF"/>
    <w:rsid w:val="00D6389C"/>
    <w:rsid w:val="00D63C44"/>
    <w:rsid w:val="00D659AB"/>
    <w:rsid w:val="00D65DC3"/>
    <w:rsid w:val="00D77752"/>
    <w:rsid w:val="00D82C0E"/>
    <w:rsid w:val="00D94CB2"/>
    <w:rsid w:val="00DB011D"/>
    <w:rsid w:val="00DB10A4"/>
    <w:rsid w:val="00DD498D"/>
    <w:rsid w:val="00DE2B18"/>
    <w:rsid w:val="00DE5081"/>
    <w:rsid w:val="00DE58F2"/>
    <w:rsid w:val="00DF71A7"/>
    <w:rsid w:val="00DF7DD4"/>
    <w:rsid w:val="00E04D9A"/>
    <w:rsid w:val="00E26535"/>
    <w:rsid w:val="00E31FD4"/>
    <w:rsid w:val="00E35D79"/>
    <w:rsid w:val="00E37086"/>
    <w:rsid w:val="00E37995"/>
    <w:rsid w:val="00E47D94"/>
    <w:rsid w:val="00E57952"/>
    <w:rsid w:val="00E60726"/>
    <w:rsid w:val="00E6328B"/>
    <w:rsid w:val="00E65B16"/>
    <w:rsid w:val="00E65FFF"/>
    <w:rsid w:val="00E66972"/>
    <w:rsid w:val="00E729CF"/>
    <w:rsid w:val="00E75C0D"/>
    <w:rsid w:val="00E75D0F"/>
    <w:rsid w:val="00E77AE3"/>
    <w:rsid w:val="00E857E7"/>
    <w:rsid w:val="00E91CE4"/>
    <w:rsid w:val="00E95D85"/>
    <w:rsid w:val="00EB30AD"/>
    <w:rsid w:val="00EC481A"/>
    <w:rsid w:val="00EE04B1"/>
    <w:rsid w:val="00EE3CD1"/>
    <w:rsid w:val="00EE67D2"/>
    <w:rsid w:val="00EF6D90"/>
    <w:rsid w:val="00F00CE1"/>
    <w:rsid w:val="00F0205F"/>
    <w:rsid w:val="00F06022"/>
    <w:rsid w:val="00F0626C"/>
    <w:rsid w:val="00F164F3"/>
    <w:rsid w:val="00F24B5A"/>
    <w:rsid w:val="00F32BFB"/>
    <w:rsid w:val="00F35743"/>
    <w:rsid w:val="00F359FC"/>
    <w:rsid w:val="00F3652B"/>
    <w:rsid w:val="00F37E9A"/>
    <w:rsid w:val="00F37EE1"/>
    <w:rsid w:val="00F41B4A"/>
    <w:rsid w:val="00F528F1"/>
    <w:rsid w:val="00F56B49"/>
    <w:rsid w:val="00F57B61"/>
    <w:rsid w:val="00F60641"/>
    <w:rsid w:val="00F62C3C"/>
    <w:rsid w:val="00F66E46"/>
    <w:rsid w:val="00F70D2E"/>
    <w:rsid w:val="00F71EAC"/>
    <w:rsid w:val="00F73BFB"/>
    <w:rsid w:val="00F74C65"/>
    <w:rsid w:val="00F82480"/>
    <w:rsid w:val="00F82A96"/>
    <w:rsid w:val="00F957BD"/>
    <w:rsid w:val="00FB1AA0"/>
    <w:rsid w:val="00FC0E91"/>
    <w:rsid w:val="00FC4552"/>
    <w:rsid w:val="00FD1945"/>
    <w:rsid w:val="00FD6592"/>
    <w:rsid w:val="00FD7D72"/>
    <w:rsid w:val="00FE0C9D"/>
    <w:rsid w:val="00FF35D3"/>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customStyle="1" w:styleId="Nevyeenzmnka2">
    <w:name w:val="Nevyřešená zmínka2"/>
    <w:basedOn w:val="Standardnpsmoodstavce"/>
    <w:uiPriority w:val="99"/>
    <w:semiHidden/>
    <w:unhideWhenUsed/>
    <w:rsid w:val="007D7D8F"/>
    <w:rPr>
      <w:color w:val="605E5C"/>
      <w:shd w:val="clear" w:color="auto" w:fill="E1DFDD"/>
    </w:rPr>
  </w:style>
  <w:style w:type="character" w:customStyle="1" w:styleId="Zkladntext0">
    <w:name w:val="Základní text_"/>
    <w:basedOn w:val="Standardnpsmoodstavce"/>
    <w:link w:val="Zkladntext1"/>
    <w:locked/>
    <w:rsid w:val="00BE1D8E"/>
    <w:rPr>
      <w:rFonts w:ascii="Arial" w:eastAsia="Arial" w:hAnsi="Arial" w:cs="Arial"/>
      <w:sz w:val="22"/>
      <w:szCs w:val="22"/>
      <w:shd w:val="clear" w:color="auto" w:fill="FFFFFF"/>
    </w:rPr>
  </w:style>
  <w:style w:type="paragraph" w:customStyle="1" w:styleId="Zkladntext1">
    <w:name w:val="Základní text1"/>
    <w:basedOn w:val="Normln"/>
    <w:link w:val="Zkladntext0"/>
    <w:rsid w:val="00BE1D8E"/>
    <w:pPr>
      <w:widowControl w:val="0"/>
      <w:shd w:val="clear" w:color="auto" w:fill="FFFFFF"/>
    </w:pPr>
    <w:rPr>
      <w:rFonts w:eastAsia="Arial" w:cs="Arial"/>
      <w:sz w:val="22"/>
      <w:szCs w:val="22"/>
    </w:rPr>
  </w:style>
  <w:style w:type="paragraph" w:styleId="Revize">
    <w:name w:val="Revision"/>
    <w:hidden/>
    <w:uiPriority w:val="99"/>
    <w:semiHidden/>
    <w:rsid w:val="00EE04B1"/>
    <w:rPr>
      <w:rFonts w:ascii="Arial" w:hAnsi="Arial"/>
      <w:sz w:val="24"/>
      <w:szCs w:val="24"/>
    </w:rPr>
  </w:style>
  <w:style w:type="character" w:styleId="Nevyeenzmnka">
    <w:name w:val="Unresolved Mention"/>
    <w:basedOn w:val="Standardnpsmoodstavce"/>
    <w:uiPriority w:val="99"/>
    <w:semiHidden/>
    <w:unhideWhenUsed/>
    <w:rsid w:val="005E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817191080">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edlicka@ngprague.cz" TargetMode="External"/><Relationship Id="rId13" Type="http://schemas.openxmlformats.org/officeDocument/2006/relationships/hyperlink" Target="mailto:faktury@ngprague.c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ktury@ngprague.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ngpragu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lpdesk.fides.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nfo@fides.cz"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3EF7-C6E7-4C9E-B4D4-501DAA92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4448</Words>
  <Characters>26249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30636</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Zdenka Šímová</cp:lastModifiedBy>
  <cp:revision>6</cp:revision>
  <cp:lastPrinted>2020-12-01T12:15:00Z</cp:lastPrinted>
  <dcterms:created xsi:type="dcterms:W3CDTF">2023-02-28T16:50:00Z</dcterms:created>
  <dcterms:modified xsi:type="dcterms:W3CDTF">2023-06-09T07:26:00Z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