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3477EFC" w:rsidR="00CB0658" w:rsidRDefault="00433191">
      <w:pPr>
        <w:pStyle w:val="Nzev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1252">
        <w:rPr>
          <w:color w:val="000000"/>
          <w:sz w:val="28"/>
          <w:szCs w:val="28"/>
        </w:rPr>
        <w:t xml:space="preserve">Příloha č. 1 Smlouvy </w:t>
      </w:r>
      <w:r w:rsidR="00CB7AC8">
        <w:rPr>
          <w:color w:val="000000"/>
          <w:sz w:val="28"/>
          <w:szCs w:val="28"/>
        </w:rPr>
        <w:t>o poskytování softwarových služeb – systém TRITIUS</w:t>
      </w:r>
      <w:r w:rsidR="00391252">
        <w:rPr>
          <w:color w:val="000000"/>
          <w:sz w:val="28"/>
          <w:szCs w:val="28"/>
        </w:rPr>
        <w:t xml:space="preserve">: </w:t>
      </w:r>
      <w:r w:rsidR="00CB7AC8">
        <w:rPr>
          <w:color w:val="000000"/>
          <w:sz w:val="28"/>
          <w:szCs w:val="28"/>
        </w:rPr>
        <w:t xml:space="preserve">              </w:t>
      </w:r>
      <w:proofErr w:type="gramStart"/>
      <w:r w:rsidR="00CB7AC8">
        <w:rPr>
          <w:color w:val="000000"/>
          <w:sz w:val="28"/>
          <w:szCs w:val="28"/>
        </w:rPr>
        <w:t>č.j.</w:t>
      </w:r>
      <w:proofErr w:type="gramEnd"/>
      <w:r w:rsidR="008D0696" w:rsidRPr="008D0696">
        <w:rPr>
          <w:color w:val="000000"/>
          <w:sz w:val="28"/>
          <w:szCs w:val="28"/>
        </w:rPr>
        <w:t>113826</w:t>
      </w:r>
      <w:r w:rsidR="00391252" w:rsidRPr="008D0696">
        <w:rPr>
          <w:color w:val="000000"/>
          <w:sz w:val="28"/>
          <w:szCs w:val="28"/>
        </w:rPr>
        <w:t>/2023</w:t>
      </w:r>
      <w:r w:rsidR="00CB7AC8">
        <w:rPr>
          <w:color w:val="000000"/>
          <w:sz w:val="28"/>
          <w:szCs w:val="28"/>
        </w:rPr>
        <w:t>-MZV/ORIKT</w:t>
      </w:r>
      <w:r w:rsidR="00391252">
        <w:rPr>
          <w:color w:val="000000"/>
          <w:sz w:val="28"/>
          <w:szCs w:val="28"/>
        </w:rPr>
        <w:t xml:space="preserve">– Specifikace služby </w:t>
      </w:r>
      <w:proofErr w:type="spellStart"/>
      <w:r w:rsidR="00391252">
        <w:rPr>
          <w:color w:val="000000"/>
          <w:sz w:val="28"/>
          <w:szCs w:val="28"/>
        </w:rPr>
        <w:t>Tritius</w:t>
      </w:r>
      <w:proofErr w:type="spellEnd"/>
    </w:p>
    <w:p w14:paraId="00000002" w14:textId="77777777" w:rsidR="00CB0658" w:rsidRDefault="00391252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77777777" w:rsidR="00CB0658" w:rsidRDefault="00391252">
      <w:pPr>
        <w:spacing w:after="0" w:line="276" w:lineRule="auto"/>
        <w:ind w:left="1077" w:hanging="357"/>
        <w:rPr>
          <w:sz w:val="28"/>
          <w:szCs w:val="28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Česká republika – Ministerstvo zahraničních věcí </w:t>
      </w:r>
    </w:p>
    <w:p w14:paraId="00000004" w14:textId="77777777" w:rsidR="00CB0658" w:rsidRDefault="00391252">
      <w:pPr>
        <w:spacing w:after="0" w:line="276" w:lineRule="auto"/>
        <w:ind w:left="1077" w:hanging="357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sídlem: Loretánské nám. 101/5, 118 00 Praha 1</w:t>
      </w:r>
    </w:p>
    <w:p w14:paraId="00000005" w14:textId="77777777" w:rsidR="00CB0658" w:rsidRDefault="00391252">
      <w:pPr>
        <w:spacing w:after="0" w:line="276" w:lineRule="auto"/>
        <w:ind w:left="1077" w:hanging="357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IČO: 45769851, DIČ: CZ45769851</w:t>
      </w:r>
    </w:p>
    <w:p w14:paraId="00000008" w14:textId="7365446B" w:rsidR="00CB0658" w:rsidRDefault="00CB7AC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 w:rsidDel="00CB7AC8">
        <w:rPr>
          <w:rFonts w:ascii="Georgia" w:eastAsia="Georgia" w:hAnsi="Georgia" w:cs="Georgia"/>
          <w:sz w:val="24"/>
          <w:szCs w:val="24"/>
        </w:rPr>
        <w:t xml:space="preserve"> </w:t>
      </w:r>
      <w:r w:rsidR="00391252"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CB0658" w:rsidRDefault="00391252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CB0658" w:rsidRDefault="00CB0658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CB0658" w:rsidRDefault="00391252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CB0658" w:rsidRDefault="003912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CB0658" w:rsidRDefault="003912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</w:t>
      </w:r>
      <w:proofErr w:type="gramEnd"/>
      <w:r>
        <w:rPr>
          <w:rFonts w:ascii="Georgia" w:eastAsia="Georgia" w:hAnsi="Georgia" w:cs="Georgia"/>
          <w:sz w:val="24"/>
          <w:szCs w:val="24"/>
        </w:rPr>
        <w:t>: Tomkova 2099, 390 01 Tábor</w:t>
      </w:r>
    </w:p>
    <w:p w14:paraId="0000000E" w14:textId="3674B838" w:rsidR="00CB0658" w:rsidRDefault="00391252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</w:t>
      </w:r>
      <w:r w:rsidR="00CB7AC8">
        <w:rPr>
          <w:rFonts w:ascii="Georgia" w:eastAsia="Georgia" w:hAnsi="Georgia" w:cs="Georgia"/>
          <w:sz w:val="24"/>
          <w:szCs w:val="24"/>
        </w:rPr>
        <w:t>O</w:t>
      </w:r>
      <w:r>
        <w:rPr>
          <w:rFonts w:ascii="Georgia" w:eastAsia="Georgia" w:hAnsi="Georgia" w:cs="Georgia"/>
          <w:sz w:val="24"/>
          <w:szCs w:val="24"/>
        </w:rPr>
        <w:t>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14:paraId="00000010" w14:textId="59D6FF9E" w:rsidR="00CB0658" w:rsidRDefault="00CB7AC8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 w:rsidDel="00CB7AC8">
        <w:rPr>
          <w:rFonts w:ascii="Georgia" w:eastAsia="Georgia" w:hAnsi="Georgia" w:cs="Georgia"/>
          <w:sz w:val="24"/>
          <w:szCs w:val="24"/>
        </w:rPr>
        <w:t xml:space="preserve"> </w:t>
      </w:r>
      <w:r w:rsidR="00391252"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CB0658" w:rsidRDefault="00CB0658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CB0658" w:rsidRDefault="00391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Úvodní ustanovení</w:t>
      </w:r>
    </w:p>
    <w:p w14:paraId="00000013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specifikace je přílohou smlouvy o poskytování softwarových služeb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mezi smluvními stranami a slouží k upřesnění parametrů poskytování této služby.</w:t>
      </w:r>
    </w:p>
    <w:p w14:paraId="00000014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 případě rozdílu mezi obsahem této specifikace a uzavřené smlouvy má přednost úprava v této specifikaci (specifikace má vyšší prioritu).</w:t>
      </w:r>
    </w:p>
    <w:p w14:paraId="00000015" w14:textId="77777777" w:rsidR="00CB0658" w:rsidRDefault="00CB0658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6" w14:textId="77777777" w:rsidR="00CB0658" w:rsidRDefault="00391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Služba zahrnuje</w:t>
      </w:r>
    </w:p>
    <w:p w14:paraId="00000017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Právo používat systém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(licenci):</w:t>
      </w:r>
    </w:p>
    <w:p w14:paraId="00000018" w14:textId="77777777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Velikostní licence: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do 20.000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svazků.</w:t>
      </w:r>
    </w:p>
    <w:p w14:paraId="00000019" w14:textId="77777777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Provoz v režimu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sólo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14:paraId="0000001A" w14:textId="77777777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Dostupné moduly systému:</w:t>
      </w:r>
    </w:p>
    <w:p w14:paraId="0000001B" w14:textId="77777777" w:rsidR="00CB0658" w:rsidRDefault="00391252">
      <w:pPr>
        <w:numPr>
          <w:ilvl w:val="3"/>
          <w:numId w:val="1"/>
        </w:numP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Akvizice (všech druhů dokumentů),</w:t>
      </w:r>
    </w:p>
    <w:p w14:paraId="0000001C" w14:textId="77777777" w:rsidR="00CB0658" w:rsidRDefault="003912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Katalogizace (všech druhů dokumentů, včetně pasivního Z-klienta),</w:t>
      </w:r>
    </w:p>
    <w:p w14:paraId="0000001D" w14:textId="77777777" w:rsidR="00CB0658" w:rsidRDefault="003912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Výpůjční protokol,</w:t>
      </w:r>
    </w:p>
    <w:p w14:paraId="0000001E" w14:textId="77777777" w:rsidR="00CB0658" w:rsidRDefault="003912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Webový katalog,</w:t>
      </w:r>
    </w:p>
    <w:p w14:paraId="0000001F" w14:textId="77777777" w:rsidR="00CB0658" w:rsidRDefault="003912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Elektronické MVS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20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Nové verze systému a jejich instalaci.</w:t>
      </w:r>
    </w:p>
    <w:p w14:paraId="00000021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Záruční servis (opravy chyb systému).</w:t>
      </w:r>
    </w:p>
    <w:p w14:paraId="00000022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zpřístupnění systému na webové adrese: </w:t>
      </w:r>
      <w:hyperlink r:id="rId7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https://mzv.tritius.cz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00000023" w14:textId="4D2F90EF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Dostupnost systému 365</w:t>
      </w:r>
      <w:r w:rsidR="009B4788">
        <w:rPr>
          <w:rFonts w:ascii="Georgia" w:eastAsia="Georgia" w:hAnsi="Georgia" w:cs="Georgia"/>
          <w:color w:val="000000"/>
          <w:sz w:val="22"/>
          <w:szCs w:val="22"/>
        </w:rPr>
        <w:t>/366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dní v roce (garance min. 97 % času).</w:t>
      </w:r>
    </w:p>
    <w:p w14:paraId="00000024" w14:textId="77777777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Zabezpečené připojení včetně SSL certifikátu.</w:t>
      </w:r>
    </w:p>
    <w:p w14:paraId="00000025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dostatečného výkonu pro provoz systému v konfiguraci dle licence.</w:t>
      </w:r>
    </w:p>
    <w:p w14:paraId="00000026" w14:textId="77777777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Zahrnuje také náklady na napájení, chlazení a obnovu potřebného HW.</w:t>
      </w:r>
    </w:p>
    <w:p w14:paraId="00000027" w14:textId="2D36B47F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Zahrnuje limitovaný úložný prostor pro ukládání příloh </w:t>
      </w:r>
      <w:r w:rsidR="009B4788">
        <w:rPr>
          <w:rFonts w:ascii="Georgia" w:eastAsia="Georgia" w:hAnsi="Georgia" w:cs="Georgia"/>
          <w:sz w:val="22"/>
          <w:szCs w:val="22"/>
        </w:rPr>
        <w:t xml:space="preserve">- </w:t>
      </w:r>
      <w:r>
        <w:rPr>
          <w:rFonts w:ascii="Georgia" w:eastAsia="Georgia" w:hAnsi="Georgia" w:cs="Georgia"/>
          <w:sz w:val="22"/>
          <w:szCs w:val="22"/>
        </w:rPr>
        <w:t xml:space="preserve">viz </w:t>
      </w:r>
      <w:r w:rsidR="009B4788">
        <w:rPr>
          <w:rFonts w:ascii="Georgia" w:eastAsia="Georgia" w:hAnsi="Georgia" w:cs="Georgia"/>
          <w:sz w:val="22"/>
          <w:szCs w:val="22"/>
        </w:rPr>
        <w:t xml:space="preserve">Příloha č. 2 </w:t>
      </w:r>
      <w:proofErr w:type="gramStart"/>
      <w:r>
        <w:rPr>
          <w:rFonts w:ascii="Georgia" w:eastAsia="Georgia" w:hAnsi="Georgia" w:cs="Georgia"/>
          <w:sz w:val="22"/>
          <w:szCs w:val="22"/>
        </w:rPr>
        <w:t>VOP</w:t>
      </w:r>
      <w:r w:rsidR="009B4788"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.</w:t>
      </w:r>
      <w:proofErr w:type="gramEnd"/>
    </w:p>
    <w:p w14:paraId="00000028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bezpečnosti:</w:t>
      </w:r>
    </w:p>
    <w:p w14:paraId="00000029" w14:textId="77777777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Zálohování dat dle </w:t>
      </w:r>
      <w:r>
        <w:rPr>
          <w:rFonts w:ascii="Georgia" w:eastAsia="Georgia" w:hAnsi="Georgia" w:cs="Georgia"/>
          <w:sz w:val="22"/>
          <w:szCs w:val="22"/>
        </w:rPr>
        <w:t>VOP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2A" w14:textId="77777777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Zabezpečené umístění serveru včetně trvalé ostrahy objektu.</w:t>
      </w:r>
    </w:p>
    <w:p w14:paraId="0000002B" w14:textId="77777777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Zpřístupnění záloh pro možnost stažení k objednateli.</w:t>
      </w:r>
    </w:p>
    <w:p w14:paraId="0000002C" w14:textId="77777777" w:rsidR="00CB0658" w:rsidRDefault="003912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Garance souladu zabezpečení serveru s evropským nařízením o ochraně osobních údajů (GDPR).</w:t>
      </w:r>
    </w:p>
    <w:p w14:paraId="0000002D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aktivního monitoringu systému.</w:t>
      </w:r>
    </w:p>
    <w:p w14:paraId="0000002E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správy serveru a jeho zabezpečení (včetně bezpečnostních aktualizací).</w:t>
      </w:r>
    </w:p>
    <w:p w14:paraId="0000002F" w14:textId="7777777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Zajištění odesílání SMS zpráv čtenářům ze systému na mobilní telefony všech operátorů v ČR.</w:t>
      </w:r>
    </w:p>
    <w:p w14:paraId="00000030" w14:textId="77777777" w:rsidR="00CB0658" w:rsidRDefault="00CB0658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1" w14:textId="77777777" w:rsidR="00CB0658" w:rsidRDefault="00391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 služby</w:t>
      </w:r>
    </w:p>
    <w:p w14:paraId="00000032" w14:textId="7BD48EB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Měsíční cena služby činí 5 688,00 Kč bez DPH</w:t>
      </w:r>
      <w:r w:rsidR="009B4788">
        <w:rPr>
          <w:rFonts w:ascii="Georgia" w:eastAsia="Georgia" w:hAnsi="Georgia" w:cs="Georgia"/>
          <w:color w:val="000000"/>
          <w:sz w:val="22"/>
          <w:szCs w:val="22"/>
        </w:rPr>
        <w:t>, slovy: pět tisíc šest set osmdesát osm korun českých, 00 hal.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(tj. 6 882,48 Kč vč. DPH).</w:t>
      </w:r>
    </w:p>
    <w:p w14:paraId="00000034" w14:textId="77777777" w:rsidR="00CB0658" w:rsidRDefault="00CB0658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35" w14:textId="77777777" w:rsidR="00CB0658" w:rsidRDefault="00CB06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</w:rPr>
      </w:pPr>
    </w:p>
    <w:p w14:paraId="00000036" w14:textId="77777777" w:rsidR="00CB0658" w:rsidRDefault="003912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Pověřené osoby</w:t>
      </w:r>
    </w:p>
    <w:p w14:paraId="00000037" w14:textId="281944D7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 </w:t>
      </w:r>
      <w:r w:rsidR="009B4788">
        <w:rPr>
          <w:rFonts w:ascii="Georgia" w:eastAsia="Georgia" w:hAnsi="Georgia" w:cs="Georgia"/>
          <w:color w:val="000000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 je pověřenou osobou:</w:t>
      </w:r>
    </w:p>
    <w:p w14:paraId="00000038" w14:textId="01F4516C" w:rsidR="00CB0658" w:rsidRDefault="003912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Jméno</w:t>
      </w:r>
      <w:r w:rsidR="007620A5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="007620A5">
        <w:rPr>
          <w:rFonts w:ascii="Georgia" w:eastAsia="Georgia" w:hAnsi="Georgia" w:cs="Georgia"/>
          <w:color w:val="000000"/>
          <w:sz w:val="22"/>
          <w:szCs w:val="22"/>
        </w:rPr>
        <w:t>xxxxxx</w:t>
      </w:r>
      <w:proofErr w:type="spellEnd"/>
      <w:r w:rsidR="008D0696">
        <w:rPr>
          <w:rFonts w:ascii="Georgia" w:eastAsia="Georgia" w:hAnsi="Georgia" w:cs="Georgia"/>
          <w:color w:val="000000"/>
          <w:sz w:val="22"/>
          <w:szCs w:val="22"/>
        </w:rPr>
        <w:t>,</w:t>
      </w:r>
      <w:r w:rsidR="008D0696">
        <w:rPr>
          <w:rFonts w:ascii="Georgia" w:eastAsia="Georgia" w:hAnsi="Georgia" w:cs="Georgia"/>
          <w:sz w:val="22"/>
          <w:szCs w:val="22"/>
        </w:rPr>
        <w:t xml:space="preserve"> Mail</w:t>
      </w:r>
      <w:r w:rsidR="007620A5" w:rsidRPr="007620A5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="007620A5">
        <w:rPr>
          <w:rFonts w:ascii="Georgia" w:eastAsia="Georgia" w:hAnsi="Georgia" w:cs="Georgia"/>
          <w:color w:val="000000"/>
          <w:sz w:val="22"/>
          <w:szCs w:val="22"/>
        </w:rPr>
        <w:t>xxxxxx</w:t>
      </w:r>
      <w:proofErr w:type="spellEnd"/>
      <w:r w:rsidR="008D0696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r>
        <w:rPr>
          <w:rFonts w:ascii="Georgia" w:eastAsia="Georgia" w:hAnsi="Georgia" w:cs="Georgia"/>
          <w:color w:val="000000"/>
          <w:sz w:val="22"/>
          <w:szCs w:val="22"/>
        </w:rPr>
        <w:t>Tel:</w:t>
      </w:r>
      <w:r w:rsidR="008D0696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="007620A5">
        <w:rPr>
          <w:rFonts w:ascii="Georgia" w:eastAsia="Georgia" w:hAnsi="Georgia" w:cs="Georgia"/>
          <w:color w:val="000000"/>
          <w:sz w:val="22"/>
          <w:szCs w:val="22"/>
        </w:rPr>
        <w:t>xxxxxx</w:t>
      </w:r>
      <w:proofErr w:type="spellEnd"/>
    </w:p>
    <w:p w14:paraId="00000039" w14:textId="77777777" w:rsidR="00CB0658" w:rsidRDefault="00CB06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</w:p>
    <w:p w14:paraId="0000003A" w14:textId="6C72A9EB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 </w:t>
      </w:r>
      <w:r w:rsidR="009B4788">
        <w:rPr>
          <w:rFonts w:ascii="Georgia" w:eastAsia="Georgia" w:hAnsi="Georgia" w:cs="Georgia"/>
          <w:color w:val="000000"/>
          <w:sz w:val="22"/>
          <w:szCs w:val="22"/>
        </w:rPr>
        <w:t>Poskytova</w:t>
      </w:r>
      <w:r>
        <w:rPr>
          <w:rFonts w:ascii="Georgia" w:eastAsia="Georgia" w:hAnsi="Georgia" w:cs="Georgia"/>
          <w:color w:val="000000"/>
          <w:sz w:val="22"/>
          <w:szCs w:val="22"/>
        </w:rPr>
        <w:t>tele je pověřenou osobou:</w:t>
      </w:r>
    </w:p>
    <w:p w14:paraId="0000003B" w14:textId="205F0D2E" w:rsidR="00CB0658" w:rsidRDefault="003912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Jméno</w:t>
      </w:r>
      <w:r w:rsidR="007620A5" w:rsidRPr="007620A5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="007620A5">
        <w:rPr>
          <w:rFonts w:ascii="Georgia" w:eastAsia="Georgia" w:hAnsi="Georgia" w:cs="Georgia"/>
          <w:color w:val="000000"/>
          <w:sz w:val="22"/>
          <w:szCs w:val="22"/>
        </w:rPr>
        <w:t>xxxxxx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 Mail: </w:t>
      </w:r>
      <w:proofErr w:type="spellStart"/>
      <w:r w:rsidR="007620A5">
        <w:rPr>
          <w:rFonts w:ascii="Georgia" w:eastAsia="Georgia" w:hAnsi="Georgia" w:cs="Georgia"/>
          <w:color w:val="000000"/>
          <w:sz w:val="22"/>
          <w:szCs w:val="22"/>
        </w:rPr>
        <w:t>xxxxxx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Tel: </w:t>
      </w:r>
      <w:proofErr w:type="spellStart"/>
      <w:r w:rsidR="007620A5">
        <w:rPr>
          <w:rFonts w:ascii="Georgia" w:eastAsia="Georgia" w:hAnsi="Georgia" w:cs="Georgia"/>
          <w:color w:val="000000"/>
          <w:sz w:val="22"/>
          <w:szCs w:val="22"/>
        </w:rPr>
        <w:t>xxxxxx</w:t>
      </w:r>
      <w:proofErr w:type="spellEnd"/>
      <w:r w:rsidR="007620A5">
        <w:t xml:space="preserve"> </w:t>
      </w:r>
      <w:hyperlink r:id="rId8">
        <w:r>
          <w:rPr>
            <w:rFonts w:ascii="Georgia" w:eastAsia="Georgia" w:hAnsi="Georgia" w:cs="Georgia"/>
            <w:color w:val="0563C1"/>
            <w:sz w:val="22"/>
            <w:szCs w:val="22"/>
          </w:rPr>
          <w:t>https://jira.tritius.cz/servicedesk/customer/8</w:t>
        </w:r>
      </w:hyperlink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0000003C" w14:textId="3DEAFB61" w:rsidR="00CB0658" w:rsidRDefault="003912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 případě, že dojde u některé ze smluvních stran ke změně pověřené osoby, oznámí změnu písemně druhé smluvní straně. Účinnost změny vůči druhé smluvní straně nastává okamžikem doručení tohoto oznámení</w:t>
      </w:r>
      <w:r w:rsidR="009B4788">
        <w:rPr>
          <w:rFonts w:ascii="Georgia" w:eastAsia="Georgia" w:hAnsi="Georgia" w:cs="Georgia"/>
          <w:color w:val="000000"/>
          <w:sz w:val="22"/>
          <w:szCs w:val="22"/>
        </w:rPr>
        <w:t>, přičemž doručení bude bezprostředně potvrzeno</w:t>
      </w:r>
      <w:r>
        <w:rPr>
          <w:rFonts w:ascii="Georgia" w:eastAsia="Georgia" w:hAnsi="Georgia" w:cs="Georgia"/>
          <w:color w:val="000000"/>
          <w:sz w:val="22"/>
          <w:szCs w:val="22"/>
        </w:rPr>
        <w:t>. Změna pověřené osoby se nepovažuje za změnu této smlouvy.</w:t>
      </w:r>
    </w:p>
    <w:p w14:paraId="0000003D" w14:textId="77777777" w:rsidR="00CB0658" w:rsidRDefault="00CB0658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E" w14:textId="40FDD5AC" w:rsidR="00CB0658" w:rsidRDefault="0039125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14:paraId="0000003F" w14:textId="05ED96F5" w:rsidR="00CB0658" w:rsidRDefault="00391252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specifikace je platná a účinná okamžikem podpisu </w:t>
      </w:r>
      <w:r w:rsidR="009B4788">
        <w:rPr>
          <w:rFonts w:ascii="Georgia" w:eastAsia="Georgia" w:hAnsi="Georgia" w:cs="Georgia"/>
          <w:color w:val="000000"/>
          <w:sz w:val="22"/>
          <w:szCs w:val="22"/>
        </w:rPr>
        <w:t>Smlouvy, jíž je</w:t>
      </w:r>
      <w:r w:rsidR="000950C7">
        <w:rPr>
          <w:rFonts w:ascii="Georgia" w:eastAsia="Georgia" w:hAnsi="Georgia" w:cs="Georgia"/>
          <w:color w:val="000000"/>
          <w:sz w:val="22"/>
          <w:szCs w:val="22"/>
        </w:rPr>
        <w:t xml:space="preserve"> jako Příloha č. 1 její</w:t>
      </w:r>
      <w:r w:rsidR="009B4788">
        <w:rPr>
          <w:rFonts w:ascii="Georgia" w:eastAsia="Georgia" w:hAnsi="Georgia" w:cs="Georgia"/>
          <w:color w:val="000000"/>
          <w:sz w:val="22"/>
          <w:szCs w:val="22"/>
        </w:rPr>
        <w:t xml:space="preserve"> součástí, </w:t>
      </w:r>
      <w:r>
        <w:rPr>
          <w:rFonts w:ascii="Georgia" w:eastAsia="Georgia" w:hAnsi="Georgia" w:cs="Georgia"/>
          <w:color w:val="000000"/>
          <w:sz w:val="22"/>
          <w:szCs w:val="22"/>
        </w:rPr>
        <w:t>oběma smluvními stranami a nahrazuje všechny případné předchozí verze této specifikace.</w:t>
      </w:r>
    </w:p>
    <w:p w14:paraId="00000040" w14:textId="6CF13226" w:rsidR="00CB0658" w:rsidRDefault="0039125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1" w14:textId="062EAB87" w:rsidR="00CB0658" w:rsidRDefault="00391252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 </w:t>
      </w:r>
      <w:r w:rsidR="008D0696">
        <w:rPr>
          <w:rFonts w:ascii="Georgia" w:eastAsia="Georgia" w:hAnsi="Georgia" w:cs="Georgia"/>
          <w:sz w:val="22"/>
          <w:szCs w:val="22"/>
        </w:rPr>
        <w:t xml:space="preserve">Praze </w:t>
      </w:r>
      <w:r>
        <w:rPr>
          <w:rFonts w:ascii="Georgia" w:eastAsia="Georgia" w:hAnsi="Georgia" w:cs="Georgia"/>
          <w:sz w:val="22"/>
          <w:szCs w:val="22"/>
        </w:rPr>
        <w:t xml:space="preserve">dne </w:t>
      </w:r>
    </w:p>
    <w:p w14:paraId="00000042" w14:textId="6224A8FF" w:rsidR="00CB0658" w:rsidRDefault="00CB0658">
      <w:pPr>
        <w:rPr>
          <w:rFonts w:ascii="Georgia" w:eastAsia="Georgia" w:hAnsi="Georgia" w:cs="Georgia"/>
          <w:sz w:val="22"/>
          <w:szCs w:val="22"/>
        </w:rPr>
      </w:pPr>
    </w:p>
    <w:p w14:paraId="00000043" w14:textId="337428E3" w:rsidR="00CB0658" w:rsidRDefault="00CB0658">
      <w:pPr>
        <w:rPr>
          <w:rFonts w:ascii="Georgia" w:eastAsia="Georgia" w:hAnsi="Georgia" w:cs="Georgia"/>
          <w:sz w:val="22"/>
          <w:szCs w:val="22"/>
        </w:rPr>
      </w:pPr>
    </w:p>
    <w:p w14:paraId="00000044" w14:textId="0A5155AC" w:rsidR="00CB0658" w:rsidRDefault="00CB0658">
      <w:pPr>
        <w:rPr>
          <w:rFonts w:ascii="Georgia" w:eastAsia="Georgia" w:hAnsi="Georgia" w:cs="Georgia"/>
          <w:sz w:val="22"/>
          <w:szCs w:val="22"/>
        </w:rPr>
      </w:pPr>
    </w:p>
    <w:p w14:paraId="00000045" w14:textId="4167A264" w:rsidR="00CB0658" w:rsidRDefault="00391252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00000046" w14:textId="75626D83" w:rsidR="00CB0658" w:rsidRDefault="007620A5">
      <w:pPr>
        <w:spacing w:after="0"/>
        <w:ind w:left="720"/>
        <w:rPr>
          <w:rFonts w:ascii="Georgia" w:eastAsia="Georgia" w:hAnsi="Georgia" w:cs="Georgia"/>
          <w:i/>
          <w:sz w:val="22"/>
          <w:szCs w:val="22"/>
        </w:rPr>
      </w:pP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xxxxxx</w:t>
      </w:r>
      <w:proofErr w:type="spellEnd"/>
      <w:r w:rsidR="00391252">
        <w:rPr>
          <w:rFonts w:ascii="Georgia" w:eastAsia="Georgia" w:hAnsi="Georgia" w:cs="Georgia"/>
          <w:sz w:val="22"/>
          <w:szCs w:val="22"/>
        </w:rPr>
        <w:t>, člen představenstva</w:t>
      </w:r>
      <w:r w:rsidR="00391252">
        <w:rPr>
          <w:rFonts w:ascii="Georgia" w:eastAsia="Georgia" w:hAnsi="Georgia" w:cs="Georgia"/>
          <w:sz w:val="22"/>
          <w:szCs w:val="22"/>
        </w:rPr>
        <w:tab/>
      </w:r>
      <w:r w:rsidR="00391252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bookmarkStart w:id="0" w:name="_GoBack"/>
      <w:bookmarkEnd w:id="0"/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xxxxxx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ab/>
      </w:r>
      <w:r w:rsidR="008D0696">
        <w:rPr>
          <w:rFonts w:ascii="Georgia" w:eastAsia="Georgia" w:hAnsi="Georgia" w:cs="Georgia"/>
          <w:sz w:val="22"/>
          <w:szCs w:val="22"/>
        </w:rPr>
        <w:t>, ředitel ORIKT</w:t>
      </w:r>
      <w:r w:rsidR="00391252">
        <w:rPr>
          <w:rFonts w:ascii="Georgia" w:eastAsia="Georgia" w:hAnsi="Georgia" w:cs="Georgia"/>
          <w:sz w:val="22"/>
          <w:szCs w:val="22"/>
        </w:rPr>
        <w:tab/>
      </w:r>
      <w:r w:rsidR="00391252">
        <w:rPr>
          <w:rFonts w:ascii="Georgia" w:eastAsia="Georgia" w:hAnsi="Georgia" w:cs="Georgia"/>
          <w:sz w:val="22"/>
          <w:szCs w:val="22"/>
        </w:rPr>
        <w:tab/>
      </w:r>
      <w:r w:rsidR="00391252">
        <w:rPr>
          <w:rFonts w:ascii="Georgia" w:eastAsia="Georgia" w:hAnsi="Georgia" w:cs="Georgia"/>
          <w:i/>
          <w:sz w:val="22"/>
          <w:szCs w:val="22"/>
        </w:rPr>
        <w:t>(Poskytovatel)</w:t>
      </w:r>
      <w:r w:rsidR="00391252">
        <w:rPr>
          <w:rFonts w:ascii="Georgia" w:eastAsia="Georgia" w:hAnsi="Georgia" w:cs="Georgia"/>
          <w:i/>
          <w:sz w:val="22"/>
          <w:szCs w:val="22"/>
        </w:rPr>
        <w:tab/>
      </w:r>
      <w:r w:rsidR="00391252">
        <w:rPr>
          <w:rFonts w:ascii="Georgia" w:eastAsia="Georgia" w:hAnsi="Georgia" w:cs="Georgia"/>
          <w:i/>
          <w:sz w:val="22"/>
          <w:szCs w:val="22"/>
        </w:rPr>
        <w:tab/>
      </w:r>
      <w:r w:rsidR="00391252">
        <w:rPr>
          <w:rFonts w:ascii="Georgia" w:eastAsia="Georgia" w:hAnsi="Georgia" w:cs="Georgia"/>
          <w:i/>
          <w:sz w:val="22"/>
          <w:szCs w:val="22"/>
        </w:rPr>
        <w:tab/>
      </w:r>
      <w:r w:rsidR="00391252">
        <w:rPr>
          <w:rFonts w:ascii="Georgia" w:eastAsia="Georgia" w:hAnsi="Georgia" w:cs="Georgia"/>
          <w:i/>
          <w:sz w:val="22"/>
          <w:szCs w:val="22"/>
        </w:rPr>
        <w:tab/>
      </w:r>
      <w:r w:rsidR="00391252">
        <w:rPr>
          <w:rFonts w:ascii="Georgia" w:eastAsia="Georgia" w:hAnsi="Georgia" w:cs="Georgia"/>
          <w:i/>
          <w:sz w:val="22"/>
          <w:szCs w:val="22"/>
        </w:rPr>
        <w:tab/>
        <w:t>(Objednatel)</w:t>
      </w:r>
      <w:r w:rsidR="00391252">
        <w:rPr>
          <w:rFonts w:ascii="Georgia" w:eastAsia="Georgia" w:hAnsi="Georgia" w:cs="Georgia"/>
          <w:i/>
          <w:sz w:val="22"/>
          <w:szCs w:val="22"/>
        </w:rPr>
        <w:tab/>
      </w:r>
      <w:r w:rsidR="00391252">
        <w:rPr>
          <w:rFonts w:ascii="Georgia" w:eastAsia="Georgia" w:hAnsi="Georgia" w:cs="Georgia"/>
          <w:i/>
          <w:sz w:val="22"/>
          <w:szCs w:val="22"/>
        </w:rPr>
        <w:tab/>
      </w:r>
      <w:r w:rsidR="00391252">
        <w:rPr>
          <w:rFonts w:ascii="Georgia" w:eastAsia="Georgia" w:hAnsi="Georgia" w:cs="Georgia"/>
          <w:i/>
          <w:sz w:val="22"/>
          <w:szCs w:val="22"/>
        </w:rPr>
        <w:tab/>
      </w:r>
    </w:p>
    <w:sectPr w:rsidR="00CB0658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232DD" w14:textId="77777777" w:rsidR="00C46533" w:rsidRDefault="00391252">
      <w:pPr>
        <w:spacing w:after="0" w:line="240" w:lineRule="auto"/>
      </w:pPr>
      <w:r>
        <w:separator/>
      </w:r>
    </w:p>
  </w:endnote>
  <w:endnote w:type="continuationSeparator" w:id="0">
    <w:p w14:paraId="53604B5C" w14:textId="77777777" w:rsidR="00C46533" w:rsidRDefault="0039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8" w14:textId="38575C78" w:rsidR="00CB0658" w:rsidRDefault="00391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20A5">
      <w:rPr>
        <w:noProof/>
        <w:color w:val="000000"/>
      </w:rPr>
      <w:t>1</w:t>
    </w:r>
    <w:r>
      <w:rPr>
        <w:color w:val="000000"/>
      </w:rPr>
      <w:fldChar w:fldCharType="end"/>
    </w:r>
  </w:p>
  <w:p w14:paraId="00000049" w14:textId="77777777" w:rsidR="00CB0658" w:rsidRDefault="00CB06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CA0D7" w14:textId="77777777" w:rsidR="00C46533" w:rsidRDefault="00391252">
      <w:pPr>
        <w:spacing w:after="0" w:line="240" w:lineRule="auto"/>
      </w:pPr>
      <w:r>
        <w:separator/>
      </w:r>
    </w:p>
  </w:footnote>
  <w:footnote w:type="continuationSeparator" w:id="0">
    <w:p w14:paraId="0216EE73" w14:textId="77777777" w:rsidR="00C46533" w:rsidRDefault="0039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7" w14:textId="77777777" w:rsidR="00CB0658" w:rsidRDefault="00391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SH-S-CZ – Specifikace služby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- 20200221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1B8"/>
    <w:multiLevelType w:val="multilevel"/>
    <w:tmpl w:val="33E433B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58"/>
    <w:rsid w:val="0008455E"/>
    <w:rsid w:val="000950C7"/>
    <w:rsid w:val="00232D1D"/>
    <w:rsid w:val="00243F0D"/>
    <w:rsid w:val="00391252"/>
    <w:rsid w:val="00433191"/>
    <w:rsid w:val="004D1485"/>
    <w:rsid w:val="007620A5"/>
    <w:rsid w:val="007D2E75"/>
    <w:rsid w:val="008D0696"/>
    <w:rsid w:val="009B4788"/>
    <w:rsid w:val="00C46533"/>
    <w:rsid w:val="00C5453B"/>
    <w:rsid w:val="00CA65A1"/>
    <w:rsid w:val="00CB0658"/>
    <w:rsid w:val="00CB7AC8"/>
    <w:rsid w:val="00D75800"/>
    <w:rsid w:val="00D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3715"/>
  <w15:docId w15:val="{7A94D4EC-EDAB-427C-BFBE-A1884AF5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5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D0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ra.tritius.cz/servicedesk/customer/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v.tritiu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DOLEJŠOVÁ Kateřina</dc:creator>
  <cp:lastModifiedBy>DOLEJŠOVÁ Kateřina</cp:lastModifiedBy>
  <cp:revision>3</cp:revision>
  <dcterms:created xsi:type="dcterms:W3CDTF">2023-06-08T11:36:00Z</dcterms:created>
  <dcterms:modified xsi:type="dcterms:W3CDTF">2023-06-08T11:37:00Z</dcterms:modified>
</cp:coreProperties>
</file>