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015B" w14:textId="77777777"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14:paraId="66A9D6D3" w14:textId="77777777"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14:paraId="1CA34388" w14:textId="77777777" w:rsidR="0026554D" w:rsidRDefault="0026554D" w:rsidP="00B86B01">
      <w:pPr>
        <w:pStyle w:val="Bezmezer"/>
        <w:spacing w:line="276" w:lineRule="auto"/>
        <w:jc w:val="both"/>
      </w:pPr>
    </w:p>
    <w:p w14:paraId="3E627AF1" w14:textId="77777777"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14:paraId="631354C7" w14:textId="77777777" w:rsidR="00B86B01" w:rsidRDefault="00B86B01" w:rsidP="00B86B01">
      <w:pPr>
        <w:pStyle w:val="Bezmezer"/>
        <w:spacing w:line="276" w:lineRule="auto"/>
        <w:jc w:val="both"/>
      </w:pPr>
    </w:p>
    <w:p w14:paraId="77A83F57" w14:textId="77777777"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14:paraId="0C92DFC6" w14:textId="77777777" w:rsidR="00C04ED8" w:rsidRDefault="00C04ED8" w:rsidP="00B86B01">
      <w:pPr>
        <w:pStyle w:val="Bezmezer"/>
        <w:spacing w:line="276" w:lineRule="auto"/>
        <w:jc w:val="both"/>
      </w:pPr>
      <w:r>
        <w:t>Rybka, poskytovatel sociálních služeb</w:t>
      </w:r>
    </w:p>
    <w:p w14:paraId="799F6972" w14:textId="77777777" w:rsidR="00C04ED8" w:rsidRDefault="0026554D" w:rsidP="00B86B01">
      <w:pPr>
        <w:pStyle w:val="Bezmezer"/>
        <w:spacing w:line="276" w:lineRule="auto"/>
        <w:jc w:val="both"/>
      </w:pPr>
      <w:r>
        <w:t>IČ:</w:t>
      </w:r>
      <w:r w:rsidR="00C04ED8">
        <w:t xml:space="preserve"> 712 09 310</w:t>
      </w:r>
    </w:p>
    <w:p w14:paraId="739D354B" w14:textId="14C62E34" w:rsidR="00C04ED8" w:rsidRDefault="00C04ED8" w:rsidP="00B86B01">
      <w:pPr>
        <w:pStyle w:val="Bezmezer"/>
        <w:spacing w:line="276" w:lineRule="auto"/>
        <w:jc w:val="both"/>
      </w:pPr>
      <w:r>
        <w:t>Tovární 122, 277 11 Neratovice</w:t>
      </w:r>
    </w:p>
    <w:p w14:paraId="71127A40" w14:textId="11E7350B" w:rsidR="00B86B01" w:rsidRDefault="009528FF" w:rsidP="00B86B01">
      <w:pPr>
        <w:pStyle w:val="Bezmezer"/>
        <w:spacing w:line="276" w:lineRule="auto"/>
        <w:jc w:val="both"/>
      </w:pPr>
      <w:r>
        <w:t>zastoupená:</w:t>
      </w:r>
      <w:r w:rsidR="00F21E08">
        <w:t xml:space="preserve"> Ing. Ivetou Blažkovou</w:t>
      </w:r>
      <w:r w:rsidR="00C04ED8">
        <w:t>, ředitelkou</w:t>
      </w:r>
    </w:p>
    <w:p w14:paraId="6CE8DAC4" w14:textId="77777777"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14:paraId="3C1D723C" w14:textId="77777777" w:rsidR="009528FF" w:rsidRDefault="009528FF" w:rsidP="00B86B01">
      <w:pPr>
        <w:pStyle w:val="Bezmezer"/>
        <w:spacing w:line="276" w:lineRule="auto"/>
        <w:jc w:val="both"/>
      </w:pPr>
    </w:p>
    <w:p w14:paraId="50B44A54" w14:textId="77777777"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14:paraId="2F944CE3" w14:textId="77777777" w:rsidR="009528FF" w:rsidRDefault="009528FF" w:rsidP="00B86B01">
      <w:pPr>
        <w:pStyle w:val="Bezmezer"/>
        <w:spacing w:line="276" w:lineRule="auto"/>
        <w:jc w:val="both"/>
      </w:pPr>
    </w:p>
    <w:p w14:paraId="6756682B" w14:textId="77777777"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14:paraId="78E7334D" w14:textId="77777777" w:rsidR="009528FF" w:rsidRDefault="00AE10A7" w:rsidP="009528FF">
      <w:pPr>
        <w:pStyle w:val="Bezmezer"/>
      </w:pPr>
      <w:r w:rsidRPr="00F9320E">
        <w:rPr>
          <w:highlight w:val="black"/>
        </w:rPr>
        <w:t>Mgr. Monika Stará</w:t>
      </w:r>
    </w:p>
    <w:p w14:paraId="58A81093" w14:textId="05480364" w:rsidR="00AE10A7" w:rsidRDefault="00B538E2" w:rsidP="009528FF">
      <w:pPr>
        <w:pStyle w:val="Bezmezer"/>
      </w:pPr>
      <w:r>
        <w:t>Účetní a mzdová účetní</w:t>
      </w:r>
    </w:p>
    <w:p w14:paraId="4290BE21" w14:textId="77777777" w:rsidR="00AE10A7" w:rsidRPr="00F9320E" w:rsidRDefault="00AE10A7" w:rsidP="009528FF">
      <w:pPr>
        <w:pStyle w:val="Bezmezer"/>
        <w:rPr>
          <w:highlight w:val="black"/>
        </w:rPr>
      </w:pPr>
      <w:r w:rsidRPr="00F9320E">
        <w:rPr>
          <w:highlight w:val="black"/>
        </w:rPr>
        <w:t>Na Stráni 4025</w:t>
      </w:r>
    </w:p>
    <w:p w14:paraId="45DAD2F4" w14:textId="3D85D308" w:rsidR="00AE10A7" w:rsidRDefault="00AE10A7" w:rsidP="009528FF">
      <w:pPr>
        <w:pStyle w:val="Bezmezer"/>
      </w:pPr>
      <w:r w:rsidRPr="00F9320E">
        <w:rPr>
          <w:highlight w:val="black"/>
        </w:rPr>
        <w:t>276 01 Mělník</w:t>
      </w:r>
    </w:p>
    <w:p w14:paraId="76DBA1BF" w14:textId="77777777" w:rsidR="00AE10A7" w:rsidRDefault="00AE10A7" w:rsidP="009528FF">
      <w:pPr>
        <w:pStyle w:val="Bezmezer"/>
      </w:pPr>
      <w:r>
        <w:t>IČ: 711 257 44</w:t>
      </w:r>
    </w:p>
    <w:p w14:paraId="62D904AF" w14:textId="77777777"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14:paraId="3A95A7C8" w14:textId="77777777" w:rsidR="009528FF" w:rsidRDefault="009528FF" w:rsidP="009528FF">
      <w:pPr>
        <w:pStyle w:val="Bezmezer"/>
      </w:pPr>
    </w:p>
    <w:p w14:paraId="1A528750" w14:textId="77777777" w:rsidR="009528FF" w:rsidRDefault="009528FF" w:rsidP="009528FF">
      <w:pPr>
        <w:pStyle w:val="Bezmezer"/>
      </w:pPr>
    </w:p>
    <w:p w14:paraId="6B1DD1DD" w14:textId="77777777" w:rsidR="00AE10A7" w:rsidRPr="009528FF" w:rsidRDefault="00AE10A7" w:rsidP="009528FF">
      <w:pPr>
        <w:pStyle w:val="Bezmezer"/>
      </w:pPr>
    </w:p>
    <w:p w14:paraId="72090843" w14:textId="77777777"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14:paraId="5F8EF1A4" w14:textId="77777777" w:rsidR="009528FF" w:rsidRDefault="009528FF" w:rsidP="000B5844">
      <w:pPr>
        <w:pStyle w:val="Bezmezer"/>
        <w:numPr>
          <w:ilvl w:val="0"/>
          <w:numId w:val="6"/>
        </w:numPr>
        <w:contextualSpacing w:val="0"/>
        <w:jc w:val="both"/>
      </w:pPr>
      <w:r>
        <w:t xml:space="preserve">Zhotovitel se touto smlouvou zavazuje provést na svůj náklad a své nebezpečí pro objednatele </w:t>
      </w:r>
      <w:r w:rsidR="00C04ED8">
        <w:t>měsíční účetní</w:t>
      </w:r>
      <w:r w:rsidR="00AE10A7">
        <w:t xml:space="preserve"> a mzdové</w:t>
      </w:r>
      <w:r w:rsidR="00C04ED8">
        <w:t xml:space="preserve"> služby a zpracování roční účetní závěrky v termínech stanovených zřizovatelem objednatele.</w:t>
      </w:r>
      <w:r w:rsidR="00C04ED8" w:rsidRPr="00C04ED8">
        <w:t xml:space="preserve"> </w:t>
      </w:r>
      <w:r w:rsidR="00C04ED8">
        <w:t xml:space="preserve">Na základě pokynů objednatele vypracovat výkazy požadované zřizovatelem objednatele. </w:t>
      </w:r>
      <w:r>
        <w:t>(dále jen „Dílo“).</w:t>
      </w:r>
    </w:p>
    <w:p w14:paraId="09D911CC" w14:textId="77777777" w:rsidR="000B5844" w:rsidRDefault="000B5844" w:rsidP="000B5844">
      <w:pPr>
        <w:pStyle w:val="Bezmezer"/>
        <w:ind w:left="360"/>
        <w:contextualSpacing w:val="0"/>
        <w:jc w:val="both"/>
      </w:pPr>
    </w:p>
    <w:p w14:paraId="678C8431" w14:textId="77777777" w:rsidR="000B5844" w:rsidRDefault="009528FF" w:rsidP="000B5844">
      <w:pPr>
        <w:pStyle w:val="Bezmezer"/>
        <w:numPr>
          <w:ilvl w:val="0"/>
          <w:numId w:val="6"/>
        </w:numPr>
        <w:contextualSpacing w:val="0"/>
        <w:jc w:val="both"/>
      </w:pPr>
      <w:r>
        <w:t>Objednatel se zavazuje</w:t>
      </w:r>
      <w:r w:rsidR="00C04ED8">
        <w:t xml:space="preserve">: předávat zhotoviteli všechny </w:t>
      </w:r>
      <w:r w:rsidR="00AE10A7">
        <w:t xml:space="preserve">účetní </w:t>
      </w:r>
      <w:r w:rsidR="00C04ED8">
        <w:t>doklady</w:t>
      </w:r>
      <w:r w:rsidR="00AE10A7">
        <w:t>, podklady pro zpracování mezd, pracovní smlouvy, platové výměry a další personální doklady zaměstnanců</w:t>
      </w:r>
      <w:r w:rsidR="000B5844">
        <w:t>,</w:t>
      </w:r>
      <w:r w:rsidR="00C04ED8">
        <w:t xml:space="preserve"> </w:t>
      </w:r>
      <w:r w:rsidR="00AE10A7">
        <w:t xml:space="preserve">pravdivé a nezkreslené </w:t>
      </w:r>
      <w:r w:rsidR="00C04ED8">
        <w:t xml:space="preserve">informace potřebné k zajištění </w:t>
      </w:r>
      <w:r w:rsidR="000B5844">
        <w:t xml:space="preserve">předmětu </w:t>
      </w:r>
      <w:r w:rsidR="00C04ED8">
        <w:t>činnosti podle této smlouvy. Doklady je zhotovitel povinen po jejich zpracování vrátit objednateli. O</w:t>
      </w:r>
      <w:r w:rsidR="00AE10A7">
        <w:t>bjednateli budou výstupy sestavy</w:t>
      </w:r>
      <w:r w:rsidR="000B5844">
        <w:t>, výplatní pásky, Potvrzení o zaměstnání, Doklady o výši příjmů pro potřeby Úřadu práce, Evidenční listy důchodového pojištění zaměstnance</w:t>
      </w:r>
      <w:r w:rsidR="00AE10A7">
        <w:t xml:space="preserve"> </w:t>
      </w:r>
      <w:r w:rsidR="00C04ED8">
        <w:t>předávány v elektronické podobě.</w:t>
      </w:r>
      <w:r w:rsidR="000B5844">
        <w:t xml:space="preserve"> Zadávání mezd zaměstnanců, plateb zdravotního a sociálního pojištění, příspěvku zaměstnavatele na penzijní pojištění bude objednatel zadávat příkazem do Komerční banky v internetovém bankovnictví, které má objednatel zřízen.</w:t>
      </w:r>
    </w:p>
    <w:p w14:paraId="14B837C7" w14:textId="77777777" w:rsidR="000B5844" w:rsidRDefault="000B5844" w:rsidP="00964A0C">
      <w:pPr>
        <w:pStyle w:val="Bezmezer"/>
        <w:ind w:left="360"/>
        <w:contextualSpacing w:val="0"/>
        <w:jc w:val="both"/>
      </w:pPr>
    </w:p>
    <w:p w14:paraId="7A4076F3" w14:textId="77777777" w:rsidR="009528FF" w:rsidRDefault="006B36F0" w:rsidP="000B5844">
      <w:pPr>
        <w:pStyle w:val="Bezmezer"/>
        <w:numPr>
          <w:ilvl w:val="0"/>
          <w:numId w:val="6"/>
        </w:numPr>
        <w:contextualSpacing w:val="0"/>
        <w:jc w:val="both"/>
      </w:pPr>
      <w:r>
        <w:t xml:space="preserve">Objednatel se zavazuje </w:t>
      </w:r>
      <w:r w:rsidR="009528FF">
        <w:t xml:space="preserve">Dílo převzít a </w:t>
      </w:r>
      <w:r>
        <w:t>zaplatit za něj z</w:t>
      </w:r>
      <w:r w:rsidR="00114184">
        <w:t>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14:paraId="1620482F" w14:textId="77777777" w:rsidR="009528FF" w:rsidRDefault="009528FF" w:rsidP="00B86B01">
      <w:pPr>
        <w:pStyle w:val="Bezmezer"/>
        <w:spacing w:line="276" w:lineRule="auto"/>
        <w:jc w:val="both"/>
      </w:pPr>
    </w:p>
    <w:p w14:paraId="6F7DE8F2" w14:textId="77777777"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14:paraId="4C5E7CC1" w14:textId="77777777" w:rsidR="000B5844" w:rsidRDefault="00114184" w:rsidP="000B5844">
      <w:pPr>
        <w:pStyle w:val="Bezmezer"/>
        <w:numPr>
          <w:ilvl w:val="0"/>
          <w:numId w:val="8"/>
        </w:numPr>
        <w:spacing w:line="276" w:lineRule="auto"/>
        <w:jc w:val="both"/>
      </w:pPr>
      <w:r>
        <w:t xml:space="preserve">Cena Díla byla stranami smlouvy </w:t>
      </w:r>
      <w:r w:rsidR="000B5844">
        <w:t>sjednána:</w:t>
      </w:r>
    </w:p>
    <w:p w14:paraId="5FE4E73B" w14:textId="322CF1EA" w:rsidR="000B5844" w:rsidRDefault="000B5844" w:rsidP="000B5844">
      <w:pPr>
        <w:pStyle w:val="Bezmezer"/>
        <w:spacing w:line="276" w:lineRule="auto"/>
        <w:jc w:val="both"/>
      </w:pPr>
      <w:r>
        <w:t xml:space="preserve">            </w:t>
      </w:r>
      <w:r w:rsidR="00AE10A7">
        <w:t>za vedení účetnictví v příspěvkové organizaci</w:t>
      </w:r>
      <w:r w:rsidR="00725388">
        <w:t xml:space="preserve"> ve výši </w:t>
      </w:r>
      <w:r w:rsidR="00F21E08">
        <w:t>22</w:t>
      </w:r>
      <w:r w:rsidR="00B538E2">
        <w:t> </w:t>
      </w:r>
      <w:r w:rsidR="00F21E08">
        <w:t>000</w:t>
      </w:r>
      <w:r w:rsidR="00B538E2">
        <w:t xml:space="preserve">,- </w:t>
      </w:r>
      <w:r w:rsidR="006B36F0">
        <w:t>Kč</w:t>
      </w:r>
      <w:r w:rsidR="00AE10A7">
        <w:t>/měsíc,</w:t>
      </w:r>
    </w:p>
    <w:p w14:paraId="6B87AA95" w14:textId="6920BD71" w:rsidR="000B5844" w:rsidRDefault="000B5844" w:rsidP="000B5844">
      <w:pPr>
        <w:pStyle w:val="Bezmezer"/>
        <w:spacing w:line="276" w:lineRule="auto"/>
        <w:jc w:val="both"/>
      </w:pPr>
      <w:r>
        <w:t xml:space="preserve">           </w:t>
      </w:r>
      <w:r w:rsidR="00AE10A7">
        <w:t xml:space="preserve"> za zpracování mezd ve výši 1</w:t>
      </w:r>
      <w:r w:rsidR="00F21E08">
        <w:t>3 </w:t>
      </w:r>
      <w:r w:rsidR="00AE10A7">
        <w:t>000</w:t>
      </w:r>
      <w:r w:rsidR="00F21E08">
        <w:t xml:space="preserve">,- </w:t>
      </w:r>
      <w:r w:rsidR="00AE10A7">
        <w:t>Kč/měsíc</w:t>
      </w:r>
      <w:r w:rsidR="00725388">
        <w:t>.</w:t>
      </w:r>
      <w:r w:rsidR="006B36F0">
        <w:t xml:space="preserve"> </w:t>
      </w:r>
    </w:p>
    <w:p w14:paraId="4EA80266" w14:textId="4DFDD047" w:rsidR="00114184" w:rsidRDefault="000B5844" w:rsidP="000B5844">
      <w:pPr>
        <w:pStyle w:val="Bezmezer"/>
        <w:spacing w:line="276" w:lineRule="auto"/>
        <w:jc w:val="both"/>
      </w:pPr>
      <w:r>
        <w:t xml:space="preserve">           Celkem </w:t>
      </w:r>
      <w:r w:rsidR="00F21E08">
        <w:t>35 000,-</w:t>
      </w:r>
      <w:r>
        <w:t xml:space="preserve"> Kč/měsíc.</w:t>
      </w:r>
    </w:p>
    <w:p w14:paraId="1E70EF07" w14:textId="54FC9127" w:rsidR="006B36F0" w:rsidRDefault="00725388" w:rsidP="000B5844">
      <w:pPr>
        <w:pStyle w:val="Bezmezer"/>
        <w:numPr>
          <w:ilvl w:val="0"/>
          <w:numId w:val="8"/>
        </w:numPr>
        <w:contextualSpacing w:val="0"/>
        <w:jc w:val="both"/>
      </w:pPr>
      <w:r>
        <w:lastRenderedPageBreak/>
        <w:t xml:space="preserve">Cena Díla bude </w:t>
      </w:r>
      <w:r w:rsidR="006B36F0">
        <w:t>objednatelem h</w:t>
      </w:r>
      <w:r>
        <w:t xml:space="preserve">razena </w:t>
      </w:r>
      <w:r w:rsidR="006B36F0">
        <w:t>pravidelně měsíčně na základě daňového dokladu zaslaného nebo předaného zhotovitelem s tím, že jeho splatnost činí 14 kalendářních dnů.</w:t>
      </w:r>
    </w:p>
    <w:p w14:paraId="78596F7D" w14:textId="1A66E74B" w:rsidR="00B7570B" w:rsidRDefault="00B7570B" w:rsidP="000B5844">
      <w:pPr>
        <w:pStyle w:val="Bezmezer"/>
        <w:numPr>
          <w:ilvl w:val="0"/>
          <w:numId w:val="8"/>
        </w:numPr>
        <w:contextualSpacing w:val="0"/>
        <w:jc w:val="both"/>
      </w:pPr>
      <w:r>
        <w:t>Zhotovitel je oprávněn valorizovat cenu za službu do výše míry inflace dle indexu spotřebitelských cen vyhlašovaného Českým statistických úřadem.</w:t>
      </w:r>
    </w:p>
    <w:p w14:paraId="6D8EAF90" w14:textId="77777777" w:rsidR="00BB4CE9" w:rsidRDefault="00BB4CE9" w:rsidP="00B86B01">
      <w:pPr>
        <w:pStyle w:val="Bezmezer"/>
        <w:spacing w:line="276" w:lineRule="auto"/>
        <w:jc w:val="both"/>
      </w:pPr>
    </w:p>
    <w:p w14:paraId="15F22738" w14:textId="77777777"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14:paraId="05D74539" w14:textId="77777777" w:rsidR="00FC4E5A" w:rsidRDefault="00964A0C" w:rsidP="00964A0C">
      <w:pPr>
        <w:pStyle w:val="Bezmezer"/>
        <w:spacing w:line="276" w:lineRule="auto"/>
        <w:ind w:left="426" w:hanging="426"/>
        <w:jc w:val="both"/>
      </w:pPr>
      <w:r>
        <w:t xml:space="preserve">      </w:t>
      </w:r>
      <w:r w:rsidR="00FC4E5A">
        <w:t xml:space="preserve">Zhotovitel provede dílo </w:t>
      </w:r>
      <w:r w:rsidR="006B36F0">
        <w:t xml:space="preserve">za každé čtvrtletí příslušného kalendářního roku </w:t>
      </w:r>
      <w:r w:rsidR="00FC4E5A">
        <w:t xml:space="preserve">nejpozději do </w:t>
      </w:r>
      <w:r>
        <w:t xml:space="preserve">  </w:t>
      </w:r>
      <w:r w:rsidR="006B36F0">
        <w:t>termínu stanoveného zřizovatelem</w:t>
      </w:r>
      <w:r w:rsidR="005548A4">
        <w:t xml:space="preserve">. V ostatních měsících do 20. dne následujícího měsíce. </w:t>
      </w:r>
    </w:p>
    <w:p w14:paraId="2E873FD3" w14:textId="77777777" w:rsidR="005548A4" w:rsidRDefault="005548A4" w:rsidP="00B86B01">
      <w:pPr>
        <w:pStyle w:val="Bezmezer"/>
        <w:spacing w:line="276" w:lineRule="auto"/>
        <w:jc w:val="both"/>
      </w:pPr>
    </w:p>
    <w:p w14:paraId="15A84A43" w14:textId="77777777"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14:paraId="7435A030" w14:textId="77777777" w:rsidR="005548A4" w:rsidRDefault="005548A4" w:rsidP="00964A0C">
      <w:pPr>
        <w:pStyle w:val="Bezmezer"/>
        <w:numPr>
          <w:ilvl w:val="0"/>
          <w:numId w:val="10"/>
        </w:numPr>
        <w:contextualSpacing w:val="0"/>
        <w:jc w:val="both"/>
      </w:pPr>
      <w:r>
        <w:t>Zhotovitel zodpovídá objednateli za vedení účetnictví</w:t>
      </w:r>
      <w:r w:rsidR="00964A0C">
        <w:t xml:space="preserve"> a mzdového účetnictví</w:t>
      </w:r>
      <w:r>
        <w:t xml:space="preserve"> v souladu s platnými právními předpisy.</w:t>
      </w:r>
    </w:p>
    <w:p w14:paraId="484F45F3" w14:textId="77777777" w:rsidR="00964A0C" w:rsidRDefault="00964A0C" w:rsidP="00964A0C">
      <w:pPr>
        <w:pStyle w:val="Bezmezer"/>
        <w:contextualSpacing w:val="0"/>
        <w:jc w:val="both"/>
      </w:pPr>
    </w:p>
    <w:p w14:paraId="243B6680" w14:textId="77777777" w:rsidR="005548A4" w:rsidRDefault="005548A4" w:rsidP="00964A0C">
      <w:pPr>
        <w:pStyle w:val="Bezmezer"/>
        <w:numPr>
          <w:ilvl w:val="0"/>
          <w:numId w:val="10"/>
        </w:numPr>
        <w:contextualSpacing w:val="0"/>
        <w:jc w:val="both"/>
      </w:pPr>
      <w:r>
        <w:t>Zhotovitel neprodleně odstraní veškeré objednatelem zjištěné nedostatky.</w:t>
      </w:r>
    </w:p>
    <w:p w14:paraId="15D81392" w14:textId="77777777" w:rsidR="00964A0C" w:rsidRDefault="00964A0C" w:rsidP="00964A0C">
      <w:pPr>
        <w:pStyle w:val="Bezmezer"/>
        <w:contextualSpacing w:val="0"/>
        <w:jc w:val="both"/>
      </w:pPr>
    </w:p>
    <w:p w14:paraId="1D737E11" w14:textId="77777777" w:rsidR="005548A4" w:rsidRDefault="005548A4" w:rsidP="00964A0C">
      <w:pPr>
        <w:pStyle w:val="Bezmezer"/>
        <w:numPr>
          <w:ilvl w:val="0"/>
          <w:numId w:val="10"/>
        </w:numPr>
        <w:contextualSpacing w:val="0"/>
        <w:jc w:val="both"/>
      </w:pPr>
      <w:r>
        <w:t>Zhotovitel uhradí objednateli veškeré pokuty, penále a úroky z prodlení, které vzniknou z nesprávně prováděných činností zhotovitelem dle této smlouvy.</w:t>
      </w:r>
    </w:p>
    <w:p w14:paraId="72B8043A" w14:textId="77777777" w:rsidR="00403137" w:rsidRDefault="00403137" w:rsidP="005548A4">
      <w:pPr>
        <w:pStyle w:val="Bezmezer"/>
        <w:contextualSpacing w:val="0"/>
        <w:jc w:val="both"/>
      </w:pPr>
    </w:p>
    <w:p w14:paraId="18870BCD" w14:textId="77777777"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14:paraId="0FDC6C27" w14:textId="77777777" w:rsidR="00DA7ED9" w:rsidRDefault="00F755A9" w:rsidP="00964A0C">
      <w:pPr>
        <w:pStyle w:val="Bezmezer"/>
        <w:numPr>
          <w:ilvl w:val="0"/>
          <w:numId w:val="12"/>
        </w:numPr>
        <w:spacing w:line="276" w:lineRule="auto"/>
        <w:jc w:val="both"/>
      </w:pPr>
      <w:r>
        <w:t>Zhotovitel je povinen provést dílo s potřebnou péčí tak, aby mohlo být předáno Objednateli bez vad a nedodělků nejpozději v termínu uvedeném v čl. III této smlouvy.</w:t>
      </w:r>
    </w:p>
    <w:p w14:paraId="162DBBE2" w14:textId="77777777" w:rsidR="00964A0C" w:rsidRDefault="00964A0C" w:rsidP="00964A0C">
      <w:pPr>
        <w:pStyle w:val="Bezmezer"/>
        <w:spacing w:line="276" w:lineRule="auto"/>
        <w:jc w:val="both"/>
      </w:pPr>
    </w:p>
    <w:p w14:paraId="738D8AEA" w14:textId="77777777" w:rsidR="00403137" w:rsidRDefault="00403137" w:rsidP="00964A0C">
      <w:pPr>
        <w:pStyle w:val="Bezmezer"/>
        <w:numPr>
          <w:ilvl w:val="0"/>
          <w:numId w:val="12"/>
        </w:numPr>
        <w:contextualSpacing w:val="0"/>
        <w:jc w:val="both"/>
      </w:pPr>
      <w:r>
        <w:t xml:space="preserve">Objednatel je oprávněn průběžně kontrolovat vedení účetnictví a zjistí-li, že zhotovitel vede </w:t>
      </w:r>
      <w:r w:rsidR="00964A0C">
        <w:t xml:space="preserve">předmět díla </w:t>
      </w:r>
      <w:r>
        <w:t>v rozporu se svými povinnostmi, je oprávněn žádat po zhotoviteli okamžitě odstranění vad.</w:t>
      </w:r>
    </w:p>
    <w:p w14:paraId="18172D98" w14:textId="77777777" w:rsidR="00964A0C" w:rsidRDefault="00964A0C" w:rsidP="00964A0C">
      <w:pPr>
        <w:pStyle w:val="Bezmezer"/>
        <w:contextualSpacing w:val="0"/>
        <w:jc w:val="both"/>
      </w:pPr>
    </w:p>
    <w:p w14:paraId="4C3CD9FD" w14:textId="77777777" w:rsidR="00547030" w:rsidRPr="00547030" w:rsidRDefault="00547030" w:rsidP="00964A0C">
      <w:pPr>
        <w:pStyle w:val="Bezmezer"/>
        <w:numPr>
          <w:ilvl w:val="0"/>
          <w:numId w:val="12"/>
        </w:numPr>
        <w:jc w:val="both"/>
      </w:pPr>
      <w:r w:rsidRPr="00547030">
        <w:t>Práva a povinnosti stran touto smlouvou výslovně neupravené se řídí českým právním řádem, zejména občanským zákoníkem.</w:t>
      </w:r>
    </w:p>
    <w:p w14:paraId="55839A79" w14:textId="77777777" w:rsidR="00BB4CE9" w:rsidRDefault="00BB4CE9" w:rsidP="00B86B01">
      <w:pPr>
        <w:pStyle w:val="Bezmezer"/>
        <w:spacing w:line="276" w:lineRule="auto"/>
        <w:jc w:val="both"/>
      </w:pPr>
    </w:p>
    <w:p w14:paraId="34C9EC73" w14:textId="77777777" w:rsidR="00403137" w:rsidRPr="00403137" w:rsidRDefault="00BB4CE9" w:rsidP="00403137">
      <w:pPr>
        <w:pStyle w:val="Bezmezer"/>
        <w:jc w:val="center"/>
        <w:rPr>
          <w:b/>
        </w:rPr>
      </w:pPr>
      <w:r w:rsidRPr="00403137">
        <w:rPr>
          <w:b/>
        </w:rPr>
        <w:t xml:space="preserve">VI. </w:t>
      </w:r>
      <w:r w:rsidR="00403137" w:rsidRPr="00403137">
        <w:rPr>
          <w:b/>
        </w:rPr>
        <w:t>Prohlášení stran</w:t>
      </w:r>
    </w:p>
    <w:p w14:paraId="4180BF1C" w14:textId="77777777" w:rsidR="00403137" w:rsidRDefault="00403137" w:rsidP="00964A0C">
      <w:pPr>
        <w:pStyle w:val="Bezmezer"/>
        <w:numPr>
          <w:ilvl w:val="0"/>
          <w:numId w:val="14"/>
        </w:numPr>
        <w:contextualSpacing w:val="0"/>
        <w:jc w:val="both"/>
      </w:pPr>
      <w:r>
        <w:t xml:space="preserve">Zhotovitel prohlašuje, že bude veškeré informace zjištěné při plnění této smlouvy udržovat v tajnosti, nezveřejňovat je ve vztahu ke třetím osobám s tím, že bude rozšiřovat dobré obchodní jméno objednatele a bude usilovat o jeho prospěch. </w:t>
      </w:r>
    </w:p>
    <w:p w14:paraId="03306C05" w14:textId="77777777" w:rsidR="00964A0C" w:rsidRDefault="00964A0C" w:rsidP="00964A0C">
      <w:pPr>
        <w:pStyle w:val="Bezmezer"/>
        <w:ind w:left="360"/>
        <w:contextualSpacing w:val="0"/>
        <w:jc w:val="both"/>
      </w:pPr>
    </w:p>
    <w:p w14:paraId="73AC9CEF" w14:textId="1D2C23BD" w:rsidR="00403137" w:rsidRPr="00221CC4" w:rsidRDefault="00403137" w:rsidP="00964A0C">
      <w:pPr>
        <w:pStyle w:val="Bezmezer"/>
        <w:numPr>
          <w:ilvl w:val="0"/>
          <w:numId w:val="14"/>
        </w:numPr>
        <w:contextualSpacing w:val="0"/>
        <w:jc w:val="both"/>
        <w:rPr>
          <w:sz w:val="24"/>
          <w:szCs w:val="24"/>
        </w:rPr>
      </w:pPr>
      <w:r>
        <w:t>Obě smluvní strany po přečtení této smlouvy</w:t>
      </w:r>
      <w:r w:rsidRPr="00221CC4">
        <w:rPr>
          <w:sz w:val="24"/>
          <w:szCs w:val="24"/>
        </w:rPr>
        <w:t xml:space="preserve"> </w:t>
      </w:r>
      <w:r w:rsidRPr="005004B8">
        <w:rPr>
          <w:sz w:val="24"/>
          <w:szCs w:val="24"/>
        </w:rPr>
        <w:t xml:space="preserve">prohlašují, že tuto smlouvu sepsaly na základě </w:t>
      </w:r>
      <w:r>
        <w:rPr>
          <w:sz w:val="24"/>
          <w:szCs w:val="24"/>
        </w:rPr>
        <w:t xml:space="preserve">jejich pravé a </w:t>
      </w:r>
      <w:r w:rsidRPr="005004B8">
        <w:rPr>
          <w:sz w:val="24"/>
          <w:szCs w:val="24"/>
        </w:rPr>
        <w:t>svobodné vůle, smlouvu si přeče</w:t>
      </w:r>
      <w:r>
        <w:rPr>
          <w:sz w:val="24"/>
          <w:szCs w:val="24"/>
        </w:rPr>
        <w:t xml:space="preserve">tly a s jejím obsahem souhlasí. Smlouva nebyla ujednána v tísni ani za jinak jednostranně nevýhodných podmínek. </w:t>
      </w:r>
      <w:r w:rsidRPr="005004B8">
        <w:rPr>
          <w:sz w:val="24"/>
          <w:szCs w:val="24"/>
        </w:rPr>
        <w:t xml:space="preserve">Toto potvrzují svými podpisy. </w:t>
      </w:r>
    </w:p>
    <w:p w14:paraId="400D619B" w14:textId="77777777" w:rsidR="007548F1" w:rsidRDefault="007548F1" w:rsidP="00964A0C">
      <w:pPr>
        <w:pStyle w:val="Bezmezer"/>
        <w:spacing w:line="276" w:lineRule="auto"/>
        <w:ind w:firstLine="440"/>
        <w:jc w:val="both"/>
      </w:pPr>
    </w:p>
    <w:p w14:paraId="5C664D8D" w14:textId="77777777" w:rsidR="00403137" w:rsidRDefault="00403137" w:rsidP="00403137">
      <w:pPr>
        <w:pStyle w:val="Bezmezer"/>
        <w:jc w:val="center"/>
        <w:rPr>
          <w:b/>
        </w:rPr>
      </w:pPr>
      <w:r w:rsidRPr="00403137">
        <w:rPr>
          <w:b/>
        </w:rPr>
        <w:t>VI. Doba platnosti smlouvy a její ukončení</w:t>
      </w:r>
    </w:p>
    <w:p w14:paraId="5BB9F6AF" w14:textId="77777777" w:rsidR="00403137" w:rsidRDefault="00403137" w:rsidP="00964A0C">
      <w:pPr>
        <w:pStyle w:val="Bezmezer"/>
        <w:numPr>
          <w:ilvl w:val="0"/>
          <w:numId w:val="16"/>
        </w:numPr>
        <w:spacing w:line="276" w:lineRule="auto"/>
        <w:jc w:val="both"/>
      </w:pPr>
      <w:r>
        <w:t>Tato smlouva je uzavírána na dobu neurčitou.</w:t>
      </w:r>
    </w:p>
    <w:p w14:paraId="083976F6" w14:textId="77777777" w:rsidR="00964A0C" w:rsidRDefault="00964A0C" w:rsidP="00964A0C">
      <w:pPr>
        <w:pStyle w:val="Bezmezer"/>
        <w:spacing w:line="276" w:lineRule="auto"/>
        <w:ind w:left="360"/>
        <w:jc w:val="both"/>
      </w:pPr>
    </w:p>
    <w:p w14:paraId="1F95779D" w14:textId="77777777" w:rsidR="00403137" w:rsidRPr="00B7570B" w:rsidRDefault="00403137" w:rsidP="00964A0C">
      <w:pPr>
        <w:pStyle w:val="Bezmezer"/>
        <w:numPr>
          <w:ilvl w:val="0"/>
          <w:numId w:val="16"/>
        </w:numPr>
        <w:contextualSpacing w:val="0"/>
        <w:jc w:val="both"/>
      </w:pPr>
      <w:r w:rsidRPr="00B7570B">
        <w:t>Tato smlouva může být ukončena písemnou dohodou obou smluvních stran nebo písemnou výpovědí jedné ze smluvních stran i bez udání důvodu.</w:t>
      </w:r>
    </w:p>
    <w:p w14:paraId="441A7702" w14:textId="77777777" w:rsidR="00964A0C" w:rsidRPr="00B7570B" w:rsidRDefault="00964A0C" w:rsidP="00964A0C">
      <w:pPr>
        <w:pStyle w:val="Bezmezer"/>
        <w:ind w:left="360"/>
        <w:contextualSpacing w:val="0"/>
        <w:jc w:val="both"/>
      </w:pPr>
    </w:p>
    <w:p w14:paraId="465471AD" w14:textId="755F61CA" w:rsidR="00403137" w:rsidRPr="00B7570B" w:rsidRDefault="00403137" w:rsidP="00964A0C">
      <w:pPr>
        <w:pStyle w:val="Bezmezer"/>
        <w:numPr>
          <w:ilvl w:val="0"/>
          <w:numId w:val="16"/>
        </w:numPr>
        <w:contextualSpacing w:val="0"/>
        <w:jc w:val="both"/>
      </w:pPr>
      <w:r w:rsidRPr="00B7570B">
        <w:t xml:space="preserve">Výpovědní lhůta je sjednána v délce </w:t>
      </w:r>
      <w:r w:rsidR="00F21E08" w:rsidRPr="00B7570B">
        <w:t>dvou</w:t>
      </w:r>
      <w:r w:rsidRPr="00B7570B">
        <w:t xml:space="preserve"> měsíců a počíná běžet prvním dnem měsíce následujícího po měsíci, v němž byla doručena druhé smluvní straně.</w:t>
      </w:r>
    </w:p>
    <w:p w14:paraId="3099CD8B" w14:textId="77777777" w:rsidR="00BB4CE9" w:rsidRDefault="00BB4CE9" w:rsidP="00B86B01">
      <w:pPr>
        <w:pStyle w:val="Bezmezer"/>
        <w:spacing w:line="276" w:lineRule="auto"/>
        <w:jc w:val="both"/>
      </w:pPr>
    </w:p>
    <w:p w14:paraId="176F2338" w14:textId="77777777" w:rsidR="00964A0C" w:rsidRDefault="00964A0C" w:rsidP="00B86B01">
      <w:pPr>
        <w:pStyle w:val="Bezmezer"/>
        <w:spacing w:line="276" w:lineRule="auto"/>
        <w:jc w:val="both"/>
      </w:pPr>
    </w:p>
    <w:p w14:paraId="1DA6C708" w14:textId="77777777" w:rsidR="00964A0C" w:rsidRDefault="00964A0C" w:rsidP="00B86B01">
      <w:pPr>
        <w:pStyle w:val="Bezmezer"/>
        <w:spacing w:line="276" w:lineRule="auto"/>
        <w:jc w:val="both"/>
      </w:pPr>
    </w:p>
    <w:p w14:paraId="222E2D6A" w14:textId="77777777" w:rsidR="00BB4CE9" w:rsidRPr="00403137" w:rsidRDefault="00BB4CE9" w:rsidP="00BB4CE9">
      <w:pPr>
        <w:pStyle w:val="Bezmezer"/>
        <w:spacing w:line="276" w:lineRule="auto"/>
        <w:jc w:val="center"/>
        <w:rPr>
          <w:b/>
          <w:sz w:val="24"/>
          <w:szCs w:val="24"/>
        </w:rPr>
      </w:pPr>
      <w:r w:rsidRPr="00403137">
        <w:rPr>
          <w:b/>
          <w:sz w:val="24"/>
          <w:szCs w:val="24"/>
        </w:rPr>
        <w:lastRenderedPageBreak/>
        <w:t>VIII. Závěrečná ustanovení</w:t>
      </w:r>
    </w:p>
    <w:p w14:paraId="6090F520" w14:textId="77777777" w:rsidR="00403137" w:rsidRDefault="00BB4CE9" w:rsidP="00964A0C">
      <w:pPr>
        <w:pStyle w:val="Bezmezer"/>
        <w:numPr>
          <w:ilvl w:val="1"/>
          <w:numId w:val="19"/>
        </w:numPr>
        <w:spacing w:line="276" w:lineRule="auto"/>
        <w:jc w:val="both"/>
      </w:pPr>
      <w:r>
        <w:t>Tato smlouva může být měněna pouze písemnými dodatky na základě souhlasu obou stran.</w:t>
      </w:r>
    </w:p>
    <w:p w14:paraId="3418C09D" w14:textId="77777777" w:rsidR="00964A0C" w:rsidRDefault="00964A0C" w:rsidP="00964A0C">
      <w:pPr>
        <w:pStyle w:val="Bezmezer"/>
        <w:spacing w:line="276" w:lineRule="auto"/>
        <w:ind w:left="720"/>
        <w:jc w:val="both"/>
      </w:pPr>
    </w:p>
    <w:p w14:paraId="34A227C5" w14:textId="77777777" w:rsidR="00BB4CE9" w:rsidRDefault="00BB4CE9" w:rsidP="00964A0C">
      <w:pPr>
        <w:pStyle w:val="Bezmezer"/>
        <w:numPr>
          <w:ilvl w:val="1"/>
          <w:numId w:val="19"/>
        </w:numPr>
        <w:spacing w:line="276" w:lineRule="auto"/>
        <w:jc w:val="both"/>
      </w:pPr>
      <w:r>
        <w:t>Tato smlouva je vyhotovena ve dvou stejnopisech s platností originálu, při čemž každá ze stran obdrží po jednom</w:t>
      </w:r>
      <w:r w:rsidR="00964A0C">
        <w:t xml:space="preserve"> výtisku</w:t>
      </w:r>
      <w:r>
        <w:t>.</w:t>
      </w:r>
    </w:p>
    <w:p w14:paraId="4BDC7726" w14:textId="77777777" w:rsidR="00964A0C" w:rsidRDefault="00964A0C" w:rsidP="00964A0C">
      <w:pPr>
        <w:pStyle w:val="Bezmezer"/>
        <w:spacing w:line="276" w:lineRule="auto"/>
        <w:ind w:left="720"/>
        <w:jc w:val="both"/>
      </w:pPr>
    </w:p>
    <w:p w14:paraId="63D3CAB0" w14:textId="567AE663" w:rsidR="00BB4CE9" w:rsidRDefault="00BB4CE9" w:rsidP="00964A0C">
      <w:pPr>
        <w:pStyle w:val="Bezmezer"/>
        <w:numPr>
          <w:ilvl w:val="1"/>
          <w:numId w:val="19"/>
        </w:numPr>
        <w:spacing w:line="276" w:lineRule="auto"/>
        <w:jc w:val="both"/>
      </w:pPr>
      <w:r>
        <w:t>Tato smlouva nabývá platnosti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 w:rsidR="00933107">
        <w:t xml:space="preserve"> a účinnosti </w:t>
      </w:r>
      <w:r w:rsidR="00572E95">
        <w:t>01.04.2023</w:t>
      </w:r>
    </w:p>
    <w:p w14:paraId="4F13B2A1" w14:textId="77777777" w:rsidR="000C7460" w:rsidRDefault="000C7460" w:rsidP="00B86B01">
      <w:pPr>
        <w:pStyle w:val="Bezmezer"/>
        <w:spacing w:line="276" w:lineRule="auto"/>
        <w:jc w:val="both"/>
      </w:pPr>
    </w:p>
    <w:p w14:paraId="41B8AB85" w14:textId="77777777" w:rsidR="00964A0C" w:rsidRDefault="00964A0C" w:rsidP="00B86B01">
      <w:pPr>
        <w:pStyle w:val="Bezmezer"/>
        <w:spacing w:line="276" w:lineRule="auto"/>
        <w:jc w:val="both"/>
      </w:pPr>
    </w:p>
    <w:p w14:paraId="6498EFC5" w14:textId="77777777" w:rsidR="00964A0C" w:rsidRDefault="00964A0C" w:rsidP="00B86B01">
      <w:pPr>
        <w:pStyle w:val="Bezmezer"/>
        <w:spacing w:line="276" w:lineRule="auto"/>
        <w:jc w:val="both"/>
      </w:pPr>
    </w:p>
    <w:p w14:paraId="5A334C54" w14:textId="77777777" w:rsidR="00964A0C" w:rsidRDefault="00964A0C" w:rsidP="00B86B01">
      <w:pPr>
        <w:pStyle w:val="Bezmezer"/>
        <w:spacing w:line="276" w:lineRule="auto"/>
        <w:jc w:val="both"/>
      </w:pPr>
    </w:p>
    <w:p w14:paraId="7D0424B4" w14:textId="77777777" w:rsidR="00964A0C" w:rsidRDefault="00964A0C" w:rsidP="00B86B01">
      <w:pPr>
        <w:pStyle w:val="Bezmezer"/>
        <w:spacing w:line="276" w:lineRule="auto"/>
        <w:jc w:val="both"/>
      </w:pPr>
    </w:p>
    <w:p w14:paraId="230106B4" w14:textId="77777777" w:rsidR="00964A0C" w:rsidRDefault="00964A0C" w:rsidP="00B86B01">
      <w:pPr>
        <w:pStyle w:val="Bezmezer"/>
        <w:spacing w:line="276" w:lineRule="auto"/>
        <w:jc w:val="both"/>
      </w:pPr>
    </w:p>
    <w:p w14:paraId="796ADDDC" w14:textId="77777777" w:rsidR="000C7460" w:rsidRDefault="000C7460" w:rsidP="00B86B01">
      <w:pPr>
        <w:pStyle w:val="Bezmezer"/>
        <w:spacing w:line="276" w:lineRule="auto"/>
        <w:jc w:val="both"/>
      </w:pPr>
    </w:p>
    <w:p w14:paraId="13CE4326" w14:textId="5F706270" w:rsidR="000C7460" w:rsidRPr="000C7460" w:rsidRDefault="000C7460" w:rsidP="00933107">
      <w:pPr>
        <w:pStyle w:val="Bezmezer"/>
        <w:spacing w:line="276" w:lineRule="auto"/>
        <w:ind w:left="-426" w:hanging="426"/>
        <w:jc w:val="center"/>
      </w:pPr>
      <w:r>
        <w:t>V</w:t>
      </w:r>
      <w:r w:rsidR="00933107">
        <w:t xml:space="preserve"> Neratovicích</w:t>
      </w:r>
      <w:r w:rsidR="00DB0C73">
        <w:t xml:space="preserve"> </w:t>
      </w:r>
      <w:r>
        <w:t>dne</w:t>
      </w:r>
      <w:r w:rsidR="00DB0C73">
        <w:t xml:space="preserve"> </w:t>
      </w:r>
      <w:r w:rsidR="00572E95">
        <w:t>01.04.2023</w:t>
      </w:r>
      <w:r>
        <w:tab/>
      </w:r>
      <w:r>
        <w:tab/>
      </w:r>
      <w:r w:rsidR="00DB0C73">
        <w:t>V</w:t>
      </w:r>
      <w:r w:rsidR="00933107">
        <w:t xml:space="preserve"> Neratovicích </w:t>
      </w:r>
      <w:r w:rsidR="00DB0C73">
        <w:t xml:space="preserve">dne </w:t>
      </w:r>
      <w:r w:rsidR="00572E95">
        <w:t>01.04.2023</w:t>
      </w:r>
    </w:p>
    <w:p w14:paraId="6AF2D6F4" w14:textId="77777777" w:rsidR="000C7460" w:rsidRDefault="000C7460" w:rsidP="00B86B01">
      <w:pPr>
        <w:pStyle w:val="Bezmezer"/>
        <w:spacing w:line="276" w:lineRule="auto"/>
        <w:jc w:val="both"/>
      </w:pPr>
    </w:p>
    <w:p w14:paraId="012D39CB" w14:textId="77777777" w:rsidR="000C7460" w:rsidRDefault="000C7460" w:rsidP="00B86B01">
      <w:pPr>
        <w:pStyle w:val="Bezmezer"/>
        <w:spacing w:line="276" w:lineRule="auto"/>
        <w:jc w:val="both"/>
      </w:pPr>
    </w:p>
    <w:p w14:paraId="3F0ECAA2" w14:textId="77777777" w:rsidR="00DB0C73" w:rsidRDefault="00DB0C73" w:rsidP="00B86B01">
      <w:pPr>
        <w:pStyle w:val="Bezmezer"/>
        <w:spacing w:line="276" w:lineRule="auto"/>
        <w:jc w:val="both"/>
      </w:pPr>
    </w:p>
    <w:p w14:paraId="358070EF" w14:textId="77777777" w:rsidR="00964A0C" w:rsidRDefault="00964A0C" w:rsidP="00DB0C73">
      <w:pPr>
        <w:pStyle w:val="Bezmezer"/>
        <w:spacing w:line="276" w:lineRule="auto"/>
        <w:jc w:val="center"/>
      </w:pPr>
    </w:p>
    <w:p w14:paraId="1B795C17" w14:textId="77777777" w:rsidR="00964A0C" w:rsidRDefault="00964A0C" w:rsidP="00DB0C73">
      <w:pPr>
        <w:pStyle w:val="Bezmezer"/>
        <w:spacing w:line="276" w:lineRule="auto"/>
        <w:jc w:val="center"/>
      </w:pPr>
    </w:p>
    <w:p w14:paraId="19CE9AFA" w14:textId="77777777" w:rsidR="00964A0C" w:rsidRDefault="00964A0C" w:rsidP="00DB0C73">
      <w:pPr>
        <w:pStyle w:val="Bezmezer"/>
        <w:spacing w:line="276" w:lineRule="auto"/>
        <w:jc w:val="center"/>
      </w:pPr>
    </w:p>
    <w:p w14:paraId="261C1A46" w14:textId="77777777"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14:paraId="1F28C4C6" w14:textId="77777777"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F930" w14:textId="77777777" w:rsidR="00752EB0" w:rsidRDefault="00752EB0" w:rsidP="007548F1">
      <w:pPr>
        <w:spacing w:after="0" w:line="240" w:lineRule="auto"/>
      </w:pPr>
      <w:r>
        <w:separator/>
      </w:r>
    </w:p>
  </w:endnote>
  <w:endnote w:type="continuationSeparator" w:id="0">
    <w:p w14:paraId="6FB5A083" w14:textId="77777777" w:rsidR="00752EB0" w:rsidRDefault="00752EB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2D3B" w14:textId="77777777"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B50A" w14:textId="77777777"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6B6" w14:textId="77777777"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D387" w14:textId="77777777" w:rsidR="00752EB0" w:rsidRDefault="00752EB0" w:rsidP="007548F1">
      <w:pPr>
        <w:spacing w:after="0" w:line="240" w:lineRule="auto"/>
      </w:pPr>
      <w:r>
        <w:separator/>
      </w:r>
    </w:p>
  </w:footnote>
  <w:footnote w:type="continuationSeparator" w:id="0">
    <w:p w14:paraId="51691D39" w14:textId="77777777" w:rsidR="00752EB0" w:rsidRDefault="00752EB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3AC8" w14:textId="77777777"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3ED3" w14:textId="77777777"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AD8" w14:textId="77777777"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09"/>
    <w:multiLevelType w:val="hybridMultilevel"/>
    <w:tmpl w:val="D26E8686"/>
    <w:lvl w:ilvl="0" w:tplc="71D69FB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5B73A3"/>
    <w:multiLevelType w:val="hybridMultilevel"/>
    <w:tmpl w:val="6532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7FF"/>
    <w:multiLevelType w:val="hybridMultilevel"/>
    <w:tmpl w:val="69B858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1C3B"/>
    <w:multiLevelType w:val="hybridMultilevel"/>
    <w:tmpl w:val="09AC72D8"/>
    <w:lvl w:ilvl="0" w:tplc="11A2E08C">
      <w:start w:val="1"/>
      <w:numFmt w:val="decimal"/>
      <w:lvlText w:val="(%1)"/>
      <w:lvlJc w:val="left"/>
      <w:pPr>
        <w:ind w:left="45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47919E1"/>
    <w:multiLevelType w:val="hybridMultilevel"/>
    <w:tmpl w:val="9530F67A"/>
    <w:lvl w:ilvl="0" w:tplc="1436C8A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2F49"/>
    <w:multiLevelType w:val="hybridMultilevel"/>
    <w:tmpl w:val="666A61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509AD"/>
    <w:multiLevelType w:val="hybridMultilevel"/>
    <w:tmpl w:val="AB3A69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259D"/>
    <w:multiLevelType w:val="hybridMultilevel"/>
    <w:tmpl w:val="631455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75AF"/>
    <w:multiLevelType w:val="hybridMultilevel"/>
    <w:tmpl w:val="BD96CDDA"/>
    <w:lvl w:ilvl="0" w:tplc="AEEC37B0">
      <w:start w:val="1"/>
      <w:numFmt w:val="decimal"/>
      <w:lvlText w:val="(%1)"/>
      <w:lvlJc w:val="left"/>
      <w:pPr>
        <w:ind w:left="1236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7E4F9D"/>
    <w:multiLevelType w:val="hybridMultilevel"/>
    <w:tmpl w:val="123E5790"/>
    <w:lvl w:ilvl="0" w:tplc="D20EE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7C70"/>
    <w:multiLevelType w:val="hybridMultilevel"/>
    <w:tmpl w:val="6F1299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365D5"/>
    <w:multiLevelType w:val="hybridMultilevel"/>
    <w:tmpl w:val="F1ECAECE"/>
    <w:lvl w:ilvl="0" w:tplc="71D69FB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7AF7E55"/>
    <w:multiLevelType w:val="hybridMultilevel"/>
    <w:tmpl w:val="B6B8272E"/>
    <w:lvl w:ilvl="0" w:tplc="E6FA8EE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143C"/>
    <w:multiLevelType w:val="hybridMultilevel"/>
    <w:tmpl w:val="FC8C0A12"/>
    <w:lvl w:ilvl="0" w:tplc="71D69FBC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D2B69F4"/>
    <w:multiLevelType w:val="hybridMultilevel"/>
    <w:tmpl w:val="E20460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AD32CE5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228CD"/>
    <w:multiLevelType w:val="hybridMultilevel"/>
    <w:tmpl w:val="E6AA9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B5172"/>
    <w:multiLevelType w:val="hybridMultilevel"/>
    <w:tmpl w:val="0F6AA40C"/>
    <w:lvl w:ilvl="0" w:tplc="8BBE7A0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6058"/>
    <w:multiLevelType w:val="hybridMultilevel"/>
    <w:tmpl w:val="9DD461C2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C017FA0"/>
    <w:multiLevelType w:val="hybridMultilevel"/>
    <w:tmpl w:val="ED3E01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9849">
    <w:abstractNumId w:val="17"/>
  </w:num>
  <w:num w:numId="2" w16cid:durableId="1808936757">
    <w:abstractNumId w:val="13"/>
  </w:num>
  <w:num w:numId="3" w16cid:durableId="70397548">
    <w:abstractNumId w:val="1"/>
  </w:num>
  <w:num w:numId="4" w16cid:durableId="300888790">
    <w:abstractNumId w:val="0"/>
  </w:num>
  <w:num w:numId="5" w16cid:durableId="475992913">
    <w:abstractNumId w:val="11"/>
  </w:num>
  <w:num w:numId="6" w16cid:durableId="654918255">
    <w:abstractNumId w:val="18"/>
  </w:num>
  <w:num w:numId="7" w16cid:durableId="134878889">
    <w:abstractNumId w:val="3"/>
  </w:num>
  <w:num w:numId="8" w16cid:durableId="474681449">
    <w:abstractNumId w:val="10"/>
  </w:num>
  <w:num w:numId="9" w16cid:durableId="307054977">
    <w:abstractNumId w:val="16"/>
  </w:num>
  <w:num w:numId="10" w16cid:durableId="1750695585">
    <w:abstractNumId w:val="5"/>
  </w:num>
  <w:num w:numId="11" w16cid:durableId="978651559">
    <w:abstractNumId w:val="4"/>
  </w:num>
  <w:num w:numId="12" w16cid:durableId="391468758">
    <w:abstractNumId w:val="6"/>
  </w:num>
  <w:num w:numId="13" w16cid:durableId="844134125">
    <w:abstractNumId w:val="12"/>
  </w:num>
  <w:num w:numId="14" w16cid:durableId="2087679042">
    <w:abstractNumId w:val="15"/>
  </w:num>
  <w:num w:numId="15" w16cid:durableId="946809126">
    <w:abstractNumId w:val="8"/>
  </w:num>
  <w:num w:numId="16" w16cid:durableId="715392826">
    <w:abstractNumId w:val="14"/>
  </w:num>
  <w:num w:numId="17" w16cid:durableId="1792095126">
    <w:abstractNumId w:val="9"/>
  </w:num>
  <w:num w:numId="18" w16cid:durableId="1615289423">
    <w:abstractNumId w:val="2"/>
  </w:num>
  <w:num w:numId="19" w16cid:durableId="196653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E8"/>
    <w:rsid w:val="0001197F"/>
    <w:rsid w:val="000A1F3E"/>
    <w:rsid w:val="000B5844"/>
    <w:rsid w:val="000C7460"/>
    <w:rsid w:val="00114184"/>
    <w:rsid w:val="00131609"/>
    <w:rsid w:val="00202399"/>
    <w:rsid w:val="00222A61"/>
    <w:rsid w:val="0026554D"/>
    <w:rsid w:val="00272DD1"/>
    <w:rsid w:val="002B4126"/>
    <w:rsid w:val="002F58B4"/>
    <w:rsid w:val="003168F4"/>
    <w:rsid w:val="003366DD"/>
    <w:rsid w:val="00347888"/>
    <w:rsid w:val="003C66A0"/>
    <w:rsid w:val="00403137"/>
    <w:rsid w:val="00547030"/>
    <w:rsid w:val="00552AC3"/>
    <w:rsid w:val="005548A4"/>
    <w:rsid w:val="00566B71"/>
    <w:rsid w:val="00572E95"/>
    <w:rsid w:val="006B36F0"/>
    <w:rsid w:val="006F06A5"/>
    <w:rsid w:val="00725388"/>
    <w:rsid w:val="00752EB0"/>
    <w:rsid w:val="007548F1"/>
    <w:rsid w:val="00804E55"/>
    <w:rsid w:val="008D3F3A"/>
    <w:rsid w:val="00933107"/>
    <w:rsid w:val="00933BE6"/>
    <w:rsid w:val="00943CF6"/>
    <w:rsid w:val="009528FF"/>
    <w:rsid w:val="00964A0C"/>
    <w:rsid w:val="00AB71F7"/>
    <w:rsid w:val="00AE10A7"/>
    <w:rsid w:val="00B02E13"/>
    <w:rsid w:val="00B362F4"/>
    <w:rsid w:val="00B538E2"/>
    <w:rsid w:val="00B6533A"/>
    <w:rsid w:val="00B7570B"/>
    <w:rsid w:val="00B86B01"/>
    <w:rsid w:val="00B94A53"/>
    <w:rsid w:val="00BB4CE9"/>
    <w:rsid w:val="00C04ED8"/>
    <w:rsid w:val="00C452F2"/>
    <w:rsid w:val="00C617C8"/>
    <w:rsid w:val="00C73BC6"/>
    <w:rsid w:val="00CA30D4"/>
    <w:rsid w:val="00CE0D49"/>
    <w:rsid w:val="00CE28E8"/>
    <w:rsid w:val="00D041A6"/>
    <w:rsid w:val="00D620CF"/>
    <w:rsid w:val="00DA7ED9"/>
    <w:rsid w:val="00DB0C73"/>
    <w:rsid w:val="00E46F0E"/>
    <w:rsid w:val="00E7425F"/>
    <w:rsid w:val="00F21E08"/>
    <w:rsid w:val="00F755A9"/>
    <w:rsid w:val="00F9320E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EE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styleId="Hypertextovodkaz">
    <w:name w:val="Hyperlink"/>
    <w:basedOn w:val="Standardnpsmoodstavce"/>
    <w:uiPriority w:val="99"/>
    <w:unhideWhenUsed/>
    <w:rsid w:val="00C04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2023-06-08T05:16:00Z</dcterms:created>
  <dcterms:modified xsi:type="dcterms:W3CDTF">2023-06-08T05:21:00Z</dcterms:modified>
</cp:coreProperties>
</file>