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8" w:rsidRDefault="002A14E0">
      <w:pPr>
        <w:pStyle w:val="Zkladntext21"/>
        <w:shd w:val="clear" w:color="auto" w:fill="auto"/>
        <w:spacing w:line="200" w:lineRule="exact"/>
        <w:ind w:firstLine="0"/>
      </w:pPr>
      <w:r>
        <w:rPr>
          <w:rStyle w:val="Zkladntext2"/>
        </w:rPr>
        <w:t xml:space="preserve">Příloha </w:t>
      </w:r>
      <w:proofErr w:type="gramStart"/>
      <w:r>
        <w:rPr>
          <w:rStyle w:val="Zkladntext2"/>
        </w:rPr>
        <w:t>č.2</w:t>
      </w:r>
      <w:proofErr w:type="gramEnd"/>
    </w:p>
    <w:p w:rsidR="00EB3C18" w:rsidRDefault="002A14E0">
      <w:pPr>
        <w:pStyle w:val="Zkladntext21"/>
        <w:shd w:val="clear" w:color="auto" w:fill="auto"/>
        <w:spacing w:line="200" w:lineRule="exact"/>
        <w:ind w:firstLine="0"/>
      </w:pPr>
      <w:r>
        <w:t>Metodický postup zpracování požadavku a navazující objednávky</w:t>
      </w:r>
    </w:p>
    <w:p w:rsidR="00EB3C18" w:rsidRDefault="002A14E0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F82950" w:rsidRDefault="002A14E0" w:rsidP="00F82950">
      <w:pPr>
        <w:pStyle w:val="Nadpis40"/>
        <w:keepNext/>
        <w:keepLines/>
        <w:shd w:val="clear" w:color="auto" w:fill="auto"/>
        <w:spacing w:line="22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 w:rsidR="00F82950">
        <w:tab/>
      </w:r>
      <w:r w:rsidR="00F82950">
        <w:tab/>
      </w:r>
      <w:r w:rsidR="00F82950">
        <w:tab/>
      </w:r>
      <w:r w:rsidR="00F82950">
        <w:tab/>
      </w:r>
      <w:bookmarkStart w:id="1" w:name="bookmark1"/>
      <w:r w:rsidR="00F82950">
        <w:t>Číslo objednávky: 6390 / 2023</w:t>
      </w:r>
      <w:bookmarkEnd w:id="1"/>
    </w:p>
    <w:p w:rsidR="00F82950" w:rsidRDefault="00F82950" w:rsidP="00F82950">
      <w:pPr>
        <w:pStyle w:val="Nadpis4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>Za objednatele:</w:t>
      </w:r>
      <w:bookmarkEnd w:id="2"/>
    </w:p>
    <w:p w:rsidR="00F82950" w:rsidRDefault="00F82950" w:rsidP="00F82950">
      <w:pPr>
        <w:pStyle w:val="Zkladntext40"/>
        <w:shd w:val="clear" w:color="auto" w:fill="auto"/>
        <w:spacing w:line="240" w:lineRule="auto"/>
        <w:ind w:left="4956"/>
        <w:jc w:val="left"/>
      </w:pPr>
      <w:r>
        <w:t>(jméno a příjmení příkazce operace)</w:t>
      </w:r>
    </w:p>
    <w:p w:rsidR="00F82950" w:rsidRDefault="00F82950" w:rsidP="00F82950">
      <w:pPr>
        <w:pStyle w:val="Zkladntext50"/>
        <w:shd w:val="clear" w:color="auto" w:fill="auto"/>
        <w:spacing w:line="240" w:lineRule="auto"/>
        <w:ind w:left="4956"/>
        <w:jc w:val="left"/>
      </w:pPr>
      <w:proofErr w:type="spellStart"/>
      <w:r w:rsidRPr="00F82950">
        <w:rPr>
          <w:highlight w:val="black"/>
        </w:rPr>
        <w:t>xxxxxxxxxxxxxxxxxx</w:t>
      </w:r>
      <w:proofErr w:type="spellEnd"/>
    </w:p>
    <w:p w:rsidR="00F82950" w:rsidRDefault="00F82950" w:rsidP="00F82950">
      <w:pPr>
        <w:pStyle w:val="Zkladntext40"/>
        <w:shd w:val="clear" w:color="auto" w:fill="auto"/>
        <w:spacing w:line="240" w:lineRule="auto"/>
        <w:ind w:left="4956"/>
        <w:jc w:val="left"/>
      </w:pPr>
      <w:r>
        <w:t>Podpis objednatele příkazce operace):</w:t>
      </w:r>
    </w:p>
    <w:p w:rsidR="00EB3C18" w:rsidRDefault="00EB3C18">
      <w:pPr>
        <w:pStyle w:val="Zkladntext30"/>
        <w:shd w:val="clear" w:color="auto" w:fill="auto"/>
        <w:spacing w:line="22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75"/>
      </w:tblGrid>
      <w:tr w:rsidR="00EB3C1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Dodavatel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Zkladntext2Arial11ptTun"/>
              </w:rPr>
              <w:t>Garija</w:t>
            </w:r>
            <w:proofErr w:type="spellEnd"/>
            <w:r>
              <w:rPr>
                <w:rStyle w:val="Zkladntext2Arial11ptTun"/>
              </w:rPr>
              <w:t xml:space="preserve"> </w:t>
            </w:r>
            <w:proofErr w:type="spellStart"/>
            <w:r>
              <w:rPr>
                <w:rStyle w:val="Zkladntext2Arial11ptTun"/>
              </w:rPr>
              <w:t>Trade</w:t>
            </w:r>
            <w:proofErr w:type="spellEnd"/>
            <w:r>
              <w:rPr>
                <w:rStyle w:val="Zkladntext2Arial11ptTun"/>
              </w:rPr>
              <w:t xml:space="preserve"> s.r.o.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34" w:lineRule="exact"/>
              <w:ind w:firstLine="0"/>
            </w:pPr>
            <w:proofErr w:type="spellStart"/>
            <w:r>
              <w:rPr>
                <w:rStyle w:val="Zkladntext2Arial11ptTun"/>
              </w:rPr>
              <w:t>Životského</w:t>
            </w:r>
            <w:proofErr w:type="spellEnd"/>
            <w:r>
              <w:rPr>
                <w:rStyle w:val="Zkladntext2Arial11ptTun"/>
              </w:rPr>
              <w:t xml:space="preserve"> </w:t>
            </w:r>
            <w:r>
              <w:rPr>
                <w:rStyle w:val="Zkladntext2TimesNewRoman"/>
                <w:rFonts w:eastAsia="Calibri"/>
              </w:rPr>
              <w:t>4453/15 618 00 Brno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proofErr w:type="gramStart"/>
            <w:r>
              <w:rPr>
                <w:rStyle w:val="Zkladntext2Arial11pt"/>
              </w:rPr>
              <w:t>!Č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253 33 445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DIČ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CZ25333445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KS Brno C 26559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Jednající</w:t>
            </w:r>
          </w:p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Luboš Mareček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Kontaktní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Pr="00F82950" w:rsidRDefault="00F82950" w:rsidP="00F82950">
            <w:pPr>
              <w:pStyle w:val="Zkladntext21"/>
              <w:shd w:val="clear" w:color="auto" w:fill="auto"/>
              <w:spacing w:line="220" w:lineRule="exact"/>
              <w:ind w:firstLine="0"/>
              <w:rPr>
                <w:highlight w:val="black"/>
              </w:rPr>
            </w:pPr>
            <w:r w:rsidRPr="00F82950">
              <w:rPr>
                <w:rStyle w:val="Zkladntext2Arial11ptTun"/>
                <w:highlight w:val="black"/>
              </w:rPr>
              <w:t xml:space="preserve"> </w:t>
            </w:r>
            <w:proofErr w:type="spellStart"/>
            <w:r w:rsidRPr="00F82950">
              <w:rPr>
                <w:rStyle w:val="Zkladntext2Arial11ptTun"/>
                <w:highlight w:val="black"/>
              </w:rPr>
              <w:t>Xxxxxxxxxxxxxxxx</w:t>
            </w:r>
            <w:proofErr w:type="spellEnd"/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Pr="00F82950" w:rsidRDefault="00F82950" w:rsidP="00F82950">
            <w:pPr>
              <w:pStyle w:val="Zkladntext21"/>
              <w:shd w:val="clear" w:color="auto" w:fill="auto"/>
              <w:spacing w:line="200" w:lineRule="exact"/>
              <w:ind w:firstLine="0"/>
              <w:rPr>
                <w:highlight w:val="black"/>
              </w:rPr>
            </w:pPr>
            <w:r w:rsidRPr="00F82950">
              <w:rPr>
                <w:rStyle w:val="Zkladntext2TimesNewRoman"/>
                <w:rFonts w:eastAsia="Calibri"/>
                <w:highlight w:val="black"/>
              </w:rPr>
              <w:t xml:space="preserve"> </w:t>
            </w:r>
            <w:proofErr w:type="spellStart"/>
            <w:r w:rsidRPr="00F82950">
              <w:rPr>
                <w:rStyle w:val="Zkladntext2TimesNewRoman"/>
                <w:rFonts w:eastAsia="Calibri"/>
                <w:highlight w:val="black"/>
              </w:rPr>
              <w:t>Xxxxxxxxxxxxxx</w:t>
            </w:r>
            <w:proofErr w:type="spellEnd"/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Kontaktní</w:t>
            </w:r>
          </w:p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EB3C18">
            <w:pPr>
              <w:rPr>
                <w:sz w:val="10"/>
                <w:szCs w:val="10"/>
              </w:rPr>
            </w:pP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18" w:rsidRDefault="00F82950" w:rsidP="00F82950">
            <w:pPr>
              <w:pStyle w:val="Zkladntext21"/>
              <w:shd w:val="clear" w:color="auto" w:fill="auto"/>
              <w:spacing w:line="220" w:lineRule="exact"/>
              <w:ind w:firstLine="0"/>
            </w:pPr>
            <w:proofErr w:type="spellStart"/>
            <w:r w:rsidRPr="00F82950">
              <w:rPr>
                <w:rStyle w:val="Zkladntext2Arial11ptTun"/>
                <w:highlight w:val="black"/>
              </w:rPr>
              <w:t>xxxxxxxxxxxxxxxxx</w:t>
            </w:r>
            <w:proofErr w:type="spellEnd"/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"/>
              </w:rPr>
              <w:t>tel./</w:t>
            </w:r>
            <w:proofErr w:type="spellStart"/>
            <w:r>
              <w:rPr>
                <w:rStyle w:val="Zkladntext2Arial11pt"/>
              </w:rPr>
              <w:t>mobi</w:t>
            </w:r>
            <w:proofErr w:type="spellEnd"/>
            <w:r>
              <w:rPr>
                <w:rStyle w:val="Zkladntext2Arial11pt"/>
              </w:rPr>
              <w:t>!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F82950" w:rsidP="00F82950">
            <w:pPr>
              <w:pStyle w:val="Zkladntext2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 xml:space="preserve"> </w:t>
            </w:r>
            <w:proofErr w:type="spellStart"/>
            <w:r w:rsidRPr="00F82950">
              <w:rPr>
                <w:rStyle w:val="Zkladntext2Arial11ptTun"/>
                <w:highlight w:val="black"/>
              </w:rPr>
              <w:t>yyyyyyyyyyyyy</w:t>
            </w:r>
            <w:proofErr w:type="spellEnd"/>
          </w:p>
        </w:tc>
      </w:tr>
    </w:tbl>
    <w:p w:rsidR="00F82950" w:rsidRDefault="002A14E0" w:rsidP="00F82950">
      <w:pPr>
        <w:pStyle w:val="Zkladntext50"/>
        <w:shd w:val="clear" w:color="auto" w:fill="auto"/>
        <w:spacing w:line="240" w:lineRule="auto"/>
        <w:ind w:left="4956"/>
        <w:jc w:val="left"/>
      </w:pPr>
      <w:proofErr w:type="spellStart"/>
      <w:r>
        <w:t>Teíefon</w:t>
      </w:r>
      <w:proofErr w:type="spellEnd"/>
      <w:r>
        <w:t>:</w:t>
      </w:r>
      <w:proofErr w:type="spellStart"/>
      <w:r w:rsidR="00F82950" w:rsidRPr="00F82950">
        <w:rPr>
          <w:highlight w:val="black"/>
        </w:rPr>
        <w:t>xxxxxxxxxxxxxxx</w:t>
      </w:r>
      <w:proofErr w:type="spellEnd"/>
    </w:p>
    <w:p w:rsidR="00F82950" w:rsidRDefault="002A14E0" w:rsidP="00F82950">
      <w:pPr>
        <w:pStyle w:val="Zkladntext50"/>
        <w:shd w:val="clear" w:color="auto" w:fill="auto"/>
        <w:spacing w:line="240" w:lineRule="auto"/>
        <w:ind w:left="4956"/>
        <w:jc w:val="left"/>
        <w:rPr>
          <w:lang w:val="en-US" w:eastAsia="en-US" w:bidi="en-US"/>
        </w:rPr>
      </w:pPr>
      <w:r>
        <w:t>E-</w:t>
      </w:r>
      <w:proofErr w:type="spellStart"/>
      <w:r>
        <w:t>maii</w:t>
      </w:r>
      <w:proofErr w:type="spellEnd"/>
      <w:r>
        <w:t>:</w:t>
      </w:r>
      <w:r w:rsidR="00F82950">
        <w:t xml:space="preserve"> </w:t>
      </w:r>
      <w:proofErr w:type="spellStart"/>
      <w:r w:rsidR="00F82950" w:rsidRPr="00F82950">
        <w:rPr>
          <w:highlight w:val="black"/>
        </w:rPr>
        <w:t>xxxxxxx</w:t>
      </w:r>
      <w:proofErr w:type="spellEnd"/>
      <w:r w:rsidR="00EB3C18" w:rsidRPr="00F82950">
        <w:rPr>
          <w:highlight w:val="black"/>
        </w:rPr>
        <w:fldChar w:fldCharType="begin"/>
      </w:r>
      <w:r w:rsidRPr="00F82950">
        <w:rPr>
          <w:highlight w:val="black"/>
        </w:rPr>
        <w:instrText>HYPERLINK "mailto:barak@pnbrno.cz"</w:instrText>
      </w:r>
      <w:r w:rsidR="00EB3C18" w:rsidRPr="00F82950">
        <w:rPr>
          <w:highlight w:val="black"/>
        </w:rPr>
        <w:fldChar w:fldCharType="separate"/>
      </w:r>
      <w:r w:rsidR="00F82950" w:rsidRPr="00F82950">
        <w:rPr>
          <w:rStyle w:val="Hypertextovodkaz"/>
          <w:highlight w:val="black"/>
          <w:lang w:val="en-US" w:eastAsia="en-US" w:bidi="en-US"/>
        </w:rPr>
        <w:t>x</w:t>
      </w:r>
      <w:r w:rsidR="00EB3C18" w:rsidRPr="00F82950">
        <w:rPr>
          <w:highlight w:val="black"/>
        </w:rPr>
        <w:fldChar w:fldCharType="end"/>
      </w:r>
      <w:proofErr w:type="spellStart"/>
      <w:r w:rsidR="00F82950" w:rsidRPr="00F82950">
        <w:rPr>
          <w:highlight w:val="black"/>
        </w:rPr>
        <w:t>xxxxxxxxxxx</w:t>
      </w:r>
      <w:proofErr w:type="spellEnd"/>
      <w:r>
        <w:rPr>
          <w:lang w:val="en-US" w:eastAsia="en-US" w:bidi="en-US"/>
        </w:rPr>
        <w:t xml:space="preserve"> </w:t>
      </w:r>
    </w:p>
    <w:p w:rsidR="00EB3C18" w:rsidRDefault="002A14E0" w:rsidP="00F82950">
      <w:pPr>
        <w:pStyle w:val="Zkladntext50"/>
        <w:shd w:val="clear" w:color="auto" w:fill="auto"/>
        <w:spacing w:line="240" w:lineRule="auto"/>
        <w:ind w:left="4956"/>
        <w:jc w:val="left"/>
      </w:pPr>
      <w:r>
        <w:t xml:space="preserve">V Brně dne: </w:t>
      </w:r>
      <w:proofErr w:type="gramStart"/>
      <w:r>
        <w:t>6.6.2023</w:t>
      </w:r>
      <w:proofErr w:type="gramEnd"/>
    </w:p>
    <w:p w:rsidR="00F82950" w:rsidRDefault="00F82950" w:rsidP="00F82950">
      <w:pPr>
        <w:pStyle w:val="Zkladntext50"/>
        <w:shd w:val="clear" w:color="auto" w:fill="auto"/>
        <w:spacing w:line="240" w:lineRule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7"/>
        <w:gridCol w:w="6865"/>
      </w:tblGrid>
      <w:tr w:rsidR="00EB3C18">
        <w:tblPrEx>
          <w:tblCellMar>
            <w:top w:w="0" w:type="dxa"/>
            <w:bottom w:w="0" w:type="dxa"/>
          </w:tblCellMar>
        </w:tblPrEx>
        <w:trPr>
          <w:trHeight w:val="51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Předmět objednávky</w:t>
            </w:r>
          </w:p>
          <w:p w:rsidR="00EB3C18" w:rsidRDefault="002A14E0">
            <w:pPr>
              <w:pStyle w:val="Zkladntext21"/>
              <w:shd w:val="clear" w:color="auto" w:fill="auto"/>
              <w:spacing w:line="266" w:lineRule="exact"/>
              <w:ind w:firstLine="0"/>
            </w:pPr>
            <w:r>
              <w:rPr>
                <w:rStyle w:val="Zkladntext22"/>
              </w:rPr>
              <w:t xml:space="preserve">technická specifikace {případně popsat v příloze označené číslem </w:t>
            </w:r>
            <w:r>
              <w:rPr>
                <w:rStyle w:val="Zkladntext22"/>
              </w:rPr>
              <w:t>objednávky)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Pr="00F82950" w:rsidRDefault="002A14E0">
            <w:pPr>
              <w:pStyle w:val="Zkladntext21"/>
              <w:shd w:val="clear" w:color="auto" w:fill="auto"/>
              <w:spacing w:line="210" w:lineRule="exact"/>
              <w:ind w:firstLine="0"/>
              <w:rPr>
                <w:b/>
              </w:rPr>
            </w:pPr>
            <w:r w:rsidRPr="00F82950">
              <w:rPr>
                <w:rStyle w:val="Zkladntext2TimesNewRoman105ptTun"/>
                <w:rFonts w:eastAsia="Calibri"/>
                <w:b w:val="0"/>
              </w:rPr>
              <w:t>Technická prohlídka a revíze chladících zařízení v areálu PN Brno.</w:t>
            </w:r>
          </w:p>
          <w:p w:rsidR="00EB3C18" w:rsidRPr="00F82950" w:rsidRDefault="002A14E0">
            <w:pPr>
              <w:pStyle w:val="Zkladntext21"/>
              <w:shd w:val="clear" w:color="auto" w:fill="auto"/>
              <w:spacing w:line="259" w:lineRule="exact"/>
              <w:ind w:firstLine="0"/>
              <w:rPr>
                <w:b/>
              </w:rPr>
            </w:pPr>
            <w:r w:rsidRPr="00F82950">
              <w:rPr>
                <w:rStyle w:val="Zkladntext2TimesNewRoman105ptTun"/>
                <w:rFonts w:eastAsia="Calibri"/>
                <w:b w:val="0"/>
              </w:rPr>
              <w:t xml:space="preserve">Provedení kompletní technické prohlídky chladicích zařízení, včetně vyčištění a dezinfekce. U daných zařízení provedení revize dle </w:t>
            </w:r>
            <w:r w:rsidRPr="00F82950">
              <w:rPr>
                <w:rStyle w:val="Zkladntext22"/>
                <w:b/>
              </w:rPr>
              <w:t xml:space="preserve">EU </w:t>
            </w:r>
            <w:r w:rsidRPr="00F82950">
              <w:rPr>
                <w:rStyle w:val="Zkladntext2TimesNewRoman105ptTun"/>
                <w:rFonts w:eastAsia="Calibri"/>
                <w:b w:val="0"/>
              </w:rPr>
              <w:t>517/2014. Celkem 40 ks zařízení.</w:t>
            </w:r>
          </w:p>
          <w:p w:rsidR="00EB3C18" w:rsidRDefault="002A14E0">
            <w:pPr>
              <w:pStyle w:val="Zkladntext21"/>
              <w:shd w:val="clear" w:color="auto" w:fill="auto"/>
              <w:spacing w:line="210" w:lineRule="exact"/>
              <w:ind w:firstLine="0"/>
            </w:pPr>
            <w:r w:rsidRPr="00F82950">
              <w:rPr>
                <w:rStyle w:val="Zkladntext2TimesNewRoman105ptTun"/>
                <w:rFonts w:eastAsia="Calibri"/>
                <w:b w:val="0"/>
              </w:rPr>
              <w:t>Cena zahrn</w:t>
            </w:r>
            <w:r w:rsidRPr="00F82950">
              <w:rPr>
                <w:rStyle w:val="Zkladntext2TimesNewRoman105ptTun"/>
                <w:rFonts w:eastAsia="Calibri"/>
                <w:b w:val="0"/>
              </w:rPr>
              <w:t>uje dopravu a materiál potřebný k servisu a revizi</w:t>
            </w:r>
            <w:r>
              <w:rPr>
                <w:rStyle w:val="Zkladntext2TimesNewRoman105ptTun"/>
                <w:rFonts w:eastAsia="Calibri"/>
              </w:rPr>
              <w:t>.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Upřesnění</w:t>
            </w:r>
          </w:p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Dle cenové nabídky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C18" w:rsidRDefault="002A14E0">
            <w:pPr>
              <w:pStyle w:val="Zkladntext21"/>
              <w:shd w:val="clear" w:color="auto" w:fill="auto"/>
              <w:spacing w:line="210" w:lineRule="exact"/>
              <w:ind w:firstLine="0"/>
            </w:pPr>
            <w:r>
              <w:rPr>
                <w:rStyle w:val="Zkladntext2TimesNewRoman105ptTun"/>
                <w:rFonts w:eastAsia="Calibri"/>
              </w:rPr>
              <w:t>60 500,-Kč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Výše DPH 21%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EB3C18">
            <w:pPr>
              <w:rPr>
                <w:sz w:val="10"/>
                <w:szCs w:val="10"/>
              </w:rPr>
            </w:pP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Celková cena s DPH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10" w:lineRule="exact"/>
              <w:ind w:firstLine="0"/>
            </w:pPr>
            <w:r>
              <w:rPr>
                <w:rStyle w:val="Zkladntext2TimesNewRoman105ptTun"/>
                <w:rFonts w:eastAsia="Calibri"/>
              </w:rPr>
              <w:t>73 205,-Kč</w:t>
            </w:r>
          </w:p>
        </w:tc>
      </w:tr>
      <w:tr w:rsidR="00EB3C1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18" w:rsidRDefault="002A14E0">
            <w:pPr>
              <w:pStyle w:val="Zkladntext2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Dle dohody</w:t>
            </w:r>
          </w:p>
        </w:tc>
      </w:tr>
    </w:tbl>
    <w:p w:rsidR="00F82950" w:rsidRDefault="00F82950" w:rsidP="00F82950">
      <w:pPr>
        <w:pStyle w:val="Zkladntext21"/>
        <w:shd w:val="clear" w:color="auto" w:fill="auto"/>
        <w:tabs>
          <w:tab w:val="left" w:pos="778"/>
        </w:tabs>
        <w:spacing w:line="270" w:lineRule="exact"/>
        <w:ind w:left="360" w:firstLine="0"/>
      </w:pPr>
    </w:p>
    <w:p w:rsidR="00F82950" w:rsidRDefault="00F82950" w:rsidP="00F82950">
      <w:pPr>
        <w:pStyle w:val="Zkladntext21"/>
        <w:shd w:val="clear" w:color="auto" w:fill="auto"/>
        <w:tabs>
          <w:tab w:val="left" w:pos="778"/>
        </w:tabs>
        <w:spacing w:line="270" w:lineRule="exact"/>
        <w:ind w:left="360" w:firstLine="0"/>
      </w:pP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na e-mail: </w:t>
      </w:r>
      <w:proofErr w:type="spellStart"/>
      <w:proofErr w:type="gramStart"/>
      <w:r w:rsidRPr="002A14E0">
        <w:rPr>
          <w:highlight w:val="black"/>
        </w:rPr>
        <w:t>xxxxxxxxxxxxxxxxxxxxxxx</w:t>
      </w:r>
      <w:proofErr w:type="spellEnd"/>
      <w:r>
        <w:t xml:space="preserve"> </w:t>
      </w:r>
      <w:r>
        <w:rPr>
          <w:lang w:val="en-US" w:eastAsia="en-US" w:bidi="en-US"/>
        </w:rPr>
        <w:t xml:space="preserve"> </w:t>
      </w:r>
      <w:r>
        <w:t>nejpozději</w:t>
      </w:r>
      <w:proofErr w:type="gramEnd"/>
      <w:r>
        <w:t xml:space="preserve"> do 3 dnů ode dne odeslání objednávky objednatelem, jinak má právo objednatel od objednávky odstoupit. </w:t>
      </w:r>
      <w:r>
        <w:rPr>
          <w:rStyle w:val="Zkladntext2105ptTun"/>
        </w:rPr>
        <w:t xml:space="preserve">V </w:t>
      </w:r>
      <w:r>
        <w:t xml:space="preserve">potvrzení objednávky rovněž dodavatel sdělí objednateli, </w:t>
      </w:r>
      <w:r>
        <w:rPr>
          <w:rStyle w:val="Zkladntext2105ptTun"/>
        </w:rPr>
        <w:t>zd</w:t>
      </w:r>
      <w:r>
        <w:rPr>
          <w:rStyle w:val="Zkladntext2105ptTun"/>
        </w:rPr>
        <w:t xml:space="preserve">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{viz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bez DPH je podle zákona č. 340/2015 Sb., o registru </w:t>
      </w:r>
      <w:proofErr w:type="spellStart"/>
      <w:r>
        <w:t>smiuv</w:t>
      </w:r>
      <w:proofErr w:type="spellEnd"/>
      <w:r>
        <w:t xml:space="preserve">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 w:rsidRPr="009B04CE">
          <w:rPr>
            <w:rStyle w:val="Hypertextovodkaz"/>
          </w:rPr>
          <w:t>https://smiouw.gov.cz/vvhledavani</w:t>
        </w:r>
      </w:hyperlink>
      <w:r>
        <w:rPr>
          <w:rStyle w:val="Zkladntext23"/>
        </w:rPr>
        <w:t>,</w:t>
      </w:r>
      <w:r>
        <w:rPr>
          <w:rStyle w:val="Zkladntext24"/>
        </w:rPr>
        <w:t xml:space="preserve"> </w:t>
      </w:r>
      <w:r>
        <w:t>které zajistí objednatel.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14 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</w:t>
      </w:r>
      <w:proofErr w:type="spellStart"/>
      <w:r>
        <w:t>smiuv</w:t>
      </w:r>
      <w:proofErr w:type="spellEnd"/>
      <w:r>
        <w:t xml:space="preserve">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>zkontrolu</w:t>
      </w:r>
      <w:r>
        <w:rPr>
          <w:rStyle w:val="Zkladntext2105ptTun"/>
        </w:rPr>
        <w:t xml:space="preserve">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>na adrese</w:t>
      </w:r>
    </w:p>
    <w:p w:rsidR="00EB3C18" w:rsidRDefault="002A14E0">
      <w:pPr>
        <w:pStyle w:val="Zkladntext21"/>
        <w:shd w:val="clear" w:color="auto" w:fill="auto"/>
        <w:spacing w:line="270" w:lineRule="exact"/>
        <w:ind w:firstLine="0"/>
      </w:pPr>
      <w:r>
        <w:rPr>
          <w:rStyle w:val="Zkladntext23"/>
        </w:rPr>
        <w:t>https://</w:t>
      </w:r>
      <w:r>
        <w:rPr>
          <w:rStyle w:val="Zkladntext24"/>
        </w:rPr>
        <w:t>s</w:t>
      </w:r>
      <w:r>
        <w:rPr>
          <w:rStyle w:val="Zkladntext23"/>
        </w:rPr>
        <w:t>mlo</w:t>
      </w:r>
      <w:r>
        <w:rPr>
          <w:rStyle w:val="Zkladntext24"/>
        </w:rPr>
        <w:t>uvv.g</w:t>
      </w:r>
      <w:r>
        <w:rPr>
          <w:rStyle w:val="Zkladntext23"/>
        </w:rPr>
        <w:t>ov.cz/vyhledavani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0,1 % z celkové výše ceny dodávky bez DPH za každý</w:t>
      </w:r>
      <w:r>
        <w:t xml:space="preserve"> i započatý kalendářní den. Tímto není dotčeno právo na náhradu škody.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Místem plnění 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dne jeho doručení objednateli. Kr</w:t>
      </w:r>
      <w:r>
        <w:t xml:space="preserve">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předmětu dodávky, pokud tato skutečn</w:t>
      </w:r>
      <w:r>
        <w:t xml:space="preserve">ost není uvedena na předávacím protokolu. Přijetí dodávky zdravotnických prostředků je vázáno na současné dodání dokumentace ve smyslu § 10 vyhlášky č. 62/2015 Sb., o provedení některých ustanovení zákona č.268/2014 Sb. o ZP, včetně doporučení oprávněného </w:t>
      </w:r>
      <w:r>
        <w:t>poskytovatele servisních služeb pro dodávaný zdravotnický prostředek.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měsíců a tento údaj musí být vyznačen na faktuře nebo </w:t>
      </w:r>
      <w:proofErr w:type="spellStart"/>
      <w:r>
        <w:t>dokiadech</w:t>
      </w:r>
      <w:proofErr w:type="spellEnd"/>
      <w:r>
        <w:t xml:space="preserve"> předávaných s dodávkou.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778"/>
        </w:tabs>
        <w:spacing w:line="270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</w:t>
      </w:r>
      <w:r>
        <w:t>ebo vady, na které dodavatel objednatele neupozornil, má objednatel právo na bezplatnou náhradu či opravu nejpozději do 5 dnů ode dne oznámení vady; jde-li o vadu, která činí dodávku neupotřebitelnou, má též právo odstoupit od potvrzené objednávky (smlouvy</w:t>
      </w:r>
      <w:r>
        <w:t>) a požadovat úhradu vynaložených nákladů.</w:t>
      </w:r>
    </w:p>
    <w:p w:rsidR="00EB3C18" w:rsidRDefault="002A14E0">
      <w:pPr>
        <w:pStyle w:val="Zkladntext21"/>
        <w:numPr>
          <w:ilvl w:val="0"/>
          <w:numId w:val="1"/>
        </w:numPr>
        <w:shd w:val="clear" w:color="auto" w:fill="auto"/>
        <w:tabs>
          <w:tab w:val="left" w:pos="812"/>
        </w:tabs>
        <w:spacing w:line="270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EB3C18" w:rsidRDefault="002A14E0">
      <w:pPr>
        <w:pStyle w:val="Zkladntext60"/>
        <w:numPr>
          <w:ilvl w:val="0"/>
          <w:numId w:val="1"/>
        </w:numPr>
        <w:shd w:val="clear" w:color="auto" w:fill="auto"/>
        <w:tabs>
          <w:tab w:val="left" w:pos="816"/>
        </w:tabs>
        <w:ind w:left="360"/>
        <w:jc w:val="left"/>
      </w:pPr>
      <w:r>
        <w:t>Práva a povinnosti vyplý</w:t>
      </w:r>
      <w:r>
        <w:t>vající z této objednávky či jí neupravené se řídí příslušnými ustanoveními zákona č. 89/2G12 Sb.</w:t>
      </w:r>
    </w:p>
    <w:p w:rsidR="00F82950" w:rsidRDefault="00F82950" w:rsidP="00F82950">
      <w:pPr>
        <w:pStyle w:val="Zkladntext60"/>
        <w:shd w:val="clear" w:color="auto" w:fill="auto"/>
        <w:tabs>
          <w:tab w:val="left" w:pos="816"/>
        </w:tabs>
        <w:ind w:firstLine="0"/>
        <w:jc w:val="left"/>
      </w:pPr>
    </w:p>
    <w:p w:rsidR="00F82950" w:rsidRDefault="00F82950" w:rsidP="00F82950">
      <w:pPr>
        <w:pStyle w:val="Zkladntext60"/>
        <w:shd w:val="clear" w:color="auto" w:fill="auto"/>
        <w:tabs>
          <w:tab w:val="left" w:pos="816"/>
        </w:tabs>
        <w:ind w:firstLine="0"/>
        <w:jc w:val="left"/>
      </w:pPr>
    </w:p>
    <w:p w:rsidR="00F82950" w:rsidRDefault="00F82950" w:rsidP="00F82950">
      <w:pPr>
        <w:pStyle w:val="Zkladntext60"/>
        <w:shd w:val="clear" w:color="auto" w:fill="auto"/>
        <w:tabs>
          <w:tab w:val="left" w:pos="816"/>
        </w:tabs>
        <w:ind w:firstLine="0"/>
        <w:jc w:val="left"/>
      </w:pPr>
    </w:p>
    <w:p w:rsidR="00EB3C18" w:rsidRDefault="002A14E0">
      <w:pPr>
        <w:pStyle w:val="Zkladntext21"/>
        <w:shd w:val="clear" w:color="auto" w:fill="auto"/>
        <w:spacing w:line="200" w:lineRule="exact"/>
        <w:ind w:firstLine="0"/>
      </w:pPr>
      <w:r>
        <w:t>Ing. Jan Škaroupka</w:t>
      </w:r>
    </w:p>
    <w:p w:rsidR="00F82950" w:rsidRDefault="00F82950">
      <w:pPr>
        <w:pStyle w:val="Zkladntext21"/>
        <w:shd w:val="clear" w:color="auto" w:fill="auto"/>
        <w:spacing w:line="200" w:lineRule="exact"/>
        <w:ind w:firstLine="0"/>
      </w:pPr>
      <w:r>
        <w:t>Náměstek ředitele pro ekonomiku a technické služby</w:t>
      </w:r>
    </w:p>
    <w:p w:rsidR="00F82950" w:rsidRDefault="00F82950">
      <w:pPr>
        <w:pStyle w:val="Zkladntext40"/>
        <w:shd w:val="clear" w:color="auto" w:fill="auto"/>
        <w:tabs>
          <w:tab w:val="left" w:pos="3944"/>
          <w:tab w:val="left" w:pos="7690"/>
        </w:tabs>
        <w:spacing w:line="191" w:lineRule="exact"/>
        <w:jc w:val="left"/>
      </w:pPr>
    </w:p>
    <w:p w:rsidR="00F82950" w:rsidRDefault="00F82950">
      <w:pPr>
        <w:pStyle w:val="Zkladntext40"/>
        <w:shd w:val="clear" w:color="auto" w:fill="auto"/>
        <w:tabs>
          <w:tab w:val="left" w:pos="3944"/>
          <w:tab w:val="left" w:pos="7690"/>
        </w:tabs>
        <w:spacing w:line="191" w:lineRule="exact"/>
        <w:jc w:val="left"/>
      </w:pPr>
    </w:p>
    <w:sectPr w:rsidR="00F82950" w:rsidSect="00EB3C18">
      <w:headerReference w:type="default" r:id="rId8"/>
      <w:pgSz w:w="11909" w:h="16840"/>
      <w:pgMar w:top="360" w:right="1379" w:bottom="360" w:left="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50" w:rsidRDefault="00F82950" w:rsidP="00EB3C18">
      <w:r>
        <w:separator/>
      </w:r>
    </w:p>
  </w:endnote>
  <w:endnote w:type="continuationSeparator" w:id="0">
    <w:p w:rsidR="00F82950" w:rsidRDefault="00F82950" w:rsidP="00EB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50" w:rsidRDefault="00F82950"/>
  </w:footnote>
  <w:footnote w:type="continuationSeparator" w:id="0">
    <w:p w:rsidR="00F82950" w:rsidRDefault="00F829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8" w:rsidRDefault="00EB3C18">
    <w:pPr>
      <w:rPr>
        <w:sz w:val="2"/>
        <w:szCs w:val="2"/>
      </w:rPr>
    </w:pPr>
    <w:r w:rsidRPr="00EB3C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6pt;margin-top:4.25pt;width:465.65pt;height:9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3C18" w:rsidRDefault="002A14E0">
                <w:pPr>
                  <w:pStyle w:val="ZhlavneboZpat0"/>
                  <w:shd w:val="clear" w:color="auto" w:fill="auto"/>
                  <w:tabs>
                    <w:tab w:val="right" w:pos="2570"/>
                    <w:tab w:val="right" w:pos="9313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519"/>
    <w:multiLevelType w:val="multilevel"/>
    <w:tmpl w:val="E95CFB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3C18"/>
    <w:rsid w:val="002A14E0"/>
    <w:rsid w:val="00EB3C18"/>
    <w:rsid w:val="00F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3C1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3C18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EB3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sid w:val="00EB3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pt">
    <w:name w:val="Základní text (2) + Arial;11 pt"/>
    <w:basedOn w:val="Zkladntext20"/>
    <w:rsid w:val="00EB3C1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1ptTun">
    <w:name w:val="Základní text (2) + Arial;11 pt;Tučné"/>
    <w:basedOn w:val="Zkladntext20"/>
    <w:rsid w:val="00EB3C1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">
    <w:name w:val="Základní text (2) + Times New Roman"/>
    <w:basedOn w:val="Zkladntext20"/>
    <w:rsid w:val="00EB3C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B3C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EB3C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EB3C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EB3C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EB3C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EB3C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Garamond26ptKurzva">
    <w:name w:val="Nadpis #1 + Garamond;26 pt;Kurzíva"/>
    <w:basedOn w:val="Nadpis1"/>
    <w:rsid w:val="00EB3C18"/>
    <w:rPr>
      <w:rFonts w:ascii="Garamond" w:eastAsia="Garamond" w:hAnsi="Garamond" w:cs="Garamond"/>
      <w:i/>
      <w:iCs/>
      <w:color w:val="000000"/>
      <w:spacing w:val="0"/>
      <w:w w:val="100"/>
      <w:position w:val="0"/>
      <w:sz w:val="52"/>
      <w:szCs w:val="52"/>
      <w:lang w:val="cs-CZ" w:eastAsia="cs-CZ" w:bidi="cs-CZ"/>
    </w:rPr>
  </w:style>
  <w:style w:type="character" w:customStyle="1" w:styleId="Nadpis1Calibri10pt">
    <w:name w:val="Nadpis #1 + Calibri;10 pt"/>
    <w:basedOn w:val="Nadpis1"/>
    <w:rsid w:val="00EB3C1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B3C1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Calibri12ptNekurzvadkovn0pt">
    <w:name w:val="Nadpis #3 + Calibri;12 pt;Ne kurzíva;Řádkování 0 pt"/>
    <w:basedOn w:val="Nadpis3"/>
    <w:rsid w:val="00EB3C18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Zkladntext22">
    <w:name w:val="Základní text (2)"/>
    <w:basedOn w:val="Zkladntext20"/>
    <w:rsid w:val="00EB3C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imesNewRoman105ptTun">
    <w:name w:val="Základní text (2) + Times New Roman;10;5 pt;Tučné"/>
    <w:basedOn w:val="Zkladntext20"/>
    <w:rsid w:val="00EB3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">
    <w:name w:val="Základní text (2) + 10;5 pt;Tučné"/>
    <w:basedOn w:val="Zkladntext20"/>
    <w:rsid w:val="00EB3C18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B3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EB3C1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EB3C1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0"/>
    <w:rsid w:val="00EB3C1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EB3C1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Netun">
    <w:name w:val="Základní text (6) + 10 pt;Ne tučné"/>
    <w:basedOn w:val="Zkladntext6"/>
    <w:rsid w:val="00EB3C18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9pt">
    <w:name w:val="Základní text (2) + Arial;9 pt"/>
    <w:basedOn w:val="Zkladntext20"/>
    <w:rsid w:val="00EB3C18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EB3C18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EB3C18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EB3C1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EB3C18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EB3C18"/>
    <w:pPr>
      <w:shd w:val="clear" w:color="auto" w:fill="FFFFFF"/>
      <w:spacing w:line="50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EB3C18"/>
    <w:pPr>
      <w:shd w:val="clear" w:color="auto" w:fill="FFFFFF"/>
      <w:spacing w:line="50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EB3C18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Nadpis30">
    <w:name w:val="Nadpis #3"/>
    <w:basedOn w:val="Normln"/>
    <w:link w:val="Nadpis3"/>
    <w:rsid w:val="00EB3C18"/>
    <w:pPr>
      <w:shd w:val="clear" w:color="auto" w:fill="FFFFFF"/>
      <w:spacing w:line="511" w:lineRule="exac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EB3C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EB3C18"/>
    <w:pPr>
      <w:shd w:val="clear" w:color="auto" w:fill="FFFFFF"/>
      <w:spacing w:line="270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2A1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14E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A14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14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iouw.gov.cz/vvhledav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2023-06-08T05:07:00Z</dcterms:created>
  <dcterms:modified xsi:type="dcterms:W3CDTF">2023-06-08T05:19:00Z</dcterms:modified>
</cp:coreProperties>
</file>