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64C" w:rsidRDefault="00E26CEE">
      <w:pPr>
        <w:spacing w:after="800" w:line="259" w:lineRule="auto"/>
        <w:ind w:left="0" w:firstLine="0"/>
        <w:jc w:val="right"/>
      </w:pPr>
      <w:r>
        <w:t xml:space="preserve">60CLU  CHL </w:t>
      </w:r>
    </w:p>
    <w:p w:rsidR="0076764C" w:rsidRDefault="00E26CEE">
      <w:pPr>
        <w:pStyle w:val="Nadpis1"/>
      </w:pPr>
      <w:r>
        <w:t xml:space="preserve"> *CHLO756911*  </w:t>
      </w:r>
    </w:p>
    <w:p w:rsidR="0076764C" w:rsidRDefault="00E26CEE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                CHLO756911 </w:t>
      </w:r>
    </w:p>
    <w:p w:rsidR="0076764C" w:rsidRDefault="00E26CEE">
      <w:pPr>
        <w:spacing w:after="0" w:line="259" w:lineRule="auto"/>
        <w:ind w:left="0" w:right="13" w:firstLine="0"/>
        <w:jc w:val="center"/>
      </w:pPr>
      <w:proofErr w:type="spellStart"/>
      <w:r>
        <w:rPr>
          <w:b/>
          <w:sz w:val="24"/>
        </w:rPr>
        <w:t>Bidfood</w:t>
      </w:r>
      <w:proofErr w:type="spellEnd"/>
      <w:r>
        <w:rPr>
          <w:b/>
          <w:sz w:val="24"/>
        </w:rPr>
        <w:t xml:space="preserve"> Czech Republic, s.r.o</w:t>
      </w:r>
      <w:r>
        <w:rPr>
          <w:sz w:val="24"/>
        </w:rPr>
        <w:t xml:space="preserve">. </w:t>
      </w:r>
    </w:p>
    <w:p w:rsidR="0076764C" w:rsidRDefault="00E26CEE">
      <w:pPr>
        <w:spacing w:after="0" w:line="259" w:lineRule="auto"/>
        <w:ind w:left="2422" w:right="0" w:firstLine="0"/>
        <w:jc w:val="left"/>
      </w:pPr>
      <w:r>
        <w:rPr>
          <w:sz w:val="22"/>
        </w:rPr>
        <w:t xml:space="preserve">Kralupy nad Vltavou, V Růžovém údolí 553, PSČ 278 01 </w:t>
      </w:r>
    </w:p>
    <w:p w:rsidR="0076764C" w:rsidRDefault="00E26CEE">
      <w:pPr>
        <w:spacing w:after="0"/>
        <w:ind w:left="918" w:right="144"/>
      </w:pPr>
      <w:r>
        <w:t xml:space="preserve">osoba zapsaná v obchodním rejstříku vedeném Městským soudem v Praze v oddíle C, vložka 134253 </w:t>
      </w:r>
    </w:p>
    <w:p w:rsidR="0076764C" w:rsidRDefault="00E26CEE">
      <w:pPr>
        <w:spacing w:after="2" w:line="259" w:lineRule="auto"/>
        <w:ind w:left="2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7" cy="18288"/>
                <wp:effectExtent l="0" t="0" r="0" b="0"/>
                <wp:docPr id="2763" name="Group 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288"/>
                          <a:chOff x="0" y="0"/>
                          <a:chExt cx="5978017" cy="18288"/>
                        </a:xfrm>
                      </wpg:grpSpPr>
                      <wps:wsp>
                        <wps:cNvPr id="3760" name="Shape 3760"/>
                        <wps:cNvSpPr/>
                        <wps:spPr>
                          <a:xfrm>
                            <a:off x="0" y="0"/>
                            <a:ext cx="597801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288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5A6BC" id="Group 2763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">
                <v:shape id="Shape 3760" o:spid="_x0000_s1027" style="position:absolute;width:59780;height:182;visibility:visible;mso-wrap-style:square;v-text-anchor:top" coordsize="597801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NuMMA&#10;AADdAAAADwAAAGRycy9kb3ducmV2LnhtbERPy2rCQBTdF/yH4QrdFJ1Ea5ToKCIUihTBB64vmWsS&#10;zdyJmWmMf+8sCl0eznux6kwlWmpcaVlBPIxAEGdWl5wrOB2/BjMQziNrrCyTgic5WC17bwtMtX3w&#10;ntqDz0UIYZeigsL7OpXSZQUZdENbEwfuYhuDPsAml7rBRwg3lRxFUSINlhwaCqxpU1B2O/waBR9n&#10;X5q4+jwfd/f9JImj7bX9SZR673frOQhPnf8X/7m/tYLxNAn7w5v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mNuMMAAADdAAAADwAAAAAAAAAAAAAAAACYAgAAZHJzL2Rv&#10;d25yZXYueG1sUEsFBgAAAAAEAAQA9QAAAIgDAAAAAA==&#10;" path="m,l5978017,r,18288l,18288,,e" fillcolor="black" stroked="f" strokeweight="0">
                  <v:stroke miterlimit="83231f" joinstyle="miter"/>
                  <v:path arrowok="t" textboxrect="0,0,5978017,18288"/>
                </v:shape>
                <w10:anchorlock/>
              </v:group>
            </w:pict>
          </mc:Fallback>
        </mc:AlternateContent>
      </w:r>
    </w:p>
    <w:p w:rsidR="0076764C" w:rsidRDefault="00E26CEE">
      <w:pPr>
        <w:spacing w:after="38" w:line="259" w:lineRule="auto"/>
        <w:ind w:left="188" w:right="0" w:firstLine="0"/>
        <w:jc w:val="center"/>
      </w:pPr>
      <w:r>
        <w:rPr>
          <w:sz w:val="22"/>
        </w:rPr>
        <w:t xml:space="preserve"> </w:t>
      </w:r>
    </w:p>
    <w:p w:rsidR="0076764C" w:rsidRDefault="00E26CEE">
      <w:pPr>
        <w:spacing w:after="0" w:line="259" w:lineRule="auto"/>
        <w:ind w:left="133" w:right="0" w:firstLine="0"/>
        <w:jc w:val="center"/>
      </w:pPr>
      <w:r>
        <w:rPr>
          <w:b/>
          <w:i/>
          <w:sz w:val="24"/>
        </w:rPr>
        <w:t xml:space="preserve">Rámcová kupní smlouva č. 756911/542 </w:t>
      </w:r>
    </w:p>
    <w:p w:rsidR="0076764C" w:rsidRDefault="00E26CEE">
      <w:pPr>
        <w:spacing w:after="0" w:line="259" w:lineRule="auto"/>
        <w:ind w:left="2276" w:right="0" w:firstLine="0"/>
        <w:jc w:val="left"/>
      </w:pPr>
      <w:r>
        <w:rPr>
          <w:i/>
          <w:sz w:val="22"/>
        </w:rPr>
        <w:t xml:space="preserve">uzavřená dle ustanovení § 2079 a násl. občanského zákoníku </w:t>
      </w:r>
    </w:p>
    <w:p w:rsidR="0076764C" w:rsidRDefault="00E26CEE">
      <w:pPr>
        <w:spacing w:after="0" w:line="259" w:lineRule="auto"/>
        <w:ind w:left="188" w:right="0" w:firstLine="0"/>
        <w:jc w:val="center"/>
      </w:pPr>
      <w:r>
        <w:rPr>
          <w:i/>
          <w:sz w:val="22"/>
        </w:rPr>
        <w:t xml:space="preserve"> </w:t>
      </w:r>
    </w:p>
    <w:p w:rsidR="0076764C" w:rsidRDefault="00E26CEE">
      <w:pPr>
        <w:spacing w:after="0" w:line="259" w:lineRule="auto"/>
        <w:ind w:left="0" w:right="156" w:firstLine="0"/>
        <w:jc w:val="center"/>
      </w:pPr>
      <w:r>
        <w:rPr>
          <w:i/>
        </w:rPr>
        <w:t xml:space="preserve">mezi: </w:t>
      </w:r>
    </w:p>
    <w:tbl>
      <w:tblPr>
        <w:tblStyle w:val="TableGrid"/>
        <w:tblW w:w="7074" w:type="dxa"/>
        <w:tblInd w:w="0" w:type="dxa"/>
        <w:tblLook w:val="04A0" w:firstRow="1" w:lastRow="0" w:firstColumn="1" w:lastColumn="0" w:noHBand="0" w:noVBand="1"/>
      </w:tblPr>
      <w:tblGrid>
        <w:gridCol w:w="1700"/>
        <w:gridCol w:w="557"/>
        <w:gridCol w:w="4817"/>
      </w:tblGrid>
      <w:tr w:rsidR="0076764C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7676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7676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6764C"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Obchodní firma: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151" w:right="0" w:firstLine="0"/>
              <w:jc w:val="left"/>
            </w:pPr>
            <w:proofErr w:type="spellStart"/>
            <w:r>
              <w:t>Bidfood</w:t>
            </w:r>
            <w:proofErr w:type="spellEnd"/>
            <w:r>
              <w:t xml:space="preserve"> Czech Republic s.r.o. </w:t>
            </w:r>
          </w:p>
        </w:tc>
      </w:tr>
      <w:tr w:rsidR="0076764C">
        <w:trPr>
          <w:trHeight w:val="23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tabs>
                <w:tab w:val="center" w:pos="992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151" w:right="0" w:firstLine="0"/>
              <w:jc w:val="left"/>
            </w:pPr>
            <w:r>
              <w:t xml:space="preserve">Kralupy nad Vltavou, V Růžovém údolí 553, PSČ 278 01 </w:t>
            </w:r>
          </w:p>
        </w:tc>
      </w:tr>
      <w:tr w:rsidR="0076764C">
        <w:trPr>
          <w:trHeight w:val="2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IČ: 28234642 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76764C" w:rsidRDefault="00E26CEE">
            <w:pPr>
              <w:spacing w:after="0" w:line="259" w:lineRule="auto"/>
              <w:ind w:left="151" w:right="0" w:firstLine="0"/>
              <w:jc w:val="left"/>
            </w:pPr>
            <w:r>
              <w:t xml:space="preserve">DIČ: CZ28234642 </w:t>
            </w:r>
          </w:p>
        </w:tc>
      </w:tr>
    </w:tbl>
    <w:p w:rsidR="0076764C" w:rsidRDefault="00E26CEE">
      <w:pPr>
        <w:spacing w:after="1"/>
        <w:ind w:left="-5" w:right="144"/>
      </w:pPr>
      <w:r>
        <w:t xml:space="preserve">Osoba zapsaná v obchodním rejstříku vedeném Městským soudem v Praze oddíl C, vložka 134253 </w:t>
      </w:r>
    </w:p>
    <w:p w:rsidR="0076764C" w:rsidRDefault="00E26CEE">
      <w:pPr>
        <w:spacing w:after="17"/>
        <w:ind w:left="-5" w:right="2478"/>
      </w:pPr>
      <w:r>
        <w:t xml:space="preserve">Bankovní spojení: Československá obchodní banka, a.s., Jungmannova 15, Praha 1 Číslo účtu:  8010 – 0616742803/0300 </w:t>
      </w:r>
    </w:p>
    <w:p w:rsidR="0076764C" w:rsidRDefault="00E26CEE">
      <w:pPr>
        <w:spacing w:after="0" w:line="269" w:lineRule="auto"/>
        <w:ind w:left="0" w:right="6530" w:firstLine="0"/>
        <w:jc w:val="left"/>
      </w:pPr>
      <w:r>
        <w:t xml:space="preserve">Osoba pověřená jednat za </w:t>
      </w:r>
      <w:proofErr w:type="gramStart"/>
      <w:r>
        <w:t xml:space="preserve">prodávajícího:   </w:t>
      </w:r>
      <w:proofErr w:type="gramEnd"/>
      <w:r>
        <w:t>Telefon, fax, e-mail pobočky:  (dále jen „</w:t>
      </w:r>
      <w:r>
        <w:rPr>
          <w:b/>
        </w:rPr>
        <w:t>prodávající“</w:t>
      </w:r>
      <w:r>
        <w:t xml:space="preserve">) </w:t>
      </w:r>
    </w:p>
    <w:p w:rsidR="0076764C" w:rsidRDefault="00E26C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764C" w:rsidRDefault="00E26CEE">
      <w:pPr>
        <w:spacing w:after="0" w:line="259" w:lineRule="auto"/>
        <w:ind w:left="-5" w:right="0"/>
        <w:jc w:val="left"/>
      </w:pPr>
      <w:r>
        <w:rPr>
          <w:b/>
        </w:rPr>
        <w:t xml:space="preserve">a </w:t>
      </w:r>
    </w:p>
    <w:p w:rsidR="0076764C" w:rsidRDefault="00E26CE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76764C" w:rsidRDefault="00E26CEE">
      <w:pPr>
        <w:tabs>
          <w:tab w:val="center" w:pos="4532"/>
          <w:tab w:val="center" w:pos="5240"/>
        </w:tabs>
        <w:spacing w:after="0"/>
        <w:ind w:left="-15" w:right="0" w:firstLine="0"/>
        <w:jc w:val="left"/>
      </w:pPr>
      <w:r>
        <w:t xml:space="preserve">Obchodní firma/Jméno: Školní jídelny Kutná Hora </w:t>
      </w:r>
      <w:r>
        <w:tab/>
        <w:t xml:space="preserve"> </w:t>
      </w:r>
      <w:r>
        <w:tab/>
        <w:t xml:space="preserve"> </w:t>
      </w:r>
    </w:p>
    <w:p w:rsidR="0076764C" w:rsidRDefault="00E26CEE">
      <w:pPr>
        <w:spacing w:after="15"/>
        <w:ind w:left="-5" w:right="144"/>
      </w:pPr>
      <w:r>
        <w:t xml:space="preserve">Sídlo/místo podnikání: Jana Palacha 166 </w:t>
      </w:r>
    </w:p>
    <w:p w:rsidR="0076764C" w:rsidRDefault="00E26CEE">
      <w:pPr>
        <w:spacing w:after="9"/>
        <w:ind w:left="-5" w:right="144"/>
      </w:pPr>
      <w:r>
        <w:t xml:space="preserve">284 01 Kutná Hora </w:t>
      </w:r>
    </w:p>
    <w:p w:rsidR="0076764C" w:rsidRDefault="00E26CEE">
      <w:pPr>
        <w:tabs>
          <w:tab w:val="center" w:pos="1700"/>
          <w:tab w:val="center" w:pos="2408"/>
          <w:tab w:val="center" w:pos="3116"/>
          <w:tab w:val="center" w:pos="3824"/>
          <w:tab w:val="center" w:pos="4532"/>
        </w:tabs>
        <w:spacing w:after="0"/>
        <w:ind w:left="-15" w:right="0" w:firstLine="0"/>
        <w:jc w:val="left"/>
      </w:pPr>
      <w:r>
        <w:t xml:space="preserve">Česká republika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64C" w:rsidRDefault="00E26CEE">
      <w:pPr>
        <w:tabs>
          <w:tab w:val="center" w:pos="1700"/>
          <w:tab w:val="center" w:pos="2408"/>
          <w:tab w:val="center" w:pos="3894"/>
          <w:tab w:val="center" w:pos="5240"/>
          <w:tab w:val="center" w:pos="5949"/>
          <w:tab w:val="center" w:pos="6657"/>
        </w:tabs>
        <w:spacing w:after="20"/>
        <w:ind w:left="-15" w:right="0" w:firstLine="0"/>
        <w:jc w:val="left"/>
      </w:pPr>
      <w:r>
        <w:t xml:space="preserve">IČ: 71000615 </w:t>
      </w:r>
      <w:r>
        <w:tab/>
        <w:t xml:space="preserve"> </w:t>
      </w:r>
      <w:r>
        <w:tab/>
        <w:t xml:space="preserve"> </w:t>
      </w:r>
      <w:r>
        <w:tab/>
        <w:t xml:space="preserve">DIČ:  CZ71000615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64C" w:rsidRDefault="00E26CEE">
      <w:pPr>
        <w:tabs>
          <w:tab w:val="center" w:pos="4911"/>
        </w:tabs>
        <w:spacing w:after="21"/>
        <w:ind w:left="-15" w:right="0" w:firstLine="0"/>
        <w:jc w:val="left"/>
      </w:pPr>
      <w:r>
        <w:t xml:space="preserve">Podnikatelské oprávnění:  </w:t>
      </w:r>
      <w:r>
        <w:tab/>
        <w:t xml:space="preserve">výpis z obchodního rejstříku / výpis z živnostenského rejstříku </w:t>
      </w:r>
    </w:p>
    <w:p w:rsidR="0076764C" w:rsidRDefault="00E26CEE">
      <w:pPr>
        <w:spacing w:after="0"/>
        <w:ind w:left="-5" w:right="144"/>
      </w:pPr>
      <w:r>
        <w:t xml:space="preserve">Osoba pověřená jednat za kupujícího:  ŠTĚPÁNKA ŠŤASTNÁ, ředitelka </w:t>
      </w:r>
    </w:p>
    <w:p w:rsidR="0076764C" w:rsidRDefault="00E26CEE">
      <w:pPr>
        <w:tabs>
          <w:tab w:val="center" w:pos="3116"/>
        </w:tabs>
        <w:spacing w:after="21"/>
        <w:ind w:left="-15" w:right="0" w:firstLine="0"/>
        <w:jc w:val="left"/>
      </w:pPr>
      <w:r>
        <w:t xml:space="preserve">Telefon, fax, e-mail: 327 513965 </w:t>
      </w:r>
      <w:r>
        <w:tab/>
        <w:t xml:space="preserve"> </w:t>
      </w:r>
    </w:p>
    <w:p w:rsidR="0076764C" w:rsidRDefault="00E26CEE">
      <w:pPr>
        <w:spacing w:after="0"/>
        <w:ind w:left="-5" w:right="144"/>
      </w:pPr>
      <w:r>
        <w:t>(dále jen „</w:t>
      </w:r>
      <w:r>
        <w:rPr>
          <w:b/>
        </w:rPr>
        <w:t>kupující“</w:t>
      </w:r>
      <w:r>
        <w:t xml:space="preserve">) </w:t>
      </w:r>
    </w:p>
    <w:p w:rsidR="0076764C" w:rsidRDefault="00E26CEE">
      <w:pPr>
        <w:spacing w:after="29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pStyle w:val="Nadpis2"/>
        <w:ind w:left="140" w:right="2"/>
      </w:pPr>
      <w:r>
        <w:t>I. Předmět smlouvy a kupní cena</w:t>
      </w:r>
      <w:r>
        <w:rPr>
          <w:b w:val="0"/>
        </w:rPr>
        <w:t xml:space="preserve"> </w:t>
      </w:r>
    </w:p>
    <w:p w:rsidR="0076764C" w:rsidRDefault="00E26CEE">
      <w:pPr>
        <w:numPr>
          <w:ilvl w:val="0"/>
          <w:numId w:val="1"/>
        </w:numPr>
        <w:ind w:right="144" w:hanging="284"/>
      </w:pPr>
      <w:r>
        <w:t xml:space="preserve">Prodávající a kupující uzavírají tuto rámcovou kupní smlouvu, na základě které bude kupující objednávat potravinářské a jiné zboží od prodávajícího. Každá objednávka zboží se bude řídit podmínkami této rámcové smlouvy, nebude-li mezi stranami výslovně sjednáno jinak. </w:t>
      </w:r>
    </w:p>
    <w:p w:rsidR="0076764C" w:rsidRDefault="00E26CEE">
      <w:pPr>
        <w:numPr>
          <w:ilvl w:val="0"/>
          <w:numId w:val="1"/>
        </w:numPr>
        <w:ind w:right="144" w:hanging="284"/>
      </w:pPr>
      <w:r>
        <w:t xml:space="preserve">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 </w:t>
      </w:r>
    </w:p>
    <w:p w:rsidR="0076764C" w:rsidRDefault="00E26CEE">
      <w:pPr>
        <w:numPr>
          <w:ilvl w:val="0"/>
          <w:numId w:val="1"/>
        </w:numPr>
        <w:spacing w:after="25"/>
        <w:ind w:right="144" w:hanging="284"/>
      </w:pPr>
      <w:r>
        <w:t xml:space="preserve">Zboží prodávající kupujícímu dodá dle jednotlivých objednávek kupujícího, které musí obsahovat: </w:t>
      </w:r>
    </w:p>
    <w:p w:rsidR="0076764C" w:rsidRDefault="00E26CEE">
      <w:pPr>
        <w:numPr>
          <w:ilvl w:val="1"/>
          <w:numId w:val="1"/>
        </w:numPr>
        <w:spacing w:after="28"/>
        <w:ind w:right="144" w:hanging="427"/>
      </w:pPr>
      <w:r>
        <w:t xml:space="preserve">uvedení kupujícího dle zápisu v obchodním rejstříku nebo živnostenském rejstříku, </w:t>
      </w:r>
    </w:p>
    <w:p w:rsidR="0076764C" w:rsidRDefault="00E26CEE">
      <w:pPr>
        <w:numPr>
          <w:ilvl w:val="1"/>
          <w:numId w:val="1"/>
        </w:numPr>
        <w:spacing w:after="32"/>
        <w:ind w:right="144" w:hanging="427"/>
      </w:pPr>
      <w:r>
        <w:t xml:space="preserve">uvedení místa dodání zboží a </w:t>
      </w:r>
    </w:p>
    <w:p w:rsidR="0076764C" w:rsidRDefault="00E26CEE">
      <w:pPr>
        <w:numPr>
          <w:ilvl w:val="1"/>
          <w:numId w:val="1"/>
        </w:numPr>
        <w:ind w:right="144" w:hanging="427"/>
      </w:pPr>
      <w:r>
        <w:lastRenderedPageBreak/>
        <w:t xml:space="preserve">uvedení konkrétního druhu a množství objednaného zboží. </w:t>
      </w:r>
    </w:p>
    <w:p w:rsidR="0076764C" w:rsidRDefault="00E26CEE">
      <w:pPr>
        <w:numPr>
          <w:ilvl w:val="0"/>
          <w:numId w:val="1"/>
        </w:numPr>
        <w:ind w:right="144" w:hanging="284"/>
      </w:pPr>
      <w:r>
        <w:t xml:space="preserve">Objednávka může být učiněna osobně, telefonicky, písemně, faxem, dopisem, prostřednictvím e-shopu dostupného na www.mujBidfood.cz, popřípadě dalšími komunikačními prostředky (e-mailem) a má se za to, že v rozsahu skutečně dodaného zboží dle objednávky vznikla mezi prodávajícím a kupujícím kupní smlouva a oba účastníci smlouvy jsou jí vázáni. </w:t>
      </w:r>
    </w:p>
    <w:p w:rsidR="0076764C" w:rsidRDefault="00E26CEE">
      <w:pPr>
        <w:numPr>
          <w:ilvl w:val="0"/>
          <w:numId w:val="1"/>
        </w:numPr>
        <w:spacing w:after="95"/>
        <w:ind w:right="144" w:hanging="284"/>
      </w:pPr>
      <w:r>
        <w:t xml:space="preserve">Prodávající není povinen zboží dodat, přičemž odmítnutí objednávky prodávající dle svých možností kupujícímu předem oznámí.  </w:t>
      </w:r>
    </w:p>
    <w:p w:rsidR="0076764C" w:rsidRDefault="00E26CEE">
      <w:pPr>
        <w:spacing w:after="26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pStyle w:val="Nadpis2"/>
        <w:ind w:left="140" w:right="5"/>
      </w:pPr>
      <w:r>
        <w:t>II. Dodací podmínky</w:t>
      </w:r>
      <w:r>
        <w:rPr>
          <w:b w:val="0"/>
        </w:rPr>
        <w:t xml:space="preserve"> </w:t>
      </w:r>
    </w:p>
    <w:p w:rsidR="0076764C" w:rsidRDefault="00E26CEE">
      <w:pPr>
        <w:numPr>
          <w:ilvl w:val="0"/>
          <w:numId w:val="2"/>
        </w:numPr>
        <w:ind w:right="144" w:hanging="339"/>
      </w:pPr>
      <w:r>
        <w:t xml:space="preserve">Místem dodání zboží je </w:t>
      </w:r>
      <w:r w:rsidR="008B1A14">
        <w:t xml:space="preserve">provozovna </w:t>
      </w:r>
      <w:r w:rsidR="008B1A14" w:rsidRPr="008B1A14">
        <w:rPr>
          <w:b/>
          <w:bCs/>
        </w:rPr>
        <w:t>ŠJ Jiráskovy sady</w:t>
      </w:r>
      <w:r>
        <w:t xml:space="preserve"> v České republice, které kupující uvedl v objednávce, případně sklad prodávajícího.  </w:t>
      </w:r>
    </w:p>
    <w:p w:rsidR="0076764C" w:rsidRDefault="00E26CEE">
      <w:pPr>
        <w:numPr>
          <w:ilvl w:val="0"/>
          <w:numId w:val="2"/>
        </w:numPr>
        <w:ind w:right="144" w:hanging="339"/>
      </w:pPr>
      <w:r>
        <w:t xml:space="preserve">Prodávající dodá kupujícímu zboží uvedené v objednávce kupujícího, a to v objednaném či nižším množství. </w:t>
      </w:r>
    </w:p>
    <w:p w:rsidR="0076764C" w:rsidRDefault="00E26CEE">
      <w:pPr>
        <w:spacing w:after="32" w:line="259" w:lineRule="auto"/>
        <w:ind w:left="0" w:right="0" w:firstLine="0"/>
        <w:jc w:val="right"/>
      </w:pPr>
      <w:r>
        <w:t xml:space="preserve">   </w:t>
      </w:r>
    </w:p>
    <w:p w:rsidR="0076764C" w:rsidRDefault="00E26CEE">
      <w:pPr>
        <w:numPr>
          <w:ilvl w:val="0"/>
          <w:numId w:val="2"/>
        </w:numPr>
        <w:ind w:right="144" w:hanging="339"/>
      </w:pPr>
      <w:r>
        <w:t xml:space="preserve">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 </w:t>
      </w:r>
    </w:p>
    <w:p w:rsidR="0076764C" w:rsidRDefault="00E26CEE">
      <w:pPr>
        <w:numPr>
          <w:ilvl w:val="0"/>
          <w:numId w:val="2"/>
        </w:numPr>
        <w:ind w:right="144" w:hanging="339"/>
      </w:pPr>
      <w:r>
        <w:t xml:space="preserve">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přiznáno. </w:t>
      </w:r>
    </w:p>
    <w:p w:rsidR="0076764C" w:rsidRDefault="00E26CEE">
      <w:pPr>
        <w:numPr>
          <w:ilvl w:val="0"/>
          <w:numId w:val="2"/>
        </w:numPr>
        <w:spacing w:after="102"/>
        <w:ind w:right="144" w:hanging="339"/>
      </w:pPr>
      <w:r>
        <w:t>Nebezpečí škody na zboží přechází okamžikem předání zboží kupujícímu v místě plnění na kupujícího. Vlastnické právo ke zboží je na kupujícího převedeno okamžikem zaplacení kupní ceny.</w:t>
      </w:r>
      <w:r>
        <w:rPr>
          <w:b/>
        </w:rPr>
        <w:t xml:space="preserve"> </w:t>
      </w:r>
    </w:p>
    <w:p w:rsidR="0076764C" w:rsidRDefault="00E26CEE">
      <w:pPr>
        <w:spacing w:after="13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76764C" w:rsidRDefault="00E26CEE">
      <w:pPr>
        <w:pStyle w:val="Nadpis2"/>
        <w:spacing w:after="111"/>
        <w:ind w:left="140"/>
      </w:pPr>
      <w:r>
        <w:t xml:space="preserve">III. Platební podmínky, fakturace </w:t>
      </w:r>
    </w:p>
    <w:p w:rsidR="0076764C" w:rsidRDefault="00E26CEE">
      <w:pPr>
        <w:spacing w:after="139" w:line="259" w:lineRule="auto"/>
        <w:ind w:left="182" w:right="0" w:firstLine="0"/>
        <w:jc w:val="center"/>
      </w:pPr>
      <w:r>
        <w:t xml:space="preserve"> </w:t>
      </w:r>
    </w:p>
    <w:p w:rsidR="0076764C" w:rsidRDefault="00E26CEE">
      <w:pPr>
        <w:numPr>
          <w:ilvl w:val="0"/>
          <w:numId w:val="3"/>
        </w:numPr>
        <w:ind w:right="144" w:hanging="284"/>
      </w:pPr>
      <w:r>
        <w:t xml:space="preserve">Běžná fakturace: splatnost 14 dní. </w:t>
      </w:r>
    </w:p>
    <w:p w:rsidR="0076764C" w:rsidRDefault="00E26CEE">
      <w:pPr>
        <w:numPr>
          <w:ilvl w:val="0"/>
          <w:numId w:val="3"/>
        </w:numPr>
        <w:ind w:right="144" w:hanging="284"/>
      </w:pPr>
      <w:r>
        <w:t xml:space="preserve">Prodávající je oprávněn fakturovat kupujícímu kupní cenu při dodání zboží nebo následně po dodání zboží. </w:t>
      </w:r>
    </w:p>
    <w:p w:rsidR="0076764C" w:rsidRDefault="00E26CEE">
      <w:pPr>
        <w:numPr>
          <w:ilvl w:val="0"/>
          <w:numId w:val="3"/>
        </w:numPr>
        <w:ind w:right="144" w:hanging="284"/>
      </w:pPr>
      <w:r>
        <w:t xml:space="preserve">Kupující souhlasí s tím, že mu budou daňové doklady vystavovány a doručovány v elektronické podobě ve </w:t>
      </w:r>
      <w:proofErr w:type="gramStart"/>
      <w:r>
        <w:t>smyslu  §</w:t>
      </w:r>
      <w:proofErr w:type="gramEnd"/>
      <w:r>
        <w:t xml:space="preserve"> 26 odst. 3 zákona 235/2004 Sb., o dani z přidané hodnoty. Pro účely zasílání daňových dokladů se sjednává následující e-mailová adresa: ………………………. Kupující je povinen zajistit funkčnost této e-mailové adresy a pravidelnou kontrolu doručené pošty </w:t>
      </w:r>
    </w:p>
    <w:p w:rsidR="0076764C" w:rsidRDefault="00E26CEE">
      <w:pPr>
        <w:numPr>
          <w:ilvl w:val="0"/>
          <w:numId w:val="3"/>
        </w:numPr>
        <w:ind w:right="144" w:hanging="284"/>
      </w:pPr>
      <w:r>
        <w:t xml:space="preserve">Kupující se zavazuje zaplatit prodávajícímu kupní cenu na účet prodávajícího uvedený na faktuře, a to v termínu splatnosti uvedeném na faktuře. Lhůta splatnosti kupní ceny počíná běžet dnem uskutečnění zdanitelného plnění uvedeného na faktuře.  </w:t>
      </w:r>
    </w:p>
    <w:p w:rsidR="0076764C" w:rsidRDefault="00E26CEE">
      <w:pPr>
        <w:numPr>
          <w:ilvl w:val="0"/>
          <w:numId w:val="3"/>
        </w:numPr>
        <w:ind w:right="144" w:hanging="284"/>
      </w:pPr>
      <w:r>
        <w:t xml:space="preserve">Při pozdní úhradě kupní ceny je prodávající oprávněn účtovat kupujícímu smluvní pokutu ve výši 0,1% z dlužné částky za každý, i započatý, den prodlení. </w:t>
      </w:r>
    </w:p>
    <w:p w:rsidR="0076764C" w:rsidRDefault="00E26CEE">
      <w:pPr>
        <w:numPr>
          <w:ilvl w:val="0"/>
          <w:numId w:val="3"/>
        </w:numPr>
        <w:spacing w:after="104"/>
        <w:ind w:right="144" w:hanging="284"/>
      </w:pPr>
      <w:r>
        <w:t xml:space="preserve">Strany sjednávají, že prodávající je oprávněn převést pohledávky za kupujícím na třetí osoby bez dalšího souhlasu kupujícího. </w:t>
      </w:r>
    </w:p>
    <w:p w:rsidR="0076764C" w:rsidRDefault="00E26CEE">
      <w:pPr>
        <w:spacing w:after="26" w:line="259" w:lineRule="auto"/>
        <w:ind w:left="284" w:right="0" w:firstLine="0"/>
        <w:jc w:val="left"/>
      </w:pPr>
      <w:r>
        <w:rPr>
          <w:color w:val="FF0000"/>
        </w:rPr>
        <w:t xml:space="preserve"> </w:t>
      </w:r>
    </w:p>
    <w:p w:rsidR="0076764C" w:rsidRDefault="00E26CEE">
      <w:pPr>
        <w:spacing w:after="74" w:line="332" w:lineRule="auto"/>
        <w:ind w:left="-15" w:right="144" w:firstLine="3865"/>
      </w:pPr>
      <w:r>
        <w:rPr>
          <w:b/>
        </w:rPr>
        <w:t>IV. Závěrečná ustanovení</w:t>
      </w:r>
      <w:r>
        <w:t xml:space="preserve"> 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neurčitou s výpovědní lhůtou tří měsíců, která počíná běžet první den následujícího kalendářního měsíce po jejím doručení druhé straně. V pochybnostech se má za to, že výpověď byla doručena třetí den po jejím doporučeném odeslání. </w:t>
      </w:r>
    </w:p>
    <w:p w:rsidR="0076764C" w:rsidRDefault="00E26CEE">
      <w:pPr>
        <w:numPr>
          <w:ilvl w:val="0"/>
          <w:numId w:val="4"/>
        </w:numPr>
        <w:ind w:right="144" w:hanging="339"/>
      </w:pPr>
      <w:r>
        <w:t xml:space="preserve">V případě, že kupující provede objednávku prostřednictvím e-shopu dostupného na </w:t>
      </w:r>
      <w:hyperlink r:id="rId5">
        <w:r>
          <w:rPr>
            <w:color w:val="0000FF"/>
            <w:u w:val="single" w:color="0000FF"/>
          </w:rPr>
          <w:t>www.mujBidfood.cz</w:t>
        </w:r>
      </w:hyperlink>
      <w:hyperlink r:id="rId6">
        <w:r>
          <w:t>,</w:t>
        </w:r>
      </w:hyperlink>
      <w:r>
        <w:t xml:space="preserve"> uplatní se pro vztahy mezi prodávajícím a kupujícím přednostně před touto rámcovou smlouvou obchodní podmínky e-shopu. </w:t>
      </w:r>
    </w:p>
    <w:p w:rsidR="0076764C" w:rsidRDefault="00E26CEE">
      <w:pPr>
        <w:numPr>
          <w:ilvl w:val="0"/>
          <w:numId w:val="4"/>
        </w:numPr>
        <w:ind w:right="144" w:hanging="339"/>
      </w:pPr>
      <w:r>
        <w:t xml:space="preserve">Smlouva nabývá platnosti i účinnosti dnem podpisu oběma stranami. </w:t>
      </w:r>
    </w:p>
    <w:p w:rsidR="0076764C" w:rsidRDefault="00E26CEE">
      <w:pPr>
        <w:numPr>
          <w:ilvl w:val="0"/>
          <w:numId w:val="4"/>
        </w:numPr>
        <w:ind w:right="144" w:hanging="339"/>
      </w:pPr>
      <w:r>
        <w:lastRenderedPageBreak/>
        <w:t xml:space="preserve">Strany se dohodly, že pro všechny spory vzniklé z této smlouvy a v souvislosti s ní, které se nepodaří odstranit jednáním mezi stranami, je místně příslušný Okresní soud v Mělníku nebo Krajský soud v Praze, a to dle jejich věcné příslušnosti.  </w:t>
      </w:r>
    </w:p>
    <w:p w:rsidR="0076764C" w:rsidRDefault="00E26CEE">
      <w:pPr>
        <w:numPr>
          <w:ilvl w:val="0"/>
          <w:numId w:val="4"/>
        </w:numPr>
        <w:ind w:right="144" w:hanging="339"/>
      </w:pPr>
      <w:r>
        <w:t xml:space="preserve"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 </w:t>
      </w:r>
    </w:p>
    <w:p w:rsidR="0076764C" w:rsidRDefault="00E26CEE">
      <w:pPr>
        <w:numPr>
          <w:ilvl w:val="0"/>
          <w:numId w:val="4"/>
        </w:numPr>
        <w:spacing w:after="96"/>
        <w:ind w:right="144" w:hanging="339"/>
      </w:pPr>
      <w:r>
        <w:t xml:space="preserve">Smlouva je sepsána ve dvou vyhotoveních, z nichž každé má platnost originálu a každá ze smluvních stran obdrží jedno vyhotovení. Osoby podepisující tuto smlouvu svým podpisem stvrzují platnost svých oprávnění jednat za smluvní strany. </w:t>
      </w:r>
    </w:p>
    <w:p w:rsidR="0076764C" w:rsidRDefault="00E26CE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tabs>
          <w:tab w:val="center" w:pos="2150"/>
          <w:tab w:val="center" w:pos="4532"/>
          <w:tab w:val="center" w:pos="5240"/>
          <w:tab w:val="center" w:pos="594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Dne  18.5.2023_________________________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6764C" w:rsidRDefault="00E26CE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76764C" w:rsidRDefault="00E26CEE">
      <w:pPr>
        <w:tabs>
          <w:tab w:val="center" w:pos="1700"/>
          <w:tab w:val="center" w:pos="992"/>
          <w:tab w:val="center" w:pos="1700"/>
          <w:tab w:val="center" w:pos="2408"/>
          <w:tab w:val="center" w:pos="3116"/>
          <w:tab w:val="center" w:pos="3824"/>
          <w:tab w:val="center" w:pos="4532"/>
          <w:tab w:val="center" w:pos="6656"/>
          <w:tab w:val="center" w:pos="5949"/>
          <w:tab w:val="center" w:pos="6657"/>
          <w:tab w:val="center" w:pos="7365"/>
          <w:tab w:val="center" w:pos="8073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8574" cy="6097"/>
                <wp:effectExtent l="0" t="0" r="0" b="0"/>
                <wp:docPr id="2764" name="Group 2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7"/>
                          <a:chOff x="0" y="0"/>
                          <a:chExt cx="1798574" cy="6097"/>
                        </a:xfrm>
                      </wpg:grpSpPr>
                      <wps:wsp>
                        <wps:cNvPr id="3761" name="Shape 3761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00F8F" id="Group 2764" o:spid="_x0000_s1026" style="width:141.6pt;height:.5pt;mso-position-horizontal-relative:char;mso-position-vertical-relative:line" coordsize="1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">
                <v:shape id="Shape 3761" o:spid="_x0000_s1027" style="position:absolute;width:17985;height:91;visibility:visible;mso-wrap-style:square;v-text-anchor:top" coordsize="1798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KvcQA&#10;AADdAAAADwAAAGRycy9kb3ducmV2LnhtbESPzYrCMBSF98K8Q7gD7jS1gkrHKCpUdKV2ZhazuzTX&#10;tkxzU5qo9e2NILg8nJ+PM192phZXal1lWcFoGIEgzq2uuFDw850OZiCcR9ZYWyYFd3KwXHz05pho&#10;e+MTXTNfiDDCLkEFpfdNIqXLSzLohrYhDt7ZtgZ9kG0hdYu3MG5qGUfRRBqsOBBKbGhTUv6fXUyA&#10;3JF+t7yJzvu4jov1Kj0e/lKl+p/d6guEp86/w6/2TisYTycj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Sr3EAAAA3QAAAA8AAAAAAAAAAAAAAAAAmAIAAGRycy9k&#10;b3ducmV2LnhtbFBLBQYAAAAABAAEAPUAAACJAwAAAAA=&#10;" path="m,l1798574,r,9144l,9144,,e" fillcolor="black" stroked="f" strokeweight="0">
                  <v:stroke miterlimit="83231f" joinstyle="miter"/>
                  <v:path arrowok="t" textboxrect="0,0,179857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8574" cy="6097"/>
                <wp:effectExtent l="0" t="0" r="0" b="0"/>
                <wp:docPr id="2765" name="Group 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574" cy="6097"/>
                          <a:chOff x="0" y="0"/>
                          <a:chExt cx="1798574" cy="6097"/>
                        </a:xfrm>
                      </wpg:grpSpPr>
                      <wps:wsp>
                        <wps:cNvPr id="3762" name="Shape 3762"/>
                        <wps:cNvSpPr/>
                        <wps:spPr>
                          <a:xfrm>
                            <a:off x="0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DECDC" id="Group 2765" o:spid="_x0000_s1026" style="width:141.6pt;height:.5pt;mso-position-horizontal-relative:char;mso-position-vertical-relative:line" coordsize="1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">
                <v:shape id="Shape 3762" o:spid="_x0000_s1027" style="position:absolute;width:17985;height:91;visibility:visible;mso-wrap-style:square;v-text-anchor:top" coordsize="1798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UysUA&#10;AADdAAAADwAAAGRycy9kb3ducmV2LnhtbESPzWrCQBSF9wXfYbhCd83ECFbSjKJCpK5atV10d8lc&#10;k2DmTpgZNb69Uyh0eTg/H6dYDqYTV3K+taxgkqQgiCurW64VfB3LlzkIH5A1dpZJwZ08LBejpwJz&#10;bW+8p+sh1CKOsM9RQRNCn0vpq4YM+sT2xNE7WWcwROlqqR3e4rjpZJamM2mw5UhosKdNQ9X5cDER&#10;ckf63vImPe2yLqvXq/Lz46dU6nk8rN5ABBrCf/iv/a4VTF9nGfy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NTKxQAAAN0AAAAPAAAAAAAAAAAAAAAAAJgCAABkcnMv&#10;ZG93bnJldi54bWxQSwUGAAAAAAQABAD1AAAAigMAAAAA&#10;" path="m,l1798574,r,9144l,9144,,e" fillcolor="black" stroked="f" strokeweight="0">
                  <v:stroke miterlimit="83231f" joinstyle="miter"/>
                  <v:path arrowok="t" textboxrect="0,0,179857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76764C" w:rsidRDefault="00E26CEE">
      <w:pPr>
        <w:tabs>
          <w:tab w:val="center" w:pos="773"/>
          <w:tab w:val="center" w:pos="1700"/>
          <w:tab w:val="center" w:pos="2408"/>
          <w:tab w:val="center" w:pos="3116"/>
          <w:tab w:val="center" w:pos="3824"/>
          <w:tab w:val="center" w:pos="4532"/>
          <w:tab w:val="center" w:pos="71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prodávající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gramStart"/>
      <w:r>
        <w:rPr>
          <w:b/>
        </w:rPr>
        <w:t>kupující  ŠTĚPÁNKA</w:t>
      </w:r>
      <w:proofErr w:type="gramEnd"/>
      <w:r>
        <w:rPr>
          <w:b/>
        </w:rPr>
        <w:t xml:space="preserve"> ŠŤASTNÁ, ředitelka </w:t>
      </w:r>
    </w:p>
    <w:p w:rsidR="0076764C" w:rsidRDefault="00E26CEE">
      <w:pPr>
        <w:tabs>
          <w:tab w:val="center" w:pos="1493"/>
          <w:tab w:val="center" w:pos="3116"/>
          <w:tab w:val="center" w:pos="3824"/>
          <w:tab w:val="center" w:pos="4532"/>
          <w:tab w:val="center" w:pos="6552"/>
        </w:tabs>
        <w:spacing w:after="9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Bidfood</w:t>
      </w:r>
      <w:proofErr w:type="spellEnd"/>
      <w:r>
        <w:t xml:space="preserve"> Czech Republic s.r.o.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(jméno, podpis, funkce, razítko): </w:t>
      </w:r>
    </w:p>
    <w:p w:rsidR="0076764C" w:rsidRDefault="00E26CEE">
      <w:pPr>
        <w:ind w:left="294" w:right="144"/>
      </w:pPr>
      <w:r>
        <w:t xml:space="preserve">(jméno, podpis, funkce): </w:t>
      </w:r>
      <w:r>
        <w:rPr>
          <w:b/>
          <w:sz w:val="28"/>
        </w:rPr>
        <w:t xml:space="preserve"> </w:t>
      </w:r>
    </w:p>
    <w:sectPr w:rsidR="0076764C">
      <w:pgSz w:w="11906" w:h="16841"/>
      <w:pgMar w:top="713" w:right="980" w:bottom="1054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6920"/>
    <w:multiLevelType w:val="hybridMultilevel"/>
    <w:tmpl w:val="84A2D1D8"/>
    <w:lvl w:ilvl="0" w:tplc="F1A0173A">
      <w:start w:val="2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2E3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83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56D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D65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22E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27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28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00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B2142"/>
    <w:multiLevelType w:val="hybridMultilevel"/>
    <w:tmpl w:val="27646BB0"/>
    <w:lvl w:ilvl="0" w:tplc="AD88D25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04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6A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49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2F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E1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C8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2E3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80D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577A3"/>
    <w:multiLevelType w:val="hybridMultilevel"/>
    <w:tmpl w:val="D896A494"/>
    <w:lvl w:ilvl="0" w:tplc="2D34763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E07BE">
      <w:start w:val="1"/>
      <w:numFmt w:val="lowerLetter"/>
      <w:lvlText w:val="%2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82AD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2A59B2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AC64C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AD67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4751A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6E99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0482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35DEE"/>
    <w:multiLevelType w:val="hybridMultilevel"/>
    <w:tmpl w:val="A08A3AA2"/>
    <w:lvl w:ilvl="0" w:tplc="A0E618BE">
      <w:start w:val="1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84A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27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A42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2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2F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B01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6E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6B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328206">
    <w:abstractNumId w:val="2"/>
  </w:num>
  <w:num w:numId="2" w16cid:durableId="2020160322">
    <w:abstractNumId w:val="3"/>
  </w:num>
  <w:num w:numId="3" w16cid:durableId="524909641">
    <w:abstractNumId w:val="1"/>
  </w:num>
  <w:num w:numId="4" w16cid:durableId="198385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C"/>
    <w:rsid w:val="0076764C"/>
    <w:rsid w:val="008B1A14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DDD"/>
  <w15:docId w15:val="{8F2C7900-4EAD-473C-B638-5940BE3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3" w:line="264" w:lineRule="auto"/>
      <w:ind w:left="10" w:right="15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84"/>
      <w:outlineLvl w:val="0"/>
    </w:pPr>
    <w:rPr>
      <w:rFonts w:ascii="Calibri" w:eastAsia="Calibri" w:hAnsi="Calibri" w:cs="Calibri"/>
      <w:color w:val="000000"/>
      <w:sz w:val="1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bidfood.cz/" TargetMode="External"/><Relationship Id="rId5" Type="http://schemas.openxmlformats.org/officeDocument/2006/relationships/hyperlink" Target="http://www.mujbidfo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subject/>
  <dc:creator>Simona Fialová</dc:creator>
  <cp:keywords/>
  <cp:lastModifiedBy>Uzivatel</cp:lastModifiedBy>
  <cp:revision>3</cp:revision>
  <dcterms:created xsi:type="dcterms:W3CDTF">2023-06-07T13:33:00Z</dcterms:created>
  <dcterms:modified xsi:type="dcterms:W3CDTF">2023-06-07T13:33:00Z</dcterms:modified>
</cp:coreProperties>
</file>