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16A" w:rsidRPr="00F21AF0" w:rsidRDefault="009B1D5F">
      <w:pPr>
        <w:rPr>
          <w:rFonts w:ascii="Tahoma" w:hAnsi="Tahoma" w:cs="Tahoma"/>
          <w:b/>
          <w:sz w:val="20"/>
          <w:szCs w:val="20"/>
        </w:rPr>
      </w:pPr>
      <w:bookmarkStart w:id="0" w:name="_GoBack"/>
      <w:bookmarkEnd w:id="0"/>
      <w:r w:rsidRPr="00F21AF0">
        <w:rPr>
          <w:rFonts w:ascii="Tahoma" w:hAnsi="Tahoma" w:cs="Tahoma"/>
          <w:b/>
          <w:sz w:val="20"/>
          <w:szCs w:val="20"/>
        </w:rPr>
        <w:t>Návr</w:t>
      </w:r>
      <w:r w:rsidR="008E36FD">
        <w:rPr>
          <w:rFonts w:ascii="Tahoma" w:hAnsi="Tahoma" w:cs="Tahoma"/>
          <w:b/>
          <w:sz w:val="20"/>
          <w:szCs w:val="20"/>
        </w:rPr>
        <w:t>h náborové kampan</w:t>
      </w:r>
      <w:r w:rsidR="00F45207">
        <w:rPr>
          <w:rFonts w:ascii="Tahoma" w:hAnsi="Tahoma" w:cs="Tahoma"/>
          <w:b/>
          <w:sz w:val="20"/>
          <w:szCs w:val="20"/>
        </w:rPr>
        <w:t>ě pro Slezskou nemocnici v Opavě</w:t>
      </w:r>
      <w:r w:rsidR="008E36FD">
        <w:rPr>
          <w:rFonts w:ascii="Tahoma" w:hAnsi="Tahoma" w:cs="Tahoma"/>
          <w:b/>
          <w:sz w:val="20"/>
          <w:szCs w:val="20"/>
        </w:rPr>
        <w:t xml:space="preserve"> p. o.</w:t>
      </w:r>
      <w:r w:rsidR="00BA75D4">
        <w:rPr>
          <w:rFonts w:ascii="Tahoma" w:hAnsi="Tahoma" w:cs="Tahoma"/>
          <w:b/>
          <w:sz w:val="20"/>
          <w:szCs w:val="20"/>
        </w:rPr>
        <w:t xml:space="preserve"> – Slovensko</w:t>
      </w:r>
    </w:p>
    <w:p w:rsidR="009B1D5F" w:rsidRPr="00F21AF0" w:rsidRDefault="009B1D5F">
      <w:pPr>
        <w:rPr>
          <w:rFonts w:ascii="Tahoma" w:hAnsi="Tahoma" w:cs="Tahoma"/>
          <w:sz w:val="20"/>
          <w:szCs w:val="20"/>
        </w:rPr>
      </w:pPr>
      <w:r w:rsidRPr="00F21AF0">
        <w:rPr>
          <w:rFonts w:ascii="Tahoma" w:hAnsi="Tahoma" w:cs="Tahoma"/>
          <w:sz w:val="20"/>
          <w:szCs w:val="20"/>
        </w:rPr>
        <w:t xml:space="preserve">Cíl: Plošně oslovit co největší množství potenciálních </w:t>
      </w:r>
      <w:r w:rsidR="008E36FD">
        <w:rPr>
          <w:rFonts w:ascii="Tahoma" w:hAnsi="Tahoma" w:cs="Tahoma"/>
          <w:sz w:val="20"/>
          <w:szCs w:val="20"/>
        </w:rPr>
        <w:t>zájemců o zaměstn</w:t>
      </w:r>
      <w:r w:rsidR="00F45207">
        <w:rPr>
          <w:rFonts w:ascii="Tahoma" w:hAnsi="Tahoma" w:cs="Tahoma"/>
          <w:sz w:val="20"/>
          <w:szCs w:val="20"/>
        </w:rPr>
        <w:t>ání ve Slezské nemocnici v Opavě</w:t>
      </w:r>
      <w:r w:rsidR="00BA75D4">
        <w:rPr>
          <w:rFonts w:ascii="Tahoma" w:hAnsi="Tahoma" w:cs="Tahoma"/>
          <w:sz w:val="20"/>
          <w:szCs w:val="20"/>
        </w:rPr>
        <w:t xml:space="preserve"> p.o. z řad lékařů</w:t>
      </w:r>
      <w:r w:rsidRPr="00F21AF0">
        <w:rPr>
          <w:rFonts w:ascii="Tahoma" w:hAnsi="Tahoma" w:cs="Tahoma"/>
          <w:sz w:val="20"/>
          <w:szCs w:val="20"/>
        </w:rPr>
        <w:t xml:space="preserve"> a nelékařského zdravotnického personálu z daných oblastí</w:t>
      </w:r>
    </w:p>
    <w:p w:rsidR="009B1D5F" w:rsidRPr="00F21AF0" w:rsidRDefault="009B1D5F">
      <w:pPr>
        <w:rPr>
          <w:rFonts w:ascii="Tahoma" w:hAnsi="Tahoma" w:cs="Tahoma"/>
          <w:sz w:val="20"/>
          <w:szCs w:val="20"/>
        </w:rPr>
      </w:pPr>
    </w:p>
    <w:p w:rsidR="009B1D5F" w:rsidRPr="00F21AF0" w:rsidRDefault="009B1D5F">
      <w:pPr>
        <w:rPr>
          <w:rFonts w:ascii="Tahoma" w:hAnsi="Tahoma" w:cs="Tahoma"/>
          <w:sz w:val="20"/>
          <w:szCs w:val="20"/>
        </w:rPr>
      </w:pPr>
      <w:r w:rsidRPr="00F21AF0">
        <w:rPr>
          <w:rFonts w:ascii="Tahoma" w:hAnsi="Tahoma" w:cs="Tahoma"/>
          <w:sz w:val="20"/>
          <w:szCs w:val="20"/>
        </w:rPr>
        <w:t>Návrh kampaně:</w:t>
      </w:r>
    </w:p>
    <w:p w:rsidR="009B1D5F" w:rsidRPr="00F21AF0" w:rsidRDefault="009B1D5F" w:rsidP="009B1D5F">
      <w:pPr>
        <w:pStyle w:val="Odstavecseseznamem"/>
        <w:numPr>
          <w:ilvl w:val="0"/>
          <w:numId w:val="1"/>
        </w:numPr>
        <w:rPr>
          <w:rFonts w:ascii="Tahoma" w:hAnsi="Tahoma" w:cs="Tahoma"/>
          <w:sz w:val="20"/>
          <w:szCs w:val="20"/>
        </w:rPr>
      </w:pPr>
      <w:r w:rsidRPr="00F21AF0">
        <w:rPr>
          <w:rFonts w:ascii="Tahoma" w:hAnsi="Tahoma" w:cs="Tahoma"/>
          <w:sz w:val="20"/>
          <w:szCs w:val="20"/>
        </w:rPr>
        <w:t>Vytvoření microsite</w:t>
      </w:r>
      <w:r w:rsidR="00DD1996" w:rsidRPr="00F21AF0">
        <w:rPr>
          <w:rFonts w:ascii="Tahoma" w:hAnsi="Tahoma" w:cs="Tahoma"/>
          <w:sz w:val="20"/>
          <w:szCs w:val="20"/>
        </w:rPr>
        <w:t>s</w:t>
      </w:r>
      <w:r w:rsidRPr="00F21AF0">
        <w:rPr>
          <w:rFonts w:ascii="Tahoma" w:hAnsi="Tahoma" w:cs="Tahoma"/>
          <w:sz w:val="20"/>
          <w:szCs w:val="20"/>
        </w:rPr>
        <w:t xml:space="preserve"> (malý web fungující jako doplněk hl</w:t>
      </w:r>
      <w:r w:rsidR="008E36FD">
        <w:rPr>
          <w:rFonts w:ascii="Tahoma" w:hAnsi="Tahoma" w:cs="Tahoma"/>
          <w:sz w:val="20"/>
          <w:szCs w:val="20"/>
        </w:rPr>
        <w:t>avní webové prezentace Nemocnice</w:t>
      </w:r>
      <w:r w:rsidR="00F45207">
        <w:rPr>
          <w:rFonts w:ascii="Tahoma" w:hAnsi="Tahoma" w:cs="Tahoma"/>
          <w:sz w:val="20"/>
          <w:szCs w:val="20"/>
        </w:rPr>
        <w:t xml:space="preserve">) </w:t>
      </w:r>
    </w:p>
    <w:p w:rsidR="002D6C98" w:rsidRPr="00F21AF0" w:rsidRDefault="002D6C98" w:rsidP="00C93DBA">
      <w:pPr>
        <w:pStyle w:val="Odstavecseseznamem"/>
        <w:numPr>
          <w:ilvl w:val="0"/>
          <w:numId w:val="1"/>
        </w:numPr>
        <w:rPr>
          <w:rFonts w:ascii="Tahoma" w:hAnsi="Tahoma" w:cs="Tahoma"/>
          <w:sz w:val="20"/>
          <w:szCs w:val="20"/>
        </w:rPr>
      </w:pPr>
      <w:r w:rsidRPr="00F21AF0">
        <w:rPr>
          <w:rFonts w:ascii="Tahoma" w:hAnsi="Tahoma" w:cs="Tahoma"/>
          <w:sz w:val="20"/>
          <w:szCs w:val="20"/>
        </w:rPr>
        <w:t>Obsahové zaměře</w:t>
      </w:r>
      <w:r w:rsidR="00534BA6">
        <w:rPr>
          <w:rFonts w:ascii="Tahoma" w:hAnsi="Tahoma" w:cs="Tahoma"/>
          <w:sz w:val="20"/>
          <w:szCs w:val="20"/>
        </w:rPr>
        <w:t>ní obou bude</w:t>
      </w:r>
      <w:r w:rsidRPr="00F21AF0">
        <w:rPr>
          <w:rFonts w:ascii="Tahoma" w:hAnsi="Tahoma" w:cs="Tahoma"/>
          <w:sz w:val="20"/>
          <w:szCs w:val="20"/>
        </w:rPr>
        <w:t xml:space="preserve"> výhradně orientované na </w:t>
      </w:r>
      <w:r w:rsidR="008E36FD">
        <w:rPr>
          <w:rFonts w:ascii="Tahoma" w:hAnsi="Tahoma" w:cs="Tahoma"/>
          <w:sz w:val="20"/>
          <w:szCs w:val="20"/>
        </w:rPr>
        <w:t>nábo</w:t>
      </w:r>
      <w:r w:rsidR="00F45207">
        <w:rPr>
          <w:rFonts w:ascii="Tahoma" w:hAnsi="Tahoma" w:cs="Tahoma"/>
          <w:sz w:val="20"/>
          <w:szCs w:val="20"/>
        </w:rPr>
        <w:t>r personálu  - Opavsko</w:t>
      </w:r>
      <w:r w:rsidR="00041CAA" w:rsidRPr="00F21AF0">
        <w:rPr>
          <w:rFonts w:ascii="Tahoma" w:hAnsi="Tahoma" w:cs="Tahoma"/>
          <w:sz w:val="20"/>
          <w:szCs w:val="20"/>
        </w:rPr>
        <w:t xml:space="preserve">, jako oblast vhodná pro kvalitní život a rodinné zázemí (školy, školky, </w:t>
      </w:r>
      <w:r w:rsidR="00C93DBA" w:rsidRPr="00F21AF0">
        <w:rPr>
          <w:rFonts w:ascii="Tahoma" w:hAnsi="Tahoma" w:cs="Tahoma"/>
          <w:sz w:val="20"/>
          <w:szCs w:val="20"/>
        </w:rPr>
        <w:t xml:space="preserve">bydlení, </w:t>
      </w:r>
      <w:r w:rsidR="00041CAA" w:rsidRPr="00F21AF0">
        <w:rPr>
          <w:rFonts w:ascii="Tahoma" w:hAnsi="Tahoma" w:cs="Tahoma"/>
          <w:sz w:val="20"/>
          <w:szCs w:val="20"/>
        </w:rPr>
        <w:t>sl</w:t>
      </w:r>
      <w:r w:rsidR="00C93DBA" w:rsidRPr="00F21AF0">
        <w:rPr>
          <w:rFonts w:ascii="Tahoma" w:hAnsi="Tahoma" w:cs="Tahoma"/>
          <w:sz w:val="20"/>
          <w:szCs w:val="20"/>
        </w:rPr>
        <w:t>užby, ostatní infrastruktura), N</w:t>
      </w:r>
      <w:r w:rsidR="00041CAA" w:rsidRPr="00F21AF0">
        <w:rPr>
          <w:rFonts w:ascii="Tahoma" w:hAnsi="Tahoma" w:cs="Tahoma"/>
          <w:sz w:val="20"/>
          <w:szCs w:val="20"/>
        </w:rPr>
        <w:t>emocnice</w:t>
      </w:r>
      <w:r w:rsidR="00C93DBA" w:rsidRPr="00F21AF0">
        <w:rPr>
          <w:rFonts w:ascii="Tahoma" w:hAnsi="Tahoma" w:cs="Tahoma"/>
          <w:sz w:val="20"/>
          <w:szCs w:val="20"/>
        </w:rPr>
        <w:t xml:space="preserve"> – jako stabilní a perspektivní zaměstnavatel s možností odborného růstu a kvalitní medicíny s rodinným a přátelským prostředím, doplněné například o příběhy</w:t>
      </w:r>
      <w:r w:rsidR="00260FFF">
        <w:rPr>
          <w:rFonts w:ascii="Tahoma" w:hAnsi="Tahoma" w:cs="Tahoma"/>
          <w:sz w:val="20"/>
          <w:szCs w:val="20"/>
        </w:rPr>
        <w:t xml:space="preserve"> </w:t>
      </w:r>
      <w:r w:rsidR="00F45207">
        <w:rPr>
          <w:rFonts w:ascii="Tahoma" w:hAnsi="Tahoma" w:cs="Tahoma"/>
          <w:sz w:val="20"/>
          <w:szCs w:val="20"/>
        </w:rPr>
        <w:t>zaměstnanců, kteří se do Opavy</w:t>
      </w:r>
      <w:r w:rsidR="00C93DBA" w:rsidRPr="00F21AF0">
        <w:rPr>
          <w:rFonts w:ascii="Tahoma" w:hAnsi="Tahoma" w:cs="Tahoma"/>
          <w:sz w:val="20"/>
          <w:szCs w:val="20"/>
        </w:rPr>
        <w:t xml:space="preserve"> přistěhovali kvůli práci v nemocnici. Druhá obsahová část microsites by se pak měla týkat konkrétních nabídek volných pracovních pozic. Pro inspiraci může sloužit například web: </w:t>
      </w:r>
      <w:hyperlink r:id="rId6" w:history="1">
        <w:r w:rsidR="00C93DBA" w:rsidRPr="00F21AF0">
          <w:rPr>
            <w:rStyle w:val="Hypertextovodkaz"/>
            <w:rFonts w:ascii="Tahoma" w:hAnsi="Tahoma" w:cs="Tahoma"/>
            <w:sz w:val="20"/>
            <w:szCs w:val="20"/>
          </w:rPr>
          <w:t>www.sancevzatci.cz</w:t>
        </w:r>
      </w:hyperlink>
      <w:r w:rsidR="00BA75D4">
        <w:rPr>
          <w:rStyle w:val="Hypertextovodkaz"/>
          <w:rFonts w:ascii="Tahoma" w:hAnsi="Tahoma" w:cs="Tahoma"/>
          <w:sz w:val="20"/>
          <w:szCs w:val="20"/>
          <w:u w:val="none"/>
        </w:rPr>
        <w:t xml:space="preserve"> </w:t>
      </w:r>
      <w:r w:rsidR="00BA75D4" w:rsidRPr="00BA75D4">
        <w:rPr>
          <w:rStyle w:val="Hypertextovodkaz"/>
          <w:rFonts w:ascii="Tahoma" w:hAnsi="Tahoma" w:cs="Tahoma"/>
          <w:color w:val="auto"/>
          <w:sz w:val="20"/>
          <w:szCs w:val="20"/>
          <w:u w:val="none"/>
        </w:rPr>
        <w:t xml:space="preserve">, nebo </w:t>
      </w:r>
      <w:hyperlink r:id="rId7" w:history="1">
        <w:r w:rsidR="00BA75D4" w:rsidRPr="00AA3AAD">
          <w:rPr>
            <w:rStyle w:val="Hypertextovodkaz"/>
            <w:rFonts w:ascii="Tahoma" w:hAnsi="Tahoma" w:cs="Tahoma"/>
            <w:sz w:val="20"/>
            <w:szCs w:val="20"/>
          </w:rPr>
          <w:t>www.naslouchamezdravotnikum.cz</w:t>
        </w:r>
      </w:hyperlink>
      <w:r w:rsidR="00BA75D4">
        <w:rPr>
          <w:rStyle w:val="Hypertextovodkaz"/>
          <w:rFonts w:ascii="Tahoma" w:hAnsi="Tahoma" w:cs="Tahoma"/>
          <w:color w:val="auto"/>
          <w:sz w:val="20"/>
          <w:szCs w:val="20"/>
          <w:u w:val="none"/>
        </w:rPr>
        <w:t xml:space="preserve"> </w:t>
      </w:r>
      <w:hyperlink r:id="rId8" w:history="1">
        <w:r w:rsidR="00534BA6" w:rsidRPr="00025512">
          <w:rPr>
            <w:rStyle w:val="Hypertextovodkaz"/>
            <w:rFonts w:ascii="Tahoma" w:hAnsi="Tahoma" w:cs="Tahoma"/>
            <w:sz w:val="20"/>
            <w:szCs w:val="20"/>
          </w:rPr>
          <w:t>www.zdravotnicivtrinci.cz</w:t>
        </w:r>
      </w:hyperlink>
      <w:r w:rsidR="00534BA6">
        <w:rPr>
          <w:rStyle w:val="Hypertextovodkaz"/>
          <w:rFonts w:ascii="Tahoma" w:hAnsi="Tahoma" w:cs="Tahoma"/>
          <w:color w:val="auto"/>
          <w:sz w:val="20"/>
          <w:szCs w:val="20"/>
          <w:u w:val="none"/>
        </w:rPr>
        <w:t xml:space="preserve">; </w:t>
      </w:r>
      <w:hyperlink r:id="rId9" w:history="1">
        <w:r w:rsidR="00534BA6" w:rsidRPr="00025512">
          <w:rPr>
            <w:rStyle w:val="Hypertextovodkaz"/>
            <w:rFonts w:ascii="Tahoma" w:hAnsi="Tahoma" w:cs="Tahoma"/>
            <w:sz w:val="20"/>
            <w:szCs w:val="20"/>
          </w:rPr>
          <w:t>www.nemocnicevsemideseti.cz</w:t>
        </w:r>
      </w:hyperlink>
      <w:r w:rsidR="00534BA6">
        <w:rPr>
          <w:rStyle w:val="Hypertextovodkaz"/>
          <w:rFonts w:ascii="Tahoma" w:hAnsi="Tahoma" w:cs="Tahoma"/>
          <w:color w:val="auto"/>
          <w:sz w:val="20"/>
          <w:szCs w:val="20"/>
          <w:u w:val="none"/>
        </w:rPr>
        <w:t xml:space="preserve"> </w:t>
      </w:r>
    </w:p>
    <w:p w:rsidR="00C93DBA" w:rsidRPr="00F21AF0" w:rsidRDefault="00F45207" w:rsidP="00C93DBA">
      <w:pPr>
        <w:pStyle w:val="Odstavecseseznamem"/>
        <w:numPr>
          <w:ilvl w:val="0"/>
          <w:numId w:val="1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Nastavení PPC kampaně pro všechny</w:t>
      </w:r>
      <w:r w:rsidR="00DD1996" w:rsidRPr="00F21AF0">
        <w:rPr>
          <w:rFonts w:ascii="Tahoma" w:hAnsi="Tahoma" w:cs="Tahoma"/>
          <w:sz w:val="20"/>
          <w:szCs w:val="20"/>
        </w:rPr>
        <w:t xml:space="preserve"> microsites, zejména prostřednictvím Google Ads, Facebook Ads, Instagram Ads a LinkedIn Ads</w:t>
      </w:r>
    </w:p>
    <w:p w:rsidR="00DD1996" w:rsidRPr="00F21AF0" w:rsidRDefault="00DD1996" w:rsidP="00C93DBA">
      <w:pPr>
        <w:pStyle w:val="Odstavecseseznamem"/>
        <w:numPr>
          <w:ilvl w:val="0"/>
          <w:numId w:val="1"/>
        </w:numPr>
        <w:rPr>
          <w:rFonts w:ascii="Tahoma" w:hAnsi="Tahoma" w:cs="Tahoma"/>
          <w:sz w:val="20"/>
          <w:szCs w:val="20"/>
        </w:rPr>
      </w:pPr>
      <w:r w:rsidRPr="00F21AF0">
        <w:rPr>
          <w:rFonts w:ascii="Tahoma" w:hAnsi="Tahoma" w:cs="Tahoma"/>
          <w:sz w:val="20"/>
          <w:szCs w:val="20"/>
        </w:rPr>
        <w:t>Vytvoření reklamních bannerů pro inzerci na hlavních pracovních portálech Slovenska a Polska</w:t>
      </w:r>
    </w:p>
    <w:p w:rsidR="00F21AF0" w:rsidRPr="00F21AF0" w:rsidRDefault="00F21AF0" w:rsidP="00F21AF0">
      <w:pPr>
        <w:rPr>
          <w:rFonts w:ascii="Tahoma" w:hAnsi="Tahoma" w:cs="Tahoma"/>
          <w:sz w:val="20"/>
          <w:szCs w:val="20"/>
        </w:rPr>
      </w:pPr>
    </w:p>
    <w:p w:rsidR="00F21AF0" w:rsidRPr="00F21AF0" w:rsidRDefault="00F21AF0" w:rsidP="00F21AF0">
      <w:pPr>
        <w:rPr>
          <w:rFonts w:ascii="Tahoma" w:hAnsi="Tahoma" w:cs="Tahoma"/>
          <w:sz w:val="20"/>
          <w:szCs w:val="20"/>
        </w:rPr>
      </w:pPr>
      <w:r w:rsidRPr="00F21AF0">
        <w:rPr>
          <w:rFonts w:ascii="Tahoma" w:hAnsi="Tahoma" w:cs="Tahoma"/>
          <w:sz w:val="20"/>
          <w:szCs w:val="20"/>
        </w:rPr>
        <w:t>Rozpočet a časový harmonogram kampaně:</w:t>
      </w:r>
    </w:p>
    <w:p w:rsidR="00F21AF0" w:rsidRPr="00F21AF0" w:rsidRDefault="00534BA6" w:rsidP="00F21AF0">
      <w:pPr>
        <w:ind w:left="708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1) Vytvoření 1</w:t>
      </w:r>
      <w:r w:rsidR="00F21AF0" w:rsidRPr="00F21AF0">
        <w:rPr>
          <w:rFonts w:ascii="Tahoma" w:hAnsi="Tahoma" w:cs="Tahoma"/>
          <w:sz w:val="20"/>
          <w:szCs w:val="20"/>
        </w:rPr>
        <w:t xml:space="preserve"> microsite</w:t>
      </w:r>
      <w:r>
        <w:rPr>
          <w:rFonts w:ascii="Tahoma" w:hAnsi="Tahoma" w:cs="Tahoma"/>
          <w:sz w:val="20"/>
          <w:szCs w:val="20"/>
        </w:rPr>
        <w:t xml:space="preserve"> v českém jazyce: cena 150 000,- Kč. T: červen</w:t>
      </w:r>
      <w:r w:rsidR="00987D42">
        <w:rPr>
          <w:rFonts w:ascii="Tahoma" w:hAnsi="Tahoma" w:cs="Tahoma"/>
          <w:sz w:val="20"/>
          <w:szCs w:val="20"/>
        </w:rPr>
        <w:t>ec</w:t>
      </w:r>
      <w:r w:rsidR="00BA75D4">
        <w:rPr>
          <w:rFonts w:ascii="Tahoma" w:hAnsi="Tahoma" w:cs="Tahoma"/>
          <w:sz w:val="20"/>
          <w:szCs w:val="20"/>
        </w:rPr>
        <w:t xml:space="preserve"> 2023</w:t>
      </w:r>
    </w:p>
    <w:p w:rsidR="00F21AF0" w:rsidRPr="00F21AF0" w:rsidRDefault="00534BA6" w:rsidP="00F21AF0">
      <w:pPr>
        <w:ind w:left="708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2</w:t>
      </w:r>
      <w:r w:rsidR="00F21AF0" w:rsidRPr="00F21AF0">
        <w:rPr>
          <w:rFonts w:ascii="Tahoma" w:hAnsi="Tahoma" w:cs="Tahoma"/>
          <w:sz w:val="20"/>
          <w:szCs w:val="20"/>
        </w:rPr>
        <w:t>) Nastavení</w:t>
      </w:r>
      <w:r>
        <w:rPr>
          <w:rFonts w:ascii="Tahoma" w:hAnsi="Tahoma" w:cs="Tahoma"/>
          <w:sz w:val="20"/>
          <w:szCs w:val="20"/>
        </w:rPr>
        <w:t xml:space="preserve"> PCC kampaní a optimalizace webu</w:t>
      </w:r>
      <w:r w:rsidR="00F21AF0" w:rsidRPr="00F21AF0">
        <w:rPr>
          <w:rFonts w:ascii="Tahoma" w:hAnsi="Tahoma" w:cs="Tahoma"/>
          <w:sz w:val="20"/>
          <w:szCs w:val="20"/>
        </w:rPr>
        <w:t xml:space="preserve"> ve vyhledávačíc</w:t>
      </w:r>
      <w:r w:rsidR="00BA75D4">
        <w:rPr>
          <w:rFonts w:ascii="Tahoma" w:hAnsi="Tahoma" w:cs="Tahoma"/>
          <w:sz w:val="20"/>
          <w:szCs w:val="20"/>
        </w:rPr>
        <w:t>h</w:t>
      </w:r>
      <w:r w:rsidR="00260FFF">
        <w:rPr>
          <w:rFonts w:ascii="Tahoma" w:hAnsi="Tahoma" w:cs="Tahoma"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cena 50 000,- Kč. T: červen</w:t>
      </w:r>
      <w:r w:rsidR="00987D42">
        <w:rPr>
          <w:rFonts w:ascii="Tahoma" w:hAnsi="Tahoma" w:cs="Tahoma"/>
          <w:sz w:val="20"/>
          <w:szCs w:val="20"/>
        </w:rPr>
        <w:t>ec</w:t>
      </w:r>
      <w:r w:rsidR="00BA75D4">
        <w:rPr>
          <w:rFonts w:ascii="Tahoma" w:hAnsi="Tahoma" w:cs="Tahoma"/>
          <w:sz w:val="20"/>
          <w:szCs w:val="20"/>
        </w:rPr>
        <w:t xml:space="preserve"> 2023</w:t>
      </w:r>
    </w:p>
    <w:p w:rsidR="00F21AF0" w:rsidRPr="00F21AF0" w:rsidRDefault="00534BA6" w:rsidP="00F21AF0">
      <w:pPr>
        <w:ind w:left="708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3</w:t>
      </w:r>
      <w:r w:rsidR="00F21AF0" w:rsidRPr="00F21AF0">
        <w:rPr>
          <w:rFonts w:ascii="Tahoma" w:hAnsi="Tahoma" w:cs="Tahoma"/>
          <w:sz w:val="20"/>
          <w:szCs w:val="20"/>
        </w:rPr>
        <w:t xml:space="preserve">) PPC kampaň a průběžná optimalizace webů (SEO) ve vyhledávačích: </w:t>
      </w:r>
      <w:r w:rsidR="00F21AF0">
        <w:rPr>
          <w:rFonts w:ascii="Tahoma" w:hAnsi="Tahoma" w:cs="Tahoma"/>
          <w:sz w:val="20"/>
          <w:szCs w:val="20"/>
        </w:rPr>
        <w:t xml:space="preserve">cena </w:t>
      </w:r>
      <w:r w:rsidR="00987D42">
        <w:rPr>
          <w:rFonts w:ascii="Tahoma" w:hAnsi="Tahoma" w:cs="Tahoma"/>
          <w:sz w:val="20"/>
          <w:szCs w:val="20"/>
        </w:rPr>
        <w:t>150 000,- Kč. T: srpen</w:t>
      </w:r>
      <w:r>
        <w:rPr>
          <w:rFonts w:ascii="Tahoma" w:hAnsi="Tahoma" w:cs="Tahoma"/>
          <w:sz w:val="20"/>
          <w:szCs w:val="20"/>
        </w:rPr>
        <w:t xml:space="preserve"> 2023– prosinec</w:t>
      </w:r>
      <w:r w:rsidR="00F21AF0" w:rsidRPr="00F21AF0">
        <w:rPr>
          <w:rFonts w:ascii="Tahoma" w:hAnsi="Tahoma" w:cs="Tahoma"/>
          <w:sz w:val="20"/>
          <w:szCs w:val="20"/>
        </w:rPr>
        <w:t xml:space="preserve"> 2023</w:t>
      </w:r>
    </w:p>
    <w:p w:rsidR="00F21AF0" w:rsidRPr="00F21AF0" w:rsidRDefault="00F21AF0" w:rsidP="00F21AF0">
      <w:pPr>
        <w:rPr>
          <w:rFonts w:ascii="Tahoma" w:hAnsi="Tahoma" w:cs="Tahoma"/>
          <w:sz w:val="20"/>
          <w:szCs w:val="20"/>
        </w:rPr>
      </w:pPr>
    </w:p>
    <w:p w:rsidR="00F21AF0" w:rsidRPr="00F21AF0" w:rsidRDefault="00F21AF0" w:rsidP="00F21AF0">
      <w:pPr>
        <w:rPr>
          <w:rFonts w:ascii="Tahoma" w:hAnsi="Tahoma" w:cs="Tahoma"/>
          <w:sz w:val="20"/>
          <w:szCs w:val="20"/>
        </w:rPr>
      </w:pPr>
      <w:r w:rsidRPr="00F21AF0">
        <w:rPr>
          <w:rFonts w:ascii="Tahoma" w:hAnsi="Tahoma" w:cs="Tahoma"/>
          <w:sz w:val="20"/>
          <w:szCs w:val="20"/>
        </w:rPr>
        <w:t>Požadavky na součinnost ze strany Zájemce:</w:t>
      </w:r>
    </w:p>
    <w:p w:rsidR="00F21AF0" w:rsidRPr="00F21AF0" w:rsidRDefault="00F21AF0" w:rsidP="00F21AF0">
      <w:pPr>
        <w:pStyle w:val="Odstavecseseznamem"/>
        <w:numPr>
          <w:ilvl w:val="0"/>
          <w:numId w:val="2"/>
        </w:numPr>
        <w:rPr>
          <w:rFonts w:ascii="Tahoma" w:hAnsi="Tahoma" w:cs="Tahoma"/>
          <w:sz w:val="20"/>
          <w:szCs w:val="20"/>
        </w:rPr>
      </w:pPr>
      <w:r w:rsidRPr="00F21AF0">
        <w:rPr>
          <w:rFonts w:ascii="Tahoma" w:hAnsi="Tahoma" w:cs="Tahoma"/>
          <w:sz w:val="20"/>
          <w:szCs w:val="20"/>
        </w:rPr>
        <w:t>Fotografie</w:t>
      </w:r>
    </w:p>
    <w:p w:rsidR="00F21AF0" w:rsidRPr="00F21AF0" w:rsidRDefault="00F21AF0" w:rsidP="00F21AF0">
      <w:pPr>
        <w:pStyle w:val="Odstavecseseznamem"/>
        <w:numPr>
          <w:ilvl w:val="0"/>
          <w:numId w:val="1"/>
        </w:numPr>
        <w:rPr>
          <w:rFonts w:ascii="Tahoma" w:hAnsi="Tahoma" w:cs="Tahoma"/>
          <w:sz w:val="20"/>
          <w:szCs w:val="20"/>
        </w:rPr>
      </w:pPr>
      <w:r w:rsidRPr="00F21AF0">
        <w:rPr>
          <w:rFonts w:ascii="Tahoma" w:hAnsi="Tahoma" w:cs="Tahoma"/>
          <w:sz w:val="20"/>
          <w:szCs w:val="20"/>
        </w:rPr>
        <w:t>Logo v křivkách</w:t>
      </w:r>
    </w:p>
    <w:p w:rsidR="00F21AF0" w:rsidRPr="00F21AF0" w:rsidRDefault="00F21AF0" w:rsidP="00F21AF0">
      <w:pPr>
        <w:pStyle w:val="Odstavecseseznamem"/>
        <w:numPr>
          <w:ilvl w:val="0"/>
          <w:numId w:val="1"/>
        </w:numPr>
        <w:rPr>
          <w:rFonts w:ascii="Tahoma" w:hAnsi="Tahoma" w:cs="Tahoma"/>
          <w:sz w:val="20"/>
          <w:szCs w:val="20"/>
        </w:rPr>
      </w:pPr>
      <w:r w:rsidRPr="00F21AF0">
        <w:rPr>
          <w:rFonts w:ascii="Tahoma" w:hAnsi="Tahoma" w:cs="Tahoma"/>
          <w:sz w:val="20"/>
          <w:szCs w:val="20"/>
        </w:rPr>
        <w:t>Koordinace copywritingu</w:t>
      </w:r>
    </w:p>
    <w:sectPr w:rsidR="00F21AF0" w:rsidRPr="00F21A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B2304A"/>
    <w:multiLevelType w:val="hybridMultilevel"/>
    <w:tmpl w:val="8E1A1F28"/>
    <w:lvl w:ilvl="0" w:tplc="9BE63B0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B2E6406"/>
    <w:multiLevelType w:val="hybridMultilevel"/>
    <w:tmpl w:val="87F8CB4E"/>
    <w:lvl w:ilvl="0" w:tplc="EE9A2C0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D5F"/>
    <w:rsid w:val="00041CAA"/>
    <w:rsid w:val="00260FFF"/>
    <w:rsid w:val="002D6C98"/>
    <w:rsid w:val="00534BA6"/>
    <w:rsid w:val="00584531"/>
    <w:rsid w:val="008E36FD"/>
    <w:rsid w:val="00987D42"/>
    <w:rsid w:val="009B1D5F"/>
    <w:rsid w:val="00A53B6C"/>
    <w:rsid w:val="00AA1124"/>
    <w:rsid w:val="00BA75D4"/>
    <w:rsid w:val="00C93DBA"/>
    <w:rsid w:val="00DA316A"/>
    <w:rsid w:val="00DD1996"/>
    <w:rsid w:val="00F21AF0"/>
    <w:rsid w:val="00F45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B1D5F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C93DBA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B1D5F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C93DB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dravotnicivtrinci.cz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naslouchamezdravotnikum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ancevzatci.cz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nemocnicevsemideseti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272</Words>
  <Characters>1609</Characters>
  <Application>Microsoft Office Word</Application>
  <DocSecurity>4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Dohnal</dc:creator>
  <cp:lastModifiedBy>Mrkvová Renáta</cp:lastModifiedBy>
  <cp:revision>2</cp:revision>
  <dcterms:created xsi:type="dcterms:W3CDTF">2023-06-07T12:19:00Z</dcterms:created>
  <dcterms:modified xsi:type="dcterms:W3CDTF">2023-06-07T12:19:00Z</dcterms:modified>
</cp:coreProperties>
</file>