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386BE" w14:textId="1AACA56D" w:rsidR="0022187D" w:rsidRPr="00D716D5" w:rsidRDefault="0085371C" w:rsidP="0085371C">
      <w:pPr>
        <w:pStyle w:val="Zkladntext"/>
        <w:tabs>
          <w:tab w:val="left" w:pos="684"/>
          <w:tab w:val="left" w:pos="5732"/>
        </w:tabs>
        <w:spacing w:line="276" w:lineRule="auto"/>
        <w:jc w:val="center"/>
        <w:rPr>
          <w:b/>
        </w:rPr>
      </w:pPr>
      <w:r w:rsidRPr="00D716D5">
        <w:rPr>
          <w:b/>
        </w:rPr>
        <w:t xml:space="preserve">          </w:t>
      </w:r>
    </w:p>
    <w:p w14:paraId="2257EB5B" w14:textId="77777777" w:rsidR="001B6C6A" w:rsidRDefault="00AC1630" w:rsidP="0092575E">
      <w:pPr>
        <w:shd w:val="clear" w:color="auto" w:fill="FFFFFF"/>
        <w:spacing w:before="19" w:line="276" w:lineRule="auto"/>
        <w:ind w:left="708" w:firstLine="708"/>
        <w:jc w:val="center"/>
        <w:rPr>
          <w:rFonts w:ascii="Times New Roman" w:hAnsi="Times New Roman"/>
          <w:b/>
          <w:sz w:val="40"/>
          <w:szCs w:val="40"/>
        </w:rPr>
      </w:pPr>
      <w:r w:rsidRPr="00D716D5">
        <w:rPr>
          <w:rFonts w:ascii="Times New Roman" w:hAnsi="Times New Roman"/>
          <w:b/>
          <w:sz w:val="40"/>
          <w:szCs w:val="40"/>
        </w:rPr>
        <w:t xml:space="preserve">Dodatek č. 1  </w:t>
      </w:r>
    </w:p>
    <w:p w14:paraId="19F8C1EC" w14:textId="4D3E0AFA" w:rsidR="00AC1630" w:rsidRPr="00D716D5" w:rsidRDefault="00AC1630" w:rsidP="001B6C6A">
      <w:pPr>
        <w:shd w:val="clear" w:color="auto" w:fill="FFFFFF"/>
        <w:spacing w:before="19" w:line="276" w:lineRule="auto"/>
        <w:ind w:left="708" w:firstLine="708"/>
        <w:jc w:val="center"/>
        <w:rPr>
          <w:rFonts w:ascii="Times New Roman" w:hAnsi="Times New Roman"/>
          <w:b/>
          <w:sz w:val="40"/>
          <w:szCs w:val="40"/>
        </w:rPr>
      </w:pPr>
      <w:r w:rsidRPr="00D716D5">
        <w:rPr>
          <w:rFonts w:ascii="Times New Roman" w:hAnsi="Times New Roman"/>
          <w:b/>
          <w:sz w:val="40"/>
          <w:szCs w:val="40"/>
        </w:rPr>
        <w:t>k</w:t>
      </w:r>
      <w:r w:rsidR="00044CED">
        <w:rPr>
          <w:rFonts w:ascii="Times New Roman" w:hAnsi="Times New Roman"/>
          <w:b/>
          <w:sz w:val="40"/>
          <w:szCs w:val="40"/>
        </w:rPr>
        <w:t>e</w:t>
      </w:r>
      <w:r w:rsidRPr="00D716D5">
        <w:rPr>
          <w:rFonts w:ascii="Times New Roman" w:hAnsi="Times New Roman"/>
          <w:b/>
          <w:sz w:val="40"/>
          <w:szCs w:val="40"/>
        </w:rPr>
        <w:t xml:space="preserve"> smlouvě</w:t>
      </w:r>
      <w:r w:rsidR="001B6C6A">
        <w:rPr>
          <w:rFonts w:ascii="Times New Roman" w:hAnsi="Times New Roman"/>
          <w:b/>
          <w:sz w:val="40"/>
          <w:szCs w:val="40"/>
        </w:rPr>
        <w:t xml:space="preserve"> </w:t>
      </w:r>
      <w:r w:rsidRPr="00D716D5">
        <w:rPr>
          <w:rFonts w:ascii="Times New Roman" w:hAnsi="Times New Roman"/>
          <w:b/>
          <w:sz w:val="40"/>
          <w:szCs w:val="40"/>
        </w:rPr>
        <w:t xml:space="preserve">č. VZ </w:t>
      </w:r>
      <w:r w:rsidR="00862B96">
        <w:rPr>
          <w:rFonts w:ascii="Times New Roman" w:hAnsi="Times New Roman"/>
          <w:b/>
          <w:sz w:val="40"/>
          <w:szCs w:val="40"/>
        </w:rPr>
        <w:t>16</w:t>
      </w:r>
      <w:r w:rsidRPr="00D716D5">
        <w:rPr>
          <w:rFonts w:ascii="Times New Roman" w:hAnsi="Times New Roman"/>
          <w:b/>
          <w:sz w:val="40"/>
          <w:szCs w:val="40"/>
        </w:rPr>
        <w:t>/20</w:t>
      </w:r>
      <w:r w:rsidR="00D13E3B">
        <w:rPr>
          <w:rFonts w:ascii="Times New Roman" w:hAnsi="Times New Roman"/>
          <w:b/>
          <w:sz w:val="40"/>
          <w:szCs w:val="40"/>
        </w:rPr>
        <w:t>22</w:t>
      </w:r>
    </w:p>
    <w:p w14:paraId="10DA4861" w14:textId="77777777" w:rsidR="004B6822" w:rsidRDefault="00AC1630" w:rsidP="00AC1630">
      <w:pPr>
        <w:spacing w:line="276" w:lineRule="auto"/>
        <w:jc w:val="center"/>
        <w:rPr>
          <w:rFonts w:ascii="Times New Roman" w:hAnsi="Times New Roman"/>
        </w:rPr>
      </w:pPr>
      <w:r w:rsidRPr="00D716D5">
        <w:rPr>
          <w:rFonts w:ascii="Times New Roman" w:hAnsi="Times New Roman"/>
        </w:rPr>
        <w:t>uzavřen</w:t>
      </w:r>
      <w:r w:rsidR="00044CED">
        <w:rPr>
          <w:rFonts w:ascii="Times New Roman" w:hAnsi="Times New Roman"/>
        </w:rPr>
        <w:t>é</w:t>
      </w:r>
      <w:r w:rsidRPr="00D716D5">
        <w:rPr>
          <w:rFonts w:ascii="Times New Roman" w:hAnsi="Times New Roman"/>
        </w:rPr>
        <w:t xml:space="preserve"> níže uvedeného dne, měsíce a roku v souladu s ustanovením §  2079 a násl.</w:t>
      </w:r>
    </w:p>
    <w:p w14:paraId="281FBC51" w14:textId="6B31B3EB" w:rsidR="00AC1630" w:rsidRPr="00D716D5" w:rsidRDefault="004B6822" w:rsidP="00AC1630">
      <w:pPr>
        <w:spacing w:line="276" w:lineRule="auto"/>
        <w:jc w:val="center"/>
        <w:rPr>
          <w:rFonts w:ascii="Times New Roman" w:hAnsi="Times New Roman"/>
        </w:rPr>
      </w:pPr>
      <w:r>
        <w:rPr>
          <w:rFonts w:ascii="Times New Roman" w:hAnsi="Times New Roman"/>
        </w:rPr>
        <w:t>z</w:t>
      </w:r>
      <w:r w:rsidR="00AC1630" w:rsidRPr="00D716D5">
        <w:rPr>
          <w:rFonts w:ascii="Times New Roman" w:hAnsi="Times New Roman"/>
        </w:rPr>
        <w:t>ákona</w:t>
      </w:r>
      <w:r>
        <w:rPr>
          <w:rFonts w:ascii="Times New Roman" w:hAnsi="Times New Roman"/>
        </w:rPr>
        <w:t xml:space="preserve"> </w:t>
      </w:r>
      <w:r w:rsidR="00AC1630" w:rsidRPr="00D716D5">
        <w:rPr>
          <w:rFonts w:ascii="Times New Roman" w:hAnsi="Times New Roman"/>
        </w:rPr>
        <w:t>č. 89/2012 Sb., občanského zákoníku, ve znění pozdějších předpisů,</w:t>
      </w:r>
    </w:p>
    <w:p w14:paraId="58AC6730" w14:textId="77777777" w:rsidR="00AC1630" w:rsidRPr="00D716D5" w:rsidRDefault="00AC1630" w:rsidP="00AC1630">
      <w:pPr>
        <w:spacing w:line="276" w:lineRule="auto"/>
        <w:jc w:val="center"/>
        <w:rPr>
          <w:rFonts w:ascii="Times New Roman" w:hAnsi="Times New Roman"/>
        </w:rPr>
      </w:pPr>
      <w:r w:rsidRPr="00D716D5">
        <w:rPr>
          <w:rFonts w:ascii="Times New Roman" w:hAnsi="Times New Roman"/>
        </w:rPr>
        <w:t>mezi těmito smluvními stranami:</w:t>
      </w:r>
    </w:p>
    <w:p w14:paraId="68FF8629" w14:textId="77777777" w:rsidR="00AC1630" w:rsidRPr="00D716D5" w:rsidRDefault="00AC1630" w:rsidP="00AC1630">
      <w:pPr>
        <w:shd w:val="clear" w:color="auto" w:fill="FFFFFF"/>
        <w:spacing w:before="19" w:line="276" w:lineRule="auto"/>
        <w:rPr>
          <w:rFonts w:ascii="Times New Roman" w:hAnsi="Times New Roman"/>
        </w:rPr>
      </w:pPr>
    </w:p>
    <w:p w14:paraId="368B2BF4" w14:textId="77777777" w:rsidR="00AC1630" w:rsidRPr="00D716D5" w:rsidRDefault="00AC1630" w:rsidP="00AC1630">
      <w:pPr>
        <w:pStyle w:val="Odstavecseseznamem"/>
        <w:widowControl w:val="0"/>
        <w:numPr>
          <w:ilvl w:val="0"/>
          <w:numId w:val="1"/>
        </w:numPr>
        <w:autoSpaceDE w:val="0"/>
        <w:autoSpaceDN w:val="0"/>
        <w:spacing w:line="276" w:lineRule="auto"/>
        <w:ind w:left="360"/>
        <w:contextualSpacing/>
        <w:jc w:val="both"/>
        <w:rPr>
          <w:rFonts w:ascii="Times New Roman" w:hAnsi="Times New Roman"/>
          <w:b/>
        </w:rPr>
      </w:pPr>
      <w:r w:rsidRPr="00D716D5">
        <w:rPr>
          <w:rFonts w:ascii="Times New Roman" w:hAnsi="Times New Roman"/>
          <w:b/>
        </w:rPr>
        <w:t xml:space="preserve">Psychiatrická léčebna Šternberk </w:t>
      </w:r>
    </w:p>
    <w:p w14:paraId="5597EC08" w14:textId="77777777" w:rsidR="00AC1630" w:rsidRPr="00D716D5" w:rsidRDefault="00AC1630" w:rsidP="00AC1630">
      <w:pPr>
        <w:autoSpaceDE w:val="0"/>
        <w:autoSpaceDN w:val="0"/>
        <w:spacing w:line="276" w:lineRule="auto"/>
        <w:ind w:firstLine="360"/>
        <w:contextualSpacing/>
        <w:jc w:val="both"/>
        <w:rPr>
          <w:rFonts w:ascii="Times New Roman" w:hAnsi="Times New Roman"/>
        </w:rPr>
      </w:pPr>
      <w:r w:rsidRPr="00D716D5">
        <w:rPr>
          <w:rFonts w:ascii="Times New Roman" w:hAnsi="Times New Roman"/>
        </w:rPr>
        <w:t>Státní příspěvková organizace, Zřizovací listina MZ ČR ze dne 29. 5. 2012, č. j. 17267-</w:t>
      </w:r>
    </w:p>
    <w:p w14:paraId="2DCAB80D" w14:textId="7D065724" w:rsidR="00AC1630" w:rsidRPr="00D716D5" w:rsidRDefault="00AC1630" w:rsidP="00AC1630">
      <w:pPr>
        <w:autoSpaceDE w:val="0"/>
        <w:autoSpaceDN w:val="0"/>
        <w:spacing w:line="276" w:lineRule="auto"/>
        <w:ind w:firstLine="360"/>
        <w:contextualSpacing/>
        <w:jc w:val="both"/>
        <w:rPr>
          <w:rFonts w:ascii="Times New Roman" w:hAnsi="Times New Roman"/>
          <w:b/>
        </w:rPr>
      </w:pPr>
      <w:r w:rsidRPr="00D716D5">
        <w:rPr>
          <w:rFonts w:ascii="Times New Roman" w:hAnsi="Times New Roman"/>
        </w:rPr>
        <w:t xml:space="preserve">X/2012          </w:t>
      </w:r>
      <w:r w:rsidRPr="00D716D5">
        <w:rPr>
          <w:rFonts w:ascii="Times New Roman" w:hAnsi="Times New Roman"/>
          <w:b/>
        </w:rPr>
        <w:t xml:space="preserve">                                                                   </w:t>
      </w:r>
    </w:p>
    <w:p w14:paraId="55038671" w14:textId="77777777" w:rsidR="00AC1630" w:rsidRPr="00D716D5" w:rsidRDefault="00AC1630" w:rsidP="00AC1630">
      <w:pPr>
        <w:spacing w:line="276" w:lineRule="auto"/>
        <w:jc w:val="both"/>
        <w:rPr>
          <w:rFonts w:ascii="Times New Roman" w:hAnsi="Times New Roman"/>
        </w:rPr>
      </w:pPr>
      <w:r w:rsidRPr="00D716D5">
        <w:rPr>
          <w:rFonts w:ascii="Times New Roman" w:hAnsi="Times New Roman"/>
        </w:rPr>
        <w:t xml:space="preserve">      Sídlo: Šternberk, Olomoucká 1848/173, PSČ 785 01 </w:t>
      </w:r>
    </w:p>
    <w:p w14:paraId="03496DFA" w14:textId="180F2F8E" w:rsidR="00AC1630" w:rsidRPr="00D716D5" w:rsidRDefault="00AC1630" w:rsidP="00AC1630">
      <w:pPr>
        <w:tabs>
          <w:tab w:val="left" w:pos="426"/>
        </w:tabs>
        <w:spacing w:line="276" w:lineRule="auto"/>
        <w:jc w:val="both"/>
        <w:rPr>
          <w:rFonts w:ascii="Times New Roman" w:hAnsi="Times New Roman"/>
        </w:rPr>
      </w:pPr>
      <w:r w:rsidRPr="00D716D5">
        <w:rPr>
          <w:rFonts w:ascii="Times New Roman" w:hAnsi="Times New Roman"/>
        </w:rPr>
        <w:t xml:space="preserve">      IČ</w:t>
      </w:r>
      <w:r w:rsidR="00044CED">
        <w:rPr>
          <w:rFonts w:ascii="Times New Roman" w:hAnsi="Times New Roman"/>
        </w:rPr>
        <w:t>O</w:t>
      </w:r>
      <w:r w:rsidRPr="00D716D5">
        <w:rPr>
          <w:rFonts w:ascii="Times New Roman" w:hAnsi="Times New Roman"/>
        </w:rPr>
        <w:t>:  00843954</w:t>
      </w:r>
    </w:p>
    <w:p w14:paraId="330CC9E4" w14:textId="77777777" w:rsidR="00AC1630" w:rsidRPr="00D716D5" w:rsidRDefault="00AC1630" w:rsidP="00AC1630">
      <w:pPr>
        <w:spacing w:line="276" w:lineRule="auto"/>
        <w:ind w:left="-1416" w:firstLine="708"/>
        <w:jc w:val="both"/>
        <w:rPr>
          <w:rFonts w:ascii="Times New Roman" w:hAnsi="Times New Roman"/>
        </w:rPr>
      </w:pPr>
      <w:r w:rsidRPr="00D716D5">
        <w:rPr>
          <w:rFonts w:ascii="Times New Roman" w:hAnsi="Times New Roman"/>
        </w:rPr>
        <w:t xml:space="preserve">                  DIČ:  CZ00843954</w:t>
      </w:r>
    </w:p>
    <w:p w14:paraId="0CAA00E8" w14:textId="0FBE73CD" w:rsidR="00AC1630" w:rsidRPr="00D716D5" w:rsidRDefault="00AC1630" w:rsidP="00AC1630">
      <w:pPr>
        <w:spacing w:line="276" w:lineRule="auto"/>
        <w:ind w:left="-1416" w:firstLine="708"/>
        <w:jc w:val="both"/>
        <w:rPr>
          <w:rFonts w:ascii="Times New Roman" w:hAnsi="Times New Roman"/>
        </w:rPr>
      </w:pPr>
      <w:r w:rsidRPr="00D716D5">
        <w:rPr>
          <w:rFonts w:ascii="Times New Roman" w:hAnsi="Times New Roman"/>
        </w:rPr>
        <w:t xml:space="preserve">                  Bankovní spojení: </w:t>
      </w:r>
      <w:r w:rsidR="0049442F">
        <w:rPr>
          <w:rFonts w:ascii="Times New Roman" w:hAnsi="Times New Roman"/>
        </w:rPr>
        <w:t>xxxxxxxxxxx</w:t>
      </w:r>
    </w:p>
    <w:p w14:paraId="70F17CED" w14:textId="3BCB3F27" w:rsidR="00AC1630" w:rsidRPr="00D716D5" w:rsidRDefault="00AC1630" w:rsidP="00AC1630">
      <w:pPr>
        <w:spacing w:line="276" w:lineRule="auto"/>
        <w:ind w:left="-1416" w:firstLine="708"/>
        <w:jc w:val="both"/>
        <w:rPr>
          <w:rFonts w:ascii="Times New Roman" w:hAnsi="Times New Roman"/>
        </w:rPr>
      </w:pPr>
      <w:r w:rsidRPr="00D716D5">
        <w:rPr>
          <w:rFonts w:ascii="Times New Roman" w:hAnsi="Times New Roman"/>
        </w:rPr>
        <w:t xml:space="preserve">                  Č</w:t>
      </w:r>
      <w:r w:rsidR="006C58F4">
        <w:rPr>
          <w:rFonts w:ascii="Times New Roman" w:hAnsi="Times New Roman"/>
        </w:rPr>
        <w:t xml:space="preserve">íslo účtu: </w:t>
      </w:r>
      <w:r w:rsidR="0049442F">
        <w:rPr>
          <w:rFonts w:ascii="Times New Roman" w:hAnsi="Times New Roman"/>
        </w:rPr>
        <w:t>xxxxxxxxxxxxxxxxx</w:t>
      </w:r>
      <w:r w:rsidRPr="00D716D5">
        <w:rPr>
          <w:rFonts w:ascii="Times New Roman" w:hAnsi="Times New Roman"/>
        </w:rPr>
        <w:t xml:space="preserve">         </w:t>
      </w:r>
    </w:p>
    <w:p w14:paraId="7B527639" w14:textId="77777777" w:rsidR="00AC1630" w:rsidRPr="00D716D5" w:rsidRDefault="00AC1630" w:rsidP="00AC1630">
      <w:pPr>
        <w:tabs>
          <w:tab w:val="left" w:pos="284"/>
          <w:tab w:val="left" w:pos="567"/>
        </w:tabs>
        <w:spacing w:line="276" w:lineRule="auto"/>
        <w:jc w:val="both"/>
        <w:rPr>
          <w:rFonts w:ascii="Times New Roman" w:hAnsi="Times New Roman"/>
        </w:rPr>
      </w:pPr>
      <w:r w:rsidRPr="00D716D5">
        <w:rPr>
          <w:rFonts w:ascii="Times New Roman" w:hAnsi="Times New Roman"/>
        </w:rPr>
        <w:t xml:space="preserve">      Zastoupena:  MUDr. Hanou Kučerovou, ředitelkou</w:t>
      </w:r>
    </w:p>
    <w:p w14:paraId="258E58BA" w14:textId="5892CAF0" w:rsidR="00AC1630" w:rsidRPr="00D716D5" w:rsidRDefault="00AC1630" w:rsidP="00AC1630">
      <w:pPr>
        <w:tabs>
          <w:tab w:val="left" w:pos="284"/>
          <w:tab w:val="left" w:pos="567"/>
        </w:tabs>
        <w:spacing w:line="276" w:lineRule="auto"/>
        <w:jc w:val="both"/>
        <w:rPr>
          <w:rFonts w:ascii="Times New Roman" w:hAnsi="Times New Roman"/>
        </w:rPr>
      </w:pPr>
      <w:r w:rsidRPr="00D716D5">
        <w:rPr>
          <w:rFonts w:ascii="Times New Roman" w:hAnsi="Times New Roman"/>
        </w:rPr>
        <w:tab/>
      </w:r>
      <w:r w:rsidRPr="00D716D5">
        <w:rPr>
          <w:rFonts w:ascii="Times New Roman" w:hAnsi="Times New Roman"/>
        </w:rPr>
        <w:tab/>
      </w:r>
      <w:r w:rsidRPr="00D716D5">
        <w:rPr>
          <w:rFonts w:ascii="Times New Roman" w:hAnsi="Times New Roman"/>
        </w:rPr>
        <w:tab/>
      </w:r>
      <w:r w:rsidRPr="00D716D5">
        <w:rPr>
          <w:rStyle w:val="platne1"/>
          <w:rFonts w:ascii="Times New Roman" w:hAnsi="Times New Roman"/>
        </w:rPr>
        <w:t xml:space="preserve">jako </w:t>
      </w:r>
      <w:r w:rsidR="00931609">
        <w:rPr>
          <w:rStyle w:val="platne1"/>
          <w:rFonts w:ascii="Times New Roman" w:hAnsi="Times New Roman"/>
          <w:b/>
        </w:rPr>
        <w:t>objednatel</w:t>
      </w:r>
      <w:r w:rsidRPr="00D716D5">
        <w:rPr>
          <w:rStyle w:val="platne1"/>
          <w:rFonts w:ascii="Times New Roman" w:hAnsi="Times New Roman"/>
          <w:b/>
        </w:rPr>
        <w:t xml:space="preserve"> </w:t>
      </w:r>
      <w:r w:rsidRPr="00D716D5">
        <w:rPr>
          <w:rStyle w:val="platne1"/>
          <w:rFonts w:ascii="Times New Roman" w:hAnsi="Times New Roman"/>
        </w:rPr>
        <w:t>(dále jen „</w:t>
      </w:r>
      <w:r w:rsidR="00931609">
        <w:rPr>
          <w:rStyle w:val="platne1"/>
          <w:rFonts w:ascii="Times New Roman" w:hAnsi="Times New Roman"/>
        </w:rPr>
        <w:t>objednatel</w:t>
      </w:r>
      <w:r w:rsidRPr="00D716D5">
        <w:rPr>
          <w:rStyle w:val="platne1"/>
          <w:rFonts w:ascii="Times New Roman" w:hAnsi="Times New Roman"/>
        </w:rPr>
        <w:t>“), na straně jedné</w:t>
      </w:r>
    </w:p>
    <w:p w14:paraId="60EEA053" w14:textId="77777777" w:rsidR="00AC1630" w:rsidRPr="00D716D5" w:rsidRDefault="00AC1630" w:rsidP="00AC1630">
      <w:pPr>
        <w:shd w:val="clear" w:color="auto" w:fill="FFFFFF"/>
        <w:spacing w:before="19" w:line="276" w:lineRule="auto"/>
        <w:ind w:left="-660" w:firstLine="660"/>
        <w:rPr>
          <w:rFonts w:ascii="Times New Roman" w:hAnsi="Times New Roman"/>
          <w:iCs/>
          <w:spacing w:val="-4"/>
        </w:rPr>
      </w:pPr>
      <w:r w:rsidRPr="00D716D5">
        <w:rPr>
          <w:rFonts w:ascii="Times New Roman" w:hAnsi="Times New Roman"/>
          <w:iCs/>
          <w:spacing w:val="-4"/>
        </w:rPr>
        <w:t>a</w:t>
      </w:r>
    </w:p>
    <w:p w14:paraId="3D89784E" w14:textId="2BA42354" w:rsidR="00AC1630" w:rsidRPr="00D716D5" w:rsidRDefault="00862B96" w:rsidP="00AC1630">
      <w:pPr>
        <w:pStyle w:val="Odstavecseseznamem"/>
        <w:widowControl w:val="0"/>
        <w:numPr>
          <w:ilvl w:val="0"/>
          <w:numId w:val="1"/>
        </w:numPr>
        <w:shd w:val="clear" w:color="auto" w:fill="FFFFFF"/>
        <w:autoSpaceDE w:val="0"/>
        <w:autoSpaceDN w:val="0"/>
        <w:spacing w:before="427" w:line="276" w:lineRule="auto"/>
        <w:ind w:left="360"/>
        <w:contextualSpacing/>
        <w:rPr>
          <w:rFonts w:ascii="Times New Roman" w:hAnsi="Times New Roman"/>
          <w:b/>
          <w:spacing w:val="-2"/>
        </w:rPr>
      </w:pPr>
      <w:r>
        <w:rPr>
          <w:rFonts w:ascii="Times New Roman" w:hAnsi="Times New Roman"/>
          <w:b/>
          <w:spacing w:val="-2"/>
        </w:rPr>
        <w:t>Michal Kraus</w:t>
      </w:r>
    </w:p>
    <w:p w14:paraId="5DD90E3E" w14:textId="23A44E34" w:rsidR="00AC1630" w:rsidRDefault="00AC1630" w:rsidP="00AC1630">
      <w:pPr>
        <w:pStyle w:val="Odstavecseseznamem"/>
        <w:shd w:val="clear" w:color="auto" w:fill="FFFFFF"/>
        <w:autoSpaceDE w:val="0"/>
        <w:autoSpaceDN w:val="0"/>
        <w:spacing w:before="427" w:line="276" w:lineRule="auto"/>
        <w:ind w:left="360"/>
        <w:contextualSpacing/>
        <w:rPr>
          <w:rFonts w:ascii="Times New Roman" w:hAnsi="Times New Roman"/>
          <w:spacing w:val="-2"/>
        </w:rPr>
      </w:pPr>
      <w:r w:rsidRPr="00D716D5">
        <w:rPr>
          <w:rFonts w:ascii="Times New Roman" w:hAnsi="Times New Roman"/>
          <w:spacing w:val="-2"/>
        </w:rPr>
        <w:t xml:space="preserve">Sídlo: </w:t>
      </w:r>
      <w:r w:rsidR="00862B96">
        <w:rPr>
          <w:rFonts w:ascii="Times New Roman" w:hAnsi="Times New Roman"/>
          <w:spacing w:val="-2"/>
        </w:rPr>
        <w:t>Olomouc</w:t>
      </w:r>
      <w:r w:rsidR="00816EBA">
        <w:rPr>
          <w:rFonts w:ascii="Times New Roman" w:hAnsi="Times New Roman"/>
          <w:spacing w:val="-2"/>
        </w:rPr>
        <w:t xml:space="preserve"> - Hejčín</w:t>
      </w:r>
      <w:r w:rsidR="00862B96">
        <w:rPr>
          <w:rFonts w:ascii="Times New Roman" w:hAnsi="Times New Roman"/>
          <w:spacing w:val="-2"/>
        </w:rPr>
        <w:t xml:space="preserve">, Jarmily Glazarové 339/3, </w:t>
      </w:r>
      <w:r w:rsidRPr="00D716D5">
        <w:rPr>
          <w:rFonts w:ascii="Times New Roman" w:hAnsi="Times New Roman"/>
          <w:spacing w:val="-2"/>
        </w:rPr>
        <w:t xml:space="preserve">PSČ </w:t>
      </w:r>
      <w:r w:rsidR="00862B96">
        <w:rPr>
          <w:rFonts w:ascii="Times New Roman" w:hAnsi="Times New Roman"/>
          <w:spacing w:val="-2"/>
        </w:rPr>
        <w:t>779 00</w:t>
      </w:r>
    </w:p>
    <w:p w14:paraId="6120C035" w14:textId="1BD83556" w:rsidR="00862B96" w:rsidRDefault="00862B96" w:rsidP="00862B96">
      <w:pPr>
        <w:pStyle w:val="Odstavecseseznamem"/>
        <w:shd w:val="clear" w:color="auto" w:fill="FFFFFF"/>
        <w:autoSpaceDE w:val="0"/>
        <w:autoSpaceDN w:val="0"/>
        <w:spacing w:before="427" w:line="276" w:lineRule="auto"/>
        <w:ind w:left="360"/>
        <w:contextualSpacing/>
        <w:rPr>
          <w:rFonts w:ascii="Times New Roman" w:hAnsi="Times New Roman"/>
          <w:spacing w:val="-2"/>
        </w:rPr>
      </w:pPr>
      <w:r>
        <w:rPr>
          <w:rFonts w:ascii="Times New Roman" w:hAnsi="Times New Roman"/>
          <w:spacing w:val="-2"/>
        </w:rPr>
        <w:t>Kontaktní</w:t>
      </w:r>
      <w:r w:rsidR="002F5165">
        <w:rPr>
          <w:rFonts w:ascii="Times New Roman" w:hAnsi="Times New Roman"/>
          <w:spacing w:val="-2"/>
        </w:rPr>
        <w:t xml:space="preserve"> adresa: </w:t>
      </w:r>
      <w:r>
        <w:rPr>
          <w:rFonts w:ascii="Times New Roman" w:hAnsi="Times New Roman"/>
          <w:spacing w:val="-2"/>
        </w:rPr>
        <w:t>Olomouc</w:t>
      </w:r>
      <w:r w:rsidR="00816EBA">
        <w:rPr>
          <w:rFonts w:ascii="Times New Roman" w:hAnsi="Times New Roman"/>
          <w:spacing w:val="-2"/>
        </w:rPr>
        <w:t xml:space="preserve"> - Hejčín</w:t>
      </w:r>
      <w:r w:rsidR="002F5165">
        <w:rPr>
          <w:rFonts w:ascii="Times New Roman" w:hAnsi="Times New Roman"/>
          <w:spacing w:val="-2"/>
        </w:rPr>
        <w:t xml:space="preserve">, </w:t>
      </w:r>
      <w:r>
        <w:rPr>
          <w:rFonts w:ascii="Times New Roman" w:hAnsi="Times New Roman"/>
          <w:spacing w:val="-2"/>
        </w:rPr>
        <w:t xml:space="preserve">Jarmily Glazarové 339/3, </w:t>
      </w:r>
      <w:r w:rsidRPr="00D716D5">
        <w:rPr>
          <w:rFonts w:ascii="Times New Roman" w:hAnsi="Times New Roman"/>
          <w:spacing w:val="-2"/>
        </w:rPr>
        <w:t xml:space="preserve">PSČ </w:t>
      </w:r>
      <w:r>
        <w:rPr>
          <w:rFonts w:ascii="Times New Roman" w:hAnsi="Times New Roman"/>
          <w:spacing w:val="-2"/>
        </w:rPr>
        <w:t>779 00</w:t>
      </w:r>
    </w:p>
    <w:p w14:paraId="6B044C6B" w14:textId="3D4A2EF0" w:rsidR="00AC1630" w:rsidRPr="00D716D5" w:rsidRDefault="00AC1630" w:rsidP="00AC1630">
      <w:pPr>
        <w:pStyle w:val="Odstavecseseznamem"/>
        <w:shd w:val="clear" w:color="auto" w:fill="FFFFFF"/>
        <w:autoSpaceDE w:val="0"/>
        <w:autoSpaceDN w:val="0"/>
        <w:spacing w:before="427" w:line="276" w:lineRule="auto"/>
        <w:ind w:left="360"/>
        <w:contextualSpacing/>
        <w:rPr>
          <w:rFonts w:ascii="Times New Roman" w:hAnsi="Times New Roman"/>
          <w:spacing w:val="-2"/>
        </w:rPr>
      </w:pPr>
      <w:r w:rsidRPr="00D716D5">
        <w:rPr>
          <w:rFonts w:ascii="Times New Roman" w:hAnsi="Times New Roman"/>
          <w:spacing w:val="-2"/>
        </w:rPr>
        <w:t>IČ</w:t>
      </w:r>
      <w:r w:rsidR="00044CED">
        <w:rPr>
          <w:rFonts w:ascii="Times New Roman" w:hAnsi="Times New Roman"/>
          <w:spacing w:val="-2"/>
        </w:rPr>
        <w:t>O</w:t>
      </w:r>
      <w:r w:rsidRPr="00D716D5">
        <w:rPr>
          <w:rFonts w:ascii="Times New Roman" w:hAnsi="Times New Roman"/>
          <w:spacing w:val="-2"/>
        </w:rPr>
        <w:t xml:space="preserve">: </w:t>
      </w:r>
      <w:r w:rsidR="00862B96">
        <w:rPr>
          <w:rFonts w:ascii="Times New Roman" w:hAnsi="Times New Roman"/>
          <w:spacing w:val="-2"/>
        </w:rPr>
        <w:t>03517934</w:t>
      </w:r>
    </w:p>
    <w:p w14:paraId="1EF4944B" w14:textId="12CEC24F" w:rsidR="00AC1630" w:rsidRPr="00D716D5" w:rsidRDefault="00AC1630" w:rsidP="00AC1630">
      <w:pPr>
        <w:pStyle w:val="Odstavecseseznamem"/>
        <w:shd w:val="clear" w:color="auto" w:fill="FFFFFF"/>
        <w:autoSpaceDE w:val="0"/>
        <w:autoSpaceDN w:val="0"/>
        <w:spacing w:before="427" w:line="276" w:lineRule="auto"/>
        <w:ind w:left="360"/>
        <w:contextualSpacing/>
        <w:rPr>
          <w:rFonts w:ascii="Times New Roman" w:hAnsi="Times New Roman"/>
          <w:spacing w:val="-2"/>
        </w:rPr>
      </w:pPr>
      <w:r w:rsidRPr="00D716D5">
        <w:rPr>
          <w:rFonts w:ascii="Times New Roman" w:hAnsi="Times New Roman"/>
          <w:spacing w:val="-2"/>
        </w:rPr>
        <w:t>DIČ: CZ</w:t>
      </w:r>
      <w:r w:rsidR="00862B96">
        <w:rPr>
          <w:rFonts w:ascii="Times New Roman" w:hAnsi="Times New Roman"/>
          <w:spacing w:val="-2"/>
        </w:rPr>
        <w:t>7508165379</w:t>
      </w:r>
    </w:p>
    <w:p w14:paraId="27E9B89F" w14:textId="4231CC49" w:rsidR="00AC1630" w:rsidRPr="00D716D5" w:rsidRDefault="00AC1630" w:rsidP="00AC1630">
      <w:pPr>
        <w:pStyle w:val="Odstavecseseznamem"/>
        <w:shd w:val="clear" w:color="auto" w:fill="FFFFFF"/>
        <w:autoSpaceDE w:val="0"/>
        <w:autoSpaceDN w:val="0"/>
        <w:spacing w:before="427" w:line="276" w:lineRule="auto"/>
        <w:ind w:left="360"/>
        <w:contextualSpacing/>
        <w:rPr>
          <w:rFonts w:ascii="Times New Roman" w:hAnsi="Times New Roman"/>
          <w:spacing w:val="-2"/>
        </w:rPr>
      </w:pPr>
      <w:r w:rsidRPr="00D716D5">
        <w:rPr>
          <w:rFonts w:ascii="Times New Roman" w:hAnsi="Times New Roman"/>
          <w:spacing w:val="-2"/>
        </w:rPr>
        <w:t>Zapsán</w:t>
      </w:r>
      <w:r w:rsidR="00862B96">
        <w:rPr>
          <w:rFonts w:ascii="Times New Roman" w:hAnsi="Times New Roman"/>
          <w:spacing w:val="-2"/>
        </w:rPr>
        <w:t xml:space="preserve"> v živnostenském rejstříku.</w:t>
      </w:r>
    </w:p>
    <w:p w14:paraId="4C5C6827" w14:textId="1A2F2EEE" w:rsidR="00AC1630" w:rsidRPr="00D716D5" w:rsidRDefault="00AC1630" w:rsidP="00AC1630">
      <w:pPr>
        <w:spacing w:line="276" w:lineRule="auto"/>
        <w:ind w:left="-1416" w:firstLine="1776"/>
        <w:jc w:val="both"/>
        <w:rPr>
          <w:rFonts w:ascii="Times New Roman" w:hAnsi="Times New Roman"/>
          <w:color w:val="FF0000"/>
        </w:rPr>
      </w:pPr>
      <w:r w:rsidRPr="00D716D5">
        <w:rPr>
          <w:rFonts w:ascii="Times New Roman" w:hAnsi="Times New Roman"/>
        </w:rPr>
        <w:t xml:space="preserve">Bankovní spojení: </w:t>
      </w:r>
      <w:bookmarkStart w:id="0" w:name="_Hlk93321230"/>
      <w:r w:rsidR="0049442F">
        <w:rPr>
          <w:rFonts w:ascii="Times New Roman" w:hAnsi="Times New Roman"/>
        </w:rPr>
        <w:t>xxxxxxxxxxx</w:t>
      </w:r>
    </w:p>
    <w:bookmarkEnd w:id="0"/>
    <w:p w14:paraId="10148972" w14:textId="493F8092" w:rsidR="00AC1630" w:rsidRPr="00D716D5" w:rsidRDefault="00AC1630" w:rsidP="00AC1630">
      <w:pPr>
        <w:spacing w:line="276" w:lineRule="auto"/>
        <w:ind w:left="-1416" w:firstLine="1776"/>
        <w:jc w:val="both"/>
        <w:rPr>
          <w:rFonts w:ascii="Times New Roman" w:hAnsi="Times New Roman"/>
          <w:color w:val="FF0000"/>
        </w:rPr>
      </w:pPr>
      <w:r w:rsidRPr="00D716D5">
        <w:rPr>
          <w:rFonts w:ascii="Times New Roman" w:hAnsi="Times New Roman"/>
        </w:rPr>
        <w:t>Číslo účt</w:t>
      </w:r>
      <w:r w:rsidR="00044CED">
        <w:rPr>
          <w:rFonts w:ascii="Times New Roman" w:hAnsi="Times New Roman"/>
        </w:rPr>
        <w:t xml:space="preserve">u:  </w:t>
      </w:r>
      <w:r w:rsidR="0049442F">
        <w:rPr>
          <w:rFonts w:ascii="Times New Roman" w:hAnsi="Times New Roman"/>
        </w:rPr>
        <w:t>xxxxxxxxxxxxxxxx</w:t>
      </w:r>
    </w:p>
    <w:p w14:paraId="7EE995C1" w14:textId="04AB58F1" w:rsidR="00AC1630" w:rsidRPr="00D716D5" w:rsidRDefault="00AC1630" w:rsidP="00AC1630">
      <w:pPr>
        <w:pStyle w:val="Odstavecseseznamem"/>
        <w:shd w:val="clear" w:color="auto" w:fill="FFFFFF"/>
        <w:autoSpaceDE w:val="0"/>
        <w:autoSpaceDN w:val="0"/>
        <w:spacing w:line="276" w:lineRule="auto"/>
        <w:ind w:left="357"/>
        <w:contextualSpacing/>
        <w:rPr>
          <w:rFonts w:ascii="Times New Roman" w:hAnsi="Times New Roman"/>
          <w:spacing w:val="-2"/>
        </w:rPr>
      </w:pPr>
      <w:r w:rsidRPr="00D716D5">
        <w:rPr>
          <w:rFonts w:ascii="Times New Roman" w:hAnsi="Times New Roman"/>
          <w:spacing w:val="-2"/>
        </w:rPr>
        <w:t xml:space="preserve">Zastoupena: </w:t>
      </w:r>
      <w:r w:rsidR="002F5165">
        <w:rPr>
          <w:rFonts w:ascii="Times New Roman" w:hAnsi="Times New Roman"/>
          <w:spacing w:val="-2"/>
        </w:rPr>
        <w:t>M</w:t>
      </w:r>
      <w:r w:rsidR="00862B96">
        <w:rPr>
          <w:rFonts w:ascii="Times New Roman" w:hAnsi="Times New Roman"/>
          <w:spacing w:val="-2"/>
        </w:rPr>
        <w:t>ichalem Krausem</w:t>
      </w:r>
    </w:p>
    <w:p w14:paraId="74F3B77B" w14:textId="6DAF8992" w:rsidR="00AC1630" w:rsidRPr="00D716D5" w:rsidRDefault="00AC1630" w:rsidP="00AC1630">
      <w:pPr>
        <w:tabs>
          <w:tab w:val="left" w:pos="284"/>
          <w:tab w:val="left" w:pos="567"/>
        </w:tabs>
        <w:spacing w:after="60" w:line="276" w:lineRule="auto"/>
        <w:rPr>
          <w:rStyle w:val="platne1"/>
          <w:rFonts w:ascii="Times New Roman" w:hAnsi="Times New Roman"/>
        </w:rPr>
      </w:pPr>
      <w:r w:rsidRPr="00D716D5">
        <w:rPr>
          <w:rFonts w:ascii="Times New Roman" w:hAnsi="Times New Roman"/>
          <w:b/>
          <w:spacing w:val="-2"/>
        </w:rPr>
        <w:tab/>
      </w:r>
      <w:r w:rsidRPr="00D716D5">
        <w:rPr>
          <w:rFonts w:ascii="Times New Roman" w:hAnsi="Times New Roman"/>
          <w:b/>
          <w:spacing w:val="-2"/>
        </w:rPr>
        <w:tab/>
      </w:r>
      <w:r w:rsidRPr="00D716D5">
        <w:rPr>
          <w:rFonts w:ascii="Times New Roman" w:hAnsi="Times New Roman"/>
          <w:b/>
          <w:spacing w:val="-2"/>
        </w:rPr>
        <w:tab/>
      </w:r>
      <w:r w:rsidRPr="00D716D5">
        <w:rPr>
          <w:rStyle w:val="platne1"/>
          <w:rFonts w:ascii="Times New Roman" w:hAnsi="Times New Roman"/>
        </w:rPr>
        <w:t xml:space="preserve">jako </w:t>
      </w:r>
      <w:r w:rsidR="00862B96">
        <w:rPr>
          <w:rStyle w:val="platne1"/>
          <w:rFonts w:ascii="Times New Roman" w:hAnsi="Times New Roman"/>
          <w:b/>
        </w:rPr>
        <w:t>poskytovatel</w:t>
      </w:r>
      <w:r w:rsidRPr="00D716D5">
        <w:rPr>
          <w:rStyle w:val="platne1"/>
          <w:rFonts w:ascii="Times New Roman" w:hAnsi="Times New Roman"/>
        </w:rPr>
        <w:t xml:space="preserve"> (dále jen „</w:t>
      </w:r>
      <w:r w:rsidR="00862B96">
        <w:rPr>
          <w:rStyle w:val="platne1"/>
          <w:rFonts w:ascii="Times New Roman" w:hAnsi="Times New Roman"/>
        </w:rPr>
        <w:t>poskytovatel</w:t>
      </w:r>
      <w:r w:rsidRPr="00D716D5">
        <w:rPr>
          <w:rStyle w:val="platne1"/>
          <w:rFonts w:ascii="Times New Roman" w:hAnsi="Times New Roman"/>
        </w:rPr>
        <w:t>“), na straně druhé</w:t>
      </w:r>
    </w:p>
    <w:p w14:paraId="44D2E637" w14:textId="77777777" w:rsidR="00AC1630" w:rsidRDefault="00AC1630" w:rsidP="00AC1630">
      <w:pPr>
        <w:spacing w:line="276" w:lineRule="auto"/>
        <w:jc w:val="center"/>
        <w:rPr>
          <w:rStyle w:val="platne1"/>
          <w:rFonts w:ascii="Times New Roman" w:hAnsi="Times New Roman"/>
        </w:rPr>
      </w:pPr>
      <w:r w:rsidRPr="00D716D5">
        <w:rPr>
          <w:rStyle w:val="platne1"/>
          <w:rFonts w:ascii="Times New Roman" w:hAnsi="Times New Roman"/>
        </w:rPr>
        <w:t>v následujícím znění:</w:t>
      </w:r>
    </w:p>
    <w:p w14:paraId="588CC13E" w14:textId="77777777" w:rsidR="00B5702E" w:rsidRDefault="00B5702E" w:rsidP="00AC1630">
      <w:pPr>
        <w:spacing w:line="276" w:lineRule="auto"/>
        <w:jc w:val="center"/>
        <w:rPr>
          <w:rStyle w:val="platne1"/>
          <w:rFonts w:ascii="Times New Roman" w:hAnsi="Times New Roman"/>
        </w:rPr>
      </w:pPr>
    </w:p>
    <w:p w14:paraId="2127B837" w14:textId="77777777" w:rsidR="00B5702E" w:rsidRDefault="00AC1630" w:rsidP="00B5702E">
      <w:pPr>
        <w:autoSpaceDE w:val="0"/>
        <w:spacing w:line="276" w:lineRule="auto"/>
        <w:jc w:val="center"/>
        <w:rPr>
          <w:rFonts w:ascii="Times New Roman" w:hAnsi="Times New Roman"/>
          <w:b/>
          <w:bCs/>
        </w:rPr>
      </w:pPr>
      <w:r w:rsidRPr="00D716D5">
        <w:rPr>
          <w:rFonts w:ascii="Times New Roman" w:hAnsi="Times New Roman"/>
          <w:b/>
          <w:bCs/>
        </w:rPr>
        <w:t>Preambule</w:t>
      </w:r>
    </w:p>
    <w:p w14:paraId="5C1318A3" w14:textId="01B433FF" w:rsidR="001724EC" w:rsidRDefault="00816EBA" w:rsidP="00816EBA">
      <w:pPr>
        <w:jc w:val="both"/>
        <w:rPr>
          <w:rFonts w:ascii="Times New Roman" w:hAnsi="Times New Roman"/>
        </w:rPr>
      </w:pPr>
      <w:r>
        <w:rPr>
          <w:rFonts w:ascii="Times New Roman" w:hAnsi="Times New Roman"/>
        </w:rPr>
        <w:t xml:space="preserve">     </w:t>
      </w:r>
      <w:r w:rsidR="003D3EDB" w:rsidRPr="00D716D5">
        <w:rPr>
          <w:rFonts w:ascii="Times New Roman" w:hAnsi="Times New Roman"/>
        </w:rPr>
        <w:t>Účastníci tohoto d</w:t>
      </w:r>
      <w:r w:rsidR="0085371C" w:rsidRPr="00D716D5">
        <w:rPr>
          <w:rFonts w:ascii="Times New Roman" w:hAnsi="Times New Roman"/>
        </w:rPr>
        <w:t xml:space="preserve">odatku </w:t>
      </w:r>
      <w:r w:rsidR="00AC7402" w:rsidRPr="00D716D5">
        <w:rPr>
          <w:rFonts w:ascii="Times New Roman" w:hAnsi="Times New Roman"/>
        </w:rPr>
        <w:t>č.</w:t>
      </w:r>
      <w:r w:rsidR="0078629D" w:rsidRPr="00D716D5">
        <w:rPr>
          <w:rFonts w:ascii="Times New Roman" w:hAnsi="Times New Roman"/>
        </w:rPr>
        <w:t xml:space="preserve"> </w:t>
      </w:r>
      <w:r w:rsidR="00AE4F9E" w:rsidRPr="00D716D5">
        <w:rPr>
          <w:rFonts w:ascii="Times New Roman" w:hAnsi="Times New Roman"/>
        </w:rPr>
        <w:t>1</w:t>
      </w:r>
      <w:r w:rsidR="00E96D02" w:rsidRPr="00D716D5">
        <w:rPr>
          <w:rFonts w:ascii="Times New Roman" w:hAnsi="Times New Roman"/>
        </w:rPr>
        <w:t xml:space="preserve"> </w:t>
      </w:r>
      <w:r w:rsidR="0092575E">
        <w:rPr>
          <w:rFonts w:ascii="Times New Roman" w:hAnsi="Times New Roman"/>
        </w:rPr>
        <w:t>k</w:t>
      </w:r>
      <w:r w:rsidR="00D13E3B">
        <w:rPr>
          <w:rFonts w:ascii="Times New Roman" w:hAnsi="Times New Roman"/>
        </w:rPr>
        <w:t xml:space="preserve">e </w:t>
      </w:r>
      <w:r w:rsidR="00565E3D">
        <w:rPr>
          <w:rFonts w:ascii="Times New Roman" w:hAnsi="Times New Roman"/>
        </w:rPr>
        <w:t xml:space="preserve">smlouvě o </w:t>
      </w:r>
      <w:r w:rsidR="00261A59">
        <w:rPr>
          <w:rFonts w:ascii="Times New Roman" w:hAnsi="Times New Roman"/>
        </w:rPr>
        <w:t>výkonu činnosti</w:t>
      </w:r>
      <w:r w:rsidR="00963328">
        <w:rPr>
          <w:rFonts w:ascii="Times New Roman" w:hAnsi="Times New Roman"/>
        </w:rPr>
        <w:t xml:space="preserve"> č. VZ </w:t>
      </w:r>
      <w:r w:rsidR="00261A59">
        <w:rPr>
          <w:rFonts w:ascii="Times New Roman" w:hAnsi="Times New Roman"/>
        </w:rPr>
        <w:t>16</w:t>
      </w:r>
      <w:r w:rsidR="00E612AE">
        <w:rPr>
          <w:rFonts w:ascii="Times New Roman" w:hAnsi="Times New Roman"/>
        </w:rPr>
        <w:t>/20</w:t>
      </w:r>
      <w:r w:rsidR="00D13E3B">
        <w:rPr>
          <w:rFonts w:ascii="Times New Roman" w:hAnsi="Times New Roman"/>
        </w:rPr>
        <w:t>22</w:t>
      </w:r>
      <w:r w:rsidR="00963328">
        <w:rPr>
          <w:rFonts w:ascii="Times New Roman" w:hAnsi="Times New Roman"/>
        </w:rPr>
        <w:t xml:space="preserve"> ze dne </w:t>
      </w:r>
      <w:r w:rsidR="00261A59">
        <w:rPr>
          <w:rFonts w:ascii="Times New Roman" w:hAnsi="Times New Roman"/>
        </w:rPr>
        <w:t>07</w:t>
      </w:r>
      <w:r w:rsidR="00963328">
        <w:rPr>
          <w:rFonts w:ascii="Times New Roman" w:hAnsi="Times New Roman"/>
        </w:rPr>
        <w:t>.</w:t>
      </w:r>
      <w:r w:rsidR="0011264C">
        <w:rPr>
          <w:rFonts w:ascii="Times New Roman" w:hAnsi="Times New Roman"/>
        </w:rPr>
        <w:t>0</w:t>
      </w:r>
      <w:r w:rsidR="00261A59">
        <w:rPr>
          <w:rFonts w:ascii="Times New Roman" w:hAnsi="Times New Roman"/>
        </w:rPr>
        <w:t>6</w:t>
      </w:r>
      <w:r w:rsidR="00963328">
        <w:rPr>
          <w:rFonts w:ascii="Times New Roman" w:hAnsi="Times New Roman"/>
        </w:rPr>
        <w:t>.20</w:t>
      </w:r>
      <w:r w:rsidR="00D13E3B">
        <w:rPr>
          <w:rFonts w:ascii="Times New Roman" w:hAnsi="Times New Roman"/>
        </w:rPr>
        <w:t>2</w:t>
      </w:r>
      <w:r>
        <w:rPr>
          <w:rFonts w:ascii="Times New Roman" w:hAnsi="Times New Roman"/>
        </w:rPr>
        <w:t>2</w:t>
      </w:r>
      <w:r w:rsidR="00963328">
        <w:rPr>
          <w:rFonts w:ascii="Times New Roman" w:hAnsi="Times New Roman"/>
        </w:rPr>
        <w:t xml:space="preserve"> </w:t>
      </w:r>
      <w:r w:rsidR="00E612AE">
        <w:rPr>
          <w:rFonts w:ascii="Times New Roman" w:hAnsi="Times New Roman"/>
        </w:rPr>
        <w:t>s názvem</w:t>
      </w:r>
      <w:r w:rsidR="00963328">
        <w:rPr>
          <w:rFonts w:ascii="Times New Roman" w:hAnsi="Times New Roman"/>
        </w:rPr>
        <w:t xml:space="preserve"> </w:t>
      </w:r>
      <w:r w:rsidR="001540CF">
        <w:rPr>
          <w:rFonts w:ascii="Times New Roman" w:hAnsi="Times New Roman"/>
          <w:b/>
        </w:rPr>
        <w:t>Technický dozor investora a koordinátor BOZP při realizaci stavby „PL Šternberk – Rekonstrukce a přístavba oddělení 15A,B</w:t>
      </w:r>
      <w:r w:rsidR="00963328" w:rsidRPr="00F87F47">
        <w:rPr>
          <w:rFonts w:ascii="Times New Roman" w:hAnsi="Times New Roman"/>
          <w:b/>
        </w:rPr>
        <w:t>“</w:t>
      </w:r>
      <w:r w:rsidR="00963328">
        <w:rPr>
          <w:rFonts w:ascii="Times New Roman" w:hAnsi="Times New Roman"/>
        </w:rPr>
        <w:t xml:space="preserve"> (dále jen „</w:t>
      </w:r>
      <w:r w:rsidR="00563B2E">
        <w:rPr>
          <w:rFonts w:ascii="Times New Roman" w:hAnsi="Times New Roman"/>
        </w:rPr>
        <w:t>s</w:t>
      </w:r>
      <w:r w:rsidR="00963328">
        <w:rPr>
          <w:rFonts w:ascii="Times New Roman" w:hAnsi="Times New Roman"/>
        </w:rPr>
        <w:t xml:space="preserve">mlouva“) </w:t>
      </w:r>
      <w:r w:rsidR="0092575E">
        <w:rPr>
          <w:rFonts w:ascii="Times New Roman" w:hAnsi="Times New Roman"/>
        </w:rPr>
        <w:t xml:space="preserve">se </w:t>
      </w:r>
      <w:r w:rsidR="0085371C" w:rsidRPr="00D716D5">
        <w:rPr>
          <w:rFonts w:ascii="Times New Roman" w:hAnsi="Times New Roman"/>
        </w:rPr>
        <w:t>vzájemně dohodli</w:t>
      </w:r>
      <w:r w:rsidR="001724EC">
        <w:rPr>
          <w:rFonts w:ascii="Times New Roman" w:hAnsi="Times New Roman"/>
        </w:rPr>
        <w:t xml:space="preserve"> na níže uvedených změnách týkajících </w:t>
      </w:r>
      <w:r w:rsidR="001724EC" w:rsidRPr="006D1B3B">
        <w:rPr>
          <w:rFonts w:ascii="Times New Roman" w:hAnsi="Times New Roman"/>
        </w:rPr>
        <w:t xml:space="preserve">se čl. </w:t>
      </w:r>
      <w:r w:rsidR="001540CF">
        <w:rPr>
          <w:rFonts w:ascii="Times New Roman" w:hAnsi="Times New Roman"/>
        </w:rPr>
        <w:t>VI</w:t>
      </w:r>
      <w:r w:rsidR="001724EC" w:rsidRPr="006D1B3B">
        <w:rPr>
          <w:rFonts w:ascii="Times New Roman" w:hAnsi="Times New Roman"/>
        </w:rPr>
        <w:t>. smlouvy</w:t>
      </w:r>
      <w:r w:rsidR="001724EC">
        <w:rPr>
          <w:rFonts w:ascii="Times New Roman" w:hAnsi="Times New Roman"/>
        </w:rPr>
        <w:t>.</w:t>
      </w:r>
    </w:p>
    <w:p w14:paraId="63A50BB7" w14:textId="1FCD3FDC" w:rsidR="001724EC" w:rsidRDefault="00816EBA" w:rsidP="00816EBA">
      <w:pPr>
        <w:jc w:val="both"/>
        <w:rPr>
          <w:rFonts w:ascii="Times New Roman" w:hAnsi="Times New Roman"/>
        </w:rPr>
      </w:pPr>
      <w:r>
        <w:rPr>
          <w:rFonts w:ascii="Times New Roman" w:hAnsi="Times New Roman"/>
        </w:rPr>
        <w:t xml:space="preserve"> </w:t>
      </w:r>
      <w:r w:rsidR="001B022C">
        <w:rPr>
          <w:rFonts w:ascii="Times New Roman" w:hAnsi="Times New Roman"/>
        </w:rPr>
        <w:t xml:space="preserve">    </w:t>
      </w:r>
      <w:r w:rsidR="001724EC" w:rsidRPr="00511C37">
        <w:rPr>
          <w:rFonts w:ascii="Times New Roman" w:hAnsi="Times New Roman"/>
        </w:rPr>
        <w:t xml:space="preserve">Označení jednotlivých </w:t>
      </w:r>
      <w:r w:rsidR="001724EC">
        <w:rPr>
          <w:rFonts w:ascii="Times New Roman" w:hAnsi="Times New Roman"/>
        </w:rPr>
        <w:t>článků a odstavců níže v tomto d</w:t>
      </w:r>
      <w:r w:rsidR="001724EC" w:rsidRPr="00511C37">
        <w:rPr>
          <w:rFonts w:ascii="Times New Roman" w:hAnsi="Times New Roman"/>
        </w:rPr>
        <w:t xml:space="preserve">odatku sjednaných jsou uvedeny výlučně pro potřeby členění tohoto </w:t>
      </w:r>
      <w:r w:rsidR="001724EC">
        <w:rPr>
          <w:rFonts w:ascii="Times New Roman" w:hAnsi="Times New Roman"/>
        </w:rPr>
        <w:t>d</w:t>
      </w:r>
      <w:r w:rsidR="001724EC" w:rsidRPr="00511C37">
        <w:rPr>
          <w:rFonts w:ascii="Times New Roman" w:hAnsi="Times New Roman"/>
        </w:rPr>
        <w:t xml:space="preserve">odatku. Ujednání obsažená v tomto </w:t>
      </w:r>
      <w:r w:rsidR="001724EC">
        <w:rPr>
          <w:rFonts w:ascii="Times New Roman" w:hAnsi="Times New Roman"/>
        </w:rPr>
        <w:t>d</w:t>
      </w:r>
      <w:r w:rsidR="001724EC" w:rsidRPr="00511C37">
        <w:rPr>
          <w:rFonts w:ascii="Times New Roman" w:hAnsi="Times New Roman"/>
        </w:rPr>
        <w:t xml:space="preserve">odatku tedy bez dalšího nenahrazují text případně stejně označených ujednání, článků či odstavců uvedených ve </w:t>
      </w:r>
      <w:r w:rsidR="001724EC">
        <w:rPr>
          <w:rFonts w:ascii="Times New Roman" w:hAnsi="Times New Roman"/>
        </w:rPr>
        <w:t>s</w:t>
      </w:r>
      <w:r w:rsidR="001724EC" w:rsidRPr="00511C37">
        <w:rPr>
          <w:rFonts w:ascii="Times New Roman" w:hAnsi="Times New Roman"/>
        </w:rPr>
        <w:t xml:space="preserve">mlouvě. Smluvní strany z důvodu právní jistoty sjednávají, že pokud některá ujednání tohoto </w:t>
      </w:r>
      <w:r w:rsidR="001724EC">
        <w:rPr>
          <w:rFonts w:ascii="Times New Roman" w:hAnsi="Times New Roman"/>
        </w:rPr>
        <w:t>d</w:t>
      </w:r>
      <w:r w:rsidR="001724EC" w:rsidRPr="00511C37">
        <w:rPr>
          <w:rFonts w:ascii="Times New Roman" w:hAnsi="Times New Roman"/>
        </w:rPr>
        <w:t xml:space="preserve">odatku budou v rozporu s ujednáními ve </w:t>
      </w:r>
      <w:r w:rsidR="001724EC">
        <w:rPr>
          <w:rFonts w:ascii="Times New Roman" w:hAnsi="Times New Roman"/>
        </w:rPr>
        <w:t>s</w:t>
      </w:r>
      <w:r w:rsidR="001724EC" w:rsidRPr="00511C37">
        <w:rPr>
          <w:rFonts w:ascii="Times New Roman" w:hAnsi="Times New Roman"/>
        </w:rPr>
        <w:t xml:space="preserve">mlouvě, mají přednost ujednání tohoto </w:t>
      </w:r>
      <w:r w:rsidR="001724EC">
        <w:rPr>
          <w:rFonts w:ascii="Times New Roman" w:hAnsi="Times New Roman"/>
        </w:rPr>
        <w:t>d</w:t>
      </w:r>
      <w:r w:rsidR="001724EC" w:rsidRPr="00511C37">
        <w:rPr>
          <w:rFonts w:ascii="Times New Roman" w:hAnsi="Times New Roman"/>
        </w:rPr>
        <w:t xml:space="preserve">odatku před ujednáními ve </w:t>
      </w:r>
      <w:r w:rsidR="001724EC">
        <w:rPr>
          <w:rFonts w:ascii="Times New Roman" w:hAnsi="Times New Roman"/>
        </w:rPr>
        <w:t>s</w:t>
      </w:r>
      <w:r w:rsidR="001724EC" w:rsidRPr="00511C37">
        <w:rPr>
          <w:rFonts w:ascii="Times New Roman" w:hAnsi="Times New Roman"/>
        </w:rPr>
        <w:t>mlouvě.</w:t>
      </w:r>
    </w:p>
    <w:p w14:paraId="4DBF57E7" w14:textId="77777777" w:rsidR="001724EC" w:rsidRDefault="001724EC" w:rsidP="001724EC">
      <w:pPr>
        <w:ind w:firstLine="708"/>
        <w:jc w:val="both"/>
        <w:rPr>
          <w:rFonts w:ascii="Times New Roman" w:hAnsi="Times New Roman"/>
        </w:rPr>
      </w:pPr>
    </w:p>
    <w:p w14:paraId="1CAB1307" w14:textId="48E5E4F3" w:rsidR="00C62C29" w:rsidRPr="00D716D5" w:rsidRDefault="00C62C29" w:rsidP="00425333">
      <w:pPr>
        <w:widowControl w:val="0"/>
        <w:shd w:val="clear" w:color="auto" w:fill="FFFFFF"/>
        <w:autoSpaceDE w:val="0"/>
        <w:autoSpaceDN w:val="0"/>
        <w:spacing w:before="427"/>
        <w:contextualSpacing/>
        <w:jc w:val="both"/>
        <w:rPr>
          <w:rFonts w:ascii="Times New Roman" w:hAnsi="Times New Roman"/>
          <w:szCs w:val="24"/>
        </w:rPr>
      </w:pPr>
    </w:p>
    <w:p w14:paraId="34CCF1E1" w14:textId="77777777" w:rsidR="00DF1AED" w:rsidRPr="00E3735E" w:rsidRDefault="00CB6BB3" w:rsidP="00597A10">
      <w:pPr>
        <w:pStyle w:val="Zkladntext"/>
        <w:numPr>
          <w:ilvl w:val="0"/>
          <w:numId w:val="6"/>
        </w:numPr>
        <w:tabs>
          <w:tab w:val="left" w:pos="684"/>
          <w:tab w:val="left" w:pos="5732"/>
        </w:tabs>
        <w:jc w:val="center"/>
        <w:rPr>
          <w:color w:val="auto"/>
          <w:szCs w:val="24"/>
        </w:rPr>
      </w:pPr>
      <w:r>
        <w:rPr>
          <w:b/>
          <w:szCs w:val="24"/>
        </w:rPr>
        <w:t>Předmět dodatku</w:t>
      </w:r>
    </w:p>
    <w:p w14:paraId="2574CC0E" w14:textId="679DAE26" w:rsidR="00A9535C" w:rsidRPr="007F7F81" w:rsidRDefault="00A9535C" w:rsidP="00A9535C">
      <w:pPr>
        <w:pStyle w:val="Zkladntext"/>
        <w:numPr>
          <w:ilvl w:val="0"/>
          <w:numId w:val="26"/>
        </w:numPr>
        <w:tabs>
          <w:tab w:val="left" w:pos="684"/>
          <w:tab w:val="left" w:pos="5732"/>
        </w:tabs>
        <w:jc w:val="both"/>
        <w:rPr>
          <w:color w:val="auto"/>
          <w:szCs w:val="24"/>
        </w:rPr>
      </w:pPr>
      <w:r w:rsidRPr="007F7F81">
        <w:rPr>
          <w:color w:val="auto"/>
          <w:szCs w:val="24"/>
        </w:rPr>
        <w:t>Předmětem tohoto</w:t>
      </w:r>
      <w:r w:rsidRPr="007F7F81">
        <w:rPr>
          <w:b/>
          <w:color w:val="auto"/>
          <w:szCs w:val="24"/>
        </w:rPr>
        <w:t xml:space="preserve"> </w:t>
      </w:r>
      <w:r w:rsidRPr="007F7F81">
        <w:rPr>
          <w:color w:val="auto"/>
          <w:szCs w:val="24"/>
        </w:rPr>
        <w:t>dodatku č. 1 smlouvy je v souladu s ustanovením čl. V</w:t>
      </w:r>
      <w:r>
        <w:rPr>
          <w:color w:val="auto"/>
          <w:szCs w:val="24"/>
        </w:rPr>
        <w:t>I</w:t>
      </w:r>
      <w:r w:rsidRPr="007F7F81">
        <w:rPr>
          <w:color w:val="auto"/>
          <w:szCs w:val="24"/>
        </w:rPr>
        <w:t xml:space="preserve">II. </w:t>
      </w:r>
      <w:r>
        <w:rPr>
          <w:color w:val="auto"/>
          <w:szCs w:val="24"/>
        </w:rPr>
        <w:t>bod</w:t>
      </w:r>
      <w:r w:rsidRPr="007F7F81">
        <w:rPr>
          <w:color w:val="auto"/>
          <w:szCs w:val="24"/>
        </w:rPr>
        <w:t xml:space="preserve"> </w:t>
      </w:r>
      <w:r>
        <w:rPr>
          <w:color w:val="auto"/>
          <w:szCs w:val="24"/>
        </w:rPr>
        <w:t>4.</w:t>
      </w:r>
      <w:r w:rsidRPr="007F7F81">
        <w:rPr>
          <w:color w:val="auto"/>
          <w:szCs w:val="24"/>
        </w:rPr>
        <w:t xml:space="preserve"> </w:t>
      </w:r>
    </w:p>
    <w:p w14:paraId="0CC501F7" w14:textId="531000A8" w:rsidR="00A9535C" w:rsidRPr="00D200A7" w:rsidRDefault="00A9535C" w:rsidP="00A9535C">
      <w:pPr>
        <w:pStyle w:val="Zkladntext"/>
        <w:tabs>
          <w:tab w:val="left" w:pos="684"/>
          <w:tab w:val="left" w:pos="5732"/>
        </w:tabs>
        <w:jc w:val="both"/>
        <w:rPr>
          <w:color w:val="auto"/>
          <w:szCs w:val="24"/>
        </w:rPr>
      </w:pPr>
      <w:r w:rsidRPr="00D200A7">
        <w:rPr>
          <w:color w:val="auto"/>
          <w:szCs w:val="24"/>
        </w:rPr>
        <w:t xml:space="preserve">smlouvy změna </w:t>
      </w:r>
      <w:r>
        <w:rPr>
          <w:color w:val="auto"/>
          <w:szCs w:val="24"/>
        </w:rPr>
        <w:t xml:space="preserve">týkající se doby trvání uvedené v čl. </w:t>
      </w:r>
      <w:r w:rsidR="00143FE0">
        <w:rPr>
          <w:color w:val="auto"/>
          <w:szCs w:val="24"/>
        </w:rPr>
        <w:t>VI</w:t>
      </w:r>
      <w:r>
        <w:rPr>
          <w:color w:val="auto"/>
          <w:szCs w:val="24"/>
        </w:rPr>
        <w:t xml:space="preserve">. bod 1. smlouvy. </w:t>
      </w:r>
    </w:p>
    <w:p w14:paraId="7CE92224" w14:textId="77777777" w:rsidR="00A9535C" w:rsidRDefault="00A9535C" w:rsidP="00A9535C">
      <w:pPr>
        <w:pStyle w:val="Zkladntext"/>
        <w:jc w:val="both"/>
        <w:rPr>
          <w:color w:val="auto"/>
          <w:szCs w:val="24"/>
        </w:rPr>
      </w:pPr>
    </w:p>
    <w:p w14:paraId="7FE93871" w14:textId="50C9B6A2" w:rsidR="00370844" w:rsidRPr="006D1B3B" w:rsidRDefault="00143FE0" w:rsidP="00370844">
      <w:pPr>
        <w:pStyle w:val="Zkladntext"/>
        <w:jc w:val="both"/>
        <w:rPr>
          <w:color w:val="auto"/>
          <w:szCs w:val="24"/>
        </w:rPr>
      </w:pPr>
      <w:r w:rsidRPr="001B022C">
        <w:rPr>
          <w:color w:val="auto"/>
          <w:szCs w:val="24"/>
        </w:rPr>
        <w:t xml:space="preserve">Konkrétně se jedná o </w:t>
      </w:r>
      <w:r w:rsidR="00A9535C" w:rsidRPr="001B022C">
        <w:rPr>
          <w:color w:val="auto"/>
          <w:szCs w:val="24"/>
        </w:rPr>
        <w:t>změn</w:t>
      </w:r>
      <w:r w:rsidRPr="001B022C">
        <w:rPr>
          <w:color w:val="auto"/>
          <w:szCs w:val="24"/>
        </w:rPr>
        <w:t>y</w:t>
      </w:r>
      <w:r w:rsidR="00A9535C" w:rsidRPr="001B022C">
        <w:rPr>
          <w:color w:val="auto"/>
          <w:szCs w:val="24"/>
        </w:rPr>
        <w:t xml:space="preserve"> </w:t>
      </w:r>
      <w:r w:rsidRPr="001B022C">
        <w:rPr>
          <w:color w:val="auto"/>
          <w:szCs w:val="24"/>
        </w:rPr>
        <w:t xml:space="preserve">vybraných </w:t>
      </w:r>
      <w:r w:rsidR="00A9535C" w:rsidRPr="001B022C">
        <w:rPr>
          <w:color w:val="auto"/>
          <w:szCs w:val="24"/>
        </w:rPr>
        <w:t>termín</w:t>
      </w:r>
      <w:r w:rsidRPr="001B022C">
        <w:rPr>
          <w:color w:val="auto"/>
          <w:szCs w:val="24"/>
        </w:rPr>
        <w:t>ů</w:t>
      </w:r>
      <w:r w:rsidR="00A9535C" w:rsidRPr="001B022C">
        <w:rPr>
          <w:color w:val="auto"/>
          <w:szCs w:val="24"/>
        </w:rPr>
        <w:t xml:space="preserve"> </w:t>
      </w:r>
      <w:r w:rsidRPr="001B022C">
        <w:rPr>
          <w:color w:val="auto"/>
          <w:szCs w:val="24"/>
        </w:rPr>
        <w:t xml:space="preserve">plnění u </w:t>
      </w:r>
      <w:r w:rsidR="00D01CCF" w:rsidRPr="001B022C">
        <w:rPr>
          <w:color w:val="auto"/>
          <w:szCs w:val="24"/>
        </w:rPr>
        <w:t xml:space="preserve">3. a 4. etapy, na kterých </w:t>
      </w:r>
      <w:r w:rsidR="00A9535C" w:rsidRPr="001B022C">
        <w:rPr>
          <w:color w:val="auto"/>
          <w:szCs w:val="24"/>
        </w:rPr>
        <w:t xml:space="preserve">se smluvní strany vzájemně dohodly v důsledku </w:t>
      </w:r>
      <w:r w:rsidR="001B022C" w:rsidRPr="001B022C">
        <w:rPr>
          <w:color w:val="auto"/>
          <w:szCs w:val="24"/>
        </w:rPr>
        <w:t>změny termínů realizace stavebního díla, na kterém jsou služby poskytovány</w:t>
      </w:r>
      <w:r w:rsidR="00370844" w:rsidRPr="001B022C">
        <w:rPr>
          <w:color w:val="auto"/>
          <w:szCs w:val="24"/>
        </w:rPr>
        <w:t xml:space="preserve">. Změna nezpůsobuje nepřiměřenou změnu smlouvy o </w:t>
      </w:r>
      <w:r w:rsidR="00DC24B4" w:rsidRPr="001B022C">
        <w:rPr>
          <w:color w:val="auto"/>
          <w:szCs w:val="24"/>
        </w:rPr>
        <w:t>výkonu činnosti</w:t>
      </w:r>
      <w:r w:rsidR="00D2601F" w:rsidRPr="001B022C">
        <w:rPr>
          <w:color w:val="auto"/>
          <w:szCs w:val="24"/>
        </w:rPr>
        <w:t>,</w:t>
      </w:r>
      <w:r w:rsidR="00D2601F">
        <w:rPr>
          <w:color w:val="auto"/>
          <w:szCs w:val="24"/>
        </w:rPr>
        <w:t xml:space="preserve"> finální termín dokončení předání a převzetí celého díla zůstává bez změny zachován</w:t>
      </w:r>
      <w:r w:rsidR="00DC24B4">
        <w:rPr>
          <w:color w:val="auto"/>
          <w:szCs w:val="24"/>
        </w:rPr>
        <w:t>.</w:t>
      </w:r>
      <w:r w:rsidR="00370844" w:rsidRPr="006D1B3B">
        <w:rPr>
          <w:color w:val="auto"/>
          <w:szCs w:val="24"/>
        </w:rPr>
        <w:t xml:space="preserve"> </w:t>
      </w:r>
    </w:p>
    <w:p w14:paraId="31273532" w14:textId="77777777" w:rsidR="00370844" w:rsidRPr="00B03FCA" w:rsidRDefault="00370844" w:rsidP="00370844">
      <w:pPr>
        <w:jc w:val="both"/>
        <w:rPr>
          <w:szCs w:val="24"/>
        </w:rPr>
      </w:pPr>
    </w:p>
    <w:p w14:paraId="67DED0B6" w14:textId="77777777" w:rsidR="00370844" w:rsidRDefault="00370844" w:rsidP="00370844">
      <w:pPr>
        <w:pStyle w:val="Textkomente"/>
        <w:jc w:val="both"/>
        <w:rPr>
          <w:rFonts w:ascii="Times New Roman" w:hAnsi="Times New Roman"/>
          <w:sz w:val="24"/>
          <w:szCs w:val="24"/>
        </w:rPr>
      </w:pPr>
    </w:p>
    <w:p w14:paraId="1AEBA837" w14:textId="127D4597" w:rsidR="00AD2201" w:rsidRDefault="00B1483D" w:rsidP="00A55E22">
      <w:pPr>
        <w:pStyle w:val="Zkladntext"/>
        <w:numPr>
          <w:ilvl w:val="0"/>
          <w:numId w:val="26"/>
        </w:numPr>
        <w:tabs>
          <w:tab w:val="left" w:pos="0"/>
          <w:tab w:val="left" w:pos="5732"/>
        </w:tabs>
        <w:jc w:val="both"/>
        <w:rPr>
          <w:color w:val="auto"/>
          <w:szCs w:val="24"/>
        </w:rPr>
      </w:pPr>
      <w:r>
        <w:rPr>
          <w:color w:val="auto"/>
          <w:szCs w:val="24"/>
        </w:rPr>
        <w:t xml:space="preserve">Znění </w:t>
      </w:r>
      <w:r w:rsidR="00A9535C">
        <w:rPr>
          <w:b/>
          <w:color w:val="auto"/>
          <w:szCs w:val="24"/>
        </w:rPr>
        <w:t xml:space="preserve">čl. </w:t>
      </w:r>
      <w:r w:rsidRPr="00BD1085">
        <w:rPr>
          <w:b/>
          <w:color w:val="auto"/>
          <w:szCs w:val="24"/>
        </w:rPr>
        <w:t>V</w:t>
      </w:r>
      <w:r w:rsidR="00A9535C">
        <w:rPr>
          <w:b/>
          <w:color w:val="auto"/>
          <w:szCs w:val="24"/>
        </w:rPr>
        <w:t>I.</w:t>
      </w:r>
      <w:r w:rsidRPr="0068661C">
        <w:rPr>
          <w:color w:val="auto"/>
          <w:szCs w:val="24"/>
        </w:rPr>
        <w:t xml:space="preserve"> </w:t>
      </w:r>
      <w:r w:rsidR="00BD1085">
        <w:rPr>
          <w:color w:val="auto"/>
          <w:szCs w:val="24"/>
        </w:rPr>
        <w:t xml:space="preserve">smlouvy </w:t>
      </w:r>
      <w:r w:rsidR="00AD2201" w:rsidRPr="00AD2201">
        <w:rPr>
          <w:b/>
          <w:color w:val="auto"/>
          <w:szCs w:val="24"/>
        </w:rPr>
        <w:t xml:space="preserve">Doba </w:t>
      </w:r>
      <w:r w:rsidR="00A9535C">
        <w:rPr>
          <w:b/>
          <w:color w:val="auto"/>
          <w:szCs w:val="24"/>
        </w:rPr>
        <w:t>trvání</w:t>
      </w:r>
      <w:r w:rsidR="00AD2201">
        <w:rPr>
          <w:b/>
          <w:color w:val="auto"/>
          <w:szCs w:val="24"/>
        </w:rPr>
        <w:t xml:space="preserve"> </w:t>
      </w:r>
      <w:r w:rsidR="00AD2201" w:rsidRPr="00AD2201">
        <w:rPr>
          <w:color w:val="auto"/>
          <w:szCs w:val="24"/>
        </w:rPr>
        <w:t>se nahrazuje v celém rozsahu takto:</w:t>
      </w:r>
    </w:p>
    <w:p w14:paraId="64357939" w14:textId="77777777" w:rsidR="00A9535C" w:rsidRPr="005B1B1E" w:rsidRDefault="00A9535C" w:rsidP="00A9535C">
      <w:pPr>
        <w:ind w:left="360"/>
        <w:jc w:val="both"/>
        <w:rPr>
          <w:szCs w:val="24"/>
        </w:rPr>
      </w:pPr>
    </w:p>
    <w:p w14:paraId="72785BA4" w14:textId="77777777" w:rsidR="00A9535C" w:rsidRPr="00A9535C" w:rsidRDefault="00A9535C" w:rsidP="00A9535C">
      <w:pPr>
        <w:pStyle w:val="Nadpis1"/>
        <w:keepLines w:val="0"/>
        <w:tabs>
          <w:tab w:val="left" w:pos="3960"/>
          <w:tab w:val="left" w:pos="4140"/>
          <w:tab w:val="left" w:pos="4320"/>
        </w:tabs>
        <w:spacing w:before="0"/>
        <w:ind w:left="360"/>
        <w:jc w:val="center"/>
        <w:rPr>
          <w:rFonts w:ascii="Times New Roman" w:eastAsia="Times New Roman" w:hAnsi="Times New Roman" w:cs="Times New Roman"/>
          <w:color w:val="auto"/>
          <w:kern w:val="28"/>
          <w:sz w:val="24"/>
          <w:szCs w:val="24"/>
          <w:lang w:eastAsia="x-none"/>
        </w:rPr>
      </w:pPr>
      <w:r w:rsidRPr="00A9535C">
        <w:rPr>
          <w:rFonts w:ascii="Times New Roman" w:eastAsia="Times New Roman" w:hAnsi="Times New Roman" w:cs="Times New Roman"/>
          <w:color w:val="auto"/>
          <w:kern w:val="28"/>
          <w:sz w:val="24"/>
          <w:szCs w:val="24"/>
          <w:lang w:eastAsia="x-none"/>
        </w:rPr>
        <w:t>VI. Doba trvání</w:t>
      </w:r>
    </w:p>
    <w:p w14:paraId="0E609DEA" w14:textId="77777777" w:rsidR="00A9535C" w:rsidRPr="00A9535C" w:rsidRDefault="00A9535C" w:rsidP="00275AF3">
      <w:pPr>
        <w:numPr>
          <w:ilvl w:val="0"/>
          <w:numId w:val="31"/>
        </w:numPr>
        <w:tabs>
          <w:tab w:val="clear" w:pos="360"/>
        </w:tabs>
        <w:ind w:left="357" w:hanging="357"/>
        <w:jc w:val="both"/>
        <w:rPr>
          <w:rFonts w:ascii="Times New Roman" w:hAnsi="Times New Roman"/>
          <w:szCs w:val="24"/>
        </w:rPr>
      </w:pPr>
      <w:r w:rsidRPr="00A9535C">
        <w:rPr>
          <w:rFonts w:ascii="Times New Roman" w:hAnsi="Times New Roman"/>
          <w:szCs w:val="24"/>
        </w:rPr>
        <w:t>Smlouva se uzavírá na dobu do konečného předání a převzetí stavebního díla bez vad a nedodělků na základě oboustranně podepsaného a odsouhlaseného předávacího protokolu stavební firmou a firmou na dodávky vnitřního vybavení a to až do předání pravomocného kolaudačního souhlasu s předpokládanými termíny plnění:</w:t>
      </w:r>
    </w:p>
    <w:p w14:paraId="2B96CCE3" w14:textId="0675F967" w:rsidR="00A9535C" w:rsidRPr="00A9535C" w:rsidRDefault="00275AF3" w:rsidP="00275AF3">
      <w:pPr>
        <w:tabs>
          <w:tab w:val="num" w:pos="357"/>
        </w:tabs>
        <w:ind w:left="284"/>
        <w:jc w:val="both"/>
        <w:rPr>
          <w:rFonts w:ascii="Times New Roman" w:hAnsi="Times New Roman"/>
          <w:b/>
          <w:bCs/>
          <w:szCs w:val="24"/>
          <w:lang w:eastAsia="ar-SA"/>
        </w:rPr>
      </w:pPr>
      <w:r>
        <w:rPr>
          <w:rFonts w:ascii="Times New Roman" w:hAnsi="Times New Roman"/>
          <w:b/>
          <w:bCs/>
          <w:szCs w:val="24"/>
          <w:lang w:eastAsia="ar-SA"/>
        </w:rPr>
        <w:t xml:space="preserve"> </w:t>
      </w:r>
      <w:r w:rsidR="00A9535C" w:rsidRPr="00A9535C">
        <w:rPr>
          <w:rFonts w:ascii="Times New Roman" w:hAnsi="Times New Roman"/>
          <w:b/>
          <w:bCs/>
          <w:szCs w:val="24"/>
          <w:lang w:val="x-none" w:eastAsia="ar-SA"/>
        </w:rPr>
        <w:t>Předpokládaný termín zahájení</w:t>
      </w:r>
      <w:r w:rsidR="00A9535C" w:rsidRPr="00A9535C">
        <w:rPr>
          <w:rFonts w:ascii="Times New Roman" w:hAnsi="Times New Roman"/>
          <w:b/>
          <w:bCs/>
          <w:szCs w:val="24"/>
          <w:lang w:eastAsia="ar-SA"/>
        </w:rPr>
        <w:t xml:space="preserve"> činnosti</w:t>
      </w:r>
      <w:r w:rsidR="00A9535C" w:rsidRPr="00A9535C">
        <w:rPr>
          <w:rFonts w:ascii="Times New Roman" w:hAnsi="Times New Roman"/>
          <w:b/>
          <w:bCs/>
          <w:szCs w:val="24"/>
          <w:lang w:val="x-none" w:eastAsia="ar-SA"/>
        </w:rPr>
        <w:t>:</w:t>
      </w:r>
      <w:r w:rsidR="00A9535C" w:rsidRPr="00A9535C">
        <w:rPr>
          <w:rFonts w:ascii="Times New Roman" w:hAnsi="Times New Roman"/>
          <w:b/>
          <w:bCs/>
          <w:szCs w:val="24"/>
          <w:lang w:eastAsia="ar-SA"/>
        </w:rPr>
        <w:tab/>
        <w:t>06/2022</w:t>
      </w:r>
      <w:r w:rsidR="00A9535C" w:rsidRPr="00A9535C">
        <w:rPr>
          <w:rFonts w:ascii="Times New Roman" w:hAnsi="Times New Roman"/>
          <w:b/>
          <w:bCs/>
          <w:szCs w:val="24"/>
          <w:lang w:eastAsia="ar-SA"/>
        </w:rPr>
        <w:tab/>
      </w:r>
      <w:r w:rsidR="00A9535C" w:rsidRPr="00A9535C">
        <w:rPr>
          <w:rFonts w:ascii="Times New Roman" w:hAnsi="Times New Roman"/>
          <w:b/>
          <w:bCs/>
          <w:szCs w:val="24"/>
          <w:lang w:eastAsia="ar-SA"/>
        </w:rPr>
        <w:tab/>
      </w:r>
      <w:r w:rsidR="00A9535C" w:rsidRPr="00A9535C">
        <w:rPr>
          <w:rFonts w:ascii="Times New Roman" w:hAnsi="Times New Roman"/>
          <w:b/>
          <w:bCs/>
          <w:szCs w:val="24"/>
          <w:lang w:val="x-none" w:eastAsia="ar-SA"/>
        </w:rPr>
        <w:tab/>
        <w:t xml:space="preserve"> </w:t>
      </w:r>
      <w:r w:rsidR="00A9535C" w:rsidRPr="00A9535C">
        <w:rPr>
          <w:rFonts w:ascii="Times New Roman" w:hAnsi="Times New Roman"/>
          <w:b/>
          <w:bCs/>
          <w:szCs w:val="24"/>
          <w:lang w:eastAsia="ar-SA"/>
        </w:rPr>
        <w:t xml:space="preserve"> </w:t>
      </w:r>
      <w:r w:rsidR="00A9535C" w:rsidRPr="00A9535C">
        <w:rPr>
          <w:rFonts w:ascii="Times New Roman" w:hAnsi="Times New Roman"/>
          <w:b/>
          <w:bCs/>
          <w:szCs w:val="24"/>
          <w:lang w:eastAsia="ar-SA"/>
        </w:rPr>
        <w:tab/>
      </w:r>
    </w:p>
    <w:p w14:paraId="533EE0C1" w14:textId="76ED9B6A" w:rsidR="00A9535C" w:rsidRPr="00A9535C" w:rsidRDefault="00275AF3" w:rsidP="00CF3470">
      <w:pPr>
        <w:tabs>
          <w:tab w:val="num" w:pos="357"/>
        </w:tabs>
        <w:ind w:left="284"/>
        <w:jc w:val="both"/>
        <w:rPr>
          <w:rFonts w:ascii="Times New Roman" w:hAnsi="Times New Roman"/>
          <w:b/>
          <w:bCs/>
          <w:szCs w:val="24"/>
          <w:lang w:eastAsia="ar-SA"/>
        </w:rPr>
      </w:pPr>
      <w:r>
        <w:rPr>
          <w:rFonts w:ascii="Times New Roman" w:hAnsi="Times New Roman"/>
          <w:b/>
          <w:bCs/>
          <w:szCs w:val="24"/>
          <w:lang w:eastAsia="ar-SA"/>
        </w:rPr>
        <w:t xml:space="preserve"> </w:t>
      </w:r>
      <w:r w:rsidR="00A9535C" w:rsidRPr="00A9535C">
        <w:rPr>
          <w:rFonts w:ascii="Times New Roman" w:hAnsi="Times New Roman"/>
          <w:b/>
          <w:bCs/>
          <w:szCs w:val="24"/>
          <w:lang w:eastAsia="ar-SA"/>
        </w:rPr>
        <w:t>Předpokládaný termín ukončení činnosti:</w:t>
      </w:r>
      <w:r w:rsidR="00A9535C" w:rsidRPr="00A9535C">
        <w:rPr>
          <w:rFonts w:ascii="Times New Roman" w:hAnsi="Times New Roman"/>
          <w:b/>
          <w:bCs/>
          <w:szCs w:val="24"/>
          <w:lang w:eastAsia="ar-SA"/>
        </w:rPr>
        <w:tab/>
        <w:t xml:space="preserve">10/2024  </w:t>
      </w:r>
      <w:r w:rsidR="00A9535C" w:rsidRPr="00A9535C">
        <w:rPr>
          <w:rFonts w:ascii="Times New Roman" w:hAnsi="Times New Roman"/>
          <w:b/>
          <w:bCs/>
          <w:szCs w:val="24"/>
          <w:lang w:eastAsia="ar-SA"/>
        </w:rPr>
        <w:tab/>
      </w:r>
      <w:r w:rsidR="00A9535C" w:rsidRPr="00A9535C">
        <w:rPr>
          <w:rFonts w:ascii="Times New Roman" w:hAnsi="Times New Roman"/>
          <w:b/>
          <w:bCs/>
          <w:szCs w:val="24"/>
          <w:lang w:eastAsia="ar-SA"/>
        </w:rPr>
        <w:tab/>
      </w:r>
      <w:r w:rsidR="00A9535C" w:rsidRPr="00A9535C">
        <w:rPr>
          <w:rFonts w:ascii="Times New Roman" w:hAnsi="Times New Roman"/>
          <w:b/>
          <w:bCs/>
          <w:szCs w:val="24"/>
          <w:lang w:eastAsia="ar-SA"/>
        </w:rPr>
        <w:tab/>
      </w:r>
      <w:bookmarkStart w:id="1" w:name="__RefHeading__17_2138858144"/>
      <w:bookmarkEnd w:id="1"/>
    </w:p>
    <w:p w14:paraId="2E41201C" w14:textId="77777777" w:rsidR="00A9535C" w:rsidRPr="00A9535C" w:rsidRDefault="00A9535C" w:rsidP="00CF3470">
      <w:pPr>
        <w:tabs>
          <w:tab w:val="num" w:pos="357"/>
        </w:tabs>
        <w:ind w:left="360"/>
        <w:jc w:val="both"/>
        <w:rPr>
          <w:rFonts w:ascii="Times New Roman" w:hAnsi="Times New Roman"/>
          <w:b/>
          <w:bCs/>
          <w:szCs w:val="24"/>
          <w:lang w:eastAsia="ar-SA"/>
        </w:rPr>
      </w:pPr>
    </w:p>
    <w:p w14:paraId="13799D67" w14:textId="147017CA" w:rsidR="00A9535C" w:rsidRPr="00A9535C" w:rsidRDefault="00275AF3" w:rsidP="00275AF3">
      <w:pPr>
        <w:tabs>
          <w:tab w:val="num" w:pos="357"/>
        </w:tabs>
        <w:jc w:val="both"/>
        <w:rPr>
          <w:rFonts w:ascii="Times New Roman" w:hAnsi="Times New Roman"/>
          <w:b/>
          <w:bCs/>
          <w:szCs w:val="24"/>
          <w:lang w:val="x-none" w:eastAsia="ar-SA"/>
        </w:rPr>
      </w:pPr>
      <w:r>
        <w:rPr>
          <w:rFonts w:ascii="Times New Roman" w:hAnsi="Times New Roman"/>
          <w:b/>
          <w:bCs/>
          <w:szCs w:val="24"/>
          <w:lang w:eastAsia="ar-SA"/>
        </w:rPr>
        <w:t xml:space="preserve">      </w:t>
      </w:r>
      <w:r w:rsidR="00A9535C" w:rsidRPr="00A9535C">
        <w:rPr>
          <w:rFonts w:ascii="Times New Roman" w:hAnsi="Times New Roman"/>
          <w:b/>
          <w:bCs/>
          <w:szCs w:val="24"/>
          <w:lang w:val="x-none" w:eastAsia="ar-SA"/>
        </w:rPr>
        <w:t>Termíny plnění dle etap:</w:t>
      </w:r>
    </w:p>
    <w:p w14:paraId="3B9839FB" w14:textId="77777777" w:rsidR="00A9535C" w:rsidRPr="00A9535C" w:rsidRDefault="00A9535C" w:rsidP="00275AF3">
      <w:pPr>
        <w:tabs>
          <w:tab w:val="left" w:pos="284"/>
          <w:tab w:val="num" w:pos="357"/>
        </w:tabs>
        <w:ind w:firstLine="426"/>
        <w:jc w:val="both"/>
        <w:rPr>
          <w:rFonts w:ascii="Times New Roman" w:hAnsi="Times New Roman"/>
          <w:b/>
          <w:bCs/>
          <w:i/>
          <w:szCs w:val="24"/>
          <w:lang w:val="x-none" w:eastAsia="ar-SA"/>
        </w:rPr>
      </w:pPr>
      <w:r w:rsidRPr="00A9535C">
        <w:rPr>
          <w:rFonts w:ascii="Times New Roman" w:hAnsi="Times New Roman"/>
          <w:b/>
          <w:bCs/>
          <w:i/>
          <w:szCs w:val="24"/>
          <w:lang w:val="x-none" w:eastAsia="ar-SA"/>
        </w:rPr>
        <w:t>1. a 2. etapa:</w:t>
      </w:r>
    </w:p>
    <w:p w14:paraId="59F5298C" w14:textId="21E922C0" w:rsidR="00A9535C" w:rsidRPr="00A9535C" w:rsidRDefault="00CF3470" w:rsidP="00275AF3">
      <w:pPr>
        <w:tabs>
          <w:tab w:val="num" w:pos="357"/>
        </w:tabs>
        <w:jc w:val="both"/>
        <w:rPr>
          <w:rFonts w:ascii="Times New Roman" w:hAnsi="Times New Roman"/>
          <w:bCs/>
          <w:szCs w:val="24"/>
          <w:lang w:val="x-none" w:eastAsia="ar-SA"/>
        </w:rPr>
      </w:pPr>
      <w:r>
        <w:rPr>
          <w:rFonts w:ascii="Times New Roman" w:hAnsi="Times New Roman"/>
          <w:bCs/>
          <w:szCs w:val="24"/>
          <w:lang w:eastAsia="ar-SA"/>
        </w:rPr>
        <w:t xml:space="preserve">    </w:t>
      </w:r>
      <w:r w:rsidR="00275AF3">
        <w:rPr>
          <w:rFonts w:ascii="Times New Roman" w:hAnsi="Times New Roman"/>
          <w:bCs/>
          <w:szCs w:val="24"/>
          <w:lang w:eastAsia="ar-SA"/>
        </w:rPr>
        <w:t xml:space="preserve"> </w:t>
      </w:r>
      <w:r w:rsidR="0070670A">
        <w:rPr>
          <w:rFonts w:ascii="Times New Roman" w:hAnsi="Times New Roman"/>
          <w:bCs/>
          <w:szCs w:val="24"/>
          <w:lang w:eastAsia="ar-SA"/>
        </w:rPr>
        <w:t xml:space="preserve"> </w:t>
      </w:r>
      <w:r w:rsidR="00A9535C" w:rsidRPr="00A9535C">
        <w:rPr>
          <w:rFonts w:ascii="Times New Roman" w:hAnsi="Times New Roman"/>
          <w:bCs/>
          <w:szCs w:val="24"/>
          <w:lang w:val="x-none" w:eastAsia="ar-SA"/>
        </w:rPr>
        <w:t>Termín zahájení prací:                                                            červen 2022</w:t>
      </w:r>
    </w:p>
    <w:p w14:paraId="2D47D81F" w14:textId="07E6D8A0" w:rsidR="00A9535C" w:rsidRPr="00A9535C" w:rsidRDefault="0070670A" w:rsidP="00CF3470">
      <w:pPr>
        <w:tabs>
          <w:tab w:val="num" w:pos="357"/>
        </w:tabs>
        <w:ind w:left="360" w:hanging="76"/>
        <w:jc w:val="both"/>
        <w:rPr>
          <w:rFonts w:ascii="Times New Roman" w:hAnsi="Times New Roman"/>
          <w:bCs/>
          <w:szCs w:val="24"/>
          <w:lang w:val="x-none" w:eastAsia="ar-SA"/>
        </w:rPr>
      </w:pPr>
      <w:r>
        <w:rPr>
          <w:rFonts w:ascii="Times New Roman" w:hAnsi="Times New Roman"/>
          <w:bCs/>
          <w:szCs w:val="24"/>
          <w:lang w:eastAsia="ar-SA"/>
        </w:rPr>
        <w:t xml:space="preserve"> </w:t>
      </w:r>
      <w:r w:rsidR="00A9535C" w:rsidRPr="00A9535C">
        <w:rPr>
          <w:rFonts w:ascii="Times New Roman" w:hAnsi="Times New Roman"/>
          <w:bCs/>
          <w:szCs w:val="24"/>
          <w:lang w:val="x-none" w:eastAsia="ar-SA"/>
        </w:rPr>
        <w:t>Termín předání a převzetí díla bez vad a nedodělků:             červenec 2023</w:t>
      </w:r>
      <w:r w:rsidR="00A9535C" w:rsidRPr="00A9535C">
        <w:rPr>
          <w:rFonts w:ascii="Times New Roman" w:hAnsi="Times New Roman"/>
          <w:bCs/>
          <w:szCs w:val="24"/>
          <w:lang w:val="x-none" w:eastAsia="ar-SA"/>
        </w:rPr>
        <w:tab/>
      </w:r>
    </w:p>
    <w:p w14:paraId="383AE532" w14:textId="3E11206E" w:rsidR="00A9535C" w:rsidRPr="00A9535C" w:rsidRDefault="00275AF3" w:rsidP="00275AF3">
      <w:pPr>
        <w:tabs>
          <w:tab w:val="num" w:pos="357"/>
        </w:tabs>
        <w:jc w:val="both"/>
        <w:rPr>
          <w:rFonts w:ascii="Times New Roman" w:hAnsi="Times New Roman"/>
          <w:bCs/>
          <w:szCs w:val="24"/>
          <w:lang w:val="x-none" w:eastAsia="ar-SA"/>
        </w:rPr>
      </w:pPr>
      <w:r>
        <w:rPr>
          <w:rFonts w:ascii="Times New Roman" w:hAnsi="Times New Roman"/>
          <w:bCs/>
          <w:szCs w:val="24"/>
          <w:lang w:eastAsia="ar-SA"/>
        </w:rPr>
        <w:t xml:space="preserve">     </w:t>
      </w:r>
      <w:r w:rsidR="0070670A">
        <w:rPr>
          <w:rFonts w:ascii="Times New Roman" w:hAnsi="Times New Roman"/>
          <w:bCs/>
          <w:szCs w:val="24"/>
          <w:lang w:eastAsia="ar-SA"/>
        </w:rPr>
        <w:t xml:space="preserve"> </w:t>
      </w:r>
      <w:r w:rsidR="00A9535C" w:rsidRPr="00A9535C">
        <w:rPr>
          <w:rFonts w:ascii="Times New Roman" w:hAnsi="Times New Roman"/>
          <w:bCs/>
          <w:szCs w:val="24"/>
          <w:lang w:val="x-none" w:eastAsia="ar-SA"/>
        </w:rPr>
        <w:t>Termín dílčí kolaudace 1. a 2. etapy:                                      srpen 2023</w:t>
      </w:r>
    </w:p>
    <w:p w14:paraId="46777107" w14:textId="77777777" w:rsidR="00A9535C" w:rsidRPr="00A9535C" w:rsidRDefault="00A9535C" w:rsidP="00CF3470">
      <w:pPr>
        <w:tabs>
          <w:tab w:val="num" w:pos="357"/>
        </w:tabs>
        <w:ind w:left="360"/>
        <w:jc w:val="both"/>
        <w:rPr>
          <w:rFonts w:ascii="Times New Roman" w:hAnsi="Times New Roman"/>
          <w:bCs/>
          <w:szCs w:val="24"/>
          <w:lang w:val="x-none" w:eastAsia="ar-SA"/>
        </w:rPr>
      </w:pPr>
      <w:r w:rsidRPr="00A9535C">
        <w:rPr>
          <w:rFonts w:ascii="Times New Roman" w:hAnsi="Times New Roman"/>
          <w:bCs/>
          <w:szCs w:val="24"/>
          <w:lang w:val="x-none" w:eastAsia="ar-SA"/>
        </w:rPr>
        <w:t xml:space="preserve">          </w:t>
      </w:r>
    </w:p>
    <w:p w14:paraId="6F37E66B" w14:textId="77777777" w:rsidR="00A9535C" w:rsidRPr="00A9535C" w:rsidRDefault="00A9535C" w:rsidP="00275AF3">
      <w:pPr>
        <w:tabs>
          <w:tab w:val="num" w:pos="284"/>
        </w:tabs>
        <w:ind w:left="431" w:hanging="74"/>
        <w:jc w:val="both"/>
        <w:rPr>
          <w:rFonts w:ascii="Times New Roman" w:hAnsi="Times New Roman"/>
          <w:b/>
          <w:bCs/>
          <w:i/>
          <w:szCs w:val="24"/>
          <w:lang w:val="x-none" w:eastAsia="ar-SA"/>
        </w:rPr>
      </w:pPr>
      <w:r w:rsidRPr="00A9535C">
        <w:rPr>
          <w:rFonts w:ascii="Times New Roman" w:hAnsi="Times New Roman"/>
          <w:b/>
          <w:bCs/>
          <w:i/>
          <w:szCs w:val="24"/>
          <w:lang w:val="x-none" w:eastAsia="ar-SA"/>
        </w:rPr>
        <w:t>3.  etapa:</w:t>
      </w:r>
    </w:p>
    <w:p w14:paraId="4E8F7EA5" w14:textId="3215FF8B" w:rsidR="00A9535C" w:rsidRPr="00A9535C" w:rsidRDefault="0070670A" w:rsidP="0070670A">
      <w:pPr>
        <w:jc w:val="both"/>
        <w:rPr>
          <w:rFonts w:ascii="Times New Roman" w:hAnsi="Times New Roman"/>
          <w:bCs/>
          <w:szCs w:val="24"/>
          <w:lang w:val="x-none" w:eastAsia="ar-SA"/>
        </w:rPr>
      </w:pPr>
      <w:r>
        <w:rPr>
          <w:rFonts w:ascii="Times New Roman" w:hAnsi="Times New Roman"/>
          <w:bCs/>
          <w:szCs w:val="24"/>
          <w:lang w:eastAsia="ar-SA"/>
        </w:rPr>
        <w:t xml:space="preserve">      </w:t>
      </w:r>
      <w:r w:rsidR="00A9535C" w:rsidRPr="00A9535C">
        <w:rPr>
          <w:rFonts w:ascii="Times New Roman" w:hAnsi="Times New Roman"/>
          <w:bCs/>
          <w:szCs w:val="24"/>
          <w:lang w:val="x-none" w:eastAsia="ar-SA"/>
        </w:rPr>
        <w:t xml:space="preserve">Termín zahájení prací:                                                             </w:t>
      </w:r>
      <w:r w:rsidR="006065CE">
        <w:rPr>
          <w:rFonts w:ascii="Times New Roman" w:hAnsi="Times New Roman"/>
          <w:bCs/>
          <w:szCs w:val="24"/>
          <w:lang w:eastAsia="ar-SA"/>
        </w:rPr>
        <w:t>duben</w:t>
      </w:r>
      <w:r w:rsidR="00A9535C" w:rsidRPr="00A9535C">
        <w:rPr>
          <w:rFonts w:ascii="Times New Roman" w:hAnsi="Times New Roman"/>
          <w:bCs/>
          <w:szCs w:val="24"/>
          <w:lang w:val="x-none" w:eastAsia="ar-SA"/>
        </w:rPr>
        <w:t xml:space="preserve"> 2023</w:t>
      </w:r>
    </w:p>
    <w:p w14:paraId="71FA6FCE" w14:textId="10F93A56" w:rsidR="00A9535C" w:rsidRPr="00A9535C" w:rsidRDefault="0070670A" w:rsidP="00275AF3">
      <w:pPr>
        <w:tabs>
          <w:tab w:val="num" w:pos="357"/>
        </w:tabs>
        <w:ind w:left="431" w:hanging="147"/>
        <w:jc w:val="both"/>
        <w:rPr>
          <w:rFonts w:ascii="Times New Roman" w:hAnsi="Times New Roman"/>
          <w:bCs/>
          <w:szCs w:val="24"/>
          <w:lang w:val="x-none" w:eastAsia="ar-SA"/>
        </w:rPr>
      </w:pPr>
      <w:r>
        <w:rPr>
          <w:rFonts w:ascii="Times New Roman" w:hAnsi="Times New Roman"/>
          <w:bCs/>
          <w:szCs w:val="24"/>
          <w:lang w:eastAsia="ar-SA"/>
        </w:rPr>
        <w:t xml:space="preserve"> </w:t>
      </w:r>
      <w:r w:rsidR="00A9535C" w:rsidRPr="00A9535C">
        <w:rPr>
          <w:rFonts w:ascii="Times New Roman" w:hAnsi="Times New Roman"/>
          <w:bCs/>
          <w:szCs w:val="24"/>
          <w:lang w:val="x-none" w:eastAsia="ar-SA"/>
        </w:rPr>
        <w:t>Termín předání a převzetí díla bez vad a nedodělků:              únor 2024</w:t>
      </w:r>
      <w:r w:rsidR="00A9535C" w:rsidRPr="00A9535C">
        <w:rPr>
          <w:rFonts w:ascii="Times New Roman" w:hAnsi="Times New Roman"/>
          <w:bCs/>
          <w:szCs w:val="24"/>
          <w:lang w:val="x-none" w:eastAsia="ar-SA"/>
        </w:rPr>
        <w:tab/>
      </w:r>
    </w:p>
    <w:p w14:paraId="2FA0394F" w14:textId="443FA99E" w:rsidR="00A9535C" w:rsidRPr="00A9535C" w:rsidRDefault="0070670A" w:rsidP="00275AF3">
      <w:pPr>
        <w:tabs>
          <w:tab w:val="num" w:pos="357"/>
        </w:tabs>
        <w:ind w:left="360" w:hanging="76"/>
        <w:jc w:val="both"/>
        <w:rPr>
          <w:rFonts w:ascii="Times New Roman" w:hAnsi="Times New Roman"/>
          <w:bCs/>
          <w:szCs w:val="24"/>
          <w:lang w:val="x-none" w:eastAsia="ar-SA"/>
        </w:rPr>
      </w:pPr>
      <w:r>
        <w:rPr>
          <w:rFonts w:ascii="Times New Roman" w:hAnsi="Times New Roman"/>
          <w:bCs/>
          <w:szCs w:val="24"/>
          <w:lang w:eastAsia="ar-SA"/>
        </w:rPr>
        <w:t xml:space="preserve"> </w:t>
      </w:r>
      <w:r w:rsidR="00A9535C" w:rsidRPr="00A9535C">
        <w:rPr>
          <w:rFonts w:ascii="Times New Roman" w:hAnsi="Times New Roman"/>
          <w:bCs/>
          <w:szCs w:val="24"/>
          <w:lang w:val="x-none" w:eastAsia="ar-SA"/>
        </w:rPr>
        <w:t xml:space="preserve">Termín dílčí kolaudace 3. etapy:                                             </w:t>
      </w:r>
      <w:r w:rsidR="006065CE">
        <w:rPr>
          <w:rFonts w:ascii="Times New Roman" w:hAnsi="Times New Roman"/>
          <w:bCs/>
          <w:szCs w:val="24"/>
          <w:lang w:eastAsia="ar-SA"/>
        </w:rPr>
        <w:t xml:space="preserve"> </w:t>
      </w:r>
      <w:r w:rsidR="00A9535C" w:rsidRPr="00A9535C">
        <w:rPr>
          <w:rFonts w:ascii="Times New Roman" w:hAnsi="Times New Roman"/>
          <w:bCs/>
          <w:szCs w:val="24"/>
          <w:lang w:val="x-none" w:eastAsia="ar-SA"/>
        </w:rPr>
        <w:t>březen 2024</w:t>
      </w:r>
    </w:p>
    <w:p w14:paraId="30C34EC3" w14:textId="77777777" w:rsidR="00A9535C" w:rsidRPr="00A9535C" w:rsidRDefault="00A9535C" w:rsidP="00CF3470">
      <w:pPr>
        <w:tabs>
          <w:tab w:val="num" w:pos="357"/>
        </w:tabs>
        <w:ind w:left="360"/>
        <w:jc w:val="both"/>
        <w:rPr>
          <w:rFonts w:ascii="Times New Roman" w:hAnsi="Times New Roman"/>
          <w:bCs/>
          <w:szCs w:val="24"/>
          <w:lang w:val="x-none" w:eastAsia="ar-SA"/>
        </w:rPr>
      </w:pPr>
    </w:p>
    <w:p w14:paraId="4FB1581E" w14:textId="2E25B8B9" w:rsidR="00A9535C" w:rsidRPr="00A9535C" w:rsidRDefault="0070670A" w:rsidP="0070670A">
      <w:pPr>
        <w:tabs>
          <w:tab w:val="num" w:pos="357"/>
        </w:tabs>
        <w:ind w:firstLine="284"/>
        <w:jc w:val="both"/>
        <w:rPr>
          <w:rFonts w:ascii="Times New Roman" w:hAnsi="Times New Roman"/>
          <w:b/>
          <w:bCs/>
          <w:i/>
          <w:szCs w:val="24"/>
          <w:lang w:val="x-none" w:eastAsia="ar-SA"/>
        </w:rPr>
      </w:pPr>
      <w:r>
        <w:rPr>
          <w:rFonts w:ascii="Times New Roman" w:hAnsi="Times New Roman"/>
          <w:b/>
          <w:bCs/>
          <w:i/>
          <w:szCs w:val="24"/>
          <w:lang w:eastAsia="ar-SA"/>
        </w:rPr>
        <w:t xml:space="preserve"> </w:t>
      </w:r>
      <w:r w:rsidR="00A9535C" w:rsidRPr="00A9535C">
        <w:rPr>
          <w:rFonts w:ascii="Times New Roman" w:hAnsi="Times New Roman"/>
          <w:b/>
          <w:bCs/>
          <w:i/>
          <w:szCs w:val="24"/>
          <w:lang w:val="x-none" w:eastAsia="ar-SA"/>
        </w:rPr>
        <w:t>4.  etapa:</w:t>
      </w:r>
    </w:p>
    <w:p w14:paraId="618E6976" w14:textId="595AEAF6" w:rsidR="00A9535C" w:rsidRPr="006065CE" w:rsidRDefault="0070670A" w:rsidP="00275AF3">
      <w:pPr>
        <w:tabs>
          <w:tab w:val="num" w:pos="357"/>
        </w:tabs>
        <w:ind w:left="360" w:hanging="76"/>
        <w:jc w:val="both"/>
        <w:rPr>
          <w:rFonts w:ascii="Times New Roman" w:hAnsi="Times New Roman"/>
          <w:bCs/>
          <w:szCs w:val="24"/>
          <w:lang w:eastAsia="ar-SA"/>
        </w:rPr>
      </w:pPr>
      <w:r>
        <w:rPr>
          <w:rFonts w:ascii="Times New Roman" w:hAnsi="Times New Roman"/>
          <w:bCs/>
          <w:szCs w:val="24"/>
          <w:lang w:eastAsia="ar-SA"/>
        </w:rPr>
        <w:t xml:space="preserve"> </w:t>
      </w:r>
      <w:r w:rsidR="00A9535C" w:rsidRPr="00A9535C">
        <w:rPr>
          <w:rFonts w:ascii="Times New Roman" w:hAnsi="Times New Roman"/>
          <w:bCs/>
          <w:szCs w:val="24"/>
          <w:lang w:val="x-none" w:eastAsia="ar-SA"/>
        </w:rPr>
        <w:t>Termín zahájení prací:                                                              duben 202</w:t>
      </w:r>
      <w:r w:rsidR="006065CE">
        <w:rPr>
          <w:rFonts w:ascii="Times New Roman" w:hAnsi="Times New Roman"/>
          <w:bCs/>
          <w:szCs w:val="24"/>
          <w:lang w:eastAsia="ar-SA"/>
        </w:rPr>
        <w:t>3</w:t>
      </w:r>
    </w:p>
    <w:p w14:paraId="2F70C9A8" w14:textId="0FF4D409" w:rsidR="00A9535C" w:rsidRPr="00A9535C" w:rsidRDefault="0070670A" w:rsidP="00275AF3">
      <w:pPr>
        <w:tabs>
          <w:tab w:val="num" w:pos="357"/>
        </w:tabs>
        <w:ind w:left="360" w:hanging="76"/>
        <w:jc w:val="both"/>
        <w:rPr>
          <w:rFonts w:ascii="Times New Roman" w:hAnsi="Times New Roman"/>
          <w:bCs/>
          <w:szCs w:val="24"/>
          <w:lang w:val="x-none" w:eastAsia="ar-SA"/>
        </w:rPr>
      </w:pPr>
      <w:r>
        <w:rPr>
          <w:rFonts w:ascii="Times New Roman" w:hAnsi="Times New Roman"/>
          <w:bCs/>
          <w:szCs w:val="24"/>
          <w:lang w:eastAsia="ar-SA"/>
        </w:rPr>
        <w:t xml:space="preserve"> </w:t>
      </w:r>
      <w:r w:rsidR="00A9535C" w:rsidRPr="00A9535C">
        <w:rPr>
          <w:rFonts w:ascii="Times New Roman" w:hAnsi="Times New Roman"/>
          <w:bCs/>
          <w:szCs w:val="24"/>
          <w:lang w:val="x-none" w:eastAsia="ar-SA"/>
        </w:rPr>
        <w:t>Termín předání a převzetí díla bez vad a nedodělků:               září 2024</w:t>
      </w:r>
      <w:r w:rsidR="00A9535C" w:rsidRPr="00A9535C">
        <w:rPr>
          <w:rFonts w:ascii="Times New Roman" w:hAnsi="Times New Roman"/>
          <w:bCs/>
          <w:szCs w:val="24"/>
          <w:lang w:val="x-none" w:eastAsia="ar-SA"/>
        </w:rPr>
        <w:tab/>
      </w:r>
    </w:p>
    <w:p w14:paraId="14F4FA31" w14:textId="3E7709A1" w:rsidR="00A9535C" w:rsidRDefault="0070670A" w:rsidP="00275AF3">
      <w:pPr>
        <w:tabs>
          <w:tab w:val="num" w:pos="357"/>
        </w:tabs>
        <w:ind w:left="360" w:hanging="76"/>
        <w:jc w:val="both"/>
        <w:rPr>
          <w:rFonts w:ascii="Times New Roman" w:hAnsi="Times New Roman"/>
          <w:bCs/>
          <w:szCs w:val="24"/>
          <w:lang w:eastAsia="ar-SA"/>
        </w:rPr>
      </w:pPr>
      <w:r>
        <w:rPr>
          <w:rFonts w:ascii="Times New Roman" w:hAnsi="Times New Roman"/>
          <w:bCs/>
          <w:szCs w:val="24"/>
          <w:lang w:eastAsia="ar-SA"/>
        </w:rPr>
        <w:t xml:space="preserve"> </w:t>
      </w:r>
      <w:r w:rsidR="00A9535C" w:rsidRPr="00A9535C">
        <w:rPr>
          <w:rFonts w:ascii="Times New Roman" w:hAnsi="Times New Roman"/>
          <w:bCs/>
          <w:szCs w:val="24"/>
          <w:lang w:val="x-none" w:eastAsia="ar-SA"/>
        </w:rPr>
        <w:t>Termín dílčí kolaudace 4. etapy:                                               říjen 2024</w:t>
      </w:r>
    </w:p>
    <w:p w14:paraId="7A4A5927" w14:textId="77777777" w:rsidR="006065CE" w:rsidRDefault="006065CE" w:rsidP="00CF3470">
      <w:pPr>
        <w:tabs>
          <w:tab w:val="num" w:pos="357"/>
        </w:tabs>
        <w:ind w:left="360"/>
        <w:jc w:val="both"/>
        <w:rPr>
          <w:rFonts w:ascii="Times New Roman" w:hAnsi="Times New Roman"/>
          <w:bCs/>
          <w:szCs w:val="24"/>
          <w:lang w:eastAsia="ar-SA"/>
        </w:rPr>
      </w:pPr>
    </w:p>
    <w:p w14:paraId="099C6AFB" w14:textId="77B92D57" w:rsidR="006065CE" w:rsidRPr="006065CE" w:rsidRDefault="0070670A" w:rsidP="00275AF3">
      <w:pPr>
        <w:tabs>
          <w:tab w:val="num" w:pos="357"/>
        </w:tabs>
        <w:ind w:left="360" w:hanging="76"/>
        <w:jc w:val="both"/>
        <w:rPr>
          <w:rFonts w:ascii="Times New Roman" w:hAnsi="Times New Roman"/>
          <w:b/>
          <w:bCs/>
          <w:szCs w:val="24"/>
          <w:lang w:eastAsia="ar-SA"/>
        </w:rPr>
      </w:pPr>
      <w:r>
        <w:rPr>
          <w:rFonts w:ascii="Times New Roman" w:hAnsi="Times New Roman"/>
          <w:b/>
          <w:bCs/>
          <w:szCs w:val="24"/>
          <w:lang w:eastAsia="ar-SA"/>
        </w:rPr>
        <w:t xml:space="preserve"> </w:t>
      </w:r>
      <w:r w:rsidR="006065CE" w:rsidRPr="006065CE">
        <w:rPr>
          <w:rFonts w:ascii="Times New Roman" w:hAnsi="Times New Roman"/>
          <w:b/>
          <w:bCs/>
          <w:szCs w:val="24"/>
          <w:lang w:eastAsia="ar-SA"/>
        </w:rPr>
        <w:t>Termín dokončení předání a převzetí celého díla vč. KS: říjen 2024</w:t>
      </w:r>
    </w:p>
    <w:p w14:paraId="152EDA35" w14:textId="77777777" w:rsidR="00A9535C" w:rsidRPr="00A9535C" w:rsidRDefault="00A9535C" w:rsidP="00A9535C">
      <w:pPr>
        <w:ind w:left="360"/>
        <w:jc w:val="both"/>
        <w:rPr>
          <w:rFonts w:ascii="Times New Roman" w:hAnsi="Times New Roman"/>
          <w:bCs/>
          <w:szCs w:val="24"/>
          <w:lang w:val="x-none" w:eastAsia="ar-SA"/>
        </w:rPr>
      </w:pPr>
    </w:p>
    <w:p w14:paraId="4175E3C4" w14:textId="77777777" w:rsidR="00A9535C" w:rsidRPr="006065CE" w:rsidRDefault="00A9535C" w:rsidP="0070670A">
      <w:pPr>
        <w:numPr>
          <w:ilvl w:val="0"/>
          <w:numId w:val="31"/>
        </w:numPr>
        <w:jc w:val="both"/>
        <w:rPr>
          <w:rFonts w:ascii="Times New Roman" w:hAnsi="Times New Roman"/>
          <w:bCs/>
          <w:szCs w:val="24"/>
          <w:lang w:val="x-none" w:eastAsia="ar-SA"/>
        </w:rPr>
      </w:pPr>
      <w:r w:rsidRPr="006065CE">
        <w:rPr>
          <w:rFonts w:ascii="Times New Roman" w:hAnsi="Times New Roman"/>
          <w:bCs/>
          <w:szCs w:val="24"/>
          <w:lang w:val="x-none" w:eastAsia="ar-SA"/>
        </w:rPr>
        <w:t>Konečný termín poskytování služeb je do vydání kolaudačního rozhodnutí za účelem užívání stavby a do odstranění všech vad a nedodělků díla způsobených stavební firmou</w:t>
      </w:r>
      <w:r w:rsidRPr="006065CE">
        <w:rPr>
          <w:rFonts w:ascii="Times New Roman" w:hAnsi="Times New Roman"/>
          <w:bCs/>
          <w:szCs w:val="24"/>
          <w:lang w:eastAsia="ar-SA"/>
        </w:rPr>
        <w:t xml:space="preserve"> a současně po odstranění všech vad a nedodělků způsobených firmou na dodávky a montáž vnitřního vybavení</w:t>
      </w:r>
      <w:r w:rsidRPr="006065CE">
        <w:rPr>
          <w:rFonts w:ascii="Times New Roman" w:hAnsi="Times New Roman"/>
          <w:bCs/>
          <w:szCs w:val="24"/>
          <w:lang w:val="x-none" w:eastAsia="ar-SA"/>
        </w:rPr>
        <w:t>.</w:t>
      </w:r>
      <w:r w:rsidRPr="006065CE">
        <w:rPr>
          <w:rFonts w:ascii="Times New Roman" w:hAnsi="Times New Roman"/>
          <w:bCs/>
          <w:szCs w:val="24"/>
          <w:lang w:eastAsia="ar-SA"/>
        </w:rPr>
        <w:t xml:space="preserve"> </w:t>
      </w:r>
    </w:p>
    <w:p w14:paraId="62AFBF1A" w14:textId="77777777" w:rsidR="00A9535C" w:rsidRPr="00816EBA" w:rsidRDefault="00A9535C" w:rsidP="00A9535C">
      <w:pPr>
        <w:numPr>
          <w:ilvl w:val="0"/>
          <w:numId w:val="31"/>
        </w:numPr>
        <w:jc w:val="both"/>
        <w:rPr>
          <w:rFonts w:ascii="Times New Roman" w:hAnsi="Times New Roman"/>
          <w:bCs/>
          <w:szCs w:val="24"/>
          <w:lang w:val="x-none" w:eastAsia="ar-SA"/>
        </w:rPr>
      </w:pPr>
      <w:r w:rsidRPr="006065CE">
        <w:rPr>
          <w:rFonts w:ascii="Times New Roman" w:hAnsi="Times New Roman"/>
          <w:szCs w:val="24"/>
          <w:lang w:val="x-none" w:eastAsia="ar-SA"/>
        </w:rPr>
        <w:t>Výše uvedené předpokládané termíny zahájení plnění veřejné zakázky jsou podmíněny vydáním Rozhodnutí o poskytnutí dotace ze strany zřizovatele zadavatele tj. Ministerstva zdravotnictví ČR v návaznosti na splnění podmínek řízení akce</w:t>
      </w:r>
      <w:r w:rsidRPr="006065CE">
        <w:rPr>
          <w:rFonts w:ascii="Times New Roman" w:hAnsi="Times New Roman"/>
          <w:szCs w:val="24"/>
          <w:lang w:eastAsia="ar-SA"/>
        </w:rPr>
        <w:t>.</w:t>
      </w:r>
    </w:p>
    <w:p w14:paraId="3E3ADECD" w14:textId="77777777" w:rsidR="00816EBA" w:rsidRDefault="00816EBA" w:rsidP="00816EBA">
      <w:pPr>
        <w:jc w:val="both"/>
        <w:rPr>
          <w:rFonts w:ascii="Times New Roman" w:hAnsi="Times New Roman"/>
          <w:szCs w:val="24"/>
          <w:lang w:eastAsia="ar-SA"/>
        </w:rPr>
      </w:pPr>
    </w:p>
    <w:p w14:paraId="73823BE8" w14:textId="77777777" w:rsidR="00816EBA" w:rsidRDefault="00816EBA" w:rsidP="00816EBA">
      <w:pPr>
        <w:jc w:val="both"/>
        <w:rPr>
          <w:rFonts w:ascii="Times New Roman" w:hAnsi="Times New Roman"/>
          <w:szCs w:val="24"/>
          <w:lang w:eastAsia="ar-SA"/>
        </w:rPr>
      </w:pPr>
    </w:p>
    <w:p w14:paraId="66412086" w14:textId="77777777" w:rsidR="00816EBA" w:rsidRPr="006065CE" w:rsidRDefault="00816EBA" w:rsidP="00816EBA">
      <w:pPr>
        <w:jc w:val="both"/>
        <w:rPr>
          <w:rFonts w:ascii="Times New Roman" w:hAnsi="Times New Roman"/>
          <w:bCs/>
          <w:szCs w:val="24"/>
          <w:lang w:val="x-none" w:eastAsia="ar-SA"/>
        </w:rPr>
      </w:pPr>
    </w:p>
    <w:p w14:paraId="0B432DAD" w14:textId="77777777" w:rsidR="00A9535C" w:rsidRPr="006065CE" w:rsidRDefault="00A9535C" w:rsidP="0070670A">
      <w:pPr>
        <w:numPr>
          <w:ilvl w:val="0"/>
          <w:numId w:val="31"/>
        </w:numPr>
        <w:jc w:val="both"/>
        <w:rPr>
          <w:rFonts w:ascii="Times New Roman" w:hAnsi="Times New Roman"/>
          <w:szCs w:val="24"/>
        </w:rPr>
      </w:pPr>
      <w:r w:rsidRPr="006065CE">
        <w:rPr>
          <w:rFonts w:ascii="Times New Roman" w:hAnsi="Times New Roman"/>
          <w:szCs w:val="24"/>
        </w:rPr>
        <w:lastRenderedPageBreak/>
        <w:t>Místo plnění veřejné zakázky:</w:t>
      </w:r>
    </w:p>
    <w:p w14:paraId="2B3C0889" w14:textId="77777777" w:rsidR="00A9535C" w:rsidRPr="006065CE" w:rsidRDefault="00A9535C" w:rsidP="00816EBA">
      <w:pPr>
        <w:pStyle w:val="Zkladntext"/>
        <w:snapToGrid w:val="0"/>
        <w:ind w:left="360"/>
        <w:jc w:val="both"/>
        <w:rPr>
          <w:szCs w:val="24"/>
        </w:rPr>
      </w:pPr>
      <w:r w:rsidRPr="006065CE">
        <w:rPr>
          <w:szCs w:val="24"/>
        </w:rPr>
        <w:t>Oddělení 15A, 15B, areál Psychiatrické léčebny Šternberk, Olomoucká 1848/173, 785 01 Šternberk, parc. č. 251 a  parc. č. 255/1 v obci Šternberk, okres Olomouc, katastrální území Lhota u Šternberka.</w:t>
      </w:r>
    </w:p>
    <w:p w14:paraId="39203C92" w14:textId="77777777" w:rsidR="00A9535C" w:rsidRPr="006065CE" w:rsidRDefault="00A9535C" w:rsidP="00816EBA">
      <w:pPr>
        <w:numPr>
          <w:ilvl w:val="0"/>
          <w:numId w:val="31"/>
        </w:numPr>
        <w:jc w:val="both"/>
        <w:rPr>
          <w:rFonts w:ascii="Times New Roman" w:hAnsi="Times New Roman"/>
          <w:szCs w:val="24"/>
        </w:rPr>
      </w:pPr>
      <w:r w:rsidRPr="006065CE">
        <w:rPr>
          <w:rFonts w:ascii="Times New Roman" w:hAnsi="Times New Roman"/>
          <w:szCs w:val="24"/>
        </w:rPr>
        <w:t>Smluvní strany mohou tuto smlouvu písemně vypovědět. Výpovědní lhůta činí 1 měsíc a začíná běžet prvním dnem kalendářního měsíce následujícího po doručení výpovědi. Při ukončení smluvního vztahu výpovědí má poskytovatel právo na poměrnou část úplaty odpovídající činnosti, kterou řádně vykonal do posledního dne výpovědní lhůty. Poměrná část odměny bude zaplacena, jak je uvedeno v čl. V., nedohodnou-li se účastníci jinak.</w:t>
      </w:r>
    </w:p>
    <w:p w14:paraId="24C08DD9" w14:textId="77777777" w:rsidR="00A9535C" w:rsidRPr="006065CE" w:rsidRDefault="00A9535C" w:rsidP="00816EBA">
      <w:pPr>
        <w:ind w:left="360" w:hanging="360"/>
        <w:jc w:val="both"/>
        <w:rPr>
          <w:rFonts w:ascii="Times New Roman" w:hAnsi="Times New Roman"/>
          <w:szCs w:val="24"/>
        </w:rPr>
      </w:pPr>
    </w:p>
    <w:p w14:paraId="0A0E8B63" w14:textId="77777777" w:rsidR="00A9535C" w:rsidRPr="006065CE" w:rsidRDefault="00A9535C" w:rsidP="00A9535C">
      <w:pPr>
        <w:ind w:left="360" w:hanging="360"/>
        <w:jc w:val="both"/>
        <w:rPr>
          <w:rFonts w:ascii="Times New Roman" w:hAnsi="Times New Roman"/>
          <w:szCs w:val="24"/>
        </w:rPr>
      </w:pPr>
    </w:p>
    <w:p w14:paraId="4F242836" w14:textId="6443D9CF" w:rsidR="00E7767C" w:rsidRPr="003F04F8" w:rsidRDefault="00E7767C" w:rsidP="0011686B">
      <w:pPr>
        <w:pStyle w:val="Zkladntext"/>
        <w:jc w:val="both"/>
        <w:rPr>
          <w:color w:val="auto"/>
          <w:szCs w:val="24"/>
        </w:rPr>
      </w:pPr>
    </w:p>
    <w:p w14:paraId="254658A8" w14:textId="453E1D35" w:rsidR="00CC6AEA" w:rsidRPr="00CB6BB3" w:rsidRDefault="00CC6AEA" w:rsidP="00597A10">
      <w:pPr>
        <w:pStyle w:val="Odstavecseseznamem"/>
        <w:numPr>
          <w:ilvl w:val="0"/>
          <w:numId w:val="6"/>
        </w:numPr>
        <w:jc w:val="center"/>
        <w:rPr>
          <w:rFonts w:ascii="Times New Roman" w:hAnsi="Times New Roman"/>
          <w:b/>
          <w:snapToGrid w:val="0"/>
          <w:szCs w:val="24"/>
        </w:rPr>
      </w:pPr>
      <w:r w:rsidRPr="00CB6BB3">
        <w:rPr>
          <w:rFonts w:ascii="Times New Roman" w:hAnsi="Times New Roman"/>
          <w:b/>
          <w:snapToGrid w:val="0"/>
          <w:szCs w:val="24"/>
        </w:rPr>
        <w:t>Závěrečná ustanovení</w:t>
      </w:r>
    </w:p>
    <w:p w14:paraId="16C3FC1A" w14:textId="37459591" w:rsidR="00CC6AEA" w:rsidRPr="00D716D5" w:rsidRDefault="00CC6AEA" w:rsidP="00597A10">
      <w:pPr>
        <w:pStyle w:val="Odstavecseseznamem"/>
        <w:numPr>
          <w:ilvl w:val="0"/>
          <w:numId w:val="11"/>
        </w:numPr>
        <w:jc w:val="both"/>
        <w:rPr>
          <w:rFonts w:ascii="Times New Roman" w:hAnsi="Times New Roman"/>
          <w:snapToGrid w:val="0"/>
          <w:szCs w:val="24"/>
        </w:rPr>
      </w:pPr>
      <w:r w:rsidRPr="00D716D5">
        <w:rPr>
          <w:rFonts w:ascii="Times New Roman" w:hAnsi="Times New Roman"/>
          <w:snapToGrid w:val="0"/>
          <w:szCs w:val="24"/>
        </w:rPr>
        <w:t xml:space="preserve">Ostatní ujednání </w:t>
      </w:r>
      <w:r w:rsidR="00AF2D0B" w:rsidRPr="00D716D5">
        <w:rPr>
          <w:rFonts w:ascii="Times New Roman" w:hAnsi="Times New Roman"/>
          <w:snapToGrid w:val="0"/>
          <w:szCs w:val="24"/>
        </w:rPr>
        <w:t xml:space="preserve">předmětné </w:t>
      </w:r>
      <w:r w:rsidR="00563B2E">
        <w:rPr>
          <w:rFonts w:ascii="Times New Roman" w:hAnsi="Times New Roman"/>
          <w:snapToGrid w:val="0"/>
          <w:szCs w:val="24"/>
        </w:rPr>
        <w:t>s</w:t>
      </w:r>
      <w:r w:rsidRPr="00D716D5">
        <w:rPr>
          <w:rFonts w:ascii="Times New Roman" w:hAnsi="Times New Roman"/>
          <w:snapToGrid w:val="0"/>
          <w:szCs w:val="24"/>
        </w:rPr>
        <w:t>mlouvy</w:t>
      </w:r>
      <w:r w:rsidR="003D3EDB" w:rsidRPr="00D716D5">
        <w:rPr>
          <w:rFonts w:ascii="Times New Roman" w:hAnsi="Times New Roman"/>
          <w:snapToGrid w:val="0"/>
          <w:szCs w:val="24"/>
        </w:rPr>
        <w:t xml:space="preserve"> </w:t>
      </w:r>
      <w:r w:rsidRPr="00D716D5">
        <w:rPr>
          <w:rFonts w:ascii="Times New Roman" w:hAnsi="Times New Roman"/>
          <w:snapToGrid w:val="0"/>
          <w:szCs w:val="24"/>
        </w:rPr>
        <w:t>zůstávají nedotčena, nezměněna a nadále v platnosti a účinnosti.</w:t>
      </w:r>
    </w:p>
    <w:p w14:paraId="79022B9E" w14:textId="507E3829" w:rsidR="00A10C94" w:rsidRPr="00D716D5" w:rsidRDefault="00A10C94" w:rsidP="00A10C94">
      <w:pPr>
        <w:pStyle w:val="Odstavecseseznamem"/>
        <w:numPr>
          <w:ilvl w:val="0"/>
          <w:numId w:val="11"/>
        </w:numPr>
        <w:jc w:val="both"/>
        <w:rPr>
          <w:rFonts w:ascii="Times New Roman" w:hAnsi="Times New Roman"/>
          <w:snapToGrid w:val="0"/>
          <w:szCs w:val="24"/>
        </w:rPr>
      </w:pPr>
      <w:r w:rsidRPr="00D716D5">
        <w:rPr>
          <w:rFonts w:ascii="Times New Roman" w:hAnsi="Times New Roman"/>
          <w:snapToGrid w:val="0"/>
          <w:szCs w:val="24"/>
        </w:rPr>
        <w:t xml:space="preserve">Tento dodatek č. </w:t>
      </w:r>
      <w:r>
        <w:rPr>
          <w:rFonts w:ascii="Times New Roman" w:hAnsi="Times New Roman"/>
          <w:snapToGrid w:val="0"/>
          <w:szCs w:val="24"/>
        </w:rPr>
        <w:t>1</w:t>
      </w:r>
      <w:r w:rsidRPr="00D716D5">
        <w:rPr>
          <w:rFonts w:ascii="Times New Roman" w:hAnsi="Times New Roman"/>
          <w:snapToGrid w:val="0"/>
          <w:szCs w:val="24"/>
        </w:rPr>
        <w:t xml:space="preserve"> </w:t>
      </w:r>
      <w:r>
        <w:rPr>
          <w:rFonts w:ascii="Times New Roman" w:hAnsi="Times New Roman"/>
          <w:snapToGrid w:val="0"/>
          <w:szCs w:val="24"/>
        </w:rPr>
        <w:t>s</w:t>
      </w:r>
      <w:r w:rsidRPr="00D716D5">
        <w:rPr>
          <w:rFonts w:ascii="Times New Roman" w:hAnsi="Times New Roman"/>
          <w:snapToGrid w:val="0"/>
          <w:szCs w:val="24"/>
        </w:rPr>
        <w:t xml:space="preserve">mlouvy je platný po podpisu oběma smluvními stranami a nabývá účinnosti podpisem obou smluvních stran nebo uveřejněním v registru smluv ve smyslu ustanovení § 2 odst. 1, písm. c) a § 5 odst. 2 zákona č. 340/2015 Sb. o registru smluv v platném znění, pokud se na dodatek tato povinnost vztahuje. Povinnost k uveřejnění dodatku č. 1 v registru smluv přebírá </w:t>
      </w:r>
      <w:r w:rsidR="004C0B57">
        <w:rPr>
          <w:rFonts w:ascii="Times New Roman" w:hAnsi="Times New Roman"/>
          <w:snapToGrid w:val="0"/>
          <w:szCs w:val="24"/>
        </w:rPr>
        <w:t>objednatel</w:t>
      </w:r>
      <w:r w:rsidRPr="00D716D5">
        <w:rPr>
          <w:rFonts w:ascii="Times New Roman" w:hAnsi="Times New Roman"/>
          <w:snapToGrid w:val="0"/>
          <w:szCs w:val="24"/>
        </w:rPr>
        <w:t>.</w:t>
      </w:r>
    </w:p>
    <w:p w14:paraId="465D9BEE" w14:textId="6D1EB345" w:rsidR="005B6D3E" w:rsidRPr="00D716D5" w:rsidRDefault="00CC6AEA" w:rsidP="00597A10">
      <w:pPr>
        <w:pStyle w:val="Odstavecseseznamem"/>
        <w:numPr>
          <w:ilvl w:val="0"/>
          <w:numId w:val="11"/>
        </w:numPr>
        <w:jc w:val="both"/>
        <w:rPr>
          <w:rFonts w:ascii="Times New Roman" w:hAnsi="Times New Roman"/>
          <w:snapToGrid w:val="0"/>
          <w:szCs w:val="24"/>
        </w:rPr>
      </w:pPr>
      <w:r w:rsidRPr="00D716D5">
        <w:rPr>
          <w:rFonts w:ascii="Times New Roman" w:hAnsi="Times New Roman"/>
          <w:snapToGrid w:val="0"/>
          <w:szCs w:val="24"/>
        </w:rPr>
        <w:t xml:space="preserve">Smluvní strany tohoto dodatku č. </w:t>
      </w:r>
      <w:r w:rsidR="00D571E8" w:rsidRPr="00D716D5">
        <w:rPr>
          <w:rFonts w:ascii="Times New Roman" w:hAnsi="Times New Roman"/>
          <w:snapToGrid w:val="0"/>
          <w:szCs w:val="24"/>
        </w:rPr>
        <w:t>1</w:t>
      </w:r>
      <w:r w:rsidRPr="00D716D5">
        <w:rPr>
          <w:rFonts w:ascii="Times New Roman" w:hAnsi="Times New Roman"/>
          <w:snapToGrid w:val="0"/>
          <w:szCs w:val="24"/>
        </w:rPr>
        <w:t xml:space="preserve"> </w:t>
      </w:r>
      <w:r w:rsidR="005D1C59" w:rsidRPr="00D716D5">
        <w:rPr>
          <w:rFonts w:ascii="Times New Roman" w:hAnsi="Times New Roman"/>
          <w:snapToGrid w:val="0"/>
          <w:szCs w:val="24"/>
        </w:rPr>
        <w:t xml:space="preserve">smlouvy </w:t>
      </w:r>
      <w:r w:rsidRPr="00D716D5">
        <w:rPr>
          <w:rFonts w:ascii="Times New Roman" w:hAnsi="Times New Roman"/>
          <w:snapToGrid w:val="0"/>
          <w:szCs w:val="24"/>
        </w:rPr>
        <w:t xml:space="preserve">prohlašují, že se seznámily s jeho obsahem, se kterým bezvýhradně souhlasí. Tento dodatek č. </w:t>
      </w:r>
      <w:r w:rsidR="006B0FEE">
        <w:rPr>
          <w:rFonts w:ascii="Times New Roman" w:hAnsi="Times New Roman"/>
          <w:snapToGrid w:val="0"/>
          <w:szCs w:val="24"/>
        </w:rPr>
        <w:t>1</w:t>
      </w:r>
      <w:r w:rsidRPr="00D716D5">
        <w:rPr>
          <w:rFonts w:ascii="Times New Roman" w:hAnsi="Times New Roman"/>
          <w:snapToGrid w:val="0"/>
          <w:szCs w:val="24"/>
        </w:rPr>
        <w:t xml:space="preserve"> </w:t>
      </w:r>
      <w:r w:rsidR="00563B2E">
        <w:rPr>
          <w:rFonts w:ascii="Times New Roman" w:hAnsi="Times New Roman"/>
          <w:snapToGrid w:val="0"/>
          <w:szCs w:val="24"/>
        </w:rPr>
        <w:t>s</w:t>
      </w:r>
      <w:r w:rsidR="009047AE" w:rsidRPr="00D716D5">
        <w:rPr>
          <w:rFonts w:ascii="Times New Roman" w:hAnsi="Times New Roman"/>
          <w:snapToGrid w:val="0"/>
          <w:szCs w:val="24"/>
        </w:rPr>
        <w:t xml:space="preserve">mlouvy </w:t>
      </w:r>
      <w:r w:rsidRPr="00D716D5">
        <w:rPr>
          <w:rFonts w:ascii="Times New Roman" w:hAnsi="Times New Roman"/>
          <w:snapToGrid w:val="0"/>
          <w:szCs w:val="24"/>
        </w:rPr>
        <w:t xml:space="preserve">je </w:t>
      </w:r>
      <w:r w:rsidR="007901B7" w:rsidRPr="00D716D5">
        <w:rPr>
          <w:rFonts w:ascii="Times New Roman" w:hAnsi="Times New Roman"/>
          <w:snapToGrid w:val="0"/>
          <w:szCs w:val="24"/>
        </w:rPr>
        <w:t>uzavřen po vzájemném projednání.</w:t>
      </w:r>
    </w:p>
    <w:p w14:paraId="68DFCB9C" w14:textId="005E6553" w:rsidR="007901B7" w:rsidRDefault="007223CB" w:rsidP="00597A10">
      <w:pPr>
        <w:pStyle w:val="Odstavecseseznamem"/>
        <w:numPr>
          <w:ilvl w:val="0"/>
          <w:numId w:val="11"/>
        </w:numPr>
        <w:jc w:val="both"/>
        <w:rPr>
          <w:rFonts w:ascii="Times New Roman" w:hAnsi="Times New Roman"/>
          <w:snapToGrid w:val="0"/>
          <w:szCs w:val="24"/>
        </w:rPr>
      </w:pPr>
      <w:r w:rsidRPr="00D716D5">
        <w:rPr>
          <w:rFonts w:ascii="Times New Roman" w:hAnsi="Times New Roman"/>
          <w:snapToGrid w:val="0"/>
          <w:szCs w:val="24"/>
        </w:rPr>
        <w:t>Tento d</w:t>
      </w:r>
      <w:r w:rsidR="007901B7" w:rsidRPr="00D716D5">
        <w:rPr>
          <w:rFonts w:ascii="Times New Roman" w:hAnsi="Times New Roman"/>
          <w:snapToGrid w:val="0"/>
          <w:szCs w:val="24"/>
        </w:rPr>
        <w:t xml:space="preserve">odatek č. </w:t>
      </w:r>
      <w:r w:rsidR="006B0FEE">
        <w:rPr>
          <w:rFonts w:ascii="Times New Roman" w:hAnsi="Times New Roman"/>
          <w:snapToGrid w:val="0"/>
          <w:szCs w:val="24"/>
        </w:rPr>
        <w:t xml:space="preserve">1 </w:t>
      </w:r>
      <w:r w:rsidR="00563B2E">
        <w:rPr>
          <w:rFonts w:ascii="Times New Roman" w:hAnsi="Times New Roman"/>
          <w:snapToGrid w:val="0"/>
          <w:szCs w:val="24"/>
        </w:rPr>
        <w:t>s</w:t>
      </w:r>
      <w:r w:rsidR="007901B7" w:rsidRPr="00D716D5">
        <w:rPr>
          <w:rFonts w:ascii="Times New Roman" w:hAnsi="Times New Roman"/>
          <w:snapToGrid w:val="0"/>
          <w:szCs w:val="24"/>
        </w:rPr>
        <w:t xml:space="preserve">mlouvy je vyhotoven ve </w:t>
      </w:r>
      <w:r w:rsidR="0070670A">
        <w:rPr>
          <w:rFonts w:ascii="Times New Roman" w:hAnsi="Times New Roman"/>
          <w:snapToGrid w:val="0"/>
          <w:szCs w:val="24"/>
        </w:rPr>
        <w:t>třech</w:t>
      </w:r>
      <w:r w:rsidR="009047AE" w:rsidRPr="00D716D5">
        <w:rPr>
          <w:rFonts w:ascii="Times New Roman" w:hAnsi="Times New Roman"/>
          <w:snapToGrid w:val="0"/>
          <w:szCs w:val="24"/>
        </w:rPr>
        <w:t xml:space="preserve"> </w:t>
      </w:r>
      <w:r w:rsidR="007901B7" w:rsidRPr="00D716D5">
        <w:rPr>
          <w:rFonts w:ascii="Times New Roman" w:hAnsi="Times New Roman"/>
          <w:snapToGrid w:val="0"/>
          <w:szCs w:val="24"/>
        </w:rPr>
        <w:t>vyhotoveních, každé s platností originálu, z</w:t>
      </w:r>
      <w:r w:rsidR="00E44179" w:rsidRPr="00D716D5">
        <w:rPr>
          <w:rFonts w:ascii="Times New Roman" w:hAnsi="Times New Roman"/>
          <w:snapToGrid w:val="0"/>
          <w:szCs w:val="24"/>
        </w:rPr>
        <w:t> </w:t>
      </w:r>
      <w:r w:rsidR="007901B7" w:rsidRPr="00D716D5">
        <w:rPr>
          <w:rFonts w:ascii="Times New Roman" w:hAnsi="Times New Roman"/>
          <w:snapToGrid w:val="0"/>
          <w:szCs w:val="24"/>
        </w:rPr>
        <w:t>nichž</w:t>
      </w:r>
      <w:r w:rsidR="00E44179" w:rsidRPr="00D716D5">
        <w:rPr>
          <w:rFonts w:ascii="Times New Roman" w:hAnsi="Times New Roman"/>
          <w:snapToGrid w:val="0"/>
          <w:szCs w:val="24"/>
        </w:rPr>
        <w:t xml:space="preserve"> </w:t>
      </w:r>
      <w:r w:rsidR="009047AE" w:rsidRPr="00D716D5">
        <w:rPr>
          <w:rFonts w:ascii="Times New Roman" w:hAnsi="Times New Roman"/>
          <w:snapToGrid w:val="0"/>
          <w:szCs w:val="24"/>
        </w:rPr>
        <w:t>jedno</w:t>
      </w:r>
      <w:r w:rsidR="007901B7" w:rsidRPr="00D716D5">
        <w:rPr>
          <w:rFonts w:ascii="Times New Roman" w:hAnsi="Times New Roman"/>
          <w:snapToGrid w:val="0"/>
          <w:szCs w:val="24"/>
        </w:rPr>
        <w:t xml:space="preserve"> vyhotovení obdrží </w:t>
      </w:r>
      <w:r w:rsidR="00DC24B4">
        <w:rPr>
          <w:rFonts w:ascii="Times New Roman" w:hAnsi="Times New Roman"/>
          <w:snapToGrid w:val="0"/>
          <w:szCs w:val="24"/>
        </w:rPr>
        <w:t>poskytovatel</w:t>
      </w:r>
      <w:r w:rsidR="007901B7" w:rsidRPr="00D716D5">
        <w:rPr>
          <w:rFonts w:ascii="Times New Roman" w:hAnsi="Times New Roman"/>
          <w:snapToGrid w:val="0"/>
          <w:szCs w:val="24"/>
        </w:rPr>
        <w:t xml:space="preserve"> a </w:t>
      </w:r>
      <w:r w:rsidR="0038200A">
        <w:rPr>
          <w:rFonts w:ascii="Times New Roman" w:hAnsi="Times New Roman"/>
          <w:snapToGrid w:val="0"/>
          <w:szCs w:val="24"/>
        </w:rPr>
        <w:t>dvě</w:t>
      </w:r>
      <w:r w:rsidR="007901B7" w:rsidRPr="00D716D5">
        <w:rPr>
          <w:rFonts w:ascii="Times New Roman" w:hAnsi="Times New Roman"/>
          <w:snapToGrid w:val="0"/>
          <w:szCs w:val="24"/>
        </w:rPr>
        <w:t xml:space="preserve"> vyhotovení </w:t>
      </w:r>
      <w:r w:rsidR="009305F7">
        <w:rPr>
          <w:rFonts w:ascii="Times New Roman" w:hAnsi="Times New Roman"/>
          <w:snapToGrid w:val="0"/>
          <w:szCs w:val="24"/>
        </w:rPr>
        <w:t>objednatel</w:t>
      </w:r>
      <w:r w:rsidR="007901B7" w:rsidRPr="00D716D5">
        <w:rPr>
          <w:rFonts w:ascii="Times New Roman" w:hAnsi="Times New Roman"/>
          <w:snapToGrid w:val="0"/>
          <w:szCs w:val="24"/>
        </w:rPr>
        <w:t xml:space="preserve">. </w:t>
      </w:r>
    </w:p>
    <w:p w14:paraId="6AD5F595" w14:textId="77777777" w:rsidR="00064036" w:rsidRDefault="00064036" w:rsidP="00597A10">
      <w:pPr>
        <w:pStyle w:val="Zkladntext"/>
        <w:tabs>
          <w:tab w:val="left" w:pos="684"/>
          <w:tab w:val="left" w:pos="5103"/>
        </w:tabs>
        <w:rPr>
          <w:b/>
          <w:color w:val="auto"/>
          <w:szCs w:val="24"/>
        </w:rPr>
      </w:pPr>
    </w:p>
    <w:p w14:paraId="6B89AE96" w14:textId="77777777" w:rsidR="00816EBA" w:rsidRDefault="00816EBA" w:rsidP="00597A10">
      <w:pPr>
        <w:pStyle w:val="Zkladntext"/>
        <w:tabs>
          <w:tab w:val="left" w:pos="684"/>
          <w:tab w:val="left" w:pos="5103"/>
        </w:tabs>
        <w:rPr>
          <w:b/>
          <w:color w:val="auto"/>
          <w:szCs w:val="24"/>
        </w:rPr>
      </w:pPr>
    </w:p>
    <w:p w14:paraId="53AD5AA2" w14:textId="623924B7" w:rsidR="00833579" w:rsidRPr="00D716D5" w:rsidRDefault="00652B67" w:rsidP="00597A10">
      <w:pPr>
        <w:pStyle w:val="Zkladntext"/>
        <w:tabs>
          <w:tab w:val="left" w:pos="684"/>
          <w:tab w:val="left" w:pos="5103"/>
        </w:tabs>
        <w:rPr>
          <w:color w:val="auto"/>
          <w:szCs w:val="24"/>
        </w:rPr>
      </w:pPr>
      <w:r>
        <w:rPr>
          <w:b/>
          <w:color w:val="auto"/>
          <w:szCs w:val="24"/>
        </w:rPr>
        <w:t>Objednatel</w:t>
      </w:r>
      <w:r w:rsidR="00D571E8" w:rsidRPr="00D716D5">
        <w:rPr>
          <w:b/>
          <w:color w:val="auto"/>
          <w:szCs w:val="24"/>
        </w:rPr>
        <w:t>:</w:t>
      </w:r>
      <w:r w:rsidR="00C832F7">
        <w:rPr>
          <w:b/>
          <w:color w:val="auto"/>
          <w:szCs w:val="24"/>
        </w:rPr>
        <w:tab/>
      </w:r>
      <w:r>
        <w:rPr>
          <w:b/>
          <w:color w:val="auto"/>
          <w:szCs w:val="24"/>
        </w:rPr>
        <w:t>Zhotovitel</w:t>
      </w:r>
      <w:r w:rsidR="00D571E8" w:rsidRPr="00D716D5">
        <w:rPr>
          <w:b/>
          <w:color w:val="auto"/>
          <w:szCs w:val="24"/>
        </w:rPr>
        <w:t>:</w:t>
      </w:r>
    </w:p>
    <w:p w14:paraId="5AFDB086" w14:textId="77777777" w:rsidR="00236EEC" w:rsidRDefault="00236EEC" w:rsidP="00597A10">
      <w:pPr>
        <w:pStyle w:val="Zkladntext"/>
        <w:rPr>
          <w:color w:val="auto"/>
          <w:szCs w:val="24"/>
        </w:rPr>
      </w:pPr>
    </w:p>
    <w:p w14:paraId="3C7ADC6F" w14:textId="7D369FC9" w:rsidR="00833579" w:rsidRPr="00D716D5" w:rsidRDefault="00833579" w:rsidP="00597A10">
      <w:pPr>
        <w:pStyle w:val="Zkladntext"/>
        <w:rPr>
          <w:color w:val="auto"/>
          <w:szCs w:val="24"/>
        </w:rPr>
      </w:pPr>
      <w:r w:rsidRPr="00D716D5">
        <w:rPr>
          <w:color w:val="auto"/>
          <w:szCs w:val="24"/>
        </w:rPr>
        <w:t>Ve Šternberku dne</w:t>
      </w:r>
      <w:r w:rsidR="00A12702">
        <w:rPr>
          <w:color w:val="auto"/>
          <w:szCs w:val="24"/>
        </w:rPr>
        <w:t xml:space="preserve"> </w:t>
      </w:r>
      <w:r w:rsidR="0049442F">
        <w:rPr>
          <w:color w:val="auto"/>
          <w:szCs w:val="24"/>
        </w:rPr>
        <w:t>6. 6. 2023</w:t>
      </w:r>
      <w:r w:rsidR="00A12702">
        <w:rPr>
          <w:color w:val="auto"/>
          <w:szCs w:val="24"/>
        </w:rPr>
        <w:tab/>
      </w:r>
      <w:r w:rsidR="00D571E8" w:rsidRPr="00D716D5">
        <w:rPr>
          <w:color w:val="auto"/>
          <w:szCs w:val="24"/>
        </w:rPr>
        <w:t xml:space="preserve">          </w:t>
      </w:r>
      <w:r w:rsidR="00422CCF">
        <w:rPr>
          <w:color w:val="auto"/>
          <w:szCs w:val="24"/>
        </w:rPr>
        <w:t xml:space="preserve">                    </w:t>
      </w:r>
      <w:r w:rsidR="00D571E8" w:rsidRPr="00D716D5">
        <w:rPr>
          <w:color w:val="auto"/>
          <w:szCs w:val="24"/>
        </w:rPr>
        <w:t xml:space="preserve">  </w:t>
      </w:r>
      <w:r w:rsidR="00A12702">
        <w:rPr>
          <w:color w:val="auto"/>
          <w:szCs w:val="24"/>
        </w:rPr>
        <w:t xml:space="preserve">  </w:t>
      </w:r>
      <w:r w:rsidR="00C832F7">
        <w:rPr>
          <w:color w:val="auto"/>
          <w:szCs w:val="24"/>
        </w:rPr>
        <w:tab/>
        <w:t xml:space="preserve">  </w:t>
      </w:r>
      <w:r w:rsidR="009047AE" w:rsidRPr="00D716D5">
        <w:rPr>
          <w:color w:val="auto"/>
          <w:szCs w:val="24"/>
        </w:rPr>
        <w:t>V</w:t>
      </w:r>
      <w:r w:rsidR="0049442F">
        <w:rPr>
          <w:color w:val="auto"/>
          <w:szCs w:val="24"/>
        </w:rPr>
        <w:t xml:space="preserve"> Olomouci </w:t>
      </w:r>
      <w:r w:rsidRPr="00D716D5">
        <w:rPr>
          <w:color w:val="auto"/>
          <w:szCs w:val="24"/>
        </w:rPr>
        <w:t>dne</w:t>
      </w:r>
      <w:r w:rsidR="0049442F">
        <w:rPr>
          <w:color w:val="auto"/>
          <w:szCs w:val="24"/>
        </w:rPr>
        <w:t xml:space="preserve"> 9. 5. 2023</w:t>
      </w:r>
      <w:bookmarkStart w:id="2" w:name="_GoBack"/>
      <w:bookmarkEnd w:id="2"/>
    </w:p>
    <w:p w14:paraId="50675129" w14:textId="77777777" w:rsidR="00833579" w:rsidRPr="00D716D5" w:rsidRDefault="00833579" w:rsidP="00597A10">
      <w:pPr>
        <w:pStyle w:val="Zkladntext"/>
        <w:rPr>
          <w:b/>
          <w:color w:val="auto"/>
          <w:szCs w:val="24"/>
        </w:rPr>
      </w:pPr>
    </w:p>
    <w:p w14:paraId="7675F408" w14:textId="6891E0CD" w:rsidR="00846E85" w:rsidRDefault="00833579" w:rsidP="00597A10">
      <w:pPr>
        <w:pStyle w:val="Zkladntext"/>
        <w:rPr>
          <w:b/>
          <w:color w:val="auto"/>
          <w:szCs w:val="24"/>
        </w:rPr>
      </w:pPr>
      <w:r w:rsidRPr="00D716D5">
        <w:rPr>
          <w:b/>
          <w:color w:val="auto"/>
          <w:szCs w:val="24"/>
        </w:rPr>
        <w:t xml:space="preserve"> </w:t>
      </w:r>
      <w:r w:rsidR="00846E85">
        <w:rPr>
          <w:b/>
          <w:color w:val="auto"/>
          <w:szCs w:val="24"/>
        </w:rPr>
        <w:t xml:space="preserve"> </w:t>
      </w:r>
    </w:p>
    <w:p w14:paraId="41FAE5E8" w14:textId="77777777" w:rsidR="0049046C" w:rsidRDefault="0049046C" w:rsidP="00597A10">
      <w:pPr>
        <w:pStyle w:val="Zkladntext"/>
        <w:rPr>
          <w:b/>
          <w:color w:val="auto"/>
          <w:szCs w:val="24"/>
        </w:rPr>
      </w:pPr>
    </w:p>
    <w:p w14:paraId="5152DF4E" w14:textId="77777777" w:rsidR="0049046C" w:rsidRDefault="0049046C" w:rsidP="00597A10">
      <w:pPr>
        <w:pStyle w:val="Zkladntext"/>
        <w:rPr>
          <w:b/>
          <w:color w:val="auto"/>
          <w:szCs w:val="24"/>
        </w:rPr>
      </w:pPr>
    </w:p>
    <w:p w14:paraId="734D8DFF" w14:textId="77777777" w:rsidR="0049046C" w:rsidRDefault="0049046C" w:rsidP="00597A10">
      <w:pPr>
        <w:pStyle w:val="Zkladntext"/>
        <w:rPr>
          <w:b/>
          <w:color w:val="auto"/>
          <w:szCs w:val="24"/>
        </w:rPr>
      </w:pPr>
    </w:p>
    <w:p w14:paraId="6DECD313" w14:textId="77777777" w:rsidR="005259AC" w:rsidRDefault="005259AC" w:rsidP="00597A10">
      <w:pPr>
        <w:pStyle w:val="Zkladntext"/>
        <w:rPr>
          <w:b/>
          <w:color w:val="auto"/>
          <w:szCs w:val="24"/>
        </w:rPr>
      </w:pPr>
    </w:p>
    <w:p w14:paraId="014D679A" w14:textId="77777777" w:rsidR="0049046C" w:rsidRDefault="0049046C" w:rsidP="00597A10">
      <w:pPr>
        <w:pStyle w:val="Zkladntext"/>
        <w:rPr>
          <w:b/>
          <w:color w:val="auto"/>
          <w:szCs w:val="24"/>
        </w:rPr>
      </w:pPr>
    </w:p>
    <w:p w14:paraId="3493AC6B" w14:textId="77777777" w:rsidR="00A10C94" w:rsidRDefault="00A10C94" w:rsidP="00597A10">
      <w:pPr>
        <w:pStyle w:val="Zkladntext"/>
        <w:rPr>
          <w:b/>
          <w:color w:val="auto"/>
          <w:szCs w:val="24"/>
        </w:rPr>
      </w:pPr>
    </w:p>
    <w:p w14:paraId="17E3DD67" w14:textId="77777777" w:rsidR="00C62C29" w:rsidRDefault="00C62C29" w:rsidP="00597A10">
      <w:pPr>
        <w:pStyle w:val="Zkladntext"/>
        <w:rPr>
          <w:b/>
          <w:color w:val="auto"/>
          <w:szCs w:val="24"/>
        </w:rPr>
      </w:pPr>
    </w:p>
    <w:p w14:paraId="426F8CCC" w14:textId="2BF7FCCB" w:rsidR="00833579" w:rsidRPr="00D716D5" w:rsidRDefault="00833579" w:rsidP="00597A10">
      <w:pPr>
        <w:pStyle w:val="Zkladntext"/>
        <w:tabs>
          <w:tab w:val="left" w:pos="1701"/>
          <w:tab w:val="left" w:pos="6804"/>
        </w:tabs>
        <w:rPr>
          <w:color w:val="auto"/>
          <w:szCs w:val="24"/>
        </w:rPr>
      </w:pPr>
      <w:r w:rsidRPr="00D716D5">
        <w:rPr>
          <w:color w:val="auto"/>
          <w:szCs w:val="24"/>
        </w:rPr>
        <w:t>……………………………</w:t>
      </w:r>
      <w:r w:rsidR="00C832F7">
        <w:rPr>
          <w:color w:val="auto"/>
          <w:szCs w:val="24"/>
        </w:rPr>
        <w:t>...</w:t>
      </w:r>
      <w:r w:rsidRPr="00D716D5">
        <w:rPr>
          <w:color w:val="auto"/>
          <w:szCs w:val="24"/>
        </w:rPr>
        <w:t>……                                      ……………………………...</w:t>
      </w:r>
      <w:r w:rsidR="00B87B97">
        <w:rPr>
          <w:color w:val="auto"/>
          <w:szCs w:val="24"/>
        </w:rPr>
        <w:t>......</w:t>
      </w:r>
      <w:r w:rsidR="00E17461" w:rsidRPr="00D716D5">
        <w:rPr>
          <w:color w:val="auto"/>
          <w:szCs w:val="24"/>
        </w:rPr>
        <w:t>….</w:t>
      </w:r>
    </w:p>
    <w:p w14:paraId="4C793B6F" w14:textId="621CCF17" w:rsidR="00833579" w:rsidRPr="00D716D5" w:rsidRDefault="00833579" w:rsidP="00597A10">
      <w:pPr>
        <w:pStyle w:val="Zkladntext"/>
        <w:tabs>
          <w:tab w:val="left" w:pos="6390"/>
        </w:tabs>
        <w:rPr>
          <w:color w:val="auto"/>
          <w:szCs w:val="24"/>
        </w:rPr>
      </w:pPr>
      <w:r w:rsidRPr="00D716D5">
        <w:rPr>
          <w:color w:val="auto"/>
          <w:szCs w:val="24"/>
        </w:rPr>
        <w:t xml:space="preserve">     </w:t>
      </w:r>
      <w:r w:rsidR="00C832F7">
        <w:rPr>
          <w:color w:val="auto"/>
          <w:szCs w:val="24"/>
        </w:rPr>
        <w:t xml:space="preserve"> </w:t>
      </w:r>
      <w:r w:rsidRPr="00D716D5">
        <w:rPr>
          <w:color w:val="auto"/>
          <w:szCs w:val="24"/>
        </w:rPr>
        <w:t>MUDr. Hana Kučerová</w:t>
      </w:r>
      <w:r w:rsidR="00E17461" w:rsidRPr="00D716D5">
        <w:rPr>
          <w:color w:val="auto"/>
          <w:szCs w:val="24"/>
        </w:rPr>
        <w:t xml:space="preserve">                                                        </w:t>
      </w:r>
      <w:r w:rsidR="00B87B97">
        <w:rPr>
          <w:color w:val="auto"/>
          <w:szCs w:val="24"/>
        </w:rPr>
        <w:t xml:space="preserve">   </w:t>
      </w:r>
      <w:r w:rsidR="00E17461" w:rsidRPr="00D716D5">
        <w:rPr>
          <w:color w:val="auto"/>
          <w:szCs w:val="24"/>
        </w:rPr>
        <w:t xml:space="preserve"> </w:t>
      </w:r>
      <w:r w:rsidR="00D571E8" w:rsidRPr="00D716D5">
        <w:rPr>
          <w:color w:val="auto"/>
          <w:szCs w:val="24"/>
        </w:rPr>
        <w:t xml:space="preserve">   </w:t>
      </w:r>
      <w:r w:rsidR="00C927D5">
        <w:rPr>
          <w:color w:val="auto"/>
          <w:szCs w:val="24"/>
        </w:rPr>
        <w:t xml:space="preserve">    </w:t>
      </w:r>
      <w:r w:rsidR="004249AF">
        <w:rPr>
          <w:color w:val="auto"/>
          <w:szCs w:val="24"/>
        </w:rPr>
        <w:t xml:space="preserve"> </w:t>
      </w:r>
      <w:r w:rsidR="00652B67">
        <w:rPr>
          <w:color w:val="auto"/>
          <w:szCs w:val="24"/>
        </w:rPr>
        <w:t>M</w:t>
      </w:r>
      <w:r w:rsidR="006065CE">
        <w:rPr>
          <w:color w:val="auto"/>
          <w:szCs w:val="24"/>
        </w:rPr>
        <w:t>ichal Kraus</w:t>
      </w:r>
    </w:p>
    <w:p w14:paraId="7F3C75AE" w14:textId="06418BF0" w:rsidR="00652B67" w:rsidRDefault="00F53665" w:rsidP="00B87B97">
      <w:pPr>
        <w:pStyle w:val="Odstavecseseznamem"/>
        <w:shd w:val="clear" w:color="auto" w:fill="FFFFFF"/>
        <w:autoSpaceDE w:val="0"/>
        <w:autoSpaceDN w:val="0"/>
        <w:spacing w:line="276" w:lineRule="auto"/>
        <w:ind w:left="357"/>
        <w:contextualSpacing/>
        <w:rPr>
          <w:rFonts w:ascii="Times New Roman" w:hAnsi="Times New Roman"/>
          <w:snapToGrid w:val="0"/>
          <w:szCs w:val="24"/>
        </w:rPr>
      </w:pPr>
      <w:r w:rsidRPr="0049046C">
        <w:rPr>
          <w:rFonts w:ascii="Times New Roman" w:hAnsi="Times New Roman"/>
          <w:snapToGrid w:val="0"/>
          <w:szCs w:val="24"/>
        </w:rPr>
        <w:t xml:space="preserve"> </w:t>
      </w:r>
      <w:r w:rsidR="00833579" w:rsidRPr="0049046C">
        <w:rPr>
          <w:rFonts w:ascii="Times New Roman" w:hAnsi="Times New Roman"/>
          <w:snapToGrid w:val="0"/>
          <w:szCs w:val="24"/>
        </w:rPr>
        <w:t xml:space="preserve">         </w:t>
      </w:r>
      <w:r w:rsidR="00C832F7">
        <w:rPr>
          <w:rFonts w:ascii="Times New Roman" w:hAnsi="Times New Roman"/>
          <w:snapToGrid w:val="0"/>
          <w:szCs w:val="24"/>
        </w:rPr>
        <w:t xml:space="preserve"> </w:t>
      </w:r>
      <w:r w:rsidR="00833579" w:rsidRPr="0049046C">
        <w:rPr>
          <w:rFonts w:ascii="Times New Roman" w:hAnsi="Times New Roman"/>
          <w:snapToGrid w:val="0"/>
          <w:szCs w:val="24"/>
        </w:rPr>
        <w:t xml:space="preserve"> </w:t>
      </w:r>
      <w:r w:rsidR="00E17461" w:rsidRPr="0049046C">
        <w:rPr>
          <w:rFonts w:ascii="Times New Roman" w:hAnsi="Times New Roman"/>
          <w:snapToGrid w:val="0"/>
          <w:szCs w:val="24"/>
        </w:rPr>
        <w:t>ř</w:t>
      </w:r>
      <w:r w:rsidR="00833579" w:rsidRPr="0049046C">
        <w:rPr>
          <w:rFonts w:ascii="Times New Roman" w:hAnsi="Times New Roman"/>
          <w:snapToGrid w:val="0"/>
          <w:szCs w:val="24"/>
        </w:rPr>
        <w:t>editelka</w:t>
      </w:r>
      <w:r w:rsidR="00E17461" w:rsidRPr="0049046C">
        <w:rPr>
          <w:rFonts w:ascii="Times New Roman" w:hAnsi="Times New Roman"/>
          <w:snapToGrid w:val="0"/>
          <w:szCs w:val="24"/>
        </w:rPr>
        <w:t xml:space="preserve">                                     </w:t>
      </w:r>
      <w:r w:rsidR="00C927D5" w:rsidRPr="0049046C">
        <w:rPr>
          <w:rFonts w:ascii="Times New Roman" w:hAnsi="Times New Roman"/>
          <w:snapToGrid w:val="0"/>
          <w:szCs w:val="24"/>
        </w:rPr>
        <w:t xml:space="preserve">     </w:t>
      </w:r>
      <w:r w:rsidR="00B87B97" w:rsidRPr="0049046C">
        <w:rPr>
          <w:rFonts w:ascii="Times New Roman" w:hAnsi="Times New Roman"/>
          <w:snapToGrid w:val="0"/>
          <w:szCs w:val="24"/>
        </w:rPr>
        <w:t xml:space="preserve"> </w:t>
      </w:r>
      <w:r w:rsidR="00C927D5" w:rsidRPr="0049046C">
        <w:rPr>
          <w:rFonts w:ascii="Times New Roman" w:hAnsi="Times New Roman"/>
          <w:snapToGrid w:val="0"/>
          <w:szCs w:val="24"/>
        </w:rPr>
        <w:t xml:space="preserve">  </w:t>
      </w:r>
      <w:r w:rsidR="00652B67">
        <w:rPr>
          <w:rFonts w:ascii="Times New Roman" w:hAnsi="Times New Roman"/>
          <w:snapToGrid w:val="0"/>
          <w:szCs w:val="24"/>
        </w:rPr>
        <w:t xml:space="preserve">                       </w:t>
      </w:r>
      <w:r w:rsidR="00C832F7">
        <w:rPr>
          <w:rFonts w:ascii="Times New Roman" w:hAnsi="Times New Roman"/>
          <w:snapToGrid w:val="0"/>
          <w:szCs w:val="24"/>
        </w:rPr>
        <w:t xml:space="preserve">       </w:t>
      </w:r>
      <w:r w:rsidR="00652B67">
        <w:rPr>
          <w:rFonts w:ascii="Times New Roman" w:hAnsi="Times New Roman"/>
          <w:snapToGrid w:val="0"/>
          <w:szCs w:val="24"/>
        </w:rPr>
        <w:t xml:space="preserve">    </w:t>
      </w:r>
      <w:r w:rsidR="00C927D5" w:rsidRPr="0049046C">
        <w:rPr>
          <w:rFonts w:ascii="Times New Roman" w:hAnsi="Times New Roman"/>
          <w:snapToGrid w:val="0"/>
          <w:szCs w:val="24"/>
        </w:rPr>
        <w:t xml:space="preserve">    </w:t>
      </w:r>
    </w:p>
    <w:p w14:paraId="3EEF5D00" w14:textId="1BA21CDA" w:rsidR="00BA6FDC" w:rsidRPr="00C832F7" w:rsidRDefault="00833579" w:rsidP="00C832F7">
      <w:pPr>
        <w:shd w:val="clear" w:color="auto" w:fill="FFFFFF"/>
        <w:autoSpaceDE w:val="0"/>
        <w:autoSpaceDN w:val="0"/>
        <w:spacing w:line="276" w:lineRule="auto"/>
        <w:contextualSpacing/>
        <w:rPr>
          <w:b/>
          <w:szCs w:val="24"/>
        </w:rPr>
      </w:pPr>
      <w:r w:rsidRPr="00C832F7">
        <w:rPr>
          <w:rFonts w:ascii="Times New Roman" w:hAnsi="Times New Roman"/>
          <w:snapToGrid w:val="0"/>
          <w:szCs w:val="24"/>
        </w:rPr>
        <w:t>Psychiatrick</w:t>
      </w:r>
      <w:r w:rsidR="009047AE" w:rsidRPr="00C832F7">
        <w:rPr>
          <w:rFonts w:ascii="Times New Roman" w:hAnsi="Times New Roman"/>
          <w:snapToGrid w:val="0"/>
          <w:szCs w:val="24"/>
        </w:rPr>
        <w:t>á</w:t>
      </w:r>
      <w:r w:rsidRPr="00C832F7">
        <w:rPr>
          <w:rFonts w:ascii="Times New Roman" w:hAnsi="Times New Roman"/>
          <w:snapToGrid w:val="0"/>
          <w:szCs w:val="24"/>
        </w:rPr>
        <w:t xml:space="preserve"> léčebn</w:t>
      </w:r>
      <w:r w:rsidR="009047AE" w:rsidRPr="00C832F7">
        <w:rPr>
          <w:rFonts w:ascii="Times New Roman" w:hAnsi="Times New Roman"/>
          <w:snapToGrid w:val="0"/>
          <w:szCs w:val="24"/>
        </w:rPr>
        <w:t>a</w:t>
      </w:r>
      <w:r w:rsidRPr="00C832F7">
        <w:rPr>
          <w:rFonts w:ascii="Times New Roman" w:hAnsi="Times New Roman"/>
          <w:snapToGrid w:val="0"/>
          <w:szCs w:val="24"/>
        </w:rPr>
        <w:t xml:space="preserve"> Šternberk</w:t>
      </w:r>
      <w:r w:rsidR="00A10C94" w:rsidRPr="00C832F7">
        <w:rPr>
          <w:rFonts w:ascii="Times New Roman" w:hAnsi="Times New Roman"/>
          <w:snapToGrid w:val="0"/>
          <w:szCs w:val="24"/>
        </w:rPr>
        <w:t xml:space="preserve">       </w:t>
      </w:r>
      <w:r w:rsidR="00B87B97" w:rsidRPr="00C832F7">
        <w:rPr>
          <w:rFonts w:ascii="Times New Roman" w:hAnsi="Times New Roman"/>
          <w:snapToGrid w:val="0"/>
          <w:szCs w:val="24"/>
        </w:rPr>
        <w:t xml:space="preserve">  </w:t>
      </w:r>
      <w:r w:rsidR="00A10C94" w:rsidRPr="00C832F7">
        <w:rPr>
          <w:rFonts w:ascii="Times New Roman" w:hAnsi="Times New Roman"/>
          <w:snapToGrid w:val="0"/>
          <w:szCs w:val="24"/>
        </w:rPr>
        <w:t xml:space="preserve">  </w:t>
      </w:r>
      <w:r w:rsidR="00F53665" w:rsidRPr="00C832F7">
        <w:rPr>
          <w:rFonts w:ascii="Times New Roman" w:hAnsi="Times New Roman"/>
          <w:snapToGrid w:val="0"/>
          <w:szCs w:val="24"/>
        </w:rPr>
        <w:t xml:space="preserve">  </w:t>
      </w:r>
      <w:r w:rsidR="00B87B97" w:rsidRPr="00C832F7">
        <w:rPr>
          <w:rFonts w:ascii="Times New Roman" w:hAnsi="Times New Roman"/>
          <w:snapToGrid w:val="0"/>
          <w:szCs w:val="24"/>
        </w:rPr>
        <w:t xml:space="preserve">      </w:t>
      </w:r>
      <w:r w:rsidR="00F53665" w:rsidRPr="00C832F7">
        <w:rPr>
          <w:rFonts w:ascii="Times New Roman" w:hAnsi="Times New Roman"/>
          <w:snapToGrid w:val="0"/>
          <w:szCs w:val="24"/>
        </w:rPr>
        <w:t xml:space="preserve">  </w:t>
      </w:r>
      <w:r w:rsidR="0049046C" w:rsidRPr="00C832F7">
        <w:rPr>
          <w:rFonts w:ascii="Times New Roman" w:hAnsi="Times New Roman"/>
          <w:snapToGrid w:val="0"/>
          <w:szCs w:val="24"/>
        </w:rPr>
        <w:t xml:space="preserve">   </w:t>
      </w:r>
      <w:r w:rsidR="00C832F7">
        <w:rPr>
          <w:rFonts w:ascii="Times New Roman" w:hAnsi="Times New Roman"/>
          <w:snapToGrid w:val="0"/>
          <w:szCs w:val="24"/>
        </w:rPr>
        <w:t xml:space="preserve">         </w:t>
      </w:r>
      <w:r w:rsidR="0049046C" w:rsidRPr="00C832F7">
        <w:rPr>
          <w:rFonts w:ascii="Times New Roman" w:hAnsi="Times New Roman"/>
          <w:snapToGrid w:val="0"/>
          <w:szCs w:val="24"/>
        </w:rPr>
        <w:t xml:space="preserve">             </w:t>
      </w:r>
      <w:r w:rsidR="00F53665" w:rsidRPr="00C832F7">
        <w:rPr>
          <w:rFonts w:ascii="Times New Roman" w:hAnsi="Times New Roman"/>
          <w:snapToGrid w:val="0"/>
          <w:szCs w:val="24"/>
        </w:rPr>
        <w:t xml:space="preserve"> </w:t>
      </w:r>
      <w:r w:rsidR="00652B67" w:rsidRPr="00C832F7">
        <w:rPr>
          <w:rFonts w:ascii="Times New Roman" w:hAnsi="Times New Roman"/>
          <w:snapToGrid w:val="0"/>
          <w:szCs w:val="24"/>
        </w:rPr>
        <w:t xml:space="preserve">               </w:t>
      </w:r>
      <w:r w:rsidR="00D571E8" w:rsidRPr="00C832F7">
        <w:rPr>
          <w:szCs w:val="24"/>
        </w:rPr>
        <w:t xml:space="preserve">  </w:t>
      </w:r>
      <w:r w:rsidR="00767851" w:rsidRPr="00C832F7">
        <w:rPr>
          <w:szCs w:val="24"/>
        </w:rPr>
        <w:t xml:space="preserve"> </w:t>
      </w:r>
    </w:p>
    <w:sectPr w:rsidR="00BA6FDC" w:rsidRPr="00C832F7" w:rsidSect="00DB4890">
      <w:headerReference w:type="default" r:id="rId8"/>
      <w:footerReference w:type="default" r:id="rId9"/>
      <w:headerReference w:type="first" r:id="rId10"/>
      <w:footerReference w:type="first" r:id="rId11"/>
      <w:pgSz w:w="11906" w:h="16838"/>
      <w:pgMar w:top="1417" w:right="1417" w:bottom="1417" w:left="1417" w:header="708"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430D1" w14:textId="77777777" w:rsidR="00132AC5" w:rsidRDefault="00132AC5" w:rsidP="0033357E">
      <w:r>
        <w:separator/>
      </w:r>
    </w:p>
  </w:endnote>
  <w:endnote w:type="continuationSeparator" w:id="0">
    <w:p w14:paraId="5D663027" w14:textId="77777777" w:rsidR="00132AC5" w:rsidRDefault="00132AC5" w:rsidP="00333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lbertus Medium">
    <w:altName w:val="Arial"/>
    <w:charset w:val="EE"/>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4724792"/>
      <w:docPartObj>
        <w:docPartGallery w:val="Page Numbers (Bottom of Page)"/>
        <w:docPartUnique/>
      </w:docPartObj>
    </w:sdtPr>
    <w:sdtEndPr>
      <w:rPr>
        <w:rFonts w:ascii="Times New Roman" w:hAnsi="Times New Roman"/>
        <w:i/>
      </w:rPr>
    </w:sdtEndPr>
    <w:sdtContent>
      <w:sdt>
        <w:sdtPr>
          <w:rPr>
            <w:rFonts w:ascii="Times New Roman" w:hAnsi="Times New Roman"/>
            <w:i/>
          </w:rPr>
          <w:id w:val="860082579"/>
          <w:docPartObj>
            <w:docPartGallery w:val="Page Numbers (Top of Page)"/>
            <w:docPartUnique/>
          </w:docPartObj>
        </w:sdtPr>
        <w:sdtEndPr/>
        <w:sdtContent>
          <w:p w14:paraId="4A0A693C" w14:textId="2BB6908D" w:rsidR="000B01B7" w:rsidRPr="000B01B7" w:rsidRDefault="000B01B7">
            <w:pPr>
              <w:pStyle w:val="Zpat"/>
              <w:jc w:val="right"/>
              <w:rPr>
                <w:rFonts w:ascii="Times New Roman" w:hAnsi="Times New Roman"/>
                <w:i/>
              </w:rPr>
            </w:pPr>
            <w:r w:rsidRPr="000B01B7">
              <w:rPr>
                <w:rFonts w:ascii="Times New Roman" w:hAnsi="Times New Roman"/>
                <w:i/>
              </w:rPr>
              <w:t xml:space="preserve">Stránka </w:t>
            </w:r>
            <w:r w:rsidRPr="000B01B7">
              <w:rPr>
                <w:rFonts w:ascii="Times New Roman" w:hAnsi="Times New Roman"/>
                <w:b/>
                <w:bCs/>
                <w:i/>
                <w:szCs w:val="24"/>
              </w:rPr>
              <w:fldChar w:fldCharType="begin"/>
            </w:r>
            <w:r w:rsidRPr="000B01B7">
              <w:rPr>
                <w:rFonts w:ascii="Times New Roman" w:hAnsi="Times New Roman"/>
                <w:b/>
                <w:bCs/>
                <w:i/>
              </w:rPr>
              <w:instrText>PAGE</w:instrText>
            </w:r>
            <w:r w:rsidRPr="000B01B7">
              <w:rPr>
                <w:rFonts w:ascii="Times New Roman" w:hAnsi="Times New Roman"/>
                <w:b/>
                <w:bCs/>
                <w:i/>
                <w:szCs w:val="24"/>
              </w:rPr>
              <w:fldChar w:fldCharType="separate"/>
            </w:r>
            <w:r w:rsidR="0049442F">
              <w:rPr>
                <w:rFonts w:ascii="Times New Roman" w:hAnsi="Times New Roman"/>
                <w:b/>
                <w:bCs/>
                <w:i/>
                <w:noProof/>
              </w:rPr>
              <w:t>2</w:t>
            </w:r>
            <w:r w:rsidRPr="000B01B7">
              <w:rPr>
                <w:rFonts w:ascii="Times New Roman" w:hAnsi="Times New Roman"/>
                <w:b/>
                <w:bCs/>
                <w:i/>
                <w:szCs w:val="24"/>
              </w:rPr>
              <w:fldChar w:fldCharType="end"/>
            </w:r>
            <w:r w:rsidRPr="000B01B7">
              <w:rPr>
                <w:rFonts w:ascii="Times New Roman" w:hAnsi="Times New Roman"/>
                <w:i/>
              </w:rPr>
              <w:t xml:space="preserve"> z </w:t>
            </w:r>
            <w:r w:rsidRPr="000B01B7">
              <w:rPr>
                <w:rFonts w:ascii="Times New Roman" w:hAnsi="Times New Roman"/>
                <w:b/>
                <w:bCs/>
                <w:i/>
                <w:szCs w:val="24"/>
              </w:rPr>
              <w:fldChar w:fldCharType="begin"/>
            </w:r>
            <w:r w:rsidRPr="000B01B7">
              <w:rPr>
                <w:rFonts w:ascii="Times New Roman" w:hAnsi="Times New Roman"/>
                <w:b/>
                <w:bCs/>
                <w:i/>
              </w:rPr>
              <w:instrText>NUMPAGES</w:instrText>
            </w:r>
            <w:r w:rsidRPr="000B01B7">
              <w:rPr>
                <w:rFonts w:ascii="Times New Roman" w:hAnsi="Times New Roman"/>
                <w:b/>
                <w:bCs/>
                <w:i/>
                <w:szCs w:val="24"/>
              </w:rPr>
              <w:fldChar w:fldCharType="separate"/>
            </w:r>
            <w:r w:rsidR="0049442F">
              <w:rPr>
                <w:rFonts w:ascii="Times New Roman" w:hAnsi="Times New Roman"/>
                <w:b/>
                <w:bCs/>
                <w:i/>
                <w:noProof/>
              </w:rPr>
              <w:t>3</w:t>
            </w:r>
            <w:r w:rsidRPr="000B01B7">
              <w:rPr>
                <w:rFonts w:ascii="Times New Roman" w:hAnsi="Times New Roman"/>
                <w:b/>
                <w:bCs/>
                <w:i/>
                <w:szCs w:val="24"/>
              </w:rPr>
              <w:fldChar w:fldCharType="end"/>
            </w:r>
          </w:p>
        </w:sdtContent>
      </w:sdt>
    </w:sdtContent>
  </w:sdt>
  <w:p w14:paraId="0C73F1DA" w14:textId="77777777" w:rsidR="000B01B7" w:rsidRDefault="000B01B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i/>
        <w:sz w:val="20"/>
      </w:rPr>
      <w:id w:val="26459102"/>
      <w:docPartObj>
        <w:docPartGallery w:val="Page Numbers (Bottom of Page)"/>
        <w:docPartUnique/>
      </w:docPartObj>
    </w:sdtPr>
    <w:sdtEndPr/>
    <w:sdtContent>
      <w:sdt>
        <w:sdtPr>
          <w:rPr>
            <w:rFonts w:ascii="Times New Roman" w:hAnsi="Times New Roman"/>
            <w:i/>
            <w:sz w:val="20"/>
          </w:rPr>
          <w:id w:val="1428847181"/>
          <w:docPartObj>
            <w:docPartGallery w:val="Page Numbers (Top of Page)"/>
            <w:docPartUnique/>
          </w:docPartObj>
        </w:sdtPr>
        <w:sdtEndPr/>
        <w:sdtContent>
          <w:p w14:paraId="217253BB" w14:textId="01E46F4D" w:rsidR="00474E50" w:rsidRPr="00474E50" w:rsidRDefault="00474E50">
            <w:pPr>
              <w:pStyle w:val="Zpat"/>
              <w:jc w:val="right"/>
              <w:rPr>
                <w:rFonts w:ascii="Times New Roman" w:hAnsi="Times New Roman"/>
                <w:i/>
                <w:sz w:val="20"/>
              </w:rPr>
            </w:pPr>
            <w:r w:rsidRPr="00474E50">
              <w:rPr>
                <w:rFonts w:ascii="Times New Roman" w:hAnsi="Times New Roman"/>
                <w:i/>
                <w:sz w:val="20"/>
              </w:rPr>
              <w:t xml:space="preserve">Stránka </w:t>
            </w:r>
            <w:r w:rsidRPr="00474E50">
              <w:rPr>
                <w:rFonts w:ascii="Times New Roman" w:hAnsi="Times New Roman"/>
                <w:b/>
                <w:bCs/>
                <w:i/>
                <w:sz w:val="20"/>
              </w:rPr>
              <w:fldChar w:fldCharType="begin"/>
            </w:r>
            <w:r w:rsidRPr="00474E50">
              <w:rPr>
                <w:rFonts w:ascii="Times New Roman" w:hAnsi="Times New Roman"/>
                <w:b/>
                <w:bCs/>
                <w:i/>
                <w:sz w:val="20"/>
              </w:rPr>
              <w:instrText>PAGE</w:instrText>
            </w:r>
            <w:r w:rsidRPr="00474E50">
              <w:rPr>
                <w:rFonts w:ascii="Times New Roman" w:hAnsi="Times New Roman"/>
                <w:b/>
                <w:bCs/>
                <w:i/>
                <w:sz w:val="20"/>
              </w:rPr>
              <w:fldChar w:fldCharType="separate"/>
            </w:r>
            <w:r w:rsidR="0049442F">
              <w:rPr>
                <w:rFonts w:ascii="Times New Roman" w:hAnsi="Times New Roman"/>
                <w:b/>
                <w:bCs/>
                <w:i/>
                <w:noProof/>
                <w:sz w:val="20"/>
              </w:rPr>
              <w:t>1</w:t>
            </w:r>
            <w:r w:rsidRPr="00474E50">
              <w:rPr>
                <w:rFonts w:ascii="Times New Roman" w:hAnsi="Times New Roman"/>
                <w:b/>
                <w:bCs/>
                <w:i/>
                <w:sz w:val="20"/>
              </w:rPr>
              <w:fldChar w:fldCharType="end"/>
            </w:r>
            <w:r w:rsidRPr="00474E50">
              <w:rPr>
                <w:rFonts w:ascii="Times New Roman" w:hAnsi="Times New Roman"/>
                <w:i/>
                <w:sz w:val="20"/>
              </w:rPr>
              <w:t xml:space="preserve"> z </w:t>
            </w:r>
            <w:r w:rsidRPr="00474E50">
              <w:rPr>
                <w:rFonts w:ascii="Times New Roman" w:hAnsi="Times New Roman"/>
                <w:b/>
                <w:bCs/>
                <w:i/>
                <w:sz w:val="20"/>
              </w:rPr>
              <w:fldChar w:fldCharType="begin"/>
            </w:r>
            <w:r w:rsidRPr="00474E50">
              <w:rPr>
                <w:rFonts w:ascii="Times New Roman" w:hAnsi="Times New Roman"/>
                <w:b/>
                <w:bCs/>
                <w:i/>
                <w:sz w:val="20"/>
              </w:rPr>
              <w:instrText>NUMPAGES</w:instrText>
            </w:r>
            <w:r w:rsidRPr="00474E50">
              <w:rPr>
                <w:rFonts w:ascii="Times New Roman" w:hAnsi="Times New Roman"/>
                <w:b/>
                <w:bCs/>
                <w:i/>
                <w:sz w:val="20"/>
              </w:rPr>
              <w:fldChar w:fldCharType="separate"/>
            </w:r>
            <w:r w:rsidR="0049442F">
              <w:rPr>
                <w:rFonts w:ascii="Times New Roman" w:hAnsi="Times New Roman"/>
                <w:b/>
                <w:bCs/>
                <w:i/>
                <w:noProof/>
                <w:sz w:val="20"/>
              </w:rPr>
              <w:t>3</w:t>
            </w:r>
            <w:r w:rsidRPr="00474E50">
              <w:rPr>
                <w:rFonts w:ascii="Times New Roman" w:hAnsi="Times New Roman"/>
                <w:b/>
                <w:bCs/>
                <w:i/>
                <w:sz w:val="20"/>
              </w:rPr>
              <w:fldChar w:fldCharType="end"/>
            </w:r>
          </w:p>
        </w:sdtContent>
      </w:sdt>
    </w:sdtContent>
  </w:sdt>
  <w:p w14:paraId="7D92CBEA" w14:textId="77777777" w:rsidR="00686AF1" w:rsidRDefault="00686AF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E6BA8" w14:textId="77777777" w:rsidR="00132AC5" w:rsidRDefault="00132AC5" w:rsidP="0033357E">
      <w:r>
        <w:separator/>
      </w:r>
    </w:p>
  </w:footnote>
  <w:footnote w:type="continuationSeparator" w:id="0">
    <w:p w14:paraId="37D636ED" w14:textId="77777777" w:rsidR="00132AC5" w:rsidRDefault="00132AC5" w:rsidP="00333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D39A4" w14:textId="6A8FF261" w:rsidR="0033357E" w:rsidRPr="00A90739" w:rsidRDefault="007148FD" w:rsidP="007148FD">
    <w:pPr>
      <w:rPr>
        <w:rFonts w:cs="Calibri"/>
        <w:b/>
        <w:color w:val="244061"/>
      </w:rPr>
    </w:pPr>
    <w:r>
      <w:rPr>
        <w:b/>
        <w:noProof/>
        <w:color w:val="0000FF"/>
        <w:spacing w:val="40"/>
      </w:rPr>
      <w:drawing>
        <wp:inline distT="0" distB="0" distL="0" distR="0" wp14:anchorId="54AD607B" wp14:editId="01385E8D">
          <wp:extent cx="552450" cy="542925"/>
          <wp:effectExtent l="0" t="0" r="0" b="9525"/>
          <wp:docPr id="4" name="Obrázek 4" descr="logo_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m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542925"/>
                  </a:xfrm>
                  <a:prstGeom prst="rect">
                    <a:avLst/>
                  </a:prstGeom>
                  <a:noFill/>
                  <a:ln>
                    <a:noFill/>
                  </a:ln>
                </pic:spPr>
              </pic:pic>
            </a:graphicData>
          </a:graphic>
        </wp:inline>
      </w:drawing>
    </w:r>
    <w:r w:rsidR="0033357E">
      <w:rPr>
        <w:rFonts w:cs="Calibri"/>
        <w:b/>
        <w:color w:val="24406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4613A" w14:textId="4824CDA9" w:rsidR="007148FD" w:rsidRPr="00194928" w:rsidRDefault="007148FD" w:rsidP="007148FD">
    <w:pPr>
      <w:widowControl w:val="0"/>
      <w:tabs>
        <w:tab w:val="center" w:pos="4536"/>
        <w:tab w:val="right" w:pos="9072"/>
      </w:tabs>
      <w:suppressAutoHyphens/>
      <w:rPr>
        <w:rFonts w:ascii="Albertus Medium" w:eastAsia="SimSun" w:hAnsi="Albertus Medium" w:cs="Mangal" w:hint="eastAsia"/>
        <w:kern w:val="1"/>
        <w:sz w:val="20"/>
        <w:szCs w:val="24"/>
        <w:lang w:eastAsia="hi-IN" w:bidi="hi-IN"/>
      </w:rPr>
    </w:pPr>
    <w:r>
      <w:rPr>
        <w:noProof/>
      </w:rPr>
      <w:drawing>
        <wp:inline distT="0" distB="0" distL="0" distR="0" wp14:anchorId="1D792530" wp14:editId="0E1EA175">
          <wp:extent cx="1933575" cy="552450"/>
          <wp:effectExtent l="0" t="0" r="9525" b="0"/>
          <wp:docPr id="1" name="Obrázek 1" descr="LOGO PL STBK originá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 PL STBK originá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41636"/>
    <w:multiLevelType w:val="hybridMultilevel"/>
    <w:tmpl w:val="93CED26C"/>
    <w:lvl w:ilvl="0" w:tplc="03A66582">
      <w:start w:val="1"/>
      <w:numFmt w:val="upperLetter"/>
      <w:lvlText w:val="%1."/>
      <w:lvlJc w:val="left"/>
      <w:pPr>
        <w:ind w:left="420" w:hanging="360"/>
      </w:pPr>
      <w:rPr>
        <w:rFonts w:hint="default"/>
        <w:b/>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 w15:restartNumberingAfterBreak="0">
    <w:nsid w:val="092E4ECC"/>
    <w:multiLevelType w:val="hybridMultilevel"/>
    <w:tmpl w:val="7C1CB1AA"/>
    <w:lvl w:ilvl="0" w:tplc="77A8073A">
      <w:start w:val="1"/>
      <w:numFmt w:val="upperLetter"/>
      <w:lvlText w:val="%1."/>
      <w:lvlJc w:val="left"/>
      <w:pPr>
        <w:ind w:left="720" w:hanging="360"/>
      </w:pPr>
      <w:rPr>
        <w:rFonts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F9119C"/>
    <w:multiLevelType w:val="hybridMultilevel"/>
    <w:tmpl w:val="1B8C1162"/>
    <w:lvl w:ilvl="0" w:tplc="06B4806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E27B16"/>
    <w:multiLevelType w:val="hybridMultilevel"/>
    <w:tmpl w:val="A43C18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4D734F"/>
    <w:multiLevelType w:val="hybridMultilevel"/>
    <w:tmpl w:val="494069BA"/>
    <w:lvl w:ilvl="0" w:tplc="AE56BC8E">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C90202"/>
    <w:multiLevelType w:val="hybridMultilevel"/>
    <w:tmpl w:val="6C6AADEA"/>
    <w:lvl w:ilvl="0" w:tplc="0B8C3464">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8C1774"/>
    <w:multiLevelType w:val="hybridMultilevel"/>
    <w:tmpl w:val="813095FC"/>
    <w:lvl w:ilvl="0" w:tplc="4E06BB9C">
      <w:start w:val="1"/>
      <w:numFmt w:val="decimal"/>
      <w:lvlText w:val="%1."/>
      <w:lvlJc w:val="center"/>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BA3077"/>
    <w:multiLevelType w:val="hybridMultilevel"/>
    <w:tmpl w:val="892E1ED4"/>
    <w:lvl w:ilvl="0" w:tplc="C2280CB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E95EC7"/>
    <w:multiLevelType w:val="hybridMultilevel"/>
    <w:tmpl w:val="CC4C385E"/>
    <w:lvl w:ilvl="0" w:tplc="7542FE28">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8154A5C"/>
    <w:multiLevelType w:val="singleLevel"/>
    <w:tmpl w:val="C6A06184"/>
    <w:lvl w:ilvl="0">
      <w:start w:val="1"/>
      <w:numFmt w:val="decimal"/>
      <w:lvlText w:val="%1."/>
      <w:lvlJc w:val="left"/>
      <w:pPr>
        <w:tabs>
          <w:tab w:val="num" w:pos="360"/>
        </w:tabs>
        <w:ind w:left="360" w:hanging="360"/>
      </w:pPr>
      <w:rPr>
        <w:rFonts w:hint="default"/>
        <w:sz w:val="24"/>
        <w:szCs w:val="24"/>
      </w:rPr>
    </w:lvl>
  </w:abstractNum>
  <w:abstractNum w:abstractNumId="10" w15:restartNumberingAfterBreak="0">
    <w:nsid w:val="3DA063B5"/>
    <w:multiLevelType w:val="hybridMultilevel"/>
    <w:tmpl w:val="1DD624E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FC3589F"/>
    <w:multiLevelType w:val="hybridMultilevel"/>
    <w:tmpl w:val="A5448E44"/>
    <w:lvl w:ilvl="0" w:tplc="379CA512">
      <w:start w:val="1"/>
      <w:numFmt w:val="decimal"/>
      <w:lvlText w:val="%1."/>
      <w:lvlJc w:val="left"/>
      <w:pPr>
        <w:ind w:left="720" w:hanging="360"/>
      </w:pPr>
      <w:rPr>
        <w:rFonts w:cs="Times New Roman" w:hint="default"/>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BF073DA"/>
    <w:multiLevelType w:val="hybridMultilevel"/>
    <w:tmpl w:val="4EBA8D42"/>
    <w:lvl w:ilvl="0" w:tplc="6E3A2CB4">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1BD74DB"/>
    <w:multiLevelType w:val="hybridMultilevel"/>
    <w:tmpl w:val="31C6CFC4"/>
    <w:lvl w:ilvl="0" w:tplc="18B4195C">
      <w:start w:val="1"/>
      <w:numFmt w:val="bullet"/>
      <w:lvlText w:val="-"/>
      <w:lvlJc w:val="left"/>
      <w:pPr>
        <w:ind w:left="420" w:hanging="360"/>
      </w:pPr>
      <w:rPr>
        <w:rFonts w:ascii="Times New Roman" w:eastAsia="Times New Roman" w:hAnsi="Times New Roman" w:cs="Times New Roman" w:hint="default"/>
      </w:rPr>
    </w:lvl>
    <w:lvl w:ilvl="1" w:tplc="04050003">
      <w:start w:val="1"/>
      <w:numFmt w:val="bullet"/>
      <w:lvlText w:val="o"/>
      <w:lvlJc w:val="left"/>
      <w:pPr>
        <w:ind w:left="1140" w:hanging="360"/>
      </w:pPr>
      <w:rPr>
        <w:rFonts w:ascii="Courier New" w:hAnsi="Courier New" w:cs="Courier New" w:hint="default"/>
      </w:rPr>
    </w:lvl>
    <w:lvl w:ilvl="2" w:tplc="04050005">
      <w:start w:val="1"/>
      <w:numFmt w:val="bullet"/>
      <w:lvlText w:val=""/>
      <w:lvlJc w:val="left"/>
      <w:pPr>
        <w:ind w:left="1860" w:hanging="360"/>
      </w:pPr>
      <w:rPr>
        <w:rFonts w:ascii="Wingdings" w:hAnsi="Wingdings" w:hint="default"/>
      </w:rPr>
    </w:lvl>
    <w:lvl w:ilvl="3" w:tplc="04050001">
      <w:start w:val="1"/>
      <w:numFmt w:val="bullet"/>
      <w:lvlText w:val=""/>
      <w:lvlJc w:val="left"/>
      <w:pPr>
        <w:ind w:left="2580" w:hanging="360"/>
      </w:pPr>
      <w:rPr>
        <w:rFonts w:ascii="Symbol" w:hAnsi="Symbol" w:hint="default"/>
      </w:rPr>
    </w:lvl>
    <w:lvl w:ilvl="4" w:tplc="04050003">
      <w:start w:val="1"/>
      <w:numFmt w:val="bullet"/>
      <w:lvlText w:val="o"/>
      <w:lvlJc w:val="left"/>
      <w:pPr>
        <w:ind w:left="3300" w:hanging="360"/>
      </w:pPr>
      <w:rPr>
        <w:rFonts w:ascii="Courier New" w:hAnsi="Courier New" w:cs="Courier New" w:hint="default"/>
      </w:rPr>
    </w:lvl>
    <w:lvl w:ilvl="5" w:tplc="04050005">
      <w:start w:val="1"/>
      <w:numFmt w:val="bullet"/>
      <w:lvlText w:val=""/>
      <w:lvlJc w:val="left"/>
      <w:pPr>
        <w:ind w:left="4020" w:hanging="360"/>
      </w:pPr>
      <w:rPr>
        <w:rFonts w:ascii="Wingdings" w:hAnsi="Wingdings" w:hint="default"/>
      </w:rPr>
    </w:lvl>
    <w:lvl w:ilvl="6" w:tplc="04050001">
      <w:start w:val="1"/>
      <w:numFmt w:val="bullet"/>
      <w:lvlText w:val=""/>
      <w:lvlJc w:val="left"/>
      <w:pPr>
        <w:ind w:left="4740" w:hanging="360"/>
      </w:pPr>
      <w:rPr>
        <w:rFonts w:ascii="Symbol" w:hAnsi="Symbol" w:hint="default"/>
      </w:rPr>
    </w:lvl>
    <w:lvl w:ilvl="7" w:tplc="04050003">
      <w:start w:val="1"/>
      <w:numFmt w:val="bullet"/>
      <w:lvlText w:val="o"/>
      <w:lvlJc w:val="left"/>
      <w:pPr>
        <w:ind w:left="5460" w:hanging="360"/>
      </w:pPr>
      <w:rPr>
        <w:rFonts w:ascii="Courier New" w:hAnsi="Courier New" w:cs="Courier New" w:hint="default"/>
      </w:rPr>
    </w:lvl>
    <w:lvl w:ilvl="8" w:tplc="04050005">
      <w:start w:val="1"/>
      <w:numFmt w:val="bullet"/>
      <w:lvlText w:val=""/>
      <w:lvlJc w:val="left"/>
      <w:pPr>
        <w:ind w:left="6180" w:hanging="360"/>
      </w:pPr>
      <w:rPr>
        <w:rFonts w:ascii="Wingdings" w:hAnsi="Wingdings" w:hint="default"/>
      </w:rPr>
    </w:lvl>
  </w:abstractNum>
  <w:abstractNum w:abstractNumId="14" w15:restartNumberingAfterBreak="0">
    <w:nsid w:val="5AB65276"/>
    <w:multiLevelType w:val="hybridMultilevel"/>
    <w:tmpl w:val="2F808E70"/>
    <w:lvl w:ilvl="0" w:tplc="CBCCD71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A6363B"/>
    <w:multiLevelType w:val="multilevel"/>
    <w:tmpl w:val="20C0C3FE"/>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BE31E7"/>
    <w:multiLevelType w:val="hybridMultilevel"/>
    <w:tmpl w:val="4EBA8D42"/>
    <w:lvl w:ilvl="0" w:tplc="6E3A2CB4">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3463F0D"/>
    <w:multiLevelType w:val="hybridMultilevel"/>
    <w:tmpl w:val="C4F467D2"/>
    <w:lvl w:ilvl="0" w:tplc="D2F0025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75B6029"/>
    <w:multiLevelType w:val="hybridMultilevel"/>
    <w:tmpl w:val="28968E2A"/>
    <w:lvl w:ilvl="0" w:tplc="E408C690">
      <w:start w:val="1"/>
      <w:numFmt w:val="upperLetter"/>
      <w:lvlText w:val="%1."/>
      <w:lvlJc w:val="left"/>
      <w:pPr>
        <w:ind w:left="660" w:hanging="360"/>
      </w:pPr>
      <w:rPr>
        <w:rFonts w:hint="default"/>
        <w:b/>
        <w:color w:val="000000"/>
      </w:rPr>
    </w:lvl>
    <w:lvl w:ilvl="1" w:tplc="04050019" w:tentative="1">
      <w:start w:val="1"/>
      <w:numFmt w:val="lowerLetter"/>
      <w:lvlText w:val="%2."/>
      <w:lvlJc w:val="left"/>
      <w:pPr>
        <w:ind w:left="1380" w:hanging="360"/>
      </w:pPr>
    </w:lvl>
    <w:lvl w:ilvl="2" w:tplc="0405001B" w:tentative="1">
      <w:start w:val="1"/>
      <w:numFmt w:val="lowerRoman"/>
      <w:lvlText w:val="%3."/>
      <w:lvlJc w:val="right"/>
      <w:pPr>
        <w:ind w:left="2100" w:hanging="180"/>
      </w:p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abstractNum w:abstractNumId="19" w15:restartNumberingAfterBreak="0">
    <w:nsid w:val="6B9216EA"/>
    <w:multiLevelType w:val="hybridMultilevel"/>
    <w:tmpl w:val="FDFAFD52"/>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6E2B27DC"/>
    <w:multiLevelType w:val="hybridMultilevel"/>
    <w:tmpl w:val="CC4C385E"/>
    <w:lvl w:ilvl="0" w:tplc="7542FE28">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3526F1"/>
    <w:multiLevelType w:val="hybridMultilevel"/>
    <w:tmpl w:val="C6C06D5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71774F1"/>
    <w:multiLevelType w:val="hybridMultilevel"/>
    <w:tmpl w:val="B24C9A4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7414E42"/>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79E49D0"/>
    <w:multiLevelType w:val="hybridMultilevel"/>
    <w:tmpl w:val="FFAE3940"/>
    <w:lvl w:ilvl="0" w:tplc="292C0018">
      <w:start w:val="1"/>
      <w:numFmt w:val="upperRoman"/>
      <w:lvlText w:val="%1."/>
      <w:lvlJc w:val="left"/>
      <w:pPr>
        <w:ind w:left="2730" w:hanging="720"/>
      </w:pPr>
      <w:rPr>
        <w:rFonts w:hint="default"/>
      </w:rPr>
    </w:lvl>
    <w:lvl w:ilvl="1" w:tplc="04050019" w:tentative="1">
      <w:start w:val="1"/>
      <w:numFmt w:val="lowerLetter"/>
      <w:lvlText w:val="%2."/>
      <w:lvlJc w:val="left"/>
      <w:pPr>
        <w:ind w:left="3090" w:hanging="360"/>
      </w:pPr>
    </w:lvl>
    <w:lvl w:ilvl="2" w:tplc="0405001B" w:tentative="1">
      <w:start w:val="1"/>
      <w:numFmt w:val="lowerRoman"/>
      <w:lvlText w:val="%3."/>
      <w:lvlJc w:val="right"/>
      <w:pPr>
        <w:ind w:left="3810" w:hanging="180"/>
      </w:pPr>
    </w:lvl>
    <w:lvl w:ilvl="3" w:tplc="0405000F" w:tentative="1">
      <w:start w:val="1"/>
      <w:numFmt w:val="decimal"/>
      <w:lvlText w:val="%4."/>
      <w:lvlJc w:val="left"/>
      <w:pPr>
        <w:ind w:left="4530" w:hanging="360"/>
      </w:pPr>
    </w:lvl>
    <w:lvl w:ilvl="4" w:tplc="04050019" w:tentative="1">
      <w:start w:val="1"/>
      <w:numFmt w:val="lowerLetter"/>
      <w:lvlText w:val="%5."/>
      <w:lvlJc w:val="left"/>
      <w:pPr>
        <w:ind w:left="5250" w:hanging="360"/>
      </w:pPr>
    </w:lvl>
    <w:lvl w:ilvl="5" w:tplc="0405001B" w:tentative="1">
      <w:start w:val="1"/>
      <w:numFmt w:val="lowerRoman"/>
      <w:lvlText w:val="%6."/>
      <w:lvlJc w:val="right"/>
      <w:pPr>
        <w:ind w:left="5970" w:hanging="180"/>
      </w:pPr>
    </w:lvl>
    <w:lvl w:ilvl="6" w:tplc="0405000F" w:tentative="1">
      <w:start w:val="1"/>
      <w:numFmt w:val="decimal"/>
      <w:lvlText w:val="%7."/>
      <w:lvlJc w:val="left"/>
      <w:pPr>
        <w:ind w:left="6690" w:hanging="360"/>
      </w:pPr>
    </w:lvl>
    <w:lvl w:ilvl="7" w:tplc="04050019" w:tentative="1">
      <w:start w:val="1"/>
      <w:numFmt w:val="lowerLetter"/>
      <w:lvlText w:val="%8."/>
      <w:lvlJc w:val="left"/>
      <w:pPr>
        <w:ind w:left="7410" w:hanging="360"/>
      </w:pPr>
    </w:lvl>
    <w:lvl w:ilvl="8" w:tplc="0405001B" w:tentative="1">
      <w:start w:val="1"/>
      <w:numFmt w:val="lowerRoman"/>
      <w:lvlText w:val="%9."/>
      <w:lvlJc w:val="right"/>
      <w:pPr>
        <w:ind w:left="8130" w:hanging="180"/>
      </w:pPr>
    </w:lvl>
  </w:abstractNum>
  <w:abstractNum w:abstractNumId="25" w15:restartNumberingAfterBreak="0">
    <w:nsid w:val="7C74416B"/>
    <w:multiLevelType w:val="multilevel"/>
    <w:tmpl w:val="7B5AA924"/>
    <w:lvl w:ilvl="0">
      <w:start w:val="1"/>
      <w:numFmt w:val="decimal"/>
      <w:lvlText w:val="%1."/>
      <w:lvlJc w:val="left"/>
      <w:pPr>
        <w:tabs>
          <w:tab w:val="num" w:pos="360"/>
        </w:tabs>
        <w:ind w:left="360" w:hanging="360"/>
      </w:pPr>
      <w:rPr>
        <w:rFonts w:hint="default"/>
        <w:b w:val="0"/>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15:restartNumberingAfterBreak="0">
    <w:nsid w:val="7D20771B"/>
    <w:multiLevelType w:val="hybridMultilevel"/>
    <w:tmpl w:val="4EBA8D42"/>
    <w:lvl w:ilvl="0" w:tplc="6E3A2CB4">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D3815E1"/>
    <w:multiLevelType w:val="hybridMultilevel"/>
    <w:tmpl w:val="DDBC1990"/>
    <w:lvl w:ilvl="0" w:tplc="9B9E83AC">
      <w:start w:val="1"/>
      <w:numFmt w:val="decimal"/>
      <w:lvlText w:val="%1)"/>
      <w:lvlJc w:val="left"/>
      <w:pPr>
        <w:ind w:left="1353"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8" w15:restartNumberingAfterBreak="0">
    <w:nsid w:val="7E4B5780"/>
    <w:multiLevelType w:val="hybridMultilevel"/>
    <w:tmpl w:val="4EBA8D42"/>
    <w:lvl w:ilvl="0" w:tplc="6E3A2CB4">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F983E8D"/>
    <w:multiLevelType w:val="hybridMultilevel"/>
    <w:tmpl w:val="5F3020CA"/>
    <w:lvl w:ilvl="0" w:tplc="136A17CC">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7"/>
  </w:num>
  <w:num w:numId="2">
    <w:abstractNumId w:val="25"/>
  </w:num>
  <w:num w:numId="3">
    <w:abstractNumId w:val="11"/>
  </w:num>
  <w:num w:numId="4">
    <w:abstractNumId w:val="21"/>
  </w:num>
  <w:num w:numId="5">
    <w:abstractNumId w:val="29"/>
  </w:num>
  <w:num w:numId="6">
    <w:abstractNumId w:val="8"/>
  </w:num>
  <w:num w:numId="7">
    <w:abstractNumId w:val="2"/>
  </w:num>
  <w:num w:numId="8">
    <w:abstractNumId w:val="4"/>
  </w:num>
  <w:num w:numId="9">
    <w:abstractNumId w:val="15"/>
  </w:num>
  <w:num w:numId="10">
    <w:abstractNumId w:val="3"/>
  </w:num>
  <w:num w:numId="11">
    <w:abstractNumId w:val="10"/>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4"/>
  </w:num>
  <w:num w:numId="15">
    <w:abstractNumId w:val="7"/>
  </w:num>
  <w:num w:numId="16">
    <w:abstractNumId w:val="9"/>
  </w:num>
  <w:num w:numId="17">
    <w:abstractNumId w:val="23"/>
  </w:num>
  <w:num w:numId="18">
    <w:abstractNumId w:val="13"/>
  </w:num>
  <w:num w:numId="19">
    <w:abstractNumId w:val="17"/>
  </w:num>
  <w:num w:numId="20">
    <w:abstractNumId w:val="24"/>
  </w:num>
  <w:num w:numId="21">
    <w:abstractNumId w:val="6"/>
  </w:num>
  <w:num w:numId="22">
    <w:abstractNumId w:val="20"/>
  </w:num>
  <w:num w:numId="23">
    <w:abstractNumId w:val="18"/>
  </w:num>
  <w:num w:numId="24">
    <w:abstractNumId w:val="0"/>
  </w:num>
  <w:num w:numId="25">
    <w:abstractNumId w:val="22"/>
  </w:num>
  <w:num w:numId="26">
    <w:abstractNumId w:val="16"/>
  </w:num>
  <w:num w:numId="27">
    <w:abstractNumId w:val="26"/>
  </w:num>
  <w:num w:numId="28">
    <w:abstractNumId w:val="12"/>
  </w:num>
  <w:num w:numId="29">
    <w:abstractNumId w:val="28"/>
  </w:num>
  <w:num w:numId="30">
    <w:abstractNumId w:val="1"/>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71C"/>
    <w:rsid w:val="00002811"/>
    <w:rsid w:val="00005B4D"/>
    <w:rsid w:val="00007A8C"/>
    <w:rsid w:val="000107B6"/>
    <w:rsid w:val="000131E6"/>
    <w:rsid w:val="00021142"/>
    <w:rsid w:val="00025E76"/>
    <w:rsid w:val="000332D6"/>
    <w:rsid w:val="00040AD4"/>
    <w:rsid w:val="0004335F"/>
    <w:rsid w:val="0004350D"/>
    <w:rsid w:val="00044CED"/>
    <w:rsid w:val="000479EB"/>
    <w:rsid w:val="000539AC"/>
    <w:rsid w:val="00054B3B"/>
    <w:rsid w:val="00055493"/>
    <w:rsid w:val="00062EBA"/>
    <w:rsid w:val="00064036"/>
    <w:rsid w:val="00072AA8"/>
    <w:rsid w:val="000754DB"/>
    <w:rsid w:val="00076F06"/>
    <w:rsid w:val="0008242A"/>
    <w:rsid w:val="00083723"/>
    <w:rsid w:val="00084D2F"/>
    <w:rsid w:val="000A01D6"/>
    <w:rsid w:val="000A03B5"/>
    <w:rsid w:val="000A1683"/>
    <w:rsid w:val="000A618E"/>
    <w:rsid w:val="000A6BAC"/>
    <w:rsid w:val="000B01B7"/>
    <w:rsid w:val="000B2150"/>
    <w:rsid w:val="000B5B60"/>
    <w:rsid w:val="000C7C15"/>
    <w:rsid w:val="000D0716"/>
    <w:rsid w:val="000D24D0"/>
    <w:rsid w:val="000D652F"/>
    <w:rsid w:val="000D79C3"/>
    <w:rsid w:val="000E40CA"/>
    <w:rsid w:val="000F108F"/>
    <w:rsid w:val="000F47DE"/>
    <w:rsid w:val="000F5C7C"/>
    <w:rsid w:val="00110D43"/>
    <w:rsid w:val="0011264C"/>
    <w:rsid w:val="0011686B"/>
    <w:rsid w:val="00121CB4"/>
    <w:rsid w:val="00126D41"/>
    <w:rsid w:val="00127431"/>
    <w:rsid w:val="0013273F"/>
    <w:rsid w:val="00132AC5"/>
    <w:rsid w:val="00136B2F"/>
    <w:rsid w:val="0014089D"/>
    <w:rsid w:val="00143FE0"/>
    <w:rsid w:val="001540CF"/>
    <w:rsid w:val="00156C3A"/>
    <w:rsid w:val="00157757"/>
    <w:rsid w:val="0016310E"/>
    <w:rsid w:val="00163D31"/>
    <w:rsid w:val="001724EC"/>
    <w:rsid w:val="00176AD9"/>
    <w:rsid w:val="00183100"/>
    <w:rsid w:val="00192F2E"/>
    <w:rsid w:val="00193710"/>
    <w:rsid w:val="00193DB5"/>
    <w:rsid w:val="00194D98"/>
    <w:rsid w:val="001A0BD3"/>
    <w:rsid w:val="001A3465"/>
    <w:rsid w:val="001A799B"/>
    <w:rsid w:val="001B022C"/>
    <w:rsid w:val="001B4996"/>
    <w:rsid w:val="001B6C6A"/>
    <w:rsid w:val="001B7650"/>
    <w:rsid w:val="001B784A"/>
    <w:rsid w:val="001C02B9"/>
    <w:rsid w:val="001C0EC7"/>
    <w:rsid w:val="001C4884"/>
    <w:rsid w:val="001C6015"/>
    <w:rsid w:val="001D08E3"/>
    <w:rsid w:val="001D122D"/>
    <w:rsid w:val="001D4DE1"/>
    <w:rsid w:val="001E1BB6"/>
    <w:rsid w:val="001E6797"/>
    <w:rsid w:val="001F0E82"/>
    <w:rsid w:val="001F1FCE"/>
    <w:rsid w:val="001F6724"/>
    <w:rsid w:val="00203063"/>
    <w:rsid w:val="0021405A"/>
    <w:rsid w:val="00216673"/>
    <w:rsid w:val="0022187D"/>
    <w:rsid w:val="00221FD0"/>
    <w:rsid w:val="00221FD2"/>
    <w:rsid w:val="00222BCA"/>
    <w:rsid w:val="0022346A"/>
    <w:rsid w:val="00236EEC"/>
    <w:rsid w:val="00242971"/>
    <w:rsid w:val="0024410D"/>
    <w:rsid w:val="002462B9"/>
    <w:rsid w:val="0025061E"/>
    <w:rsid w:val="00251E5E"/>
    <w:rsid w:val="00252FEB"/>
    <w:rsid w:val="0025337F"/>
    <w:rsid w:val="00253AFC"/>
    <w:rsid w:val="0025621C"/>
    <w:rsid w:val="002568CD"/>
    <w:rsid w:val="00261A59"/>
    <w:rsid w:val="00263B0D"/>
    <w:rsid w:val="00267F12"/>
    <w:rsid w:val="002701DB"/>
    <w:rsid w:val="0027240C"/>
    <w:rsid w:val="00272C5C"/>
    <w:rsid w:val="00274C38"/>
    <w:rsid w:val="00274E1E"/>
    <w:rsid w:val="00275AF3"/>
    <w:rsid w:val="00280B1B"/>
    <w:rsid w:val="0028149F"/>
    <w:rsid w:val="00281893"/>
    <w:rsid w:val="0028233B"/>
    <w:rsid w:val="002835E5"/>
    <w:rsid w:val="00285CFF"/>
    <w:rsid w:val="0029714A"/>
    <w:rsid w:val="002A3A85"/>
    <w:rsid w:val="002B07D0"/>
    <w:rsid w:val="002C7B95"/>
    <w:rsid w:val="002D0E8C"/>
    <w:rsid w:val="002D3A8D"/>
    <w:rsid w:val="002D465F"/>
    <w:rsid w:val="002E7532"/>
    <w:rsid w:val="002F5165"/>
    <w:rsid w:val="00301AA9"/>
    <w:rsid w:val="00310FBA"/>
    <w:rsid w:val="003113A9"/>
    <w:rsid w:val="0031546A"/>
    <w:rsid w:val="00315819"/>
    <w:rsid w:val="00323981"/>
    <w:rsid w:val="0032429C"/>
    <w:rsid w:val="00325E4B"/>
    <w:rsid w:val="00330E8B"/>
    <w:rsid w:val="0033357E"/>
    <w:rsid w:val="00333C06"/>
    <w:rsid w:val="00347501"/>
    <w:rsid w:val="00352536"/>
    <w:rsid w:val="00357E97"/>
    <w:rsid w:val="003655D8"/>
    <w:rsid w:val="00370844"/>
    <w:rsid w:val="00372AC3"/>
    <w:rsid w:val="00380C05"/>
    <w:rsid w:val="0038200A"/>
    <w:rsid w:val="00383A92"/>
    <w:rsid w:val="003858DD"/>
    <w:rsid w:val="00390721"/>
    <w:rsid w:val="0039173A"/>
    <w:rsid w:val="00391DF5"/>
    <w:rsid w:val="003A366E"/>
    <w:rsid w:val="003A48D1"/>
    <w:rsid w:val="003A5ABF"/>
    <w:rsid w:val="003A7BC0"/>
    <w:rsid w:val="003B2073"/>
    <w:rsid w:val="003B3F9E"/>
    <w:rsid w:val="003B56F5"/>
    <w:rsid w:val="003B6927"/>
    <w:rsid w:val="003C0D0A"/>
    <w:rsid w:val="003C12E8"/>
    <w:rsid w:val="003C3C6D"/>
    <w:rsid w:val="003C42DA"/>
    <w:rsid w:val="003C6BFF"/>
    <w:rsid w:val="003D08D0"/>
    <w:rsid w:val="003D3EDB"/>
    <w:rsid w:val="003E2103"/>
    <w:rsid w:val="003E4313"/>
    <w:rsid w:val="003E5371"/>
    <w:rsid w:val="003E6D45"/>
    <w:rsid w:val="003F04F8"/>
    <w:rsid w:val="003F1C6B"/>
    <w:rsid w:val="003F2EEF"/>
    <w:rsid w:val="003F503B"/>
    <w:rsid w:val="003F5DD8"/>
    <w:rsid w:val="004023EF"/>
    <w:rsid w:val="004168BE"/>
    <w:rsid w:val="00420C00"/>
    <w:rsid w:val="00421C37"/>
    <w:rsid w:val="00422CCF"/>
    <w:rsid w:val="004248DE"/>
    <w:rsid w:val="004249AF"/>
    <w:rsid w:val="00425333"/>
    <w:rsid w:val="004323D4"/>
    <w:rsid w:val="004368B7"/>
    <w:rsid w:val="00442D90"/>
    <w:rsid w:val="00444C58"/>
    <w:rsid w:val="00446D6F"/>
    <w:rsid w:val="00454378"/>
    <w:rsid w:val="00462265"/>
    <w:rsid w:val="00464240"/>
    <w:rsid w:val="00464957"/>
    <w:rsid w:val="00472998"/>
    <w:rsid w:val="00472AB2"/>
    <w:rsid w:val="00474E50"/>
    <w:rsid w:val="0049046C"/>
    <w:rsid w:val="0049442F"/>
    <w:rsid w:val="004A0222"/>
    <w:rsid w:val="004A0824"/>
    <w:rsid w:val="004A5FCF"/>
    <w:rsid w:val="004B2B65"/>
    <w:rsid w:val="004B2DA2"/>
    <w:rsid w:val="004B6822"/>
    <w:rsid w:val="004C06CE"/>
    <w:rsid w:val="004C0B57"/>
    <w:rsid w:val="004C3FB9"/>
    <w:rsid w:val="004C7DED"/>
    <w:rsid w:val="004D21D7"/>
    <w:rsid w:val="004E0225"/>
    <w:rsid w:val="004E17DD"/>
    <w:rsid w:val="004E68D6"/>
    <w:rsid w:val="004F25FD"/>
    <w:rsid w:val="004F6685"/>
    <w:rsid w:val="00501450"/>
    <w:rsid w:val="005111BC"/>
    <w:rsid w:val="00511C37"/>
    <w:rsid w:val="00520407"/>
    <w:rsid w:val="00521BE0"/>
    <w:rsid w:val="00521DAB"/>
    <w:rsid w:val="005259AC"/>
    <w:rsid w:val="0053375D"/>
    <w:rsid w:val="0054034D"/>
    <w:rsid w:val="00540838"/>
    <w:rsid w:val="00543A29"/>
    <w:rsid w:val="00543B15"/>
    <w:rsid w:val="0054567C"/>
    <w:rsid w:val="0055314A"/>
    <w:rsid w:val="00562BF9"/>
    <w:rsid w:val="005630A2"/>
    <w:rsid w:val="00563B2E"/>
    <w:rsid w:val="00565E3D"/>
    <w:rsid w:val="005663DC"/>
    <w:rsid w:val="00577084"/>
    <w:rsid w:val="005826EE"/>
    <w:rsid w:val="005861E3"/>
    <w:rsid w:val="00590A1C"/>
    <w:rsid w:val="00596120"/>
    <w:rsid w:val="00596900"/>
    <w:rsid w:val="00597A10"/>
    <w:rsid w:val="005A1545"/>
    <w:rsid w:val="005A3A0C"/>
    <w:rsid w:val="005A5212"/>
    <w:rsid w:val="005B264A"/>
    <w:rsid w:val="005B52CD"/>
    <w:rsid w:val="005B5A37"/>
    <w:rsid w:val="005B6D3E"/>
    <w:rsid w:val="005B7D09"/>
    <w:rsid w:val="005C1600"/>
    <w:rsid w:val="005C5A96"/>
    <w:rsid w:val="005C752F"/>
    <w:rsid w:val="005D1C59"/>
    <w:rsid w:val="005D1C7C"/>
    <w:rsid w:val="0060121C"/>
    <w:rsid w:val="006026CE"/>
    <w:rsid w:val="006065CE"/>
    <w:rsid w:val="00610C2A"/>
    <w:rsid w:val="00622526"/>
    <w:rsid w:val="00624E7D"/>
    <w:rsid w:val="0063188E"/>
    <w:rsid w:val="00631E65"/>
    <w:rsid w:val="006370DD"/>
    <w:rsid w:val="006420EF"/>
    <w:rsid w:val="00642FA4"/>
    <w:rsid w:val="0064788D"/>
    <w:rsid w:val="00652B67"/>
    <w:rsid w:val="00656C32"/>
    <w:rsid w:val="0067608C"/>
    <w:rsid w:val="00682675"/>
    <w:rsid w:val="00683793"/>
    <w:rsid w:val="00684D9C"/>
    <w:rsid w:val="00685A59"/>
    <w:rsid w:val="0068661C"/>
    <w:rsid w:val="00686AF1"/>
    <w:rsid w:val="006870DF"/>
    <w:rsid w:val="00690D05"/>
    <w:rsid w:val="00692CE9"/>
    <w:rsid w:val="00692F77"/>
    <w:rsid w:val="006A1205"/>
    <w:rsid w:val="006A3749"/>
    <w:rsid w:val="006A3DB8"/>
    <w:rsid w:val="006A4092"/>
    <w:rsid w:val="006B0FEE"/>
    <w:rsid w:val="006B3CB9"/>
    <w:rsid w:val="006B5CAD"/>
    <w:rsid w:val="006C58F4"/>
    <w:rsid w:val="006D1B3B"/>
    <w:rsid w:val="006D7007"/>
    <w:rsid w:val="006E5D73"/>
    <w:rsid w:val="006E7BE8"/>
    <w:rsid w:val="0070670A"/>
    <w:rsid w:val="007145EB"/>
    <w:rsid w:val="007148FD"/>
    <w:rsid w:val="00717769"/>
    <w:rsid w:val="00720754"/>
    <w:rsid w:val="007223CB"/>
    <w:rsid w:val="0072674D"/>
    <w:rsid w:val="007332A4"/>
    <w:rsid w:val="00733D45"/>
    <w:rsid w:val="0075264C"/>
    <w:rsid w:val="00753348"/>
    <w:rsid w:val="0075710C"/>
    <w:rsid w:val="00760A3D"/>
    <w:rsid w:val="0076247F"/>
    <w:rsid w:val="00762557"/>
    <w:rsid w:val="00764C7A"/>
    <w:rsid w:val="00767851"/>
    <w:rsid w:val="00771184"/>
    <w:rsid w:val="00782264"/>
    <w:rsid w:val="007841AC"/>
    <w:rsid w:val="0078629D"/>
    <w:rsid w:val="007901B7"/>
    <w:rsid w:val="0079128B"/>
    <w:rsid w:val="00795AE9"/>
    <w:rsid w:val="007A24F0"/>
    <w:rsid w:val="007B08BC"/>
    <w:rsid w:val="007B277E"/>
    <w:rsid w:val="007B3EA2"/>
    <w:rsid w:val="007C3748"/>
    <w:rsid w:val="007D1B0B"/>
    <w:rsid w:val="007F7F81"/>
    <w:rsid w:val="00807BB9"/>
    <w:rsid w:val="00811B90"/>
    <w:rsid w:val="008139BC"/>
    <w:rsid w:val="00815EFC"/>
    <w:rsid w:val="00816BC5"/>
    <w:rsid w:val="00816EBA"/>
    <w:rsid w:val="00820CE8"/>
    <w:rsid w:val="00821E16"/>
    <w:rsid w:val="00822C27"/>
    <w:rsid w:val="008255D7"/>
    <w:rsid w:val="0082750A"/>
    <w:rsid w:val="00833579"/>
    <w:rsid w:val="00841FA7"/>
    <w:rsid w:val="00846E85"/>
    <w:rsid w:val="00850141"/>
    <w:rsid w:val="00850B91"/>
    <w:rsid w:val="00852B02"/>
    <w:rsid w:val="0085371C"/>
    <w:rsid w:val="0085582C"/>
    <w:rsid w:val="00856E3F"/>
    <w:rsid w:val="00860EDE"/>
    <w:rsid w:val="00862B96"/>
    <w:rsid w:val="008735B2"/>
    <w:rsid w:val="00875720"/>
    <w:rsid w:val="00883EE9"/>
    <w:rsid w:val="008851C3"/>
    <w:rsid w:val="00886D4D"/>
    <w:rsid w:val="00896875"/>
    <w:rsid w:val="008A4FCB"/>
    <w:rsid w:val="008A7802"/>
    <w:rsid w:val="008B2119"/>
    <w:rsid w:val="008B7043"/>
    <w:rsid w:val="008C079C"/>
    <w:rsid w:val="008D0A53"/>
    <w:rsid w:val="008E17FE"/>
    <w:rsid w:val="008E431D"/>
    <w:rsid w:val="008E6C6C"/>
    <w:rsid w:val="008F18F0"/>
    <w:rsid w:val="008F228A"/>
    <w:rsid w:val="008F2477"/>
    <w:rsid w:val="00900B5D"/>
    <w:rsid w:val="009010EE"/>
    <w:rsid w:val="00902190"/>
    <w:rsid w:val="0090477D"/>
    <w:rsid w:val="009047AE"/>
    <w:rsid w:val="009077F3"/>
    <w:rsid w:val="00912F91"/>
    <w:rsid w:val="00921966"/>
    <w:rsid w:val="0092575E"/>
    <w:rsid w:val="009305F7"/>
    <w:rsid w:val="00930F68"/>
    <w:rsid w:val="00931229"/>
    <w:rsid w:val="00931609"/>
    <w:rsid w:val="00932EE3"/>
    <w:rsid w:val="00937297"/>
    <w:rsid w:val="00941EFF"/>
    <w:rsid w:val="00944A7A"/>
    <w:rsid w:val="00950088"/>
    <w:rsid w:val="00950B52"/>
    <w:rsid w:val="0095109C"/>
    <w:rsid w:val="009625CE"/>
    <w:rsid w:val="00963328"/>
    <w:rsid w:val="00963819"/>
    <w:rsid w:val="00964827"/>
    <w:rsid w:val="0096677B"/>
    <w:rsid w:val="0096691F"/>
    <w:rsid w:val="00967C19"/>
    <w:rsid w:val="009813D2"/>
    <w:rsid w:val="009978D7"/>
    <w:rsid w:val="009B7453"/>
    <w:rsid w:val="009C141F"/>
    <w:rsid w:val="009C5BE2"/>
    <w:rsid w:val="009C77C9"/>
    <w:rsid w:val="009D1AEA"/>
    <w:rsid w:val="009D3DFB"/>
    <w:rsid w:val="009E5713"/>
    <w:rsid w:val="009E5E89"/>
    <w:rsid w:val="009F565E"/>
    <w:rsid w:val="009F71AC"/>
    <w:rsid w:val="009F751E"/>
    <w:rsid w:val="00A023CF"/>
    <w:rsid w:val="00A10C94"/>
    <w:rsid w:val="00A12702"/>
    <w:rsid w:val="00A152E3"/>
    <w:rsid w:val="00A1693B"/>
    <w:rsid w:val="00A21CFD"/>
    <w:rsid w:val="00A259DD"/>
    <w:rsid w:val="00A32CBE"/>
    <w:rsid w:val="00A350D9"/>
    <w:rsid w:val="00A469D0"/>
    <w:rsid w:val="00A520EE"/>
    <w:rsid w:val="00A55E22"/>
    <w:rsid w:val="00A57BE9"/>
    <w:rsid w:val="00A60361"/>
    <w:rsid w:val="00A61323"/>
    <w:rsid w:val="00A65AD0"/>
    <w:rsid w:val="00A66041"/>
    <w:rsid w:val="00A71C5A"/>
    <w:rsid w:val="00A7246C"/>
    <w:rsid w:val="00A7295A"/>
    <w:rsid w:val="00A739DA"/>
    <w:rsid w:val="00A81A69"/>
    <w:rsid w:val="00A842D7"/>
    <w:rsid w:val="00A87CD5"/>
    <w:rsid w:val="00A904E1"/>
    <w:rsid w:val="00A936DB"/>
    <w:rsid w:val="00A9535C"/>
    <w:rsid w:val="00AA2BFE"/>
    <w:rsid w:val="00AA2CC5"/>
    <w:rsid w:val="00AB1153"/>
    <w:rsid w:val="00AB4C60"/>
    <w:rsid w:val="00AB646D"/>
    <w:rsid w:val="00AB7349"/>
    <w:rsid w:val="00AC1630"/>
    <w:rsid w:val="00AC206C"/>
    <w:rsid w:val="00AC44ED"/>
    <w:rsid w:val="00AC7402"/>
    <w:rsid w:val="00AD2201"/>
    <w:rsid w:val="00AD2F79"/>
    <w:rsid w:val="00AD33C7"/>
    <w:rsid w:val="00AE37B6"/>
    <w:rsid w:val="00AE4524"/>
    <w:rsid w:val="00AE4A50"/>
    <w:rsid w:val="00AE4C41"/>
    <w:rsid w:val="00AE4F9E"/>
    <w:rsid w:val="00AF2009"/>
    <w:rsid w:val="00AF2D0B"/>
    <w:rsid w:val="00AF5FCD"/>
    <w:rsid w:val="00AF7AEC"/>
    <w:rsid w:val="00B009EB"/>
    <w:rsid w:val="00B01B24"/>
    <w:rsid w:val="00B07409"/>
    <w:rsid w:val="00B119A3"/>
    <w:rsid w:val="00B13007"/>
    <w:rsid w:val="00B1483D"/>
    <w:rsid w:val="00B157A6"/>
    <w:rsid w:val="00B1611F"/>
    <w:rsid w:val="00B1770A"/>
    <w:rsid w:val="00B2092F"/>
    <w:rsid w:val="00B20AD0"/>
    <w:rsid w:val="00B21993"/>
    <w:rsid w:val="00B22FC8"/>
    <w:rsid w:val="00B239D7"/>
    <w:rsid w:val="00B3167D"/>
    <w:rsid w:val="00B323B0"/>
    <w:rsid w:val="00B34426"/>
    <w:rsid w:val="00B34FEB"/>
    <w:rsid w:val="00B36EE2"/>
    <w:rsid w:val="00B41C89"/>
    <w:rsid w:val="00B44691"/>
    <w:rsid w:val="00B45950"/>
    <w:rsid w:val="00B51D66"/>
    <w:rsid w:val="00B5412E"/>
    <w:rsid w:val="00B5702E"/>
    <w:rsid w:val="00B57976"/>
    <w:rsid w:val="00B6185A"/>
    <w:rsid w:val="00B6197A"/>
    <w:rsid w:val="00B623D2"/>
    <w:rsid w:val="00B63B7F"/>
    <w:rsid w:val="00B64A8A"/>
    <w:rsid w:val="00B83957"/>
    <w:rsid w:val="00B87B97"/>
    <w:rsid w:val="00B9148F"/>
    <w:rsid w:val="00B934A9"/>
    <w:rsid w:val="00BA680C"/>
    <w:rsid w:val="00BA6F31"/>
    <w:rsid w:val="00BA6FDC"/>
    <w:rsid w:val="00BB43CE"/>
    <w:rsid w:val="00BC25A2"/>
    <w:rsid w:val="00BC5ABC"/>
    <w:rsid w:val="00BC5C5B"/>
    <w:rsid w:val="00BD0DE3"/>
    <w:rsid w:val="00BD1085"/>
    <w:rsid w:val="00BD371D"/>
    <w:rsid w:val="00BE58AC"/>
    <w:rsid w:val="00BE6104"/>
    <w:rsid w:val="00BE6D18"/>
    <w:rsid w:val="00BE7F8D"/>
    <w:rsid w:val="00BF3D26"/>
    <w:rsid w:val="00BF56E7"/>
    <w:rsid w:val="00BF77E3"/>
    <w:rsid w:val="00C0329C"/>
    <w:rsid w:val="00C0396A"/>
    <w:rsid w:val="00C03D7C"/>
    <w:rsid w:val="00C14369"/>
    <w:rsid w:val="00C16354"/>
    <w:rsid w:val="00C306D8"/>
    <w:rsid w:val="00C44AB8"/>
    <w:rsid w:val="00C55ABB"/>
    <w:rsid w:val="00C62C29"/>
    <w:rsid w:val="00C62F2F"/>
    <w:rsid w:val="00C63689"/>
    <w:rsid w:val="00C832F7"/>
    <w:rsid w:val="00C927D5"/>
    <w:rsid w:val="00C92A33"/>
    <w:rsid w:val="00C92EB3"/>
    <w:rsid w:val="00C95151"/>
    <w:rsid w:val="00CA760A"/>
    <w:rsid w:val="00CA7D46"/>
    <w:rsid w:val="00CB3933"/>
    <w:rsid w:val="00CB49B9"/>
    <w:rsid w:val="00CB6BB3"/>
    <w:rsid w:val="00CB6FF4"/>
    <w:rsid w:val="00CB70A7"/>
    <w:rsid w:val="00CC115D"/>
    <w:rsid w:val="00CC4640"/>
    <w:rsid w:val="00CC6AEA"/>
    <w:rsid w:val="00CD68CA"/>
    <w:rsid w:val="00CD737C"/>
    <w:rsid w:val="00CE21C8"/>
    <w:rsid w:val="00CF1B8E"/>
    <w:rsid w:val="00CF3470"/>
    <w:rsid w:val="00CF55D9"/>
    <w:rsid w:val="00CF576B"/>
    <w:rsid w:val="00D00336"/>
    <w:rsid w:val="00D01CCF"/>
    <w:rsid w:val="00D01D58"/>
    <w:rsid w:val="00D02503"/>
    <w:rsid w:val="00D06B7B"/>
    <w:rsid w:val="00D13E3B"/>
    <w:rsid w:val="00D153C9"/>
    <w:rsid w:val="00D23333"/>
    <w:rsid w:val="00D2601F"/>
    <w:rsid w:val="00D26A14"/>
    <w:rsid w:val="00D33F03"/>
    <w:rsid w:val="00D359D7"/>
    <w:rsid w:val="00D45333"/>
    <w:rsid w:val="00D4691D"/>
    <w:rsid w:val="00D52A98"/>
    <w:rsid w:val="00D571E8"/>
    <w:rsid w:val="00D6278A"/>
    <w:rsid w:val="00D716D5"/>
    <w:rsid w:val="00D72CAC"/>
    <w:rsid w:val="00D74332"/>
    <w:rsid w:val="00D77975"/>
    <w:rsid w:val="00D8002F"/>
    <w:rsid w:val="00D84E3C"/>
    <w:rsid w:val="00D93372"/>
    <w:rsid w:val="00D95A15"/>
    <w:rsid w:val="00DA16E1"/>
    <w:rsid w:val="00DB0C89"/>
    <w:rsid w:val="00DB4890"/>
    <w:rsid w:val="00DB7A19"/>
    <w:rsid w:val="00DC1619"/>
    <w:rsid w:val="00DC24B4"/>
    <w:rsid w:val="00DC51F2"/>
    <w:rsid w:val="00DD00F9"/>
    <w:rsid w:val="00DD1781"/>
    <w:rsid w:val="00DD4865"/>
    <w:rsid w:val="00DD7EBC"/>
    <w:rsid w:val="00DE500F"/>
    <w:rsid w:val="00DE7CAC"/>
    <w:rsid w:val="00DF1AED"/>
    <w:rsid w:val="00DF2849"/>
    <w:rsid w:val="00DF2886"/>
    <w:rsid w:val="00DF3523"/>
    <w:rsid w:val="00E04CB5"/>
    <w:rsid w:val="00E13BD7"/>
    <w:rsid w:val="00E14390"/>
    <w:rsid w:val="00E16837"/>
    <w:rsid w:val="00E17461"/>
    <w:rsid w:val="00E249BB"/>
    <w:rsid w:val="00E26D2E"/>
    <w:rsid w:val="00E3092F"/>
    <w:rsid w:val="00E31CFF"/>
    <w:rsid w:val="00E32935"/>
    <w:rsid w:val="00E3295D"/>
    <w:rsid w:val="00E3626A"/>
    <w:rsid w:val="00E3735E"/>
    <w:rsid w:val="00E37489"/>
    <w:rsid w:val="00E44179"/>
    <w:rsid w:val="00E501CC"/>
    <w:rsid w:val="00E574AE"/>
    <w:rsid w:val="00E612AE"/>
    <w:rsid w:val="00E62ADF"/>
    <w:rsid w:val="00E65BF0"/>
    <w:rsid w:val="00E67CDE"/>
    <w:rsid w:val="00E70287"/>
    <w:rsid w:val="00E72306"/>
    <w:rsid w:val="00E7767C"/>
    <w:rsid w:val="00E82A64"/>
    <w:rsid w:val="00E85E73"/>
    <w:rsid w:val="00E87A96"/>
    <w:rsid w:val="00E87E52"/>
    <w:rsid w:val="00E96D02"/>
    <w:rsid w:val="00E970D3"/>
    <w:rsid w:val="00E97715"/>
    <w:rsid w:val="00EA1AA5"/>
    <w:rsid w:val="00EA22EC"/>
    <w:rsid w:val="00EA42BE"/>
    <w:rsid w:val="00EA57F8"/>
    <w:rsid w:val="00EA5EE0"/>
    <w:rsid w:val="00EB5108"/>
    <w:rsid w:val="00EB53AC"/>
    <w:rsid w:val="00EB7413"/>
    <w:rsid w:val="00EC26CC"/>
    <w:rsid w:val="00EC504E"/>
    <w:rsid w:val="00ED0F0E"/>
    <w:rsid w:val="00ED1E72"/>
    <w:rsid w:val="00EF008B"/>
    <w:rsid w:val="00F035D5"/>
    <w:rsid w:val="00F043C6"/>
    <w:rsid w:val="00F04465"/>
    <w:rsid w:val="00F0478C"/>
    <w:rsid w:val="00F05A2C"/>
    <w:rsid w:val="00F11765"/>
    <w:rsid w:val="00F205D8"/>
    <w:rsid w:val="00F231A2"/>
    <w:rsid w:val="00F25650"/>
    <w:rsid w:val="00F25D03"/>
    <w:rsid w:val="00F31016"/>
    <w:rsid w:val="00F31726"/>
    <w:rsid w:val="00F33BB5"/>
    <w:rsid w:val="00F35BF1"/>
    <w:rsid w:val="00F5236C"/>
    <w:rsid w:val="00F53665"/>
    <w:rsid w:val="00F53CC3"/>
    <w:rsid w:val="00F572C3"/>
    <w:rsid w:val="00F60EAA"/>
    <w:rsid w:val="00F62D29"/>
    <w:rsid w:val="00F63CA0"/>
    <w:rsid w:val="00F72C65"/>
    <w:rsid w:val="00F7352B"/>
    <w:rsid w:val="00F84498"/>
    <w:rsid w:val="00F87F47"/>
    <w:rsid w:val="00F90933"/>
    <w:rsid w:val="00FA0FDA"/>
    <w:rsid w:val="00FA22F4"/>
    <w:rsid w:val="00FC44DF"/>
    <w:rsid w:val="00FC7F86"/>
    <w:rsid w:val="00FD0910"/>
    <w:rsid w:val="00FD1409"/>
    <w:rsid w:val="00FD2135"/>
    <w:rsid w:val="00FD4248"/>
    <w:rsid w:val="00FD47B2"/>
    <w:rsid w:val="00FD731B"/>
    <w:rsid w:val="00FE500F"/>
    <w:rsid w:val="00FE5B33"/>
    <w:rsid w:val="00FE5F52"/>
    <w:rsid w:val="00FF14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54226"/>
  <w15:docId w15:val="{3EF17CCC-F06F-481E-9A51-9722FE4D9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371C"/>
    <w:pPr>
      <w:spacing w:after="0" w:line="240" w:lineRule="auto"/>
    </w:pPr>
    <w:rPr>
      <w:rFonts w:ascii="Arial" w:eastAsia="Times New Roman" w:hAnsi="Arial" w:cs="Times New Roman"/>
      <w:sz w:val="24"/>
      <w:szCs w:val="20"/>
      <w:lang w:eastAsia="cs-CZ"/>
    </w:rPr>
  </w:style>
  <w:style w:type="paragraph" w:styleId="Nadpis1">
    <w:name w:val="heading 1"/>
    <w:basedOn w:val="Normln"/>
    <w:next w:val="Normln"/>
    <w:link w:val="Nadpis1Char"/>
    <w:qFormat/>
    <w:rsid w:val="00A9535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next w:val="Normln"/>
    <w:link w:val="Nadpis2Char"/>
    <w:unhideWhenUsed/>
    <w:qFormat/>
    <w:rsid w:val="003F5DD8"/>
    <w:pPr>
      <w:keepNext/>
      <w:spacing w:before="240" w:after="60"/>
      <w:outlineLvl w:val="1"/>
    </w:pPr>
    <w:rPr>
      <w:rFonts w:ascii="Cambria"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85371C"/>
    <w:rPr>
      <w:rFonts w:ascii="Times New Roman" w:hAnsi="Times New Roman"/>
      <w:snapToGrid w:val="0"/>
      <w:color w:val="000000"/>
    </w:rPr>
  </w:style>
  <w:style w:type="character" w:customStyle="1" w:styleId="ZkladntextChar">
    <w:name w:val="Základní text Char"/>
    <w:basedOn w:val="Standardnpsmoodstavce"/>
    <w:link w:val="Zkladntext"/>
    <w:rsid w:val="0085371C"/>
    <w:rPr>
      <w:rFonts w:ascii="Times New Roman" w:eastAsia="Times New Roman" w:hAnsi="Times New Roman" w:cs="Times New Roman"/>
      <w:snapToGrid w:val="0"/>
      <w:color w:val="000000"/>
      <w:sz w:val="24"/>
      <w:szCs w:val="20"/>
      <w:lang w:eastAsia="cs-CZ"/>
    </w:rPr>
  </w:style>
  <w:style w:type="paragraph" w:styleId="Odstavecseseznamem">
    <w:name w:val="List Paragraph"/>
    <w:basedOn w:val="Normln"/>
    <w:uiPriority w:val="34"/>
    <w:qFormat/>
    <w:rsid w:val="0085371C"/>
    <w:pPr>
      <w:ind w:left="708"/>
    </w:pPr>
  </w:style>
  <w:style w:type="character" w:customStyle="1" w:styleId="platne1">
    <w:name w:val="platne1"/>
    <w:uiPriority w:val="99"/>
    <w:rsid w:val="0085371C"/>
  </w:style>
  <w:style w:type="paragraph" w:styleId="Zhlav">
    <w:name w:val="header"/>
    <w:aliases w:val="zápatí"/>
    <w:basedOn w:val="Normln"/>
    <w:link w:val="ZhlavChar"/>
    <w:uiPriority w:val="99"/>
    <w:rsid w:val="0028149F"/>
    <w:pPr>
      <w:tabs>
        <w:tab w:val="center" w:pos="4536"/>
        <w:tab w:val="right" w:pos="9072"/>
      </w:tabs>
    </w:pPr>
    <w:rPr>
      <w:lang w:val="x-none" w:eastAsia="x-none"/>
    </w:rPr>
  </w:style>
  <w:style w:type="character" w:customStyle="1" w:styleId="ZhlavChar">
    <w:name w:val="Záhlaví Char"/>
    <w:aliases w:val="zápatí Char"/>
    <w:basedOn w:val="Standardnpsmoodstavce"/>
    <w:link w:val="Zhlav"/>
    <w:uiPriority w:val="99"/>
    <w:rsid w:val="0028149F"/>
    <w:rPr>
      <w:rFonts w:ascii="Arial" w:eastAsia="Times New Roman" w:hAnsi="Arial" w:cs="Times New Roman"/>
      <w:sz w:val="24"/>
      <w:szCs w:val="20"/>
      <w:lang w:val="x-none" w:eastAsia="x-none"/>
    </w:rPr>
  </w:style>
  <w:style w:type="paragraph" w:styleId="Zpat">
    <w:name w:val="footer"/>
    <w:basedOn w:val="Normln"/>
    <w:link w:val="ZpatChar"/>
    <w:uiPriority w:val="99"/>
    <w:unhideWhenUsed/>
    <w:rsid w:val="0033357E"/>
    <w:pPr>
      <w:tabs>
        <w:tab w:val="center" w:pos="4536"/>
        <w:tab w:val="right" w:pos="9072"/>
      </w:tabs>
    </w:pPr>
  </w:style>
  <w:style w:type="character" w:customStyle="1" w:styleId="ZpatChar">
    <w:name w:val="Zápatí Char"/>
    <w:basedOn w:val="Standardnpsmoodstavce"/>
    <w:link w:val="Zpat"/>
    <w:uiPriority w:val="99"/>
    <w:rsid w:val="0033357E"/>
    <w:rPr>
      <w:rFonts w:ascii="Arial" w:eastAsia="Times New Roman" w:hAnsi="Arial" w:cs="Times New Roman"/>
      <w:sz w:val="24"/>
      <w:szCs w:val="20"/>
      <w:lang w:eastAsia="cs-CZ"/>
    </w:rPr>
  </w:style>
  <w:style w:type="paragraph" w:styleId="Bezmezer">
    <w:name w:val="No Spacing"/>
    <w:uiPriority w:val="99"/>
    <w:qFormat/>
    <w:rsid w:val="000107B6"/>
    <w:pPr>
      <w:spacing w:after="0" w:line="240" w:lineRule="auto"/>
    </w:pPr>
    <w:rPr>
      <w:rFonts w:ascii="Calibri" w:eastAsia="Calibri" w:hAnsi="Calibri" w:cs="Times New Roman"/>
    </w:rPr>
  </w:style>
  <w:style w:type="character" w:styleId="Odkaznakoment">
    <w:name w:val="annotation reference"/>
    <w:basedOn w:val="Standardnpsmoodstavce"/>
    <w:uiPriority w:val="99"/>
    <w:semiHidden/>
    <w:unhideWhenUsed/>
    <w:rsid w:val="003858DD"/>
    <w:rPr>
      <w:sz w:val="16"/>
      <w:szCs w:val="16"/>
    </w:rPr>
  </w:style>
  <w:style w:type="paragraph" w:styleId="Textkomente">
    <w:name w:val="annotation text"/>
    <w:basedOn w:val="Normln"/>
    <w:link w:val="TextkomenteChar"/>
    <w:uiPriority w:val="99"/>
    <w:semiHidden/>
    <w:unhideWhenUsed/>
    <w:rsid w:val="003858DD"/>
    <w:rPr>
      <w:sz w:val="20"/>
    </w:rPr>
  </w:style>
  <w:style w:type="character" w:customStyle="1" w:styleId="TextkomenteChar">
    <w:name w:val="Text komentáře Char"/>
    <w:basedOn w:val="Standardnpsmoodstavce"/>
    <w:link w:val="Textkomente"/>
    <w:uiPriority w:val="99"/>
    <w:semiHidden/>
    <w:rsid w:val="003858DD"/>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858DD"/>
    <w:rPr>
      <w:b/>
      <w:bCs/>
    </w:rPr>
  </w:style>
  <w:style w:type="character" w:customStyle="1" w:styleId="PedmtkomenteChar">
    <w:name w:val="Předmět komentáře Char"/>
    <w:basedOn w:val="TextkomenteChar"/>
    <w:link w:val="Pedmtkomente"/>
    <w:uiPriority w:val="99"/>
    <w:semiHidden/>
    <w:rsid w:val="003858DD"/>
    <w:rPr>
      <w:rFonts w:ascii="Arial" w:eastAsia="Times New Roman" w:hAnsi="Arial" w:cs="Times New Roman"/>
      <w:b/>
      <w:bCs/>
      <w:sz w:val="20"/>
      <w:szCs w:val="20"/>
      <w:lang w:eastAsia="cs-CZ"/>
    </w:rPr>
  </w:style>
  <w:style w:type="paragraph" w:styleId="Textbubliny">
    <w:name w:val="Balloon Text"/>
    <w:basedOn w:val="Normln"/>
    <w:link w:val="TextbublinyChar"/>
    <w:uiPriority w:val="99"/>
    <w:semiHidden/>
    <w:unhideWhenUsed/>
    <w:rsid w:val="003858D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858DD"/>
    <w:rPr>
      <w:rFonts w:ascii="Segoe UI" w:eastAsia="Times New Roman" w:hAnsi="Segoe UI" w:cs="Segoe UI"/>
      <w:sz w:val="18"/>
      <w:szCs w:val="18"/>
      <w:lang w:eastAsia="cs-CZ"/>
    </w:rPr>
  </w:style>
  <w:style w:type="paragraph" w:customStyle="1" w:styleId="dka">
    <w:name w:val="Řádka"/>
    <w:rsid w:val="0016310E"/>
    <w:pPr>
      <w:spacing w:after="0" w:line="240" w:lineRule="auto"/>
      <w:ind w:left="340" w:hanging="340"/>
      <w:jc w:val="both"/>
    </w:pPr>
    <w:rPr>
      <w:rFonts w:ascii="Arial" w:eastAsia="Times New Roman" w:hAnsi="Arial" w:cs="Times New Roman"/>
      <w:snapToGrid w:val="0"/>
      <w:color w:val="000000"/>
      <w:sz w:val="24"/>
      <w:szCs w:val="20"/>
      <w:lang w:eastAsia="cs-CZ"/>
    </w:rPr>
  </w:style>
  <w:style w:type="paragraph" w:customStyle="1" w:styleId="Znaka">
    <w:name w:val="Značka"/>
    <w:rsid w:val="0016310E"/>
    <w:pPr>
      <w:spacing w:after="0" w:line="240" w:lineRule="auto"/>
      <w:ind w:left="289"/>
    </w:pPr>
    <w:rPr>
      <w:rFonts w:ascii="Arial" w:eastAsia="Times New Roman" w:hAnsi="Arial" w:cs="Times New Roman"/>
      <w:snapToGrid w:val="0"/>
      <w:color w:val="000000"/>
      <w:sz w:val="24"/>
      <w:szCs w:val="20"/>
      <w:lang w:eastAsia="cs-CZ"/>
    </w:rPr>
  </w:style>
  <w:style w:type="paragraph" w:customStyle="1" w:styleId="Znaka1">
    <w:name w:val="Značka 1"/>
    <w:rsid w:val="0016310E"/>
    <w:pPr>
      <w:spacing w:after="0" w:line="240" w:lineRule="auto"/>
      <w:ind w:left="576"/>
    </w:pPr>
    <w:rPr>
      <w:rFonts w:ascii="Arial" w:eastAsia="Times New Roman" w:hAnsi="Arial" w:cs="Times New Roman"/>
      <w:snapToGrid w:val="0"/>
      <w:color w:val="000000"/>
      <w:sz w:val="24"/>
      <w:szCs w:val="20"/>
      <w:lang w:eastAsia="cs-CZ"/>
    </w:rPr>
  </w:style>
  <w:style w:type="paragraph" w:styleId="Normlnweb">
    <w:name w:val="Normal (Web)"/>
    <w:basedOn w:val="Normln"/>
    <w:uiPriority w:val="99"/>
    <w:unhideWhenUsed/>
    <w:rsid w:val="00FD47B2"/>
    <w:pPr>
      <w:spacing w:before="100" w:beforeAutospacing="1" w:after="119"/>
    </w:pPr>
    <w:rPr>
      <w:rFonts w:ascii="Times New Roman" w:hAnsi="Times New Roman"/>
      <w:szCs w:val="24"/>
    </w:rPr>
  </w:style>
  <w:style w:type="character" w:customStyle="1" w:styleId="Nadpis2Char">
    <w:name w:val="Nadpis 2 Char"/>
    <w:basedOn w:val="Standardnpsmoodstavce"/>
    <w:link w:val="Nadpis2"/>
    <w:rsid w:val="003F5DD8"/>
    <w:rPr>
      <w:rFonts w:ascii="Cambria" w:eastAsia="Times New Roman" w:hAnsi="Cambria" w:cs="Times New Roman"/>
      <w:b/>
      <w:bCs/>
      <w:i/>
      <w:iCs/>
      <w:sz w:val="28"/>
      <w:szCs w:val="28"/>
      <w:lang w:eastAsia="cs-CZ"/>
    </w:rPr>
  </w:style>
  <w:style w:type="paragraph" w:styleId="Zkladntextodsazen">
    <w:name w:val="Body Text Indent"/>
    <w:basedOn w:val="Normln"/>
    <w:link w:val="ZkladntextodsazenChar"/>
    <w:rsid w:val="00310FBA"/>
    <w:pPr>
      <w:spacing w:after="120"/>
      <w:ind w:left="283"/>
    </w:pPr>
    <w:rPr>
      <w:lang w:val="x-none" w:eastAsia="x-none"/>
    </w:rPr>
  </w:style>
  <w:style w:type="character" w:customStyle="1" w:styleId="ZkladntextodsazenChar">
    <w:name w:val="Základní text odsazený Char"/>
    <w:basedOn w:val="Standardnpsmoodstavce"/>
    <w:link w:val="Zkladntextodsazen"/>
    <w:rsid w:val="00310FBA"/>
    <w:rPr>
      <w:rFonts w:ascii="Arial" w:eastAsia="Times New Roman" w:hAnsi="Arial" w:cs="Times New Roman"/>
      <w:sz w:val="24"/>
      <w:szCs w:val="20"/>
      <w:lang w:val="x-none" w:eastAsia="x-none"/>
    </w:rPr>
  </w:style>
  <w:style w:type="character" w:styleId="Hypertextovodkaz">
    <w:name w:val="Hyperlink"/>
    <w:basedOn w:val="Standardnpsmoodstavce"/>
    <w:uiPriority w:val="99"/>
    <w:unhideWhenUsed/>
    <w:rsid w:val="00280B1B"/>
    <w:rPr>
      <w:color w:val="0563C1" w:themeColor="hyperlink"/>
      <w:u w:val="single"/>
    </w:rPr>
  </w:style>
  <w:style w:type="character" w:customStyle="1" w:styleId="Nadpis1Char">
    <w:name w:val="Nadpis 1 Char"/>
    <w:basedOn w:val="Standardnpsmoodstavce"/>
    <w:link w:val="Nadpis1"/>
    <w:rsid w:val="00A9535C"/>
    <w:rPr>
      <w:rFonts w:asciiTheme="majorHAnsi" w:eastAsiaTheme="majorEastAsia" w:hAnsiTheme="majorHAnsi" w:cstheme="majorBidi"/>
      <w:b/>
      <w:bCs/>
      <w:color w:val="2E74B5" w:themeColor="accent1" w:themeShade="BF"/>
      <w:sz w:val="28"/>
      <w:szCs w:val="2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200859">
      <w:bodyDiv w:val="1"/>
      <w:marLeft w:val="0"/>
      <w:marRight w:val="0"/>
      <w:marTop w:val="0"/>
      <w:marBottom w:val="0"/>
      <w:divBdr>
        <w:top w:val="none" w:sz="0" w:space="0" w:color="auto"/>
        <w:left w:val="none" w:sz="0" w:space="0" w:color="auto"/>
        <w:bottom w:val="none" w:sz="0" w:space="0" w:color="auto"/>
        <w:right w:val="none" w:sz="0" w:space="0" w:color="auto"/>
      </w:divBdr>
    </w:div>
    <w:div w:id="8568891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821">
          <w:marLeft w:val="0"/>
          <w:marRight w:val="0"/>
          <w:marTop w:val="0"/>
          <w:marBottom w:val="0"/>
          <w:divBdr>
            <w:top w:val="none" w:sz="0" w:space="0" w:color="auto"/>
            <w:left w:val="none" w:sz="0" w:space="0" w:color="auto"/>
            <w:bottom w:val="none" w:sz="0" w:space="0" w:color="auto"/>
            <w:right w:val="none" w:sz="0" w:space="0" w:color="auto"/>
          </w:divBdr>
          <w:divsChild>
            <w:div w:id="1797747666">
              <w:blockQuote w:val="1"/>
              <w:marLeft w:val="200"/>
              <w:marRight w:val="0"/>
              <w:marTop w:val="100"/>
              <w:marBottom w:val="100"/>
              <w:divBdr>
                <w:top w:val="none" w:sz="0" w:space="0" w:color="auto"/>
                <w:left w:val="single" w:sz="12" w:space="5" w:color="0000FF"/>
                <w:bottom w:val="none" w:sz="0" w:space="0" w:color="auto"/>
                <w:right w:val="none" w:sz="0" w:space="0" w:color="auto"/>
              </w:divBdr>
              <w:divsChild>
                <w:div w:id="14410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661104">
      <w:bodyDiv w:val="1"/>
      <w:marLeft w:val="0"/>
      <w:marRight w:val="0"/>
      <w:marTop w:val="0"/>
      <w:marBottom w:val="0"/>
      <w:divBdr>
        <w:top w:val="none" w:sz="0" w:space="0" w:color="auto"/>
        <w:left w:val="none" w:sz="0" w:space="0" w:color="auto"/>
        <w:bottom w:val="none" w:sz="0" w:space="0" w:color="auto"/>
        <w:right w:val="none" w:sz="0" w:space="0" w:color="auto"/>
      </w:divBdr>
    </w:div>
    <w:div w:id="1407454376">
      <w:bodyDiv w:val="1"/>
      <w:marLeft w:val="0"/>
      <w:marRight w:val="0"/>
      <w:marTop w:val="0"/>
      <w:marBottom w:val="0"/>
      <w:divBdr>
        <w:top w:val="none" w:sz="0" w:space="0" w:color="auto"/>
        <w:left w:val="none" w:sz="0" w:space="0" w:color="auto"/>
        <w:bottom w:val="none" w:sz="0" w:space="0" w:color="auto"/>
        <w:right w:val="none" w:sz="0" w:space="0" w:color="auto"/>
      </w:divBdr>
    </w:div>
    <w:div w:id="1409841643">
      <w:bodyDiv w:val="1"/>
      <w:marLeft w:val="0"/>
      <w:marRight w:val="0"/>
      <w:marTop w:val="0"/>
      <w:marBottom w:val="0"/>
      <w:divBdr>
        <w:top w:val="none" w:sz="0" w:space="0" w:color="auto"/>
        <w:left w:val="none" w:sz="0" w:space="0" w:color="auto"/>
        <w:bottom w:val="none" w:sz="0" w:space="0" w:color="auto"/>
        <w:right w:val="none" w:sz="0" w:space="0" w:color="auto"/>
      </w:divBdr>
    </w:div>
    <w:div w:id="145629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3AE92-1462-412D-B8AA-A7EAEEAB8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Pages>
  <Words>943</Words>
  <Characters>5570</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Šamšulová</dc:creator>
  <cp:lastModifiedBy>Petra Zapletalová</cp:lastModifiedBy>
  <cp:revision>13</cp:revision>
  <cp:lastPrinted>2022-10-25T12:04:00Z</cp:lastPrinted>
  <dcterms:created xsi:type="dcterms:W3CDTF">2022-10-26T07:53:00Z</dcterms:created>
  <dcterms:modified xsi:type="dcterms:W3CDTF">2023-06-07T10:32:00Z</dcterms:modified>
</cp:coreProperties>
</file>