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4BED6F6" w14:textId="77777777" w:rsidR="00F05080" w:rsidRPr="00C55686" w:rsidRDefault="00F05080" w:rsidP="00227046">
      <w:pPr>
        <w:spacing w:after="40"/>
        <w:rPr>
          <w:rStyle w:val="Siln"/>
          <w:rFonts w:asciiTheme="minorHAnsi" w:hAnsiTheme="minorHAnsi" w:cstheme="minorHAnsi"/>
          <w:color w:val="000000" w:themeColor="text1"/>
          <w:sz w:val="22"/>
          <w:szCs w:val="22"/>
        </w:rPr>
      </w:pPr>
      <w:r w:rsidRPr="00C55686">
        <w:rPr>
          <w:rStyle w:val="Siln"/>
          <w:rFonts w:asciiTheme="minorHAnsi" w:hAnsiTheme="minorHAnsi" w:cstheme="minorHAnsi"/>
          <w:color w:val="000000" w:themeColor="text1"/>
          <w:sz w:val="22"/>
          <w:szCs w:val="22"/>
        </w:rPr>
        <w:t>Národní památkový ústav, státní příspěvková organizace,</w:t>
      </w:r>
    </w:p>
    <w:p w14:paraId="58498DDB" w14:textId="77777777" w:rsidR="00F05080" w:rsidRPr="00C55686" w:rsidRDefault="00F05080" w:rsidP="00227046">
      <w:pPr>
        <w:spacing w:after="40"/>
        <w:rPr>
          <w:rStyle w:val="Siln"/>
          <w:rFonts w:asciiTheme="minorHAnsi" w:hAnsiTheme="minorHAnsi" w:cstheme="minorHAnsi"/>
          <w:b w:val="0"/>
          <w:color w:val="000000" w:themeColor="text1"/>
          <w:sz w:val="22"/>
          <w:szCs w:val="22"/>
        </w:rPr>
      </w:pPr>
      <w:r w:rsidRPr="00C55686">
        <w:rPr>
          <w:rStyle w:val="Siln"/>
          <w:rFonts w:asciiTheme="minorHAnsi" w:hAnsiTheme="minorHAnsi" w:cstheme="minorHAnsi"/>
          <w:b w:val="0"/>
          <w:color w:val="000000" w:themeColor="text1"/>
          <w:sz w:val="22"/>
          <w:szCs w:val="22"/>
        </w:rPr>
        <w:t>IČ</w:t>
      </w:r>
      <w:r w:rsidR="00116D7A">
        <w:rPr>
          <w:rStyle w:val="Siln"/>
          <w:rFonts w:asciiTheme="minorHAnsi" w:hAnsiTheme="minorHAnsi" w:cstheme="minorHAnsi"/>
          <w:b w:val="0"/>
          <w:color w:val="000000" w:themeColor="text1"/>
          <w:sz w:val="22"/>
          <w:szCs w:val="22"/>
        </w:rPr>
        <w:t>O</w:t>
      </w:r>
      <w:r w:rsidRPr="00C55686">
        <w:rPr>
          <w:rStyle w:val="Siln"/>
          <w:rFonts w:asciiTheme="minorHAnsi" w:hAnsiTheme="minorHAnsi" w:cstheme="minorHAnsi"/>
          <w:b w:val="0"/>
          <w:color w:val="000000" w:themeColor="text1"/>
          <w:sz w:val="22"/>
          <w:szCs w:val="22"/>
        </w:rPr>
        <w:t>: 75032333, DIČ: CZ75032333,</w:t>
      </w:r>
    </w:p>
    <w:p w14:paraId="18D3F961" w14:textId="77777777" w:rsidR="00F05080" w:rsidRPr="00C55686" w:rsidRDefault="00F05080" w:rsidP="00227046">
      <w:pPr>
        <w:spacing w:after="40"/>
        <w:rPr>
          <w:rStyle w:val="Siln"/>
          <w:rFonts w:asciiTheme="minorHAnsi" w:hAnsiTheme="minorHAnsi" w:cstheme="minorHAnsi"/>
          <w:b w:val="0"/>
          <w:color w:val="000000" w:themeColor="text1"/>
          <w:sz w:val="22"/>
          <w:szCs w:val="22"/>
        </w:rPr>
      </w:pPr>
      <w:r w:rsidRPr="00C55686">
        <w:rPr>
          <w:rStyle w:val="Siln"/>
          <w:rFonts w:asciiTheme="minorHAnsi" w:hAnsiTheme="minorHAnsi" w:cstheme="minorHAnsi"/>
          <w:b w:val="0"/>
          <w:color w:val="000000" w:themeColor="text1"/>
          <w:sz w:val="22"/>
          <w:szCs w:val="22"/>
        </w:rPr>
        <w:t xml:space="preserve">se sídlem Valdštejnské náměstí  162/3, 118 01 Praha 1 - Malá Strana, </w:t>
      </w:r>
    </w:p>
    <w:p w14:paraId="1712CA85" w14:textId="77777777" w:rsidR="00F05080" w:rsidRPr="00C55686" w:rsidRDefault="00800685" w:rsidP="00227046">
      <w:pPr>
        <w:spacing w:after="40"/>
        <w:rPr>
          <w:rStyle w:val="Siln"/>
          <w:rFonts w:asciiTheme="minorHAnsi" w:hAnsiTheme="minorHAnsi" w:cstheme="minorHAnsi"/>
          <w:color w:val="000000" w:themeColor="text1"/>
          <w:sz w:val="22"/>
          <w:szCs w:val="22"/>
        </w:rPr>
      </w:pPr>
      <w:r w:rsidRPr="00C55686">
        <w:rPr>
          <w:rStyle w:val="Siln"/>
          <w:rFonts w:asciiTheme="minorHAnsi" w:hAnsiTheme="minorHAnsi" w:cstheme="minorHAnsi"/>
          <w:b w:val="0"/>
          <w:color w:val="000000" w:themeColor="text1"/>
          <w:sz w:val="22"/>
          <w:szCs w:val="22"/>
        </w:rPr>
        <w:t xml:space="preserve">jednající </w:t>
      </w:r>
      <w:r w:rsidRPr="00C55686">
        <w:rPr>
          <w:rStyle w:val="Siln"/>
          <w:rFonts w:asciiTheme="minorHAnsi" w:hAnsiTheme="minorHAnsi" w:cstheme="minorHAnsi"/>
          <w:color w:val="000000" w:themeColor="text1"/>
          <w:sz w:val="22"/>
          <w:szCs w:val="22"/>
        </w:rPr>
        <w:t xml:space="preserve">Ing. Petrem </w:t>
      </w:r>
      <w:proofErr w:type="spellStart"/>
      <w:r w:rsidRPr="00C55686">
        <w:rPr>
          <w:rStyle w:val="Siln"/>
          <w:rFonts w:asciiTheme="minorHAnsi" w:hAnsiTheme="minorHAnsi" w:cstheme="minorHAnsi"/>
          <w:color w:val="000000" w:themeColor="text1"/>
          <w:sz w:val="22"/>
          <w:szCs w:val="22"/>
        </w:rPr>
        <w:t>Šubíkem</w:t>
      </w:r>
      <w:proofErr w:type="spellEnd"/>
      <w:r w:rsidRPr="00C55686">
        <w:rPr>
          <w:rStyle w:val="Siln"/>
          <w:rFonts w:asciiTheme="minorHAnsi" w:hAnsiTheme="minorHAnsi" w:cstheme="minorHAnsi"/>
          <w:b w:val="0"/>
          <w:color w:val="000000" w:themeColor="text1"/>
          <w:sz w:val="22"/>
          <w:szCs w:val="22"/>
        </w:rPr>
        <w:t xml:space="preserve">,  ředitelem </w:t>
      </w:r>
      <w:r w:rsidR="00F05080" w:rsidRPr="00C55686">
        <w:rPr>
          <w:rStyle w:val="Siln"/>
          <w:rFonts w:asciiTheme="minorHAnsi" w:hAnsiTheme="minorHAnsi" w:cstheme="minorHAnsi"/>
          <w:color w:val="000000" w:themeColor="text1"/>
          <w:sz w:val="22"/>
          <w:szCs w:val="22"/>
        </w:rPr>
        <w:t>Územní památkov</w:t>
      </w:r>
      <w:r w:rsidRPr="00C55686">
        <w:rPr>
          <w:rStyle w:val="Siln"/>
          <w:rFonts w:asciiTheme="minorHAnsi" w:hAnsiTheme="minorHAnsi" w:cstheme="minorHAnsi"/>
          <w:color w:val="000000" w:themeColor="text1"/>
          <w:sz w:val="22"/>
          <w:szCs w:val="22"/>
        </w:rPr>
        <w:t>é</w:t>
      </w:r>
      <w:r w:rsidR="00F05080" w:rsidRPr="00C55686">
        <w:rPr>
          <w:rStyle w:val="Siln"/>
          <w:rFonts w:asciiTheme="minorHAnsi" w:hAnsiTheme="minorHAnsi" w:cstheme="minorHAnsi"/>
          <w:color w:val="000000" w:themeColor="text1"/>
          <w:sz w:val="22"/>
          <w:szCs w:val="22"/>
        </w:rPr>
        <w:t xml:space="preserve"> správ</w:t>
      </w:r>
      <w:r w:rsidRPr="00C55686">
        <w:rPr>
          <w:rStyle w:val="Siln"/>
          <w:rFonts w:asciiTheme="minorHAnsi" w:hAnsiTheme="minorHAnsi" w:cstheme="minorHAnsi"/>
          <w:color w:val="000000" w:themeColor="text1"/>
          <w:sz w:val="22"/>
          <w:szCs w:val="22"/>
        </w:rPr>
        <w:t>y</w:t>
      </w:r>
      <w:r w:rsidR="00F05080" w:rsidRPr="00C55686">
        <w:rPr>
          <w:rStyle w:val="Siln"/>
          <w:rFonts w:asciiTheme="minorHAnsi" w:hAnsiTheme="minorHAnsi" w:cstheme="minorHAnsi"/>
          <w:color w:val="000000" w:themeColor="text1"/>
          <w:sz w:val="22"/>
          <w:szCs w:val="22"/>
        </w:rPr>
        <w:t xml:space="preserve"> v Kroměříži</w:t>
      </w:r>
    </w:p>
    <w:p w14:paraId="46F00058" w14:textId="77777777" w:rsidR="00F05080" w:rsidRPr="00C55686" w:rsidRDefault="00F05080" w:rsidP="00227046">
      <w:pPr>
        <w:spacing w:after="40"/>
        <w:rPr>
          <w:rStyle w:val="Siln"/>
          <w:rFonts w:asciiTheme="minorHAnsi" w:hAnsiTheme="minorHAnsi" w:cstheme="minorHAnsi"/>
          <w:b w:val="0"/>
          <w:color w:val="000000" w:themeColor="text1"/>
          <w:sz w:val="22"/>
          <w:szCs w:val="22"/>
        </w:rPr>
      </w:pPr>
      <w:r w:rsidRPr="00C55686">
        <w:rPr>
          <w:rStyle w:val="Siln"/>
          <w:rFonts w:asciiTheme="minorHAnsi" w:hAnsiTheme="minorHAnsi" w:cstheme="minorHAnsi"/>
          <w:b w:val="0"/>
          <w:color w:val="000000" w:themeColor="text1"/>
          <w:sz w:val="22"/>
          <w:szCs w:val="22"/>
        </w:rPr>
        <w:t>se sídlem Sněmovní nám. 1, 767 01 Kroměříž,</w:t>
      </w:r>
    </w:p>
    <w:p w14:paraId="004A1A5F" w14:textId="1B8DA575" w:rsidR="00F05080" w:rsidRPr="00C55686" w:rsidRDefault="00F05080" w:rsidP="00227046">
      <w:pPr>
        <w:spacing w:after="40"/>
        <w:rPr>
          <w:rStyle w:val="Siln"/>
          <w:rFonts w:asciiTheme="minorHAnsi" w:hAnsiTheme="minorHAnsi" w:cstheme="minorHAnsi"/>
          <w:b w:val="0"/>
          <w:color w:val="000000" w:themeColor="text1"/>
          <w:sz w:val="22"/>
          <w:szCs w:val="22"/>
        </w:rPr>
      </w:pPr>
      <w:r w:rsidRPr="00C55686">
        <w:rPr>
          <w:rStyle w:val="Siln"/>
          <w:rFonts w:asciiTheme="minorHAnsi" w:hAnsiTheme="minorHAnsi" w:cstheme="minorHAnsi"/>
          <w:b w:val="0"/>
          <w:color w:val="000000" w:themeColor="text1"/>
          <w:sz w:val="22"/>
          <w:szCs w:val="22"/>
        </w:rPr>
        <w:t xml:space="preserve">zástupce pro věcná jednání: </w:t>
      </w:r>
      <w:proofErr w:type="spellStart"/>
      <w:r w:rsidR="002E7EA8">
        <w:rPr>
          <w:rStyle w:val="Siln"/>
          <w:rFonts w:asciiTheme="minorHAnsi" w:hAnsiTheme="minorHAnsi" w:cstheme="minorHAnsi"/>
          <w:b w:val="0"/>
          <w:color w:val="000000" w:themeColor="text1"/>
          <w:sz w:val="22"/>
          <w:szCs w:val="22"/>
        </w:rPr>
        <w:t>xxxxxxxxxxxxxxxx</w:t>
      </w:r>
      <w:proofErr w:type="spellEnd"/>
      <w:r w:rsidRPr="00C55686">
        <w:rPr>
          <w:rStyle w:val="Siln"/>
          <w:rFonts w:asciiTheme="minorHAnsi" w:hAnsiTheme="minorHAnsi" w:cstheme="minorHAnsi"/>
          <w:b w:val="0"/>
          <w:color w:val="000000" w:themeColor="text1"/>
          <w:sz w:val="22"/>
          <w:szCs w:val="22"/>
        </w:rPr>
        <w:t xml:space="preserve"> SZ Uherčice</w:t>
      </w:r>
      <w:r w:rsidR="00AC1F1A" w:rsidRPr="00C55686">
        <w:rPr>
          <w:rStyle w:val="Siln"/>
          <w:rFonts w:asciiTheme="minorHAnsi" w:hAnsiTheme="minorHAnsi" w:cstheme="minorHAnsi"/>
          <w:b w:val="0"/>
          <w:color w:val="000000" w:themeColor="text1"/>
          <w:sz w:val="22"/>
          <w:szCs w:val="22"/>
        </w:rPr>
        <w:t xml:space="preserve"> (</w:t>
      </w:r>
      <w:proofErr w:type="spellStart"/>
      <w:r w:rsidR="002E7EA8">
        <w:t>xxxxxxxxxxxxxxxx</w:t>
      </w:r>
      <w:proofErr w:type="spellEnd"/>
      <w:r w:rsidR="002C21CE" w:rsidRPr="00C55686">
        <w:rPr>
          <w:rFonts w:asciiTheme="minorHAnsi" w:hAnsiTheme="minorHAnsi" w:cstheme="minorHAnsi"/>
          <w:bCs/>
          <w:color w:val="000000" w:themeColor="text1"/>
          <w:sz w:val="22"/>
          <w:szCs w:val="22"/>
        </w:rPr>
        <w:t>)</w:t>
      </w:r>
      <w:r w:rsidR="004D43F1">
        <w:rPr>
          <w:rFonts w:asciiTheme="minorHAnsi" w:hAnsiTheme="minorHAnsi" w:cstheme="minorHAnsi"/>
          <w:bCs/>
          <w:color w:val="000000" w:themeColor="text1"/>
          <w:sz w:val="22"/>
          <w:szCs w:val="22"/>
        </w:rPr>
        <w:t>,</w:t>
      </w:r>
    </w:p>
    <w:p w14:paraId="35E25F4A" w14:textId="2F5A315C" w:rsidR="00AC1F1A" w:rsidRDefault="002E7EA8" w:rsidP="00227046">
      <w:pPr>
        <w:spacing w:after="40"/>
        <w:rPr>
          <w:rFonts w:asciiTheme="minorHAnsi" w:hAnsiTheme="minorHAnsi" w:cstheme="minorHAnsi"/>
          <w:bCs/>
          <w:color w:val="000000" w:themeColor="text1"/>
          <w:sz w:val="22"/>
          <w:szCs w:val="22"/>
        </w:rPr>
      </w:pPr>
      <w:proofErr w:type="spellStart"/>
      <w:r>
        <w:rPr>
          <w:rStyle w:val="Siln"/>
          <w:rFonts w:asciiTheme="minorHAnsi" w:hAnsiTheme="minorHAnsi" w:cstheme="minorHAnsi"/>
          <w:b w:val="0"/>
          <w:color w:val="000000" w:themeColor="text1"/>
          <w:sz w:val="22"/>
          <w:szCs w:val="22"/>
        </w:rPr>
        <w:t>xxxxxxxxxxxxxxx</w:t>
      </w:r>
      <w:proofErr w:type="spellEnd"/>
      <w:r w:rsidR="002C21CE" w:rsidRPr="00C55686">
        <w:rPr>
          <w:rStyle w:val="Siln"/>
          <w:rFonts w:asciiTheme="minorHAnsi" w:hAnsiTheme="minorHAnsi" w:cstheme="minorHAnsi"/>
          <w:b w:val="0"/>
          <w:color w:val="000000" w:themeColor="text1"/>
          <w:sz w:val="22"/>
          <w:szCs w:val="22"/>
        </w:rPr>
        <w:t xml:space="preserve"> (</w:t>
      </w:r>
      <w:proofErr w:type="spellStart"/>
      <w:r>
        <w:t>xxxxxxxxxxxxxxx</w:t>
      </w:r>
      <w:proofErr w:type="spellEnd"/>
      <w:r w:rsidR="002C21CE" w:rsidRPr="00C55686">
        <w:rPr>
          <w:rFonts w:asciiTheme="minorHAnsi" w:hAnsiTheme="minorHAnsi" w:cstheme="minorHAnsi"/>
          <w:bCs/>
          <w:color w:val="000000" w:themeColor="text1"/>
          <w:sz w:val="22"/>
          <w:szCs w:val="22"/>
        </w:rPr>
        <w:t>)</w:t>
      </w:r>
    </w:p>
    <w:p w14:paraId="486E7D3D" w14:textId="77777777" w:rsidR="00800685" w:rsidRPr="00C55686" w:rsidRDefault="00800685" w:rsidP="00227046">
      <w:pPr>
        <w:tabs>
          <w:tab w:val="left" w:pos="1985"/>
        </w:tabs>
        <w:spacing w:after="40"/>
        <w:outlineLvl w:val="0"/>
        <w:rPr>
          <w:rFonts w:asciiTheme="minorHAnsi" w:hAnsiTheme="minorHAnsi" w:cstheme="minorHAnsi"/>
          <w:sz w:val="22"/>
          <w:szCs w:val="22"/>
        </w:rPr>
      </w:pPr>
      <w:r w:rsidRPr="00C55686">
        <w:rPr>
          <w:rFonts w:asciiTheme="minorHAnsi" w:hAnsiTheme="minorHAnsi" w:cstheme="minorHAnsi"/>
          <w:bCs/>
          <w:sz w:val="22"/>
          <w:szCs w:val="22"/>
        </w:rPr>
        <w:t xml:space="preserve">bankovní spojení: </w:t>
      </w:r>
      <w:r w:rsidRPr="00C55686">
        <w:rPr>
          <w:rFonts w:asciiTheme="minorHAnsi" w:hAnsiTheme="minorHAnsi" w:cstheme="minorHAnsi"/>
          <w:sz w:val="22"/>
          <w:szCs w:val="22"/>
        </w:rPr>
        <w:t xml:space="preserve">Česká národní banka, </w:t>
      </w:r>
      <w:proofErr w:type="spellStart"/>
      <w:proofErr w:type="gramStart"/>
      <w:r w:rsidRPr="00C55686">
        <w:rPr>
          <w:rFonts w:asciiTheme="minorHAnsi" w:hAnsiTheme="minorHAnsi" w:cstheme="minorHAnsi"/>
          <w:sz w:val="22"/>
          <w:szCs w:val="22"/>
        </w:rPr>
        <w:t>č.ú</w:t>
      </w:r>
      <w:proofErr w:type="spellEnd"/>
      <w:r w:rsidRPr="00C55686">
        <w:rPr>
          <w:rFonts w:asciiTheme="minorHAnsi" w:hAnsiTheme="minorHAnsi" w:cstheme="minorHAnsi"/>
          <w:sz w:val="22"/>
          <w:szCs w:val="22"/>
        </w:rPr>
        <w:t>. 59636011/0710</w:t>
      </w:r>
      <w:proofErr w:type="gramEnd"/>
      <w:r w:rsidRPr="00C55686">
        <w:rPr>
          <w:rFonts w:asciiTheme="minorHAnsi" w:hAnsiTheme="minorHAnsi" w:cstheme="minorHAnsi"/>
          <w:sz w:val="22"/>
          <w:szCs w:val="22"/>
        </w:rPr>
        <w:t xml:space="preserve"> (pro příjem dotace)</w:t>
      </w:r>
    </w:p>
    <w:p w14:paraId="51C76FD7" w14:textId="77777777" w:rsidR="00800685" w:rsidRPr="00C55686" w:rsidRDefault="00800685" w:rsidP="00227046">
      <w:pPr>
        <w:tabs>
          <w:tab w:val="left" w:pos="1980"/>
        </w:tabs>
        <w:spacing w:after="40"/>
        <w:outlineLvl w:val="0"/>
        <w:rPr>
          <w:rFonts w:asciiTheme="minorHAnsi" w:hAnsiTheme="minorHAnsi" w:cstheme="minorHAnsi"/>
          <w:sz w:val="22"/>
          <w:szCs w:val="22"/>
        </w:rPr>
      </w:pPr>
      <w:r w:rsidRPr="00C55686">
        <w:rPr>
          <w:rFonts w:asciiTheme="minorHAnsi" w:hAnsiTheme="minorHAnsi" w:cstheme="minorHAnsi"/>
          <w:sz w:val="22"/>
          <w:szCs w:val="22"/>
        </w:rPr>
        <w:t>a 500005-60039011/0710 (pro ostatní platby)</w:t>
      </w:r>
    </w:p>
    <w:p w14:paraId="6FE43AF8" w14:textId="77777777" w:rsidR="00800685" w:rsidRPr="00C55686" w:rsidRDefault="00800685" w:rsidP="00227046">
      <w:pPr>
        <w:pStyle w:val="Default"/>
        <w:spacing w:after="40"/>
        <w:jc w:val="both"/>
        <w:rPr>
          <w:rFonts w:asciiTheme="minorHAnsi" w:hAnsiTheme="minorHAnsi" w:cstheme="minorHAnsi"/>
          <w:sz w:val="22"/>
          <w:szCs w:val="22"/>
        </w:rPr>
      </w:pPr>
      <w:r w:rsidRPr="00C55686">
        <w:rPr>
          <w:rFonts w:asciiTheme="minorHAnsi" w:hAnsiTheme="minorHAnsi" w:cstheme="minorHAnsi"/>
          <w:bCs/>
          <w:iCs/>
          <w:sz w:val="22"/>
          <w:szCs w:val="22"/>
        </w:rPr>
        <w:t xml:space="preserve">Doručovací adresa: </w:t>
      </w:r>
    </w:p>
    <w:p w14:paraId="21B7369B" w14:textId="77777777" w:rsidR="00800685" w:rsidRPr="00C55686" w:rsidRDefault="00800685" w:rsidP="00227046">
      <w:pPr>
        <w:pStyle w:val="Default"/>
        <w:spacing w:after="40"/>
        <w:rPr>
          <w:rFonts w:asciiTheme="minorHAnsi" w:hAnsiTheme="minorHAnsi" w:cstheme="minorHAnsi"/>
          <w:sz w:val="22"/>
          <w:szCs w:val="22"/>
        </w:rPr>
      </w:pPr>
      <w:r w:rsidRPr="00C55686">
        <w:rPr>
          <w:rFonts w:asciiTheme="minorHAnsi" w:hAnsiTheme="minorHAnsi" w:cstheme="minorHAnsi"/>
          <w:b/>
          <w:sz w:val="22"/>
          <w:szCs w:val="22"/>
        </w:rPr>
        <w:t>Národní památkový ústav, ÚPS v Kroměříži</w:t>
      </w:r>
    </w:p>
    <w:p w14:paraId="0CB68B30" w14:textId="56C5160D" w:rsidR="00800685" w:rsidRPr="00C55686" w:rsidRDefault="00800685" w:rsidP="00227046">
      <w:pPr>
        <w:pStyle w:val="Default"/>
        <w:spacing w:after="40"/>
        <w:rPr>
          <w:rFonts w:asciiTheme="minorHAnsi" w:hAnsiTheme="minorHAnsi" w:cstheme="minorHAnsi"/>
          <w:sz w:val="22"/>
          <w:szCs w:val="22"/>
        </w:rPr>
      </w:pPr>
      <w:r w:rsidRPr="00C55686">
        <w:rPr>
          <w:rFonts w:asciiTheme="minorHAnsi" w:hAnsiTheme="minorHAnsi" w:cstheme="minorHAnsi"/>
          <w:b/>
          <w:sz w:val="22"/>
          <w:szCs w:val="22"/>
        </w:rPr>
        <w:t xml:space="preserve">Sněmovní nám. 1, </w:t>
      </w:r>
      <w:r w:rsidR="00116D7A" w:rsidRPr="00C55686">
        <w:rPr>
          <w:rFonts w:asciiTheme="minorHAnsi" w:hAnsiTheme="minorHAnsi" w:cstheme="minorHAnsi"/>
          <w:b/>
          <w:sz w:val="22"/>
          <w:szCs w:val="22"/>
        </w:rPr>
        <w:t>767 01</w:t>
      </w:r>
      <w:r w:rsidR="00116D7A">
        <w:rPr>
          <w:rFonts w:asciiTheme="minorHAnsi" w:hAnsiTheme="minorHAnsi" w:cstheme="minorHAnsi"/>
          <w:b/>
          <w:sz w:val="22"/>
          <w:szCs w:val="22"/>
        </w:rPr>
        <w:t xml:space="preserve"> </w:t>
      </w:r>
      <w:r w:rsidRPr="00C55686">
        <w:rPr>
          <w:rFonts w:asciiTheme="minorHAnsi" w:hAnsiTheme="minorHAnsi" w:cstheme="minorHAnsi"/>
          <w:b/>
          <w:sz w:val="22"/>
          <w:szCs w:val="22"/>
        </w:rPr>
        <w:t xml:space="preserve">Kroměříž </w:t>
      </w:r>
    </w:p>
    <w:p w14:paraId="520670BA" w14:textId="77777777" w:rsidR="00C56250" w:rsidRPr="00C55686" w:rsidRDefault="00C56250" w:rsidP="00227046">
      <w:pPr>
        <w:spacing w:after="40"/>
        <w:rPr>
          <w:rFonts w:asciiTheme="minorHAnsi" w:hAnsiTheme="minorHAnsi" w:cs="Arial"/>
          <w:color w:val="000000" w:themeColor="text1"/>
          <w:sz w:val="22"/>
          <w:szCs w:val="22"/>
        </w:rPr>
      </w:pPr>
      <w:r w:rsidRPr="00C55686">
        <w:rPr>
          <w:rFonts w:asciiTheme="minorHAnsi" w:hAnsiTheme="minorHAnsi" w:cstheme="minorHAnsi"/>
          <w:color w:val="000000" w:themeColor="text1"/>
          <w:sz w:val="22"/>
          <w:szCs w:val="22"/>
        </w:rPr>
        <w:t>(dále jen „</w:t>
      </w:r>
      <w:r w:rsidRPr="00C55686">
        <w:rPr>
          <w:rFonts w:asciiTheme="minorHAnsi" w:hAnsiTheme="minorHAnsi" w:cstheme="minorHAnsi"/>
          <w:b/>
          <w:color w:val="000000" w:themeColor="text1"/>
          <w:sz w:val="22"/>
          <w:szCs w:val="22"/>
        </w:rPr>
        <w:t>objednatel</w:t>
      </w:r>
      <w:r w:rsidRPr="00C55686">
        <w:rPr>
          <w:rFonts w:asciiTheme="minorHAnsi" w:hAnsiTheme="minorHAnsi" w:cs="Arial"/>
          <w:color w:val="000000" w:themeColor="text1"/>
          <w:sz w:val="22"/>
          <w:szCs w:val="22"/>
        </w:rPr>
        <w:t>“)</w:t>
      </w:r>
    </w:p>
    <w:p w14:paraId="5C1F6390" w14:textId="77777777" w:rsidR="00C56250" w:rsidRPr="00C55686" w:rsidRDefault="00C56250" w:rsidP="00227046">
      <w:pPr>
        <w:rPr>
          <w:rFonts w:asciiTheme="minorHAnsi" w:hAnsiTheme="minorHAnsi" w:cs="Arial"/>
          <w:color w:val="000000" w:themeColor="text1"/>
          <w:sz w:val="22"/>
          <w:szCs w:val="22"/>
        </w:rPr>
      </w:pPr>
    </w:p>
    <w:p w14:paraId="3B3B7CE8" w14:textId="77777777" w:rsidR="00C56250" w:rsidRPr="00C55686" w:rsidRDefault="00C56250" w:rsidP="00227046">
      <w:pPr>
        <w:rPr>
          <w:rFonts w:asciiTheme="minorHAnsi" w:hAnsiTheme="minorHAnsi" w:cs="Arial"/>
          <w:color w:val="000000" w:themeColor="text1"/>
          <w:sz w:val="22"/>
          <w:szCs w:val="22"/>
        </w:rPr>
      </w:pPr>
      <w:r w:rsidRPr="00C55686">
        <w:rPr>
          <w:rFonts w:asciiTheme="minorHAnsi" w:hAnsiTheme="minorHAnsi" w:cs="Arial"/>
          <w:color w:val="000000" w:themeColor="text1"/>
          <w:sz w:val="22"/>
          <w:szCs w:val="22"/>
        </w:rPr>
        <w:t>a</w:t>
      </w:r>
    </w:p>
    <w:p w14:paraId="743391D7" w14:textId="77777777" w:rsidR="00C56250" w:rsidRPr="00C55686" w:rsidRDefault="00C56250" w:rsidP="00227046">
      <w:pPr>
        <w:rPr>
          <w:rFonts w:asciiTheme="minorHAnsi" w:hAnsiTheme="minorHAnsi" w:cs="Arial"/>
          <w:color w:val="000000" w:themeColor="text1"/>
          <w:sz w:val="22"/>
          <w:szCs w:val="22"/>
        </w:rPr>
      </w:pPr>
    </w:p>
    <w:p w14:paraId="796EE2D5" w14:textId="1F93BEFD" w:rsidR="00F05080" w:rsidRPr="00105BB3" w:rsidRDefault="00FC761A" w:rsidP="00227046">
      <w:pPr>
        <w:spacing w:after="40"/>
        <w:rPr>
          <w:rFonts w:asciiTheme="minorHAnsi" w:hAnsiTheme="minorHAnsi"/>
          <w:b/>
          <w:color w:val="000000" w:themeColor="text1"/>
          <w:sz w:val="22"/>
          <w:szCs w:val="22"/>
        </w:rPr>
      </w:pPr>
      <w:r>
        <w:rPr>
          <w:rFonts w:asciiTheme="minorHAnsi" w:hAnsiTheme="minorHAnsi"/>
          <w:b/>
          <w:color w:val="000000" w:themeColor="text1"/>
          <w:sz w:val="22"/>
          <w:szCs w:val="22"/>
        </w:rPr>
        <w:t>Lustry Raisová, s.r.o.</w:t>
      </w:r>
    </w:p>
    <w:p w14:paraId="77150453" w14:textId="26453BCC" w:rsidR="00F05080" w:rsidRDefault="00F05080" w:rsidP="00227046">
      <w:pPr>
        <w:spacing w:after="40"/>
        <w:rPr>
          <w:rFonts w:asciiTheme="minorHAnsi" w:hAnsiTheme="minorHAnsi"/>
          <w:color w:val="000000" w:themeColor="text1"/>
          <w:sz w:val="22"/>
          <w:szCs w:val="22"/>
        </w:rPr>
      </w:pPr>
      <w:r w:rsidRPr="00105BB3">
        <w:rPr>
          <w:rFonts w:asciiTheme="minorHAnsi" w:hAnsiTheme="minorHAnsi"/>
          <w:color w:val="000000" w:themeColor="text1"/>
          <w:sz w:val="22"/>
          <w:szCs w:val="22"/>
        </w:rPr>
        <w:t xml:space="preserve">se </w:t>
      </w:r>
      <w:r w:rsidR="00105BB3" w:rsidRPr="00105BB3">
        <w:rPr>
          <w:rFonts w:asciiTheme="minorHAnsi" w:hAnsiTheme="minorHAnsi"/>
          <w:color w:val="000000" w:themeColor="text1"/>
          <w:sz w:val="22"/>
          <w:szCs w:val="22"/>
        </w:rPr>
        <w:t xml:space="preserve">sídlem </w:t>
      </w:r>
      <w:r w:rsidR="00FC761A" w:rsidRPr="00FC761A">
        <w:rPr>
          <w:rFonts w:asciiTheme="minorHAnsi" w:hAnsiTheme="minorHAnsi"/>
          <w:color w:val="000000" w:themeColor="text1"/>
          <w:sz w:val="22"/>
          <w:szCs w:val="22"/>
        </w:rPr>
        <w:t>Sosnová 252/11</w:t>
      </w:r>
      <w:r w:rsidR="00FC761A">
        <w:rPr>
          <w:rFonts w:asciiTheme="minorHAnsi" w:hAnsiTheme="minorHAnsi"/>
          <w:color w:val="000000" w:themeColor="text1"/>
          <w:sz w:val="22"/>
          <w:szCs w:val="22"/>
        </w:rPr>
        <w:t>, 637 00 Brno-Jundrov</w:t>
      </w:r>
    </w:p>
    <w:p w14:paraId="3ED18E19" w14:textId="150B339D" w:rsidR="00FC761A" w:rsidRPr="00105BB3" w:rsidRDefault="00FC761A" w:rsidP="00227046">
      <w:pPr>
        <w:spacing w:after="40"/>
        <w:rPr>
          <w:rFonts w:asciiTheme="minorHAnsi" w:hAnsiTheme="minorHAnsi"/>
          <w:color w:val="000000" w:themeColor="text1"/>
          <w:sz w:val="22"/>
          <w:szCs w:val="22"/>
        </w:rPr>
      </w:pPr>
      <w:r>
        <w:rPr>
          <w:rFonts w:asciiTheme="minorHAnsi" w:hAnsiTheme="minorHAnsi"/>
          <w:color w:val="000000" w:themeColor="text1"/>
          <w:sz w:val="22"/>
          <w:szCs w:val="22"/>
        </w:rPr>
        <w:t xml:space="preserve">zastoupená </w:t>
      </w:r>
      <w:proofErr w:type="spellStart"/>
      <w:r w:rsidR="002E7EA8">
        <w:rPr>
          <w:rFonts w:asciiTheme="minorHAnsi" w:hAnsiTheme="minorHAnsi"/>
          <w:color w:val="000000" w:themeColor="text1"/>
          <w:sz w:val="22"/>
          <w:szCs w:val="22"/>
        </w:rPr>
        <w:t>xxxxxxxxxxxxxxx</w:t>
      </w:r>
      <w:proofErr w:type="spellEnd"/>
    </w:p>
    <w:p w14:paraId="4E52E8B2" w14:textId="381AFBA0" w:rsidR="00EB4A86" w:rsidRDefault="00EB3510" w:rsidP="00227046">
      <w:pPr>
        <w:spacing w:after="40"/>
        <w:rPr>
          <w:rFonts w:asciiTheme="minorHAnsi" w:hAnsiTheme="minorHAnsi"/>
          <w:color w:val="000000" w:themeColor="text1"/>
          <w:sz w:val="22"/>
          <w:szCs w:val="22"/>
        </w:rPr>
      </w:pPr>
      <w:r w:rsidRPr="00105BB3">
        <w:rPr>
          <w:rFonts w:asciiTheme="minorHAnsi" w:hAnsiTheme="minorHAnsi"/>
          <w:color w:val="000000" w:themeColor="text1"/>
          <w:sz w:val="22"/>
          <w:szCs w:val="22"/>
        </w:rPr>
        <w:t xml:space="preserve">IČO:  </w:t>
      </w:r>
      <w:r w:rsidR="00FC761A" w:rsidRPr="00FC761A">
        <w:rPr>
          <w:rFonts w:asciiTheme="minorHAnsi" w:hAnsiTheme="minorHAnsi"/>
          <w:color w:val="000000" w:themeColor="text1"/>
          <w:sz w:val="22"/>
          <w:szCs w:val="22"/>
        </w:rPr>
        <w:t>05329159</w:t>
      </w:r>
      <w:r w:rsidR="00FC761A">
        <w:rPr>
          <w:rFonts w:asciiTheme="minorHAnsi" w:hAnsiTheme="minorHAnsi"/>
          <w:color w:val="000000" w:themeColor="text1"/>
          <w:sz w:val="22"/>
          <w:szCs w:val="22"/>
        </w:rPr>
        <w:t xml:space="preserve">/ </w:t>
      </w:r>
      <w:r w:rsidR="00105BB3" w:rsidRPr="00105BB3">
        <w:rPr>
          <w:rFonts w:asciiTheme="minorHAnsi" w:hAnsiTheme="minorHAnsi"/>
          <w:color w:val="000000" w:themeColor="text1"/>
          <w:sz w:val="22"/>
          <w:szCs w:val="22"/>
        </w:rPr>
        <w:t>N</w:t>
      </w:r>
      <w:r w:rsidR="00EB4A86" w:rsidRPr="00105BB3">
        <w:rPr>
          <w:rFonts w:asciiTheme="minorHAnsi" w:hAnsiTheme="minorHAnsi"/>
          <w:color w:val="000000" w:themeColor="text1"/>
          <w:sz w:val="22"/>
          <w:szCs w:val="22"/>
        </w:rPr>
        <w:t>ení plátce DPH.</w:t>
      </w:r>
    </w:p>
    <w:p w14:paraId="478DF75D" w14:textId="751B2000" w:rsidR="00FC761A" w:rsidRPr="00FC761A" w:rsidRDefault="00FC761A" w:rsidP="00FC761A">
      <w:pPr>
        <w:pStyle w:val="Bezmezer"/>
      </w:pPr>
      <w:r w:rsidRPr="00186BB7">
        <w:t xml:space="preserve">email: </w:t>
      </w:r>
      <w:proofErr w:type="spellStart"/>
      <w:r w:rsidR="002E7EA8">
        <w:t>xxxxxxxxxxxxxxxxxxxxx</w:t>
      </w:r>
      <w:proofErr w:type="spellEnd"/>
      <w:r w:rsidRPr="00186BB7">
        <w:t xml:space="preserve"> telefon: </w:t>
      </w:r>
      <w:proofErr w:type="spellStart"/>
      <w:r w:rsidR="002E7EA8">
        <w:t>xxxxxxxxxxxxxxx</w:t>
      </w:r>
      <w:proofErr w:type="spellEnd"/>
    </w:p>
    <w:p w14:paraId="69BE82AD" w14:textId="12C3E873" w:rsidR="00FC761A" w:rsidRPr="00847F45" w:rsidRDefault="00FC761A" w:rsidP="00FC761A">
      <w:pPr>
        <w:pStyle w:val="Bezmezer"/>
        <w:rPr>
          <w:rFonts w:asciiTheme="minorHAnsi" w:hAnsiTheme="minorHAnsi" w:cstheme="minorHAnsi"/>
        </w:rPr>
      </w:pPr>
      <w:r w:rsidRPr="00D22588">
        <w:rPr>
          <w:rFonts w:asciiTheme="minorHAnsi" w:hAnsiTheme="minorHAnsi" w:cstheme="minorHAnsi"/>
        </w:rPr>
        <w:t xml:space="preserve">bankovní spojení: </w:t>
      </w:r>
      <w:proofErr w:type="spellStart"/>
      <w:r w:rsidRPr="00D22588">
        <w:rPr>
          <w:rFonts w:asciiTheme="minorHAnsi" w:hAnsiTheme="minorHAnsi" w:cstheme="minorHAnsi"/>
        </w:rPr>
        <w:t>Č</w:t>
      </w:r>
      <w:r w:rsidR="002E7EA8">
        <w:rPr>
          <w:rFonts w:asciiTheme="minorHAnsi" w:hAnsiTheme="minorHAnsi" w:cstheme="minorHAnsi"/>
        </w:rPr>
        <w:t>xxxxxxxxxxxxxx</w:t>
      </w:r>
      <w:proofErr w:type="spellEnd"/>
      <w:r w:rsidRPr="00D22588">
        <w:rPr>
          <w:rFonts w:asciiTheme="minorHAnsi" w:hAnsiTheme="minorHAnsi" w:cstheme="minorHAnsi"/>
        </w:rPr>
        <w:t xml:space="preserve">, číslo účtu: </w:t>
      </w:r>
      <w:proofErr w:type="spellStart"/>
      <w:r w:rsidR="002E7EA8">
        <w:rPr>
          <w:rFonts w:asciiTheme="minorHAnsi" w:hAnsiTheme="minorHAnsi" w:cstheme="minorHAnsi"/>
        </w:rPr>
        <w:t>xxxxxxxxxxxxx</w:t>
      </w:r>
      <w:proofErr w:type="spellEnd"/>
    </w:p>
    <w:p w14:paraId="25831CB9" w14:textId="4CA8222E" w:rsidR="00C56250" w:rsidRPr="00C55686" w:rsidRDefault="00FC761A" w:rsidP="00FC761A">
      <w:pPr>
        <w:spacing w:after="40"/>
        <w:rPr>
          <w:rFonts w:asciiTheme="minorHAnsi" w:hAnsiTheme="minorHAnsi" w:cs="Arial"/>
          <w:color w:val="000000" w:themeColor="text1"/>
          <w:sz w:val="22"/>
          <w:szCs w:val="22"/>
        </w:rPr>
      </w:pPr>
      <w:r w:rsidRPr="00105BB3">
        <w:rPr>
          <w:rFonts w:asciiTheme="minorHAnsi" w:hAnsiTheme="minorHAnsi" w:cs="Arial"/>
          <w:color w:val="000000" w:themeColor="text1"/>
          <w:sz w:val="22"/>
          <w:szCs w:val="22"/>
        </w:rPr>
        <w:t xml:space="preserve"> </w:t>
      </w:r>
      <w:r w:rsidR="00C56250" w:rsidRPr="00105BB3">
        <w:rPr>
          <w:rFonts w:asciiTheme="minorHAnsi" w:hAnsiTheme="minorHAnsi" w:cs="Arial"/>
          <w:color w:val="000000" w:themeColor="text1"/>
          <w:sz w:val="22"/>
          <w:szCs w:val="22"/>
        </w:rPr>
        <w:t>(dále jen „</w:t>
      </w:r>
      <w:r w:rsidR="00C56250" w:rsidRPr="00105BB3">
        <w:rPr>
          <w:rFonts w:asciiTheme="minorHAnsi" w:hAnsiTheme="minorHAnsi" w:cs="Arial"/>
          <w:b/>
          <w:color w:val="000000" w:themeColor="text1"/>
          <w:sz w:val="22"/>
          <w:szCs w:val="22"/>
        </w:rPr>
        <w:t>zhotovitel</w:t>
      </w:r>
      <w:r w:rsidR="00C56250" w:rsidRPr="00105BB3">
        <w:rPr>
          <w:rFonts w:asciiTheme="minorHAnsi" w:hAnsiTheme="minorHAnsi" w:cs="Arial"/>
          <w:color w:val="000000" w:themeColor="text1"/>
          <w:sz w:val="22"/>
          <w:szCs w:val="22"/>
        </w:rPr>
        <w:t>“)</w:t>
      </w:r>
    </w:p>
    <w:p w14:paraId="31F1AE43" w14:textId="77777777" w:rsidR="00C56250" w:rsidRPr="00C55686" w:rsidRDefault="00C56250" w:rsidP="00227046">
      <w:pPr>
        <w:rPr>
          <w:rFonts w:asciiTheme="minorHAnsi" w:hAnsiTheme="minorHAnsi" w:cs="Arial"/>
          <w:color w:val="000000" w:themeColor="text1"/>
          <w:sz w:val="22"/>
          <w:szCs w:val="22"/>
        </w:rPr>
      </w:pPr>
    </w:p>
    <w:p w14:paraId="1FB71E01" w14:textId="19B020AC" w:rsidR="00C56250" w:rsidRPr="00C55686" w:rsidRDefault="00C56250" w:rsidP="00227046">
      <w:pPr>
        <w:pStyle w:val="Normln0"/>
        <w:spacing w:after="40"/>
        <w:jc w:val="center"/>
        <w:rPr>
          <w:rFonts w:asciiTheme="minorHAnsi" w:hAnsiTheme="minorHAnsi"/>
          <w:color w:val="000000" w:themeColor="text1"/>
          <w:szCs w:val="22"/>
        </w:rPr>
      </w:pPr>
      <w:r w:rsidRPr="00C55686">
        <w:rPr>
          <w:rFonts w:asciiTheme="minorHAnsi" w:hAnsiTheme="minorHAnsi"/>
          <w:color w:val="000000" w:themeColor="text1"/>
          <w:szCs w:val="22"/>
        </w:rPr>
        <w:t>jako smluvní strany uzavřely v souladu se zákonem č. 89/2012 Sb., občanský zákoník, ve znění pozdějších předpisů</w:t>
      </w:r>
      <w:r w:rsidR="00CF3AF8">
        <w:rPr>
          <w:rFonts w:asciiTheme="minorHAnsi" w:hAnsiTheme="minorHAnsi"/>
          <w:color w:val="000000" w:themeColor="text1"/>
          <w:szCs w:val="22"/>
        </w:rPr>
        <w:t xml:space="preserve">, </w:t>
      </w:r>
      <w:r w:rsidRPr="00C55686">
        <w:rPr>
          <w:rFonts w:asciiTheme="minorHAnsi" w:hAnsiTheme="minorHAnsi"/>
          <w:color w:val="000000" w:themeColor="text1"/>
          <w:szCs w:val="22"/>
        </w:rPr>
        <w:t>níže uvedeného dne, měsíce a roku tuto</w:t>
      </w:r>
    </w:p>
    <w:p w14:paraId="4F06C1C9" w14:textId="77777777" w:rsidR="006909AC" w:rsidRPr="00C55686" w:rsidRDefault="006909AC" w:rsidP="00227046">
      <w:pPr>
        <w:pStyle w:val="Normln0"/>
        <w:jc w:val="center"/>
        <w:rPr>
          <w:rFonts w:asciiTheme="minorHAnsi" w:hAnsiTheme="minorHAnsi"/>
          <w:b/>
          <w:color w:val="000000" w:themeColor="text1"/>
          <w:szCs w:val="22"/>
        </w:rPr>
      </w:pPr>
    </w:p>
    <w:p w14:paraId="5145296A" w14:textId="7E97798F" w:rsidR="00DD623A" w:rsidRPr="00C55686" w:rsidRDefault="00C56250" w:rsidP="00227046">
      <w:pPr>
        <w:pStyle w:val="Normln0"/>
        <w:jc w:val="center"/>
        <w:rPr>
          <w:rFonts w:asciiTheme="minorHAnsi" w:hAnsiTheme="minorHAnsi"/>
          <w:b/>
          <w:color w:val="000000" w:themeColor="text1"/>
          <w:szCs w:val="22"/>
        </w:rPr>
      </w:pPr>
      <w:r w:rsidRPr="00C55686">
        <w:rPr>
          <w:rFonts w:asciiTheme="minorHAnsi" w:hAnsiTheme="minorHAnsi"/>
          <w:b/>
          <w:color w:val="000000" w:themeColor="text1"/>
          <w:szCs w:val="22"/>
        </w:rPr>
        <w:t>smlouvu o dílo:</w:t>
      </w:r>
    </w:p>
    <w:p w14:paraId="6552A8D6" w14:textId="77777777" w:rsidR="00BD2D62" w:rsidRPr="0051181B" w:rsidRDefault="00BD2D62" w:rsidP="00227046">
      <w:pPr>
        <w:pStyle w:val="Normln0"/>
        <w:jc w:val="center"/>
        <w:rPr>
          <w:rFonts w:asciiTheme="minorHAnsi" w:hAnsiTheme="minorHAnsi"/>
          <w:b/>
          <w:color w:val="000000" w:themeColor="text1"/>
          <w:szCs w:val="22"/>
        </w:rPr>
      </w:pPr>
    </w:p>
    <w:p w14:paraId="2F241813" w14:textId="3A83EC71" w:rsidR="00DD623A" w:rsidRDefault="0024001E" w:rsidP="00227046">
      <w:pPr>
        <w:pStyle w:val="Nadpis1"/>
        <w:numPr>
          <w:ilvl w:val="0"/>
          <w:numId w:val="2"/>
        </w:numPr>
        <w:spacing w:before="0" w:after="0"/>
        <w:ind w:left="0" w:firstLine="0"/>
        <w:rPr>
          <w:rFonts w:asciiTheme="minorHAnsi" w:hAnsiTheme="minorHAnsi"/>
          <w:color w:val="000000" w:themeColor="text1"/>
          <w:sz w:val="22"/>
          <w:szCs w:val="22"/>
        </w:rPr>
      </w:pPr>
      <w:r w:rsidRPr="00CF3AF8">
        <w:rPr>
          <w:rFonts w:asciiTheme="minorHAnsi" w:hAnsiTheme="minorHAnsi"/>
          <w:color w:val="000000" w:themeColor="text1"/>
          <w:sz w:val="22"/>
          <w:szCs w:val="22"/>
        </w:rPr>
        <w:t>Předmět smlouvy</w:t>
      </w:r>
      <w:r w:rsidR="0052278A" w:rsidRPr="00CF3AF8">
        <w:rPr>
          <w:rFonts w:asciiTheme="minorHAnsi" w:hAnsiTheme="minorHAnsi"/>
          <w:color w:val="000000" w:themeColor="text1"/>
          <w:sz w:val="22"/>
          <w:szCs w:val="22"/>
        </w:rPr>
        <w:t xml:space="preserve"> – určení díla</w:t>
      </w:r>
    </w:p>
    <w:p w14:paraId="3CCAE950" w14:textId="46B73AE7" w:rsidR="00B56CAC" w:rsidRPr="00B56CAC" w:rsidRDefault="008C0DE3" w:rsidP="00E72AE2">
      <w:pPr>
        <w:pStyle w:val="Odstavecseseznamem"/>
        <w:numPr>
          <w:ilvl w:val="0"/>
          <w:numId w:val="3"/>
        </w:numPr>
        <w:spacing w:after="0"/>
        <w:ind w:left="426" w:hanging="426"/>
        <w:rPr>
          <w:rFonts w:ascii="Calibri" w:hAnsi="Calibri" w:cs="Calibri"/>
          <w:sz w:val="22"/>
        </w:rPr>
      </w:pPr>
      <w:r w:rsidRPr="00E72AE2">
        <w:rPr>
          <w:rFonts w:asciiTheme="minorHAnsi" w:hAnsiTheme="minorHAnsi"/>
          <w:kern w:val="1"/>
          <w:sz w:val="22"/>
        </w:rPr>
        <w:t xml:space="preserve">Podkladem pro uzavření této smlouvy je nabídka zhotovitele ze dne </w:t>
      </w:r>
      <w:r w:rsidR="00B56CAC">
        <w:rPr>
          <w:rFonts w:asciiTheme="minorHAnsi" w:hAnsiTheme="minorHAnsi"/>
          <w:kern w:val="1"/>
          <w:sz w:val="22"/>
        </w:rPr>
        <w:t>24. 4. 2023</w:t>
      </w:r>
      <w:r w:rsidR="007C6DED">
        <w:rPr>
          <w:rFonts w:asciiTheme="minorHAnsi" w:hAnsiTheme="minorHAnsi"/>
          <w:kern w:val="1"/>
          <w:sz w:val="22"/>
        </w:rPr>
        <w:t>.</w:t>
      </w:r>
      <w:r w:rsidRPr="00E72AE2">
        <w:rPr>
          <w:rFonts w:asciiTheme="minorHAnsi" w:hAnsiTheme="minorHAnsi"/>
          <w:kern w:val="1"/>
          <w:sz w:val="22"/>
        </w:rPr>
        <w:t xml:space="preserve"> </w:t>
      </w:r>
    </w:p>
    <w:p w14:paraId="1792B925" w14:textId="77777777" w:rsidR="009D49EA" w:rsidRPr="009D49EA" w:rsidRDefault="0024001E" w:rsidP="009D49EA">
      <w:pPr>
        <w:pStyle w:val="Odstavecseseznamem"/>
        <w:numPr>
          <w:ilvl w:val="0"/>
          <w:numId w:val="3"/>
        </w:numPr>
        <w:spacing w:after="0"/>
        <w:ind w:left="426" w:hanging="426"/>
        <w:rPr>
          <w:rFonts w:ascii="Calibri" w:hAnsi="Calibri" w:cs="Calibri"/>
          <w:sz w:val="22"/>
        </w:rPr>
      </w:pPr>
      <w:r w:rsidRPr="00E72AE2">
        <w:rPr>
          <w:rFonts w:asciiTheme="minorHAnsi" w:hAnsiTheme="minorHAnsi"/>
          <w:color w:val="000000" w:themeColor="text1"/>
          <w:sz w:val="22"/>
        </w:rPr>
        <w:t>Předmětem této smlouvy je úprava podmínek, za kterých zhotovitel provede pro objednatele následující dílo</w:t>
      </w:r>
      <w:r w:rsidR="00560D18" w:rsidRPr="00E72AE2">
        <w:rPr>
          <w:rFonts w:asciiTheme="minorHAnsi" w:hAnsiTheme="minorHAnsi"/>
          <w:color w:val="000000" w:themeColor="text1"/>
          <w:sz w:val="22"/>
        </w:rPr>
        <w:t xml:space="preserve">: </w:t>
      </w:r>
    </w:p>
    <w:p w14:paraId="160114A9" w14:textId="30C4C790" w:rsidR="009D49EA" w:rsidRDefault="004D040B" w:rsidP="009D49EA">
      <w:pPr>
        <w:pStyle w:val="Odstavecseseznamem"/>
        <w:numPr>
          <w:ilvl w:val="0"/>
          <w:numId w:val="0"/>
        </w:numPr>
        <w:spacing w:after="0"/>
        <w:ind w:left="426"/>
        <w:rPr>
          <w:rFonts w:asciiTheme="minorHAnsi" w:hAnsiTheme="minorHAnsi"/>
          <w:color w:val="000000" w:themeColor="text1"/>
          <w:sz w:val="22"/>
        </w:rPr>
      </w:pPr>
      <w:r w:rsidRPr="004D040B">
        <w:rPr>
          <w:rFonts w:asciiTheme="minorHAnsi" w:hAnsiTheme="minorHAnsi"/>
          <w:color w:val="000000" w:themeColor="text1"/>
          <w:sz w:val="22"/>
        </w:rPr>
        <w:t>a) lustr UH 270</w:t>
      </w:r>
      <w:r>
        <w:rPr>
          <w:rFonts w:asciiTheme="minorHAnsi" w:hAnsiTheme="minorHAnsi"/>
          <w:b/>
          <w:color w:val="000000" w:themeColor="text1"/>
          <w:sz w:val="22"/>
        </w:rPr>
        <w:t xml:space="preserve"> - </w:t>
      </w:r>
      <w:r w:rsidR="009D49EA">
        <w:rPr>
          <w:rFonts w:asciiTheme="minorHAnsi" w:hAnsiTheme="minorHAnsi"/>
          <w:color w:val="000000" w:themeColor="text1"/>
          <w:sz w:val="22"/>
        </w:rPr>
        <w:t>demontáž, revize stavu, očištění, výroba závěsných komponentů (tyč, stropní krytka), montáž, elektrifikace, včetně revizní zprávy a zajištění transportu při jeho převzetí a vrácení</w:t>
      </w:r>
      <w:r w:rsidR="0031384F">
        <w:rPr>
          <w:rFonts w:asciiTheme="minorHAnsi" w:hAnsiTheme="minorHAnsi"/>
          <w:color w:val="000000" w:themeColor="text1"/>
          <w:sz w:val="22"/>
        </w:rPr>
        <w:t>, dle položkové cenové nabídky v příloze č. 1,</w:t>
      </w:r>
    </w:p>
    <w:p w14:paraId="7A5CE111" w14:textId="2BBFE31E" w:rsidR="004D040B" w:rsidRDefault="004D040B" w:rsidP="009D49EA">
      <w:pPr>
        <w:pStyle w:val="Odstavecseseznamem"/>
        <w:numPr>
          <w:ilvl w:val="0"/>
          <w:numId w:val="0"/>
        </w:numPr>
        <w:spacing w:after="0"/>
        <w:ind w:left="426"/>
        <w:rPr>
          <w:rFonts w:asciiTheme="minorHAnsi" w:hAnsiTheme="minorHAnsi"/>
          <w:kern w:val="1"/>
          <w:sz w:val="22"/>
        </w:rPr>
      </w:pPr>
      <w:r w:rsidRPr="004D040B">
        <w:rPr>
          <w:rFonts w:asciiTheme="minorHAnsi" w:hAnsiTheme="minorHAnsi"/>
          <w:color w:val="000000" w:themeColor="text1"/>
          <w:sz w:val="22"/>
        </w:rPr>
        <w:t>b)</w:t>
      </w:r>
      <w:r w:rsidR="009D49EA" w:rsidRPr="004D040B">
        <w:rPr>
          <w:rFonts w:asciiTheme="minorHAnsi" w:hAnsiTheme="minorHAnsi"/>
          <w:kern w:val="1"/>
          <w:sz w:val="22"/>
        </w:rPr>
        <w:t xml:space="preserve"> výroba</w:t>
      </w:r>
      <w:r w:rsidR="009D49EA" w:rsidRPr="009D49EA">
        <w:rPr>
          <w:rFonts w:asciiTheme="minorHAnsi" w:hAnsiTheme="minorHAnsi"/>
          <w:kern w:val="1"/>
          <w:sz w:val="22"/>
        </w:rPr>
        <w:t xml:space="preserve"> mosazného závěsného řetězu </w:t>
      </w:r>
      <w:r w:rsidR="009D49EA">
        <w:rPr>
          <w:rFonts w:asciiTheme="minorHAnsi" w:hAnsiTheme="minorHAnsi"/>
          <w:kern w:val="1"/>
          <w:sz w:val="22"/>
        </w:rPr>
        <w:t xml:space="preserve">s očky </w:t>
      </w:r>
      <w:r w:rsidR="009D49EA" w:rsidRPr="009D49EA">
        <w:rPr>
          <w:rFonts w:asciiTheme="minorHAnsi" w:hAnsiTheme="minorHAnsi"/>
          <w:kern w:val="1"/>
          <w:sz w:val="22"/>
        </w:rPr>
        <w:t xml:space="preserve">v délce </w:t>
      </w:r>
      <w:r>
        <w:rPr>
          <w:rFonts w:asciiTheme="minorHAnsi" w:hAnsiTheme="minorHAnsi"/>
          <w:kern w:val="1"/>
          <w:sz w:val="22"/>
        </w:rPr>
        <w:t>1m k lustru V</w:t>
      </w:r>
      <w:r w:rsidR="0031384F">
        <w:rPr>
          <w:rFonts w:asciiTheme="minorHAnsi" w:hAnsiTheme="minorHAnsi"/>
          <w:kern w:val="1"/>
          <w:sz w:val="22"/>
        </w:rPr>
        <w:t>I 11662 dle vzoru v příloze č. 2</w:t>
      </w:r>
      <w:r>
        <w:rPr>
          <w:rFonts w:asciiTheme="minorHAnsi" w:hAnsiTheme="minorHAnsi"/>
          <w:kern w:val="1"/>
          <w:sz w:val="22"/>
        </w:rPr>
        <w:t>,</w:t>
      </w:r>
    </w:p>
    <w:p w14:paraId="24FE5464" w14:textId="416D3112" w:rsidR="00E72AE2" w:rsidRPr="009D49EA" w:rsidRDefault="004D040B" w:rsidP="009D49EA">
      <w:pPr>
        <w:pStyle w:val="Odstavecseseznamem"/>
        <w:numPr>
          <w:ilvl w:val="0"/>
          <w:numId w:val="0"/>
        </w:numPr>
        <w:spacing w:after="0"/>
        <w:ind w:left="426"/>
        <w:rPr>
          <w:rFonts w:ascii="Calibri" w:hAnsi="Calibri" w:cs="Calibri"/>
          <w:b/>
          <w:sz w:val="22"/>
        </w:rPr>
      </w:pPr>
      <w:r>
        <w:rPr>
          <w:rFonts w:asciiTheme="minorHAnsi" w:hAnsiTheme="minorHAnsi"/>
          <w:kern w:val="1"/>
          <w:sz w:val="22"/>
        </w:rPr>
        <w:t xml:space="preserve"> </w:t>
      </w:r>
      <w:r w:rsidR="00E72AE2" w:rsidRPr="009D49EA">
        <w:rPr>
          <w:rFonts w:asciiTheme="minorHAnsi" w:hAnsiTheme="minorHAnsi"/>
          <w:color w:val="000000" w:themeColor="text1"/>
          <w:sz w:val="22"/>
        </w:rPr>
        <w:t xml:space="preserve">(dále </w:t>
      </w:r>
      <w:r w:rsidR="009D49EA" w:rsidRPr="009D49EA">
        <w:rPr>
          <w:rFonts w:asciiTheme="minorHAnsi" w:hAnsiTheme="minorHAnsi"/>
          <w:color w:val="000000" w:themeColor="text1"/>
          <w:sz w:val="22"/>
        </w:rPr>
        <w:t>jen</w:t>
      </w:r>
      <w:r w:rsidR="00E72AE2" w:rsidRPr="009D49EA">
        <w:rPr>
          <w:rFonts w:asciiTheme="minorHAnsi" w:hAnsiTheme="minorHAnsi"/>
          <w:color w:val="000000" w:themeColor="text1"/>
          <w:sz w:val="22"/>
        </w:rPr>
        <w:t xml:space="preserve"> „dílo“). </w:t>
      </w:r>
    </w:p>
    <w:p w14:paraId="3892F576" w14:textId="77777777" w:rsidR="009D49EA" w:rsidRDefault="0024001E" w:rsidP="009D49EA">
      <w:pPr>
        <w:pStyle w:val="Odstavecseseznamem"/>
        <w:numPr>
          <w:ilvl w:val="0"/>
          <w:numId w:val="3"/>
        </w:numPr>
        <w:spacing w:after="0"/>
        <w:ind w:left="426" w:hanging="426"/>
        <w:rPr>
          <w:rFonts w:asciiTheme="minorHAnsi" w:hAnsiTheme="minorHAnsi"/>
          <w:color w:val="000000" w:themeColor="text1"/>
          <w:sz w:val="22"/>
        </w:rPr>
      </w:pPr>
      <w:r w:rsidRPr="00C55686">
        <w:rPr>
          <w:rFonts w:asciiTheme="minorHAnsi" w:hAnsiTheme="minorHAnsi"/>
          <w:color w:val="000000" w:themeColor="text1"/>
          <w:sz w:val="22"/>
        </w:rPr>
        <w:t>Zhotovitel se zavazuje provést dílo řádně, kvalitně a včas. Objednatel se zavazuje řádně zhotovené dílo převzít a včas zaplatit ce</w:t>
      </w:r>
      <w:r w:rsidR="00227046">
        <w:rPr>
          <w:rFonts w:asciiTheme="minorHAnsi" w:hAnsiTheme="minorHAnsi"/>
          <w:color w:val="000000" w:themeColor="text1"/>
          <w:sz w:val="22"/>
        </w:rPr>
        <w:t>nu sjednanou podle této smlouvy.</w:t>
      </w:r>
      <w:r w:rsidR="00E72AE2">
        <w:rPr>
          <w:rFonts w:asciiTheme="minorHAnsi" w:hAnsiTheme="minorHAnsi"/>
          <w:color w:val="000000" w:themeColor="text1"/>
          <w:sz w:val="22"/>
        </w:rPr>
        <w:t xml:space="preserve"> </w:t>
      </w:r>
    </w:p>
    <w:p w14:paraId="1F5003FB" w14:textId="77777777" w:rsidR="007C6DED" w:rsidRPr="007C6DED" w:rsidRDefault="009D49EA" w:rsidP="007C6DED">
      <w:pPr>
        <w:pStyle w:val="Odstavecseseznamem"/>
        <w:numPr>
          <w:ilvl w:val="0"/>
          <w:numId w:val="3"/>
        </w:numPr>
        <w:spacing w:after="0"/>
        <w:ind w:left="426" w:hanging="426"/>
        <w:rPr>
          <w:rFonts w:ascii="Calibri" w:hAnsi="Calibri" w:cs="Calibri"/>
          <w:sz w:val="22"/>
        </w:rPr>
      </w:pPr>
      <w:r w:rsidRPr="009D49EA">
        <w:rPr>
          <w:rFonts w:ascii="Calibri" w:hAnsi="Calibri" w:cs="Arial"/>
          <w:snapToGrid w:val="0"/>
          <w:sz w:val="22"/>
        </w:rPr>
        <w:t xml:space="preserve">Zhotovitel prohlašuje, že je způsobilý dílo provést a že v rozsahu odpovídajícím jeho odborné kvalifikaci shledal veškeré místní či technické podmínky způsobilé ke zhotovení díla. Zhotovitel prohlašuje, že zadání je kompletní a nepotřebuje žádné změny či úpravy. </w:t>
      </w:r>
    </w:p>
    <w:p w14:paraId="342B457C" w14:textId="77777777" w:rsidR="009D49EA" w:rsidRDefault="009D49EA" w:rsidP="00227046">
      <w:pPr>
        <w:contextualSpacing/>
        <w:rPr>
          <w:rFonts w:asciiTheme="minorHAnsi" w:hAnsiTheme="minorHAnsi"/>
          <w:color w:val="000000" w:themeColor="text1"/>
          <w:sz w:val="22"/>
        </w:rPr>
      </w:pPr>
    </w:p>
    <w:p w14:paraId="7B157CBC" w14:textId="77777777" w:rsidR="009D49EA" w:rsidRPr="00D51A50" w:rsidRDefault="009D49EA" w:rsidP="00227046">
      <w:pPr>
        <w:contextualSpacing/>
        <w:rPr>
          <w:rFonts w:asciiTheme="minorHAnsi" w:hAnsiTheme="minorHAnsi"/>
          <w:color w:val="000000" w:themeColor="text1"/>
          <w:sz w:val="22"/>
        </w:rPr>
      </w:pPr>
    </w:p>
    <w:p w14:paraId="69216D04" w14:textId="496488D0" w:rsidR="00215A79" w:rsidRDefault="003F2CCA" w:rsidP="00227046">
      <w:pPr>
        <w:pStyle w:val="Odstavecseseznamem"/>
        <w:numPr>
          <w:ilvl w:val="0"/>
          <w:numId w:val="2"/>
        </w:numPr>
        <w:jc w:val="center"/>
        <w:rPr>
          <w:rFonts w:asciiTheme="minorHAnsi" w:hAnsiTheme="minorHAnsi"/>
          <w:b/>
          <w:color w:val="000000" w:themeColor="text1"/>
          <w:sz w:val="22"/>
        </w:rPr>
      </w:pPr>
      <w:r w:rsidRPr="00C55686">
        <w:rPr>
          <w:rFonts w:asciiTheme="minorHAnsi" w:hAnsiTheme="minorHAnsi"/>
          <w:b/>
          <w:color w:val="000000" w:themeColor="text1"/>
          <w:sz w:val="22"/>
        </w:rPr>
        <w:t>Doba a místo plnění a další podmínky</w:t>
      </w:r>
    </w:p>
    <w:p w14:paraId="4E4C102B" w14:textId="77777777" w:rsidR="007C6DED" w:rsidRDefault="0024001E" w:rsidP="007C6DED">
      <w:pPr>
        <w:pStyle w:val="Odstavecseseznamem"/>
        <w:numPr>
          <w:ilvl w:val="0"/>
          <w:numId w:val="4"/>
        </w:numPr>
        <w:spacing w:after="0"/>
        <w:ind w:left="425" w:hanging="425"/>
        <w:rPr>
          <w:rFonts w:asciiTheme="minorHAnsi" w:hAnsiTheme="minorHAnsi"/>
          <w:color w:val="000000" w:themeColor="text1"/>
          <w:sz w:val="22"/>
        </w:rPr>
      </w:pPr>
      <w:r w:rsidRPr="00C55686">
        <w:rPr>
          <w:rFonts w:asciiTheme="minorHAnsi" w:hAnsiTheme="minorHAnsi"/>
          <w:color w:val="000000" w:themeColor="text1"/>
          <w:sz w:val="22"/>
        </w:rPr>
        <w:t xml:space="preserve">Zhotovitel se zavazuje zhotovit dílo a řádně předat objednateli </w:t>
      </w:r>
      <w:r w:rsidR="00560D18" w:rsidRPr="00C55686">
        <w:rPr>
          <w:rFonts w:asciiTheme="minorHAnsi" w:hAnsiTheme="minorHAnsi"/>
          <w:color w:val="000000" w:themeColor="text1"/>
          <w:sz w:val="22"/>
        </w:rPr>
        <w:t xml:space="preserve">nejpozději </w:t>
      </w:r>
      <w:r w:rsidR="00560D18" w:rsidRPr="00FC7F1A">
        <w:rPr>
          <w:rFonts w:asciiTheme="minorHAnsi" w:hAnsiTheme="minorHAnsi"/>
          <w:b/>
          <w:color w:val="000000" w:themeColor="text1"/>
          <w:sz w:val="22"/>
        </w:rPr>
        <w:t xml:space="preserve">do </w:t>
      </w:r>
      <w:proofErr w:type="gramStart"/>
      <w:r w:rsidR="007C6DED">
        <w:rPr>
          <w:rFonts w:asciiTheme="minorHAnsi" w:hAnsiTheme="minorHAnsi"/>
          <w:b/>
          <w:color w:val="000000" w:themeColor="text1"/>
          <w:sz w:val="22"/>
        </w:rPr>
        <w:t>30.9.2023</w:t>
      </w:r>
      <w:proofErr w:type="gramEnd"/>
      <w:r w:rsidR="00EB3510" w:rsidRPr="00FC7F1A">
        <w:rPr>
          <w:rFonts w:asciiTheme="minorHAnsi" w:hAnsiTheme="minorHAnsi"/>
          <w:b/>
          <w:color w:val="000000" w:themeColor="text1"/>
          <w:sz w:val="22"/>
        </w:rPr>
        <w:t xml:space="preserve"> </w:t>
      </w:r>
      <w:r w:rsidR="002377C9" w:rsidRPr="00C55686">
        <w:rPr>
          <w:rFonts w:asciiTheme="minorHAnsi" w:hAnsiTheme="minorHAnsi"/>
          <w:color w:val="000000" w:themeColor="text1"/>
          <w:sz w:val="22"/>
        </w:rPr>
        <w:t>na</w:t>
      </w:r>
      <w:r w:rsidR="00C20AA4">
        <w:rPr>
          <w:rFonts w:asciiTheme="minorHAnsi" w:hAnsiTheme="minorHAnsi"/>
          <w:color w:val="000000" w:themeColor="text1"/>
          <w:sz w:val="22"/>
        </w:rPr>
        <w:t xml:space="preserve"> adrese</w:t>
      </w:r>
      <w:r w:rsidR="002377C9" w:rsidRPr="00C55686">
        <w:rPr>
          <w:rFonts w:asciiTheme="minorHAnsi" w:hAnsiTheme="minorHAnsi"/>
          <w:color w:val="000000" w:themeColor="text1"/>
          <w:sz w:val="22"/>
        </w:rPr>
        <w:t xml:space="preserve"> </w:t>
      </w:r>
      <w:r w:rsidR="00C20AA4">
        <w:rPr>
          <w:rFonts w:asciiTheme="minorHAnsi" w:hAnsiTheme="minorHAnsi"/>
          <w:color w:val="000000" w:themeColor="text1"/>
          <w:sz w:val="22"/>
        </w:rPr>
        <w:t xml:space="preserve">Státní zámek </w:t>
      </w:r>
      <w:r w:rsidR="002377C9" w:rsidRPr="00C55686">
        <w:rPr>
          <w:rFonts w:asciiTheme="minorHAnsi" w:hAnsiTheme="minorHAnsi"/>
          <w:color w:val="000000" w:themeColor="text1"/>
          <w:sz w:val="22"/>
        </w:rPr>
        <w:t>Uherčice</w:t>
      </w:r>
      <w:r w:rsidR="00C20AA4">
        <w:rPr>
          <w:rFonts w:asciiTheme="minorHAnsi" w:hAnsiTheme="minorHAnsi"/>
          <w:color w:val="000000" w:themeColor="text1"/>
          <w:sz w:val="22"/>
        </w:rPr>
        <w:t xml:space="preserve">, 671 07 Uherčice. </w:t>
      </w:r>
    </w:p>
    <w:p w14:paraId="20326852" w14:textId="77777777" w:rsidR="007C6DED" w:rsidRPr="007C6DED" w:rsidRDefault="007C6DED" w:rsidP="007C6DED">
      <w:pPr>
        <w:pStyle w:val="Odstavecseseznamem"/>
        <w:numPr>
          <w:ilvl w:val="0"/>
          <w:numId w:val="4"/>
        </w:numPr>
        <w:spacing w:after="0"/>
        <w:ind w:left="425" w:hanging="425"/>
        <w:rPr>
          <w:rFonts w:asciiTheme="minorHAnsi" w:hAnsiTheme="minorHAnsi"/>
          <w:color w:val="000000" w:themeColor="text1"/>
          <w:sz w:val="22"/>
        </w:rPr>
      </w:pPr>
      <w:r w:rsidRPr="007C6DED">
        <w:rPr>
          <w:rFonts w:ascii="Calibri" w:hAnsi="Calibri" w:cs="Arial"/>
          <w:snapToGrid w:val="0"/>
          <w:sz w:val="22"/>
        </w:rPr>
        <w:lastRenderedPageBreak/>
        <w:t>Zhotovitel je dílo nebo jeho části oprávněn provést před termínem sjednaným v odst. 1 tohoto článku smlouvy. Smluvní strany se dohodly, že pokud vyšší moc neumožní provedení díla v termínu/ech uvedeného/</w:t>
      </w:r>
      <w:proofErr w:type="spellStart"/>
      <w:r w:rsidRPr="007C6DED">
        <w:rPr>
          <w:rFonts w:ascii="Calibri" w:hAnsi="Calibri" w:cs="Arial"/>
          <w:snapToGrid w:val="0"/>
          <w:sz w:val="22"/>
        </w:rPr>
        <w:t>ých</w:t>
      </w:r>
      <w:proofErr w:type="spellEnd"/>
      <w:r w:rsidRPr="007C6DED">
        <w:rPr>
          <w:rFonts w:ascii="Calibri" w:hAnsi="Calibri" w:cs="Arial"/>
          <w:snapToGrid w:val="0"/>
          <w:sz w:val="22"/>
        </w:rPr>
        <w:t xml:space="preserve"> v čl. II. odst. 1 písm. b) smlouvy, sjednají přiměřené prodloužení uvedené doby.</w:t>
      </w:r>
    </w:p>
    <w:p w14:paraId="43EB7BA3" w14:textId="23F64F41" w:rsidR="007C6DED" w:rsidRPr="007C6DED" w:rsidRDefault="007C6DED" w:rsidP="007C6DED">
      <w:pPr>
        <w:pStyle w:val="Odstavecseseznamem"/>
        <w:numPr>
          <w:ilvl w:val="0"/>
          <w:numId w:val="4"/>
        </w:numPr>
        <w:spacing w:after="0"/>
        <w:ind w:left="425" w:hanging="425"/>
        <w:rPr>
          <w:rFonts w:asciiTheme="minorHAnsi" w:hAnsiTheme="minorHAnsi"/>
          <w:color w:val="000000" w:themeColor="text1"/>
          <w:sz w:val="22"/>
        </w:rPr>
      </w:pPr>
      <w:r w:rsidRPr="007C6DED">
        <w:rPr>
          <w:rFonts w:ascii="Calibri" w:hAnsi="Calibri"/>
          <w:color w:val="000000"/>
          <w:sz w:val="22"/>
        </w:rPr>
        <w:t xml:space="preserve">O fyzickém předání díla zhotoviteli, jakož i o vrácení předmětů zpět na objekt bude vyhotoven a oboustranně podepsán písemný protokol – </w:t>
      </w:r>
      <w:proofErr w:type="spellStart"/>
      <w:r w:rsidRPr="007C6DED">
        <w:rPr>
          <w:rFonts w:ascii="Calibri" w:hAnsi="Calibri"/>
          <w:color w:val="000000"/>
          <w:sz w:val="22"/>
        </w:rPr>
        <w:t>převozový</w:t>
      </w:r>
      <w:proofErr w:type="spellEnd"/>
      <w:r w:rsidRPr="007C6DED">
        <w:rPr>
          <w:rFonts w:ascii="Calibri" w:hAnsi="Calibri"/>
          <w:color w:val="000000"/>
          <w:sz w:val="22"/>
        </w:rPr>
        <w:t xml:space="preserve"> reverz. </w:t>
      </w:r>
    </w:p>
    <w:p w14:paraId="1DA28F57" w14:textId="1ECE15D6" w:rsidR="007C6DED" w:rsidRPr="007C6DED" w:rsidRDefault="007C6DED" w:rsidP="007C6DED">
      <w:pPr>
        <w:pStyle w:val="Odstavecseseznamem"/>
        <w:numPr>
          <w:ilvl w:val="0"/>
          <w:numId w:val="4"/>
        </w:numPr>
        <w:spacing w:after="0"/>
        <w:ind w:left="425" w:hanging="425"/>
        <w:rPr>
          <w:rFonts w:asciiTheme="minorHAnsi" w:hAnsiTheme="minorHAnsi"/>
          <w:color w:val="000000" w:themeColor="text1"/>
          <w:sz w:val="22"/>
        </w:rPr>
      </w:pPr>
      <w:r>
        <w:rPr>
          <w:rFonts w:ascii="Calibri" w:hAnsi="Calibri"/>
          <w:color w:val="000000"/>
          <w:sz w:val="22"/>
        </w:rPr>
        <w:t>Z</w:t>
      </w:r>
      <w:r w:rsidRPr="007C6DED">
        <w:rPr>
          <w:rFonts w:ascii="Calibri" w:hAnsi="Calibri"/>
          <w:color w:val="000000"/>
          <w:sz w:val="22"/>
        </w:rPr>
        <w:t xml:space="preserve">hotovitel je povinen zajistit na vlastní náklady převoz </w:t>
      </w:r>
      <w:r w:rsidR="004D040B">
        <w:rPr>
          <w:rFonts w:ascii="Calibri" w:hAnsi="Calibri"/>
          <w:color w:val="000000"/>
          <w:sz w:val="22"/>
        </w:rPr>
        <w:t>díla</w:t>
      </w:r>
      <w:r w:rsidRPr="007C6DED">
        <w:rPr>
          <w:rFonts w:ascii="Calibri" w:hAnsi="Calibri"/>
          <w:color w:val="000000"/>
          <w:sz w:val="22"/>
        </w:rPr>
        <w:t xml:space="preserve"> na místo provádění díla a po řádném provedení díla zajistit </w:t>
      </w:r>
      <w:r w:rsidR="004D040B">
        <w:rPr>
          <w:rFonts w:ascii="Calibri" w:hAnsi="Calibri"/>
          <w:color w:val="000000"/>
          <w:sz w:val="22"/>
        </w:rPr>
        <w:t xml:space="preserve">jeho </w:t>
      </w:r>
      <w:r w:rsidRPr="007C6DED">
        <w:rPr>
          <w:rFonts w:ascii="Calibri" w:hAnsi="Calibri"/>
          <w:color w:val="000000"/>
          <w:sz w:val="22"/>
        </w:rPr>
        <w:t xml:space="preserve">zpětný převoz na zámek Uherčice. Zhotovitel bude provádět dílo v místě svého podnikání, dle dohody s objednatelem, a není oprávněn předměty bez předchozího písemného souhlasu objednatele přemístit, či s nimi nakládat jinak, než je účelem této smlouvy. </w:t>
      </w:r>
    </w:p>
    <w:p w14:paraId="37B41DBF" w14:textId="77777777" w:rsidR="004D43F1" w:rsidRPr="004D43F1" w:rsidRDefault="007C6DED" w:rsidP="004D43F1">
      <w:pPr>
        <w:pStyle w:val="Odstavecseseznamem"/>
        <w:numPr>
          <w:ilvl w:val="0"/>
          <w:numId w:val="4"/>
        </w:numPr>
        <w:spacing w:after="0"/>
        <w:ind w:left="425" w:hanging="425"/>
        <w:rPr>
          <w:rFonts w:asciiTheme="minorHAnsi" w:hAnsiTheme="minorHAnsi"/>
          <w:color w:val="000000" w:themeColor="text1"/>
          <w:sz w:val="22"/>
        </w:rPr>
      </w:pPr>
      <w:r w:rsidRPr="007C6DED">
        <w:rPr>
          <w:rFonts w:ascii="Calibri" w:hAnsi="Calibri"/>
          <w:color w:val="000000"/>
          <w:sz w:val="22"/>
        </w:rPr>
        <w:t>O způsobu balení a přepravy předmětů při převzetí a zpětném předání vždy rozhoduje objednatel. Zhotovitel je povinen připravit si dostatečné množství obalového materiálu k zajištění bezpečného převozu předmětů</w:t>
      </w:r>
      <w:r>
        <w:rPr>
          <w:rFonts w:ascii="Calibri" w:hAnsi="Calibri"/>
          <w:color w:val="000000"/>
          <w:sz w:val="22"/>
        </w:rPr>
        <w:t>.</w:t>
      </w:r>
    </w:p>
    <w:p w14:paraId="1695B7F5" w14:textId="2FC5D576" w:rsidR="004F5BDD" w:rsidRPr="004D43F1" w:rsidRDefault="004D43F1" w:rsidP="004D43F1">
      <w:pPr>
        <w:pStyle w:val="Odstavecseseznamem"/>
        <w:numPr>
          <w:ilvl w:val="0"/>
          <w:numId w:val="4"/>
        </w:numPr>
        <w:spacing w:after="0"/>
        <w:ind w:left="425" w:hanging="425"/>
        <w:rPr>
          <w:rFonts w:asciiTheme="minorHAnsi" w:hAnsiTheme="minorHAnsi" w:cstheme="minorHAnsi"/>
          <w:color w:val="000000" w:themeColor="text1"/>
          <w:sz w:val="22"/>
        </w:rPr>
      </w:pPr>
      <w:r w:rsidRPr="004D43F1">
        <w:rPr>
          <w:rFonts w:asciiTheme="minorHAnsi" w:hAnsiTheme="minorHAnsi" w:cstheme="minorHAnsi"/>
          <w:color w:val="000000"/>
          <w:sz w:val="22"/>
        </w:rPr>
        <w:t>Objednatel kontroluje postup, zp</w:t>
      </w:r>
      <w:r w:rsidRPr="004D43F1">
        <w:rPr>
          <w:rFonts w:asciiTheme="minorHAnsi" w:eastAsia="Times New Roman" w:hAnsiTheme="minorHAnsi" w:cstheme="minorHAnsi"/>
          <w:color w:val="000000"/>
          <w:sz w:val="22"/>
        </w:rPr>
        <w:t xml:space="preserve">ůsob a kvalitu provádění prací při pravidelně konaném, společném jednání pověřených zástupců zhotovitele a objednatele (dále jen „kontrolní den"). Účelem kontrolního dne je zejména posoudit plnění závazků zhotovitele z věcného a časového hlediska. </w:t>
      </w:r>
      <w:r w:rsidR="004F5BDD" w:rsidRPr="004D43F1">
        <w:rPr>
          <w:rFonts w:asciiTheme="minorHAnsi" w:hAnsiTheme="minorHAnsi" w:cstheme="minorHAnsi"/>
          <w:color w:val="000000"/>
          <w:sz w:val="22"/>
        </w:rPr>
        <w:t xml:space="preserve">Termín konání kontrolního dne určuje objednatel po projednání se zhotovitelem. Kontrolní dny </w:t>
      </w:r>
      <w:r w:rsidR="00A75F56" w:rsidRPr="004D43F1">
        <w:rPr>
          <w:rFonts w:asciiTheme="minorHAnsi" w:hAnsiTheme="minorHAnsi" w:cstheme="minorHAnsi"/>
          <w:color w:val="000000"/>
          <w:sz w:val="22"/>
        </w:rPr>
        <w:t>objednatel svolá</w:t>
      </w:r>
      <w:r w:rsidR="00EB3510" w:rsidRPr="004D43F1">
        <w:rPr>
          <w:rFonts w:asciiTheme="minorHAnsi" w:hAnsiTheme="minorHAnsi" w:cstheme="minorHAnsi"/>
          <w:color w:val="000000"/>
          <w:sz w:val="22"/>
        </w:rPr>
        <w:t>vá e-</w:t>
      </w:r>
      <w:r w:rsidR="00A75F56" w:rsidRPr="004D43F1">
        <w:rPr>
          <w:rFonts w:asciiTheme="minorHAnsi" w:hAnsiTheme="minorHAnsi" w:cstheme="minorHAnsi"/>
          <w:color w:val="000000"/>
          <w:sz w:val="22"/>
        </w:rPr>
        <w:t>mailem</w:t>
      </w:r>
      <w:r w:rsidR="004F5BDD" w:rsidRPr="004D43F1">
        <w:rPr>
          <w:rFonts w:asciiTheme="minorHAnsi" w:hAnsiTheme="minorHAnsi" w:cstheme="minorHAnsi"/>
          <w:color w:val="000000"/>
          <w:sz w:val="22"/>
        </w:rPr>
        <w:t xml:space="preserve"> dle potřeby. Místem konání kontrolních dnů je </w:t>
      </w:r>
      <w:r w:rsidR="00B9364C" w:rsidRPr="004D43F1">
        <w:rPr>
          <w:rFonts w:asciiTheme="minorHAnsi" w:hAnsiTheme="minorHAnsi" w:cstheme="minorHAnsi"/>
          <w:color w:val="000000"/>
          <w:sz w:val="22"/>
        </w:rPr>
        <w:t xml:space="preserve">místo provádění díla, provozovna či sídlo </w:t>
      </w:r>
      <w:r w:rsidR="00221A37" w:rsidRPr="004D43F1">
        <w:rPr>
          <w:rFonts w:asciiTheme="minorHAnsi" w:hAnsiTheme="minorHAnsi" w:cstheme="minorHAnsi"/>
          <w:color w:val="000000"/>
          <w:sz w:val="22"/>
        </w:rPr>
        <w:t>zhotovitele</w:t>
      </w:r>
      <w:r w:rsidR="004F5BDD" w:rsidRPr="004D43F1">
        <w:rPr>
          <w:rFonts w:asciiTheme="minorHAnsi" w:hAnsiTheme="minorHAnsi" w:cstheme="minorHAnsi"/>
          <w:color w:val="000000"/>
          <w:sz w:val="22"/>
        </w:rPr>
        <w:t>.</w:t>
      </w:r>
    </w:p>
    <w:p w14:paraId="42394684" w14:textId="77777777" w:rsidR="004D43F1" w:rsidRDefault="004F5BDD" w:rsidP="004D43F1">
      <w:pPr>
        <w:numPr>
          <w:ilvl w:val="0"/>
          <w:numId w:val="4"/>
        </w:numPr>
        <w:ind w:left="425" w:hanging="425"/>
        <w:jc w:val="both"/>
        <w:rPr>
          <w:rFonts w:asciiTheme="minorHAnsi" w:hAnsiTheme="minorHAnsi" w:cstheme="minorHAnsi"/>
          <w:sz w:val="22"/>
          <w:szCs w:val="22"/>
        </w:rPr>
      </w:pPr>
      <w:r w:rsidRPr="00CF3AF8">
        <w:rPr>
          <w:rFonts w:asciiTheme="minorHAnsi" w:hAnsiTheme="minorHAnsi" w:cstheme="minorHAnsi"/>
          <w:color w:val="000000"/>
          <w:sz w:val="22"/>
          <w:szCs w:val="22"/>
        </w:rPr>
        <w:t xml:space="preserve">Z jednání kontrolního dne se pořizuje zápis, v němž jsou zaznamenány všechny skutečnosti, o jejichž zaznamenání alespoň jedna ze smluvních stran požádá. Čistopis zápisu z kontrolního dne </w:t>
      </w:r>
      <w:r w:rsidR="00816910" w:rsidRPr="00CF3AF8">
        <w:rPr>
          <w:rFonts w:asciiTheme="minorHAnsi" w:hAnsiTheme="minorHAnsi" w:cstheme="minorHAnsi"/>
          <w:color w:val="000000"/>
          <w:sz w:val="22"/>
          <w:szCs w:val="22"/>
        </w:rPr>
        <w:t xml:space="preserve">obě </w:t>
      </w:r>
      <w:r w:rsidRPr="00CF3AF8">
        <w:rPr>
          <w:rFonts w:asciiTheme="minorHAnsi" w:hAnsiTheme="minorHAnsi" w:cstheme="minorHAnsi"/>
          <w:color w:val="000000"/>
          <w:sz w:val="22"/>
          <w:szCs w:val="22"/>
        </w:rPr>
        <w:t xml:space="preserve">zúčastněné strany stvrdí svým podpisem. </w:t>
      </w:r>
      <w:r w:rsidR="00EE65DB" w:rsidRPr="00CF3AF8">
        <w:rPr>
          <w:rFonts w:asciiTheme="minorHAnsi" w:hAnsiTheme="minorHAnsi" w:cstheme="minorHAnsi"/>
          <w:color w:val="000000"/>
          <w:sz w:val="22"/>
          <w:szCs w:val="22"/>
        </w:rPr>
        <w:t xml:space="preserve">Zápis z kontrolního dne stvrzuje svým podpisem oprávněný zástupce objednatele i zhotovitele. Oprávněným zástupcem objednatele jsou zástupci pro věcná jednání uvedené v hlavičce smlouvy. </w:t>
      </w:r>
    </w:p>
    <w:p w14:paraId="4CCB0094" w14:textId="637D8AAE" w:rsidR="00930432" w:rsidRPr="004D43F1" w:rsidRDefault="004D43F1" w:rsidP="004D43F1">
      <w:pPr>
        <w:numPr>
          <w:ilvl w:val="0"/>
          <w:numId w:val="4"/>
        </w:numPr>
        <w:ind w:left="425" w:hanging="425"/>
        <w:jc w:val="both"/>
        <w:rPr>
          <w:rFonts w:asciiTheme="minorHAnsi" w:hAnsiTheme="minorHAnsi" w:cstheme="minorHAnsi"/>
          <w:sz w:val="22"/>
          <w:szCs w:val="22"/>
        </w:rPr>
      </w:pPr>
      <w:r w:rsidRPr="004D43F1">
        <w:rPr>
          <w:rFonts w:ascii="Calibri" w:hAnsi="Calibri" w:cs="Calibri"/>
          <w:sz w:val="22"/>
        </w:rPr>
        <w:t>Plnění dle této smlouvy je financováno z dotačního programu Ministerstva k</w:t>
      </w:r>
      <w:r>
        <w:rPr>
          <w:rFonts w:ascii="Calibri" w:hAnsi="Calibri" w:cs="Calibri"/>
          <w:sz w:val="22"/>
        </w:rPr>
        <w:t>ultury České republiky evidovaného</w:t>
      </w:r>
      <w:r w:rsidRPr="004D43F1">
        <w:rPr>
          <w:rFonts w:ascii="Calibri" w:hAnsi="Calibri" w:cs="Calibri"/>
          <w:sz w:val="22"/>
        </w:rPr>
        <w:t xml:space="preserve"> pod </w:t>
      </w:r>
      <w:proofErr w:type="spellStart"/>
      <w:proofErr w:type="gramStart"/>
      <w:r w:rsidRPr="004D43F1">
        <w:rPr>
          <w:rFonts w:ascii="Calibri" w:hAnsi="Calibri" w:cs="Calibri"/>
          <w:sz w:val="22"/>
        </w:rPr>
        <w:t>reg</w:t>
      </w:r>
      <w:proofErr w:type="gramEnd"/>
      <w:r w:rsidRPr="004D43F1">
        <w:rPr>
          <w:rFonts w:ascii="Calibri" w:hAnsi="Calibri" w:cs="Calibri"/>
          <w:sz w:val="22"/>
        </w:rPr>
        <w:t>.</w:t>
      </w:r>
      <w:proofErr w:type="gramStart"/>
      <w:r w:rsidRPr="004D43F1">
        <w:rPr>
          <w:rFonts w:ascii="Calibri" w:hAnsi="Calibri" w:cs="Calibri"/>
          <w:sz w:val="22"/>
        </w:rPr>
        <w:t>č</w:t>
      </w:r>
      <w:proofErr w:type="spellEnd"/>
      <w:r w:rsidRPr="004D43F1">
        <w:rPr>
          <w:rFonts w:ascii="Calibri" w:hAnsi="Calibri" w:cs="Calibri"/>
          <w:sz w:val="22"/>
        </w:rPr>
        <w:t>.</w:t>
      </w:r>
      <w:proofErr w:type="gramEnd"/>
      <w:r w:rsidRPr="004D43F1">
        <w:rPr>
          <w:rFonts w:ascii="Calibri" w:hAnsi="Calibri" w:cs="Calibri"/>
          <w:sz w:val="22"/>
        </w:rPr>
        <w:t xml:space="preserve"> 134V131000102 pod názvem </w:t>
      </w:r>
      <w:r w:rsidRPr="004D43F1">
        <w:rPr>
          <w:rFonts w:ascii="Calibri" w:hAnsi="Calibri" w:cs="Calibri"/>
          <w:b/>
          <w:bCs/>
          <w:sz w:val="22"/>
        </w:rPr>
        <w:t xml:space="preserve">NPU, SZ Uherčice - Starý zámek - záchrana umělecko-výtvarné výzdoby místností - </w:t>
      </w:r>
      <w:proofErr w:type="spellStart"/>
      <w:r w:rsidRPr="004D43F1">
        <w:rPr>
          <w:rFonts w:ascii="Calibri" w:hAnsi="Calibri" w:cs="Calibri"/>
          <w:b/>
          <w:bCs/>
          <w:sz w:val="22"/>
        </w:rPr>
        <w:t>I.etapa</w:t>
      </w:r>
      <w:proofErr w:type="spellEnd"/>
      <w:r w:rsidRPr="004D43F1">
        <w:rPr>
          <w:rFonts w:ascii="Calibri" w:hAnsi="Calibri" w:cs="Calibri"/>
          <w:sz w:val="22"/>
        </w:rPr>
        <w:t>.</w:t>
      </w:r>
      <w:r>
        <w:rPr>
          <w:rFonts w:asciiTheme="minorHAnsi" w:hAnsiTheme="minorHAnsi" w:cstheme="minorHAnsi"/>
          <w:sz w:val="22"/>
          <w:szCs w:val="22"/>
        </w:rPr>
        <w:t xml:space="preserve"> </w:t>
      </w:r>
      <w:r w:rsidR="00B9364C" w:rsidRPr="004D43F1">
        <w:rPr>
          <w:rFonts w:ascii="Calibri" w:hAnsi="Calibri" w:cs="Calibri"/>
          <w:sz w:val="22"/>
          <w:szCs w:val="22"/>
        </w:rPr>
        <w:t>Česká republika – Ministerstvo kultury, jako správce dotačního programu, bude provádět odborný, nepravidelný, mimořádný dohled na místě realizace akce.</w:t>
      </w:r>
    </w:p>
    <w:p w14:paraId="3155EC1A" w14:textId="77777777" w:rsidR="00227046" w:rsidRPr="00227046" w:rsidRDefault="00227046" w:rsidP="00227046">
      <w:pPr>
        <w:ind w:left="425"/>
        <w:jc w:val="both"/>
        <w:rPr>
          <w:rFonts w:asciiTheme="minorHAnsi" w:hAnsiTheme="minorHAnsi" w:cstheme="minorHAnsi"/>
          <w:sz w:val="22"/>
          <w:szCs w:val="22"/>
        </w:rPr>
      </w:pPr>
    </w:p>
    <w:p w14:paraId="71308EAD" w14:textId="248FEA14" w:rsidR="00215A79" w:rsidRDefault="0024001E" w:rsidP="00227046">
      <w:pPr>
        <w:pStyle w:val="Odstavecseseznamem"/>
        <w:numPr>
          <w:ilvl w:val="0"/>
          <w:numId w:val="2"/>
        </w:numPr>
        <w:ind w:left="714" w:hanging="357"/>
        <w:jc w:val="center"/>
        <w:rPr>
          <w:rFonts w:asciiTheme="minorHAnsi" w:hAnsiTheme="minorHAnsi"/>
          <w:b/>
          <w:color w:val="000000" w:themeColor="text1"/>
          <w:sz w:val="22"/>
        </w:rPr>
      </w:pPr>
      <w:r w:rsidRPr="00C55686">
        <w:rPr>
          <w:rFonts w:asciiTheme="minorHAnsi" w:hAnsiTheme="minorHAnsi"/>
          <w:b/>
          <w:color w:val="000000" w:themeColor="text1"/>
          <w:sz w:val="22"/>
        </w:rPr>
        <w:t>Cena a platební podmínky</w:t>
      </w:r>
    </w:p>
    <w:p w14:paraId="7ABA70E6" w14:textId="4A1C8F7F" w:rsidR="008C0DE3" w:rsidRPr="00A42B0F" w:rsidRDefault="008C0DE3" w:rsidP="00227046">
      <w:pPr>
        <w:numPr>
          <w:ilvl w:val="3"/>
          <w:numId w:val="5"/>
        </w:numPr>
        <w:pBdr>
          <w:top w:val="nil"/>
          <w:left w:val="nil"/>
          <w:bottom w:val="nil"/>
          <w:right w:val="nil"/>
          <w:between w:val="nil"/>
        </w:pBdr>
        <w:suppressAutoHyphens/>
        <w:ind w:left="426" w:hanging="426"/>
        <w:jc w:val="both"/>
        <w:rPr>
          <w:rFonts w:asciiTheme="minorHAnsi" w:hAnsiTheme="minorHAnsi" w:cstheme="minorHAnsi"/>
          <w:b/>
          <w:sz w:val="22"/>
          <w:szCs w:val="22"/>
        </w:rPr>
      </w:pPr>
      <w:r w:rsidRPr="008C0DE3">
        <w:rPr>
          <w:rFonts w:asciiTheme="minorHAnsi" w:hAnsiTheme="minorHAnsi" w:cstheme="minorHAnsi"/>
          <w:color w:val="000000"/>
          <w:sz w:val="22"/>
          <w:szCs w:val="22"/>
        </w:rPr>
        <w:t xml:space="preserve">Smluvní strany se dohodly, že </w:t>
      </w:r>
      <w:r w:rsidRPr="008C0DE3">
        <w:rPr>
          <w:rFonts w:asciiTheme="minorHAnsi" w:hAnsiTheme="minorHAnsi" w:cstheme="minorHAnsi"/>
          <w:b/>
          <w:color w:val="000000"/>
          <w:sz w:val="22"/>
          <w:szCs w:val="22"/>
        </w:rPr>
        <w:t xml:space="preserve">cena za provedení díla dle této </w:t>
      </w:r>
      <w:r w:rsidRPr="002A5407">
        <w:rPr>
          <w:rFonts w:asciiTheme="minorHAnsi" w:hAnsiTheme="minorHAnsi" w:cstheme="minorHAnsi"/>
          <w:b/>
          <w:color w:val="000000"/>
          <w:sz w:val="22"/>
          <w:szCs w:val="22"/>
        </w:rPr>
        <w:t>smlouvy činí</w:t>
      </w:r>
      <w:r w:rsidR="00A42B0F" w:rsidRPr="002A5407">
        <w:rPr>
          <w:rFonts w:asciiTheme="minorHAnsi" w:hAnsiTheme="minorHAnsi" w:cstheme="minorHAnsi"/>
          <w:b/>
          <w:color w:val="000000"/>
          <w:sz w:val="22"/>
          <w:szCs w:val="22"/>
        </w:rPr>
        <w:t xml:space="preserve"> celkem</w:t>
      </w:r>
      <w:r w:rsidR="004D43F1">
        <w:rPr>
          <w:rFonts w:asciiTheme="minorHAnsi" w:hAnsiTheme="minorHAnsi" w:cstheme="minorHAnsi"/>
          <w:b/>
          <w:color w:val="000000"/>
          <w:sz w:val="22"/>
          <w:szCs w:val="22"/>
        </w:rPr>
        <w:t xml:space="preserve"> 83 400</w:t>
      </w:r>
      <w:r w:rsidR="00105BB3" w:rsidRPr="002A5407">
        <w:rPr>
          <w:rFonts w:asciiTheme="minorHAnsi" w:hAnsiTheme="minorHAnsi" w:cstheme="minorHAnsi"/>
          <w:b/>
          <w:color w:val="000000"/>
          <w:sz w:val="22"/>
          <w:szCs w:val="22"/>
        </w:rPr>
        <w:t>,</w:t>
      </w:r>
      <w:r w:rsidR="00A42B0F" w:rsidRPr="002A5407">
        <w:rPr>
          <w:rFonts w:asciiTheme="minorHAnsi" w:hAnsiTheme="minorHAnsi" w:cstheme="minorHAnsi"/>
          <w:b/>
          <w:color w:val="000000"/>
          <w:sz w:val="22"/>
          <w:szCs w:val="22"/>
        </w:rPr>
        <w:t>- Kč</w:t>
      </w:r>
      <w:r w:rsidR="00A42B0F" w:rsidRPr="00A42B0F">
        <w:rPr>
          <w:rFonts w:asciiTheme="minorHAnsi" w:hAnsiTheme="minorHAnsi" w:cstheme="minorHAnsi"/>
          <w:b/>
          <w:color w:val="000000"/>
          <w:sz w:val="22"/>
          <w:szCs w:val="22"/>
        </w:rPr>
        <w:t xml:space="preserve">. </w:t>
      </w:r>
    </w:p>
    <w:p w14:paraId="5D8A21C3" w14:textId="506B18BC" w:rsidR="008C0DE3" w:rsidRDefault="00105BB3" w:rsidP="00227046">
      <w:pPr>
        <w:numPr>
          <w:ilvl w:val="3"/>
          <w:numId w:val="5"/>
        </w:numPr>
        <w:pBdr>
          <w:top w:val="nil"/>
          <w:left w:val="nil"/>
          <w:bottom w:val="nil"/>
          <w:right w:val="nil"/>
          <w:between w:val="nil"/>
        </w:pBdr>
        <w:suppressAutoHyphens/>
        <w:ind w:left="426" w:hanging="426"/>
        <w:jc w:val="both"/>
        <w:rPr>
          <w:rFonts w:asciiTheme="minorHAnsi" w:hAnsiTheme="minorHAnsi" w:cstheme="minorHAnsi"/>
          <w:sz w:val="22"/>
          <w:szCs w:val="22"/>
        </w:rPr>
      </w:pPr>
      <w:r>
        <w:rPr>
          <w:rFonts w:asciiTheme="minorHAnsi" w:hAnsiTheme="minorHAnsi" w:cstheme="minorHAnsi"/>
          <w:color w:val="000000"/>
          <w:sz w:val="22"/>
          <w:szCs w:val="22"/>
        </w:rPr>
        <w:t xml:space="preserve">Ke dni podpisu smlouvy </w:t>
      </w:r>
      <w:r w:rsidR="009230B6">
        <w:rPr>
          <w:rFonts w:asciiTheme="minorHAnsi" w:hAnsiTheme="minorHAnsi" w:cstheme="minorHAnsi"/>
          <w:color w:val="000000"/>
          <w:sz w:val="22"/>
          <w:szCs w:val="22"/>
        </w:rPr>
        <w:t>není</w:t>
      </w:r>
      <w:r>
        <w:rPr>
          <w:rFonts w:asciiTheme="minorHAnsi" w:hAnsiTheme="minorHAnsi" w:cstheme="minorHAnsi"/>
          <w:color w:val="000000"/>
          <w:sz w:val="22"/>
          <w:szCs w:val="22"/>
        </w:rPr>
        <w:t xml:space="preserve"> zhotovitel plátcem DPH. </w:t>
      </w:r>
      <w:r w:rsidR="00A42B0F" w:rsidRPr="004D43F1">
        <w:rPr>
          <w:rFonts w:asciiTheme="minorHAnsi" w:hAnsiTheme="minorHAnsi" w:cstheme="minorHAnsi"/>
          <w:color w:val="000000"/>
          <w:sz w:val="22"/>
          <w:szCs w:val="22"/>
        </w:rPr>
        <w:t>Pokud se zhotovitel stane v průběhu plnění smlouvy plátcem DPH,</w:t>
      </w:r>
      <w:r w:rsidR="00785D87" w:rsidRPr="004D43F1">
        <w:rPr>
          <w:sz w:val="22"/>
          <w:szCs w:val="22"/>
        </w:rPr>
        <w:t xml:space="preserve"> </w:t>
      </w:r>
      <w:r w:rsidR="00785D87" w:rsidRPr="004D43F1">
        <w:rPr>
          <w:rFonts w:asciiTheme="minorHAnsi" w:hAnsiTheme="minorHAnsi" w:cstheme="minorHAnsi"/>
          <w:sz w:val="22"/>
          <w:szCs w:val="22"/>
        </w:rPr>
        <w:t>smluvní strany se dohodly, výše uvedená cena prací je stanovena včetně DPH. DPH ke dni uzavření této smlouvy je ve výši 21%.</w:t>
      </w:r>
    </w:p>
    <w:p w14:paraId="44B9DAD2" w14:textId="5FD2B05D" w:rsidR="004D43F1" w:rsidRPr="004D43F1" w:rsidRDefault="004D43F1" w:rsidP="00227046">
      <w:pPr>
        <w:numPr>
          <w:ilvl w:val="3"/>
          <w:numId w:val="5"/>
        </w:numPr>
        <w:pBdr>
          <w:top w:val="nil"/>
          <w:left w:val="nil"/>
          <w:bottom w:val="nil"/>
          <w:right w:val="nil"/>
          <w:between w:val="nil"/>
        </w:pBdr>
        <w:suppressAutoHyphens/>
        <w:ind w:left="426" w:hanging="426"/>
        <w:jc w:val="both"/>
        <w:rPr>
          <w:rFonts w:asciiTheme="minorHAnsi" w:hAnsiTheme="minorHAnsi" w:cstheme="minorHAnsi"/>
          <w:sz w:val="22"/>
          <w:szCs w:val="22"/>
        </w:rPr>
      </w:pPr>
      <w:r>
        <w:rPr>
          <w:rFonts w:asciiTheme="minorHAnsi" w:hAnsiTheme="minorHAnsi" w:cstheme="minorHAnsi"/>
          <w:sz w:val="22"/>
          <w:szCs w:val="22"/>
        </w:rPr>
        <w:t>Cenová nabídka</w:t>
      </w:r>
      <w:r w:rsidR="004D040B">
        <w:rPr>
          <w:rFonts w:asciiTheme="minorHAnsi" w:hAnsiTheme="minorHAnsi" w:cstheme="minorHAnsi"/>
          <w:sz w:val="22"/>
          <w:szCs w:val="22"/>
        </w:rPr>
        <w:t xml:space="preserve"> ze dne 24. 4. 2023</w:t>
      </w:r>
      <w:r>
        <w:rPr>
          <w:rFonts w:asciiTheme="minorHAnsi" w:hAnsiTheme="minorHAnsi" w:cstheme="minorHAnsi"/>
          <w:sz w:val="22"/>
          <w:szCs w:val="22"/>
        </w:rPr>
        <w:t xml:space="preserve"> je součást</w:t>
      </w:r>
      <w:r w:rsidR="0031384F">
        <w:rPr>
          <w:rFonts w:asciiTheme="minorHAnsi" w:hAnsiTheme="minorHAnsi" w:cstheme="minorHAnsi"/>
          <w:sz w:val="22"/>
          <w:szCs w:val="22"/>
        </w:rPr>
        <w:t>í této smlouvy jako příloha č. 1</w:t>
      </w:r>
      <w:r>
        <w:rPr>
          <w:rFonts w:asciiTheme="minorHAnsi" w:hAnsiTheme="minorHAnsi" w:cstheme="minorHAnsi"/>
          <w:sz w:val="22"/>
          <w:szCs w:val="22"/>
        </w:rPr>
        <w:t>.</w:t>
      </w:r>
    </w:p>
    <w:p w14:paraId="173E1992" w14:textId="3EC61E5C" w:rsidR="008C0DE3" w:rsidRPr="008C0DE3" w:rsidRDefault="008C0DE3" w:rsidP="00227046">
      <w:pPr>
        <w:numPr>
          <w:ilvl w:val="3"/>
          <w:numId w:val="5"/>
        </w:numPr>
        <w:pBdr>
          <w:top w:val="nil"/>
          <w:left w:val="nil"/>
          <w:bottom w:val="nil"/>
          <w:right w:val="nil"/>
          <w:between w:val="nil"/>
        </w:pBdr>
        <w:suppressAutoHyphens/>
        <w:ind w:left="426" w:hanging="426"/>
        <w:jc w:val="both"/>
        <w:rPr>
          <w:rFonts w:asciiTheme="minorHAnsi" w:hAnsiTheme="minorHAnsi" w:cstheme="minorHAnsi"/>
          <w:sz w:val="22"/>
          <w:szCs w:val="22"/>
        </w:rPr>
      </w:pPr>
      <w:r w:rsidRPr="008C0DE3">
        <w:rPr>
          <w:rFonts w:asciiTheme="minorHAnsi" w:hAnsiTheme="minorHAnsi" w:cstheme="minorHAnsi"/>
          <w:color w:val="000000"/>
          <w:sz w:val="22"/>
          <w:szCs w:val="22"/>
        </w:rPr>
        <w:t xml:space="preserve">Cena uvedená v odst. 1 tohoto článku je </w:t>
      </w:r>
      <w:r w:rsidR="00B9364C">
        <w:rPr>
          <w:rFonts w:asciiTheme="minorHAnsi" w:hAnsiTheme="minorHAnsi" w:cstheme="minorHAnsi"/>
          <w:color w:val="000000"/>
          <w:sz w:val="22"/>
          <w:szCs w:val="22"/>
        </w:rPr>
        <w:t xml:space="preserve">maximální </w:t>
      </w:r>
      <w:r w:rsidRPr="008C0DE3">
        <w:rPr>
          <w:rFonts w:asciiTheme="minorHAnsi" w:hAnsiTheme="minorHAnsi" w:cstheme="minorHAnsi"/>
          <w:color w:val="000000"/>
          <w:sz w:val="22"/>
          <w:szCs w:val="22"/>
        </w:rPr>
        <w:t>a nepřekročitelná a zahrnuje veškeré činnosti a náklady zhotovitele na zhotovení díla dle této smlouvy, tedy vlastní dílo, náklady spojené s dopravou a další náklady, vztahující se k předmětu této smlouvy.</w:t>
      </w:r>
    </w:p>
    <w:p w14:paraId="4467C6D0" w14:textId="77777777" w:rsidR="008C0DE3" w:rsidRPr="008C0DE3" w:rsidRDefault="008C0DE3" w:rsidP="00227046">
      <w:pPr>
        <w:numPr>
          <w:ilvl w:val="3"/>
          <w:numId w:val="5"/>
        </w:numPr>
        <w:pBdr>
          <w:top w:val="nil"/>
          <w:left w:val="nil"/>
          <w:bottom w:val="nil"/>
          <w:right w:val="nil"/>
          <w:between w:val="nil"/>
        </w:pBdr>
        <w:suppressAutoHyphens/>
        <w:ind w:left="426" w:hanging="426"/>
        <w:jc w:val="both"/>
        <w:rPr>
          <w:rFonts w:asciiTheme="minorHAnsi" w:hAnsiTheme="minorHAnsi" w:cstheme="minorHAnsi"/>
          <w:sz w:val="22"/>
          <w:szCs w:val="22"/>
        </w:rPr>
      </w:pPr>
      <w:r w:rsidRPr="008C0DE3">
        <w:rPr>
          <w:rFonts w:asciiTheme="minorHAnsi" w:hAnsiTheme="minorHAnsi" w:cstheme="minorHAnsi"/>
          <w:color w:val="000000"/>
          <w:sz w:val="22"/>
          <w:szCs w:val="22"/>
        </w:rPr>
        <w:t>Objednatel je povinen zaplatit zhotoviteli cenu sjednanou v této smlouvě za řádně a včas provedené dílo bez vad a nedodělků. Objednatel neposkytuje žádné zálohy.</w:t>
      </w:r>
    </w:p>
    <w:p w14:paraId="5C42EC0F" w14:textId="40E040D3" w:rsidR="008C0DE3" w:rsidRPr="007D6F0A" w:rsidRDefault="008C0DE3" w:rsidP="00227046">
      <w:pPr>
        <w:numPr>
          <w:ilvl w:val="3"/>
          <w:numId w:val="5"/>
        </w:numPr>
        <w:pBdr>
          <w:top w:val="nil"/>
          <w:left w:val="nil"/>
          <w:bottom w:val="nil"/>
          <w:right w:val="nil"/>
          <w:between w:val="nil"/>
        </w:pBdr>
        <w:suppressAutoHyphens/>
        <w:ind w:left="426" w:hanging="426"/>
        <w:jc w:val="both"/>
        <w:rPr>
          <w:rFonts w:asciiTheme="minorHAnsi" w:hAnsiTheme="minorHAnsi" w:cstheme="minorHAnsi"/>
          <w:sz w:val="22"/>
          <w:szCs w:val="22"/>
        </w:rPr>
      </w:pPr>
      <w:r w:rsidRPr="007D6F0A">
        <w:rPr>
          <w:rFonts w:asciiTheme="minorHAnsi" w:hAnsiTheme="minorHAnsi" w:cstheme="minorHAnsi"/>
          <w:color w:val="000000"/>
          <w:sz w:val="22"/>
          <w:szCs w:val="22"/>
        </w:rPr>
        <w:t xml:space="preserve">Smluvní strany se dohodly na možnosti </w:t>
      </w:r>
      <w:r w:rsidR="008661EA">
        <w:rPr>
          <w:rFonts w:asciiTheme="minorHAnsi" w:hAnsiTheme="minorHAnsi" w:cstheme="minorHAnsi"/>
          <w:color w:val="000000"/>
          <w:sz w:val="22"/>
          <w:szCs w:val="22"/>
        </w:rPr>
        <w:t xml:space="preserve">dílčí </w:t>
      </w:r>
      <w:r w:rsidRPr="007D6F0A">
        <w:rPr>
          <w:rFonts w:asciiTheme="minorHAnsi" w:hAnsiTheme="minorHAnsi" w:cstheme="minorHAnsi"/>
          <w:color w:val="000000"/>
          <w:sz w:val="22"/>
          <w:szCs w:val="22"/>
        </w:rPr>
        <w:t xml:space="preserve">fakturace </w:t>
      </w:r>
      <w:r w:rsidR="00785D87" w:rsidRPr="007D6F0A">
        <w:rPr>
          <w:rFonts w:asciiTheme="minorHAnsi" w:hAnsiTheme="minorHAnsi" w:cstheme="minorHAnsi"/>
          <w:color w:val="000000"/>
          <w:sz w:val="22"/>
          <w:szCs w:val="22"/>
        </w:rPr>
        <w:t xml:space="preserve">v souladu s </w:t>
      </w:r>
      <w:r w:rsidRPr="007D6F0A">
        <w:rPr>
          <w:rFonts w:asciiTheme="minorHAnsi" w:hAnsiTheme="minorHAnsi" w:cstheme="minorHAnsi"/>
          <w:color w:val="000000"/>
          <w:sz w:val="22"/>
          <w:szCs w:val="22"/>
        </w:rPr>
        <w:t>nabídk</w:t>
      </w:r>
      <w:r w:rsidR="00785D87" w:rsidRPr="007D6F0A">
        <w:rPr>
          <w:rFonts w:asciiTheme="minorHAnsi" w:hAnsiTheme="minorHAnsi" w:cstheme="minorHAnsi"/>
          <w:color w:val="000000"/>
          <w:sz w:val="22"/>
          <w:szCs w:val="22"/>
        </w:rPr>
        <w:t>ou</w:t>
      </w:r>
      <w:r w:rsidRPr="007D6F0A">
        <w:rPr>
          <w:rFonts w:asciiTheme="minorHAnsi" w:hAnsiTheme="minorHAnsi" w:cstheme="minorHAnsi"/>
          <w:color w:val="000000"/>
          <w:sz w:val="22"/>
          <w:szCs w:val="22"/>
        </w:rPr>
        <w:t xml:space="preserve"> zhotovitele</w:t>
      </w:r>
      <w:r w:rsidR="00496547">
        <w:rPr>
          <w:rFonts w:asciiTheme="minorHAnsi" w:hAnsiTheme="minorHAnsi" w:cstheme="minorHAnsi"/>
          <w:color w:val="000000"/>
          <w:sz w:val="22"/>
          <w:szCs w:val="22"/>
        </w:rPr>
        <w:t>, která tvoří přílohu č. 1 této smlouvy o dílo,</w:t>
      </w:r>
      <w:r w:rsidR="00785D87" w:rsidRPr="007D6F0A">
        <w:rPr>
          <w:rFonts w:asciiTheme="minorHAnsi" w:hAnsiTheme="minorHAnsi" w:cstheme="minorHAnsi"/>
          <w:color w:val="000000"/>
          <w:sz w:val="22"/>
          <w:szCs w:val="22"/>
        </w:rPr>
        <w:t xml:space="preserve"> </w:t>
      </w:r>
      <w:r w:rsidR="00A42B0F" w:rsidRPr="007D6F0A">
        <w:rPr>
          <w:rFonts w:asciiTheme="minorHAnsi" w:hAnsiTheme="minorHAnsi" w:cstheme="minorHAnsi"/>
          <w:color w:val="000000"/>
          <w:sz w:val="22"/>
          <w:szCs w:val="22"/>
        </w:rPr>
        <w:t>podle odvedené práce.</w:t>
      </w:r>
      <w:r w:rsidRPr="007D6F0A">
        <w:rPr>
          <w:rFonts w:asciiTheme="minorHAnsi" w:hAnsiTheme="minorHAnsi" w:cstheme="minorHAnsi"/>
          <w:color w:val="000000"/>
          <w:sz w:val="22"/>
          <w:szCs w:val="22"/>
        </w:rPr>
        <w:t xml:space="preserve"> </w:t>
      </w:r>
      <w:r w:rsidR="004D43F1">
        <w:rPr>
          <w:rFonts w:asciiTheme="minorHAnsi" w:hAnsiTheme="minorHAnsi" w:cstheme="minorHAnsi"/>
          <w:color w:val="000000"/>
          <w:sz w:val="22"/>
          <w:szCs w:val="22"/>
        </w:rPr>
        <w:t>Soupis prací</w:t>
      </w:r>
      <w:r w:rsidR="00785D87" w:rsidRPr="007D6F0A">
        <w:rPr>
          <w:rFonts w:asciiTheme="minorHAnsi" w:hAnsiTheme="minorHAnsi" w:cstheme="minorHAnsi"/>
          <w:color w:val="000000"/>
          <w:sz w:val="22"/>
          <w:szCs w:val="22"/>
        </w:rPr>
        <w:t xml:space="preserve"> podepsaný zástupcem objednatele bude součástí faktury.</w:t>
      </w:r>
    </w:p>
    <w:p w14:paraId="0E66D4C4" w14:textId="36796C4B" w:rsidR="008C0DE3" w:rsidRPr="00CF3AF8" w:rsidRDefault="008C0DE3" w:rsidP="00227046">
      <w:pPr>
        <w:numPr>
          <w:ilvl w:val="3"/>
          <w:numId w:val="5"/>
        </w:numPr>
        <w:pBdr>
          <w:top w:val="nil"/>
          <w:left w:val="nil"/>
          <w:bottom w:val="nil"/>
          <w:right w:val="nil"/>
          <w:between w:val="nil"/>
        </w:pBdr>
        <w:suppressAutoHyphens/>
        <w:ind w:left="426" w:hanging="426"/>
        <w:jc w:val="both"/>
        <w:rPr>
          <w:rFonts w:asciiTheme="minorHAnsi" w:hAnsiTheme="minorHAnsi" w:cstheme="minorHAnsi"/>
          <w:sz w:val="22"/>
          <w:szCs w:val="22"/>
        </w:rPr>
      </w:pPr>
      <w:r w:rsidRPr="00CF3AF8">
        <w:rPr>
          <w:rFonts w:asciiTheme="minorHAnsi" w:hAnsiTheme="minorHAnsi" w:cstheme="minorHAnsi"/>
          <w:color w:val="000000"/>
          <w:sz w:val="22"/>
          <w:szCs w:val="22"/>
        </w:rPr>
        <w:t>Lhůta splatnosti daňového dokladu – faktury, je z důvodů schvalovacích procesů na straně poskytovatele dotace, 60 dní</w:t>
      </w:r>
      <w:r w:rsidRPr="00CF3AF8">
        <w:rPr>
          <w:rFonts w:asciiTheme="minorHAnsi" w:hAnsiTheme="minorHAnsi" w:cstheme="minorHAnsi"/>
          <w:b/>
          <w:color w:val="000000"/>
          <w:sz w:val="22"/>
          <w:szCs w:val="22"/>
        </w:rPr>
        <w:t xml:space="preserve"> </w:t>
      </w:r>
      <w:r w:rsidRPr="00CF3AF8">
        <w:rPr>
          <w:rFonts w:asciiTheme="minorHAnsi" w:hAnsiTheme="minorHAnsi" w:cstheme="minorHAnsi"/>
          <w:color w:val="000000"/>
          <w:sz w:val="22"/>
          <w:szCs w:val="22"/>
        </w:rPr>
        <w:t xml:space="preserve">ode dne jejího doručení na adresu objednatele – Národní památkový ústav, Územní památková správa, Sněmovní nám. 1, 767 01 Kroměříž nebo na e-mailovou adresu </w:t>
      </w:r>
      <w:hyperlink r:id="rId13">
        <w:proofErr w:type="spellStart"/>
        <w:r w:rsidR="002E7EA8">
          <w:rPr>
            <w:rFonts w:asciiTheme="minorHAnsi" w:hAnsiTheme="minorHAnsi" w:cstheme="minorHAnsi"/>
            <w:color w:val="0000FF"/>
            <w:sz w:val="22"/>
            <w:szCs w:val="22"/>
            <w:u w:val="single"/>
          </w:rPr>
          <w:t>xxxxxxxxxxxxxxx</w:t>
        </w:r>
        <w:proofErr w:type="spellEnd"/>
      </w:hyperlink>
      <w:r w:rsidRPr="00CF3AF8">
        <w:rPr>
          <w:rFonts w:asciiTheme="minorHAnsi" w:hAnsiTheme="minorHAnsi" w:cstheme="minorHAnsi"/>
          <w:color w:val="000000"/>
          <w:sz w:val="22"/>
          <w:szCs w:val="22"/>
        </w:rPr>
        <w:t xml:space="preserve">. </w:t>
      </w:r>
    </w:p>
    <w:p w14:paraId="19FD2A76" w14:textId="77777777" w:rsidR="008C0DE3" w:rsidRPr="008C0DE3" w:rsidRDefault="008C0DE3" w:rsidP="00227046">
      <w:pPr>
        <w:numPr>
          <w:ilvl w:val="3"/>
          <w:numId w:val="5"/>
        </w:numPr>
        <w:pBdr>
          <w:top w:val="nil"/>
          <w:left w:val="nil"/>
          <w:bottom w:val="nil"/>
          <w:right w:val="nil"/>
          <w:between w:val="nil"/>
        </w:pBdr>
        <w:suppressAutoHyphens/>
        <w:ind w:left="426" w:hanging="426"/>
        <w:jc w:val="both"/>
        <w:rPr>
          <w:rFonts w:asciiTheme="minorHAnsi" w:hAnsiTheme="minorHAnsi" w:cstheme="minorHAnsi"/>
          <w:sz w:val="22"/>
          <w:szCs w:val="22"/>
        </w:rPr>
      </w:pPr>
      <w:r w:rsidRPr="00CF3AF8">
        <w:rPr>
          <w:rFonts w:asciiTheme="minorHAnsi" w:hAnsiTheme="minorHAnsi" w:cstheme="minorHAnsi"/>
          <w:color w:val="000000"/>
          <w:sz w:val="22"/>
          <w:szCs w:val="22"/>
        </w:rPr>
        <w:t>Daňový doklad musí obsahovat všechny náležitosti řádného účetního a daňového dokladu dle příslušných právních předpisů, zejména zákona č. 235/2004 Sb., o dani z přidané hodnoty, ve znění pozdějších předpisů, dále musí splňovat smlouvou stanovené náležitosti, jinak je objednatel oprávněn jej do data splatnosti vrátit a zhotovitel je poté povinen vystavit nový doklad s novým termínem splatnosti</w:t>
      </w:r>
      <w:r w:rsidRPr="008C0DE3">
        <w:rPr>
          <w:rFonts w:asciiTheme="minorHAnsi" w:hAnsiTheme="minorHAnsi" w:cstheme="minorHAnsi"/>
          <w:color w:val="000000"/>
          <w:sz w:val="22"/>
          <w:szCs w:val="22"/>
        </w:rPr>
        <w:t>. V takovém případě není objednatel v prodlení s úhradou. Faktura se považuje za uhrazenou okamžikem, kdy je dlužná částka odepsána z účtu objednatele ve prospěch účtu zhotovitele.</w:t>
      </w:r>
    </w:p>
    <w:p w14:paraId="55795326" w14:textId="77777777" w:rsidR="00227046" w:rsidRPr="007D6F0A" w:rsidRDefault="00227046" w:rsidP="00227046">
      <w:pPr>
        <w:numPr>
          <w:ilvl w:val="3"/>
          <w:numId w:val="5"/>
        </w:numPr>
        <w:pBdr>
          <w:top w:val="nil"/>
          <w:left w:val="nil"/>
          <w:bottom w:val="nil"/>
          <w:right w:val="nil"/>
          <w:between w:val="nil"/>
        </w:pBdr>
        <w:shd w:val="clear" w:color="auto" w:fill="FFFFFF"/>
        <w:suppressAutoHyphens/>
        <w:ind w:left="426" w:hanging="426"/>
        <w:jc w:val="both"/>
        <w:rPr>
          <w:rFonts w:asciiTheme="minorHAnsi" w:hAnsiTheme="minorHAnsi" w:cstheme="minorHAnsi"/>
          <w:color w:val="000000"/>
          <w:sz w:val="22"/>
          <w:szCs w:val="22"/>
        </w:rPr>
      </w:pPr>
      <w:r w:rsidRPr="007D6F0A">
        <w:rPr>
          <w:rFonts w:asciiTheme="minorHAnsi" w:hAnsiTheme="minorHAnsi"/>
          <w:color w:val="000000" w:themeColor="text1"/>
          <w:sz w:val="22"/>
        </w:rPr>
        <w:lastRenderedPageBreak/>
        <w:t xml:space="preserve">V případě prodlení zhotovitele s provedením díla, anebo s odstraněním vady díla, je zhotovitel povinen uhradit objednateli smluvní pokutu ve výši 100 Kč, a to za každý, byť i jen započatý den prodlení. </w:t>
      </w:r>
    </w:p>
    <w:p w14:paraId="7E783675" w14:textId="77777777" w:rsidR="00227046" w:rsidRPr="007D6F0A" w:rsidRDefault="00227046" w:rsidP="00227046">
      <w:pPr>
        <w:numPr>
          <w:ilvl w:val="3"/>
          <w:numId w:val="5"/>
        </w:numPr>
        <w:pBdr>
          <w:top w:val="nil"/>
          <w:left w:val="nil"/>
          <w:bottom w:val="nil"/>
          <w:right w:val="nil"/>
          <w:between w:val="nil"/>
        </w:pBdr>
        <w:shd w:val="clear" w:color="auto" w:fill="FFFFFF"/>
        <w:suppressAutoHyphens/>
        <w:ind w:left="426" w:hanging="426"/>
        <w:jc w:val="both"/>
        <w:rPr>
          <w:rFonts w:asciiTheme="minorHAnsi" w:hAnsiTheme="minorHAnsi" w:cstheme="minorHAnsi"/>
          <w:color w:val="000000"/>
          <w:sz w:val="22"/>
          <w:szCs w:val="22"/>
        </w:rPr>
      </w:pPr>
      <w:r w:rsidRPr="007D6F0A">
        <w:rPr>
          <w:rFonts w:asciiTheme="minorHAnsi" w:hAnsiTheme="minorHAnsi"/>
          <w:sz w:val="22"/>
        </w:rPr>
        <w:t>V případě, že objednatel nezaplatí dohodnutou odměnu dle tohoto článku, má zhotovitel právo požadovat po objednateli úhradu zákonných úroků z prodlení.</w:t>
      </w:r>
    </w:p>
    <w:p w14:paraId="2DFDCE8F" w14:textId="77777777" w:rsidR="00227046" w:rsidRPr="007D6F0A" w:rsidRDefault="00227046" w:rsidP="00227046">
      <w:pPr>
        <w:numPr>
          <w:ilvl w:val="3"/>
          <w:numId w:val="5"/>
        </w:numPr>
        <w:pBdr>
          <w:top w:val="nil"/>
          <w:left w:val="nil"/>
          <w:bottom w:val="nil"/>
          <w:right w:val="nil"/>
          <w:between w:val="nil"/>
        </w:pBdr>
        <w:shd w:val="clear" w:color="auto" w:fill="FFFFFF"/>
        <w:suppressAutoHyphens/>
        <w:ind w:left="426" w:hanging="426"/>
        <w:jc w:val="both"/>
        <w:rPr>
          <w:rFonts w:asciiTheme="minorHAnsi" w:hAnsiTheme="minorHAnsi" w:cstheme="minorHAnsi"/>
          <w:color w:val="000000"/>
          <w:sz w:val="22"/>
          <w:szCs w:val="22"/>
        </w:rPr>
      </w:pPr>
      <w:r w:rsidRPr="007D6F0A">
        <w:rPr>
          <w:rFonts w:asciiTheme="minorHAnsi" w:hAnsiTheme="minorHAnsi"/>
          <w:sz w:val="22"/>
        </w:rPr>
        <w:t>Doklady na úhradu smluvních pokut a úroků z prodlení dle této smlouvy jsou splatné do 30 dnů od písemného vyúčtování odeslaného druhé smluvní straně doporučeným dopisem. Uhrazením smluvní pokuty není dotčeno právo druhé strany na náhradu škody. Nárok na uhrazení smluvní pokuty a náhrady škody není dotčen případným ukončením platnosti této smlouvy.</w:t>
      </w:r>
    </w:p>
    <w:p w14:paraId="43690768" w14:textId="5084A4F7" w:rsidR="00227046" w:rsidRPr="007D6F0A" w:rsidRDefault="00227046" w:rsidP="00227046">
      <w:pPr>
        <w:numPr>
          <w:ilvl w:val="3"/>
          <w:numId w:val="5"/>
        </w:numPr>
        <w:pBdr>
          <w:top w:val="nil"/>
          <w:left w:val="nil"/>
          <w:bottom w:val="nil"/>
          <w:right w:val="nil"/>
          <w:between w:val="nil"/>
        </w:pBdr>
        <w:shd w:val="clear" w:color="auto" w:fill="FFFFFF"/>
        <w:suppressAutoHyphens/>
        <w:ind w:left="426" w:hanging="426"/>
        <w:jc w:val="both"/>
        <w:rPr>
          <w:rFonts w:asciiTheme="minorHAnsi" w:hAnsiTheme="minorHAnsi" w:cstheme="minorHAnsi"/>
          <w:color w:val="000000"/>
          <w:sz w:val="22"/>
          <w:szCs w:val="22"/>
        </w:rPr>
      </w:pPr>
      <w:r w:rsidRPr="007D6F0A">
        <w:rPr>
          <w:rFonts w:asciiTheme="minorHAnsi" w:hAnsiTheme="minorHAnsi" w:cs="Arial"/>
          <w:color w:val="000000" w:themeColor="text1"/>
          <w:sz w:val="22"/>
        </w:rPr>
        <w:t>Zhotovitel se vzdává svého práva namítat nepřiměřenou výši smluvní pokuty u soudu ve smyslu § 2051 zákona č. 89/2012 Sb., občanský zákoník, ve znění pozdějších předpisů.</w:t>
      </w:r>
      <w:r w:rsidRPr="007D6F0A">
        <w:rPr>
          <w:rFonts w:asciiTheme="minorHAnsi" w:hAnsiTheme="minorHAnsi"/>
          <w:color w:val="000000" w:themeColor="text1"/>
          <w:sz w:val="22"/>
        </w:rPr>
        <w:t xml:space="preserve"> Objednatel je oprávněn provést zápočet svého i nesplatného nároku na zaplacení smluvní pokuty proti nároku zhotovitele na zaplacení ceny díla nebo jeho části.</w:t>
      </w:r>
    </w:p>
    <w:p w14:paraId="0BB97ADD" w14:textId="77777777" w:rsidR="00227046" w:rsidRPr="00227046" w:rsidRDefault="00227046" w:rsidP="00227046">
      <w:pPr>
        <w:pBdr>
          <w:top w:val="nil"/>
          <w:left w:val="nil"/>
          <w:bottom w:val="nil"/>
          <w:right w:val="nil"/>
          <w:between w:val="nil"/>
        </w:pBdr>
        <w:shd w:val="clear" w:color="auto" w:fill="FFFFFF"/>
        <w:suppressAutoHyphens/>
        <w:ind w:left="426"/>
        <w:jc w:val="both"/>
        <w:rPr>
          <w:rFonts w:asciiTheme="minorHAnsi" w:hAnsiTheme="minorHAnsi" w:cstheme="minorHAnsi"/>
          <w:color w:val="000000"/>
          <w:sz w:val="22"/>
          <w:szCs w:val="22"/>
        </w:rPr>
      </w:pPr>
    </w:p>
    <w:p w14:paraId="1C12826D" w14:textId="4591C879" w:rsidR="00DD623A" w:rsidRDefault="005C555B" w:rsidP="00227046">
      <w:pPr>
        <w:numPr>
          <w:ilvl w:val="0"/>
          <w:numId w:val="2"/>
        </w:numPr>
        <w:spacing w:after="120"/>
        <w:jc w:val="center"/>
        <w:rPr>
          <w:rFonts w:asciiTheme="minorHAnsi" w:hAnsiTheme="minorHAnsi"/>
          <w:b/>
          <w:color w:val="000000" w:themeColor="text1"/>
          <w:sz w:val="22"/>
          <w:szCs w:val="22"/>
        </w:rPr>
      </w:pPr>
      <w:r>
        <w:rPr>
          <w:rFonts w:asciiTheme="minorHAnsi" w:hAnsiTheme="minorHAnsi"/>
          <w:b/>
          <w:color w:val="000000" w:themeColor="text1"/>
          <w:sz w:val="22"/>
          <w:szCs w:val="22"/>
        </w:rPr>
        <w:t>Záruka za jakost a záruční podmínky</w:t>
      </w:r>
    </w:p>
    <w:p w14:paraId="0B683614" w14:textId="77777777" w:rsidR="005C555B" w:rsidRPr="00FC7F1A" w:rsidRDefault="005C555B" w:rsidP="00227046">
      <w:pPr>
        <w:numPr>
          <w:ilvl w:val="0"/>
          <w:numId w:val="6"/>
        </w:numPr>
        <w:pBdr>
          <w:top w:val="nil"/>
          <w:left w:val="nil"/>
          <w:bottom w:val="nil"/>
          <w:right w:val="nil"/>
          <w:between w:val="nil"/>
        </w:pBdr>
        <w:shd w:val="clear" w:color="auto" w:fill="FFFFFF"/>
        <w:suppressAutoHyphens/>
        <w:ind w:left="426"/>
        <w:jc w:val="both"/>
        <w:rPr>
          <w:rFonts w:asciiTheme="minorHAnsi" w:hAnsiTheme="minorHAnsi" w:cstheme="minorHAnsi"/>
          <w:color w:val="000000"/>
          <w:sz w:val="22"/>
          <w:szCs w:val="22"/>
        </w:rPr>
      </w:pPr>
      <w:r w:rsidRPr="00FC7F1A">
        <w:rPr>
          <w:rFonts w:asciiTheme="minorHAnsi" w:hAnsiTheme="minorHAnsi" w:cstheme="minorHAnsi"/>
          <w:color w:val="000000"/>
          <w:sz w:val="22"/>
          <w:szCs w:val="22"/>
        </w:rPr>
        <w:t>Zhotovitel odpovídá za to, že práce dle této smlouvy budou provedeny podle podmínek této smlouvy a v souladu s účelem této smlouvy a že dílo bude předáno bez vad a nedodělků.</w:t>
      </w:r>
    </w:p>
    <w:p w14:paraId="7155AD93" w14:textId="77777777" w:rsidR="005C555B" w:rsidRPr="00FC7F1A" w:rsidRDefault="005C555B" w:rsidP="00227046">
      <w:pPr>
        <w:numPr>
          <w:ilvl w:val="0"/>
          <w:numId w:val="6"/>
        </w:numPr>
        <w:pBdr>
          <w:top w:val="nil"/>
          <w:left w:val="nil"/>
          <w:bottom w:val="nil"/>
          <w:right w:val="nil"/>
          <w:between w:val="nil"/>
        </w:pBdr>
        <w:suppressAutoHyphens/>
        <w:ind w:left="426"/>
        <w:jc w:val="both"/>
        <w:rPr>
          <w:rFonts w:asciiTheme="minorHAnsi" w:hAnsiTheme="minorHAnsi" w:cstheme="minorHAnsi"/>
          <w:sz w:val="22"/>
          <w:szCs w:val="22"/>
        </w:rPr>
      </w:pPr>
      <w:r w:rsidRPr="00FC7F1A">
        <w:rPr>
          <w:rFonts w:asciiTheme="minorHAnsi" w:hAnsiTheme="minorHAnsi" w:cstheme="minorHAnsi"/>
          <w:color w:val="000000"/>
          <w:sz w:val="22"/>
          <w:szCs w:val="22"/>
        </w:rPr>
        <w:t>Zhotovitel odpovídá za vady, jež má dílo v době odevzdání objednateli. Zhotovitel neodpovídá za vady díla, které vzniknou použitím nepravdivých nebo zkreslených informací a dalších vadných podkladů poskytnutých objednatelem a zhotovitel nemohl ani při vynaložení veškeré péče zjistit jejich nevhodnost, nebo na ně upozornil objednatele, ale ten na jejich použití trval.</w:t>
      </w:r>
    </w:p>
    <w:p w14:paraId="7EF0D403" w14:textId="06A35E5F" w:rsidR="005C555B" w:rsidRDefault="005C555B" w:rsidP="00227046">
      <w:pPr>
        <w:numPr>
          <w:ilvl w:val="0"/>
          <w:numId w:val="6"/>
        </w:numPr>
        <w:pBdr>
          <w:top w:val="nil"/>
          <w:left w:val="nil"/>
          <w:bottom w:val="nil"/>
          <w:right w:val="nil"/>
          <w:between w:val="nil"/>
        </w:pBdr>
        <w:suppressAutoHyphens/>
        <w:ind w:left="426"/>
        <w:jc w:val="both"/>
        <w:rPr>
          <w:rFonts w:asciiTheme="minorHAnsi" w:hAnsiTheme="minorHAnsi" w:cstheme="minorHAnsi"/>
          <w:color w:val="000000"/>
          <w:sz w:val="22"/>
          <w:szCs w:val="22"/>
        </w:rPr>
      </w:pPr>
      <w:r w:rsidRPr="00FC7F1A">
        <w:rPr>
          <w:rFonts w:asciiTheme="minorHAnsi" w:hAnsiTheme="minorHAnsi" w:cstheme="minorHAnsi"/>
          <w:color w:val="000000"/>
          <w:sz w:val="22"/>
          <w:szCs w:val="22"/>
        </w:rPr>
        <w:t xml:space="preserve">Zhotovitel poskytuje objednateli záruku za jakost díla v délce </w:t>
      </w:r>
      <w:r w:rsidRPr="00FC7F1A">
        <w:rPr>
          <w:rFonts w:asciiTheme="minorHAnsi" w:hAnsiTheme="minorHAnsi" w:cstheme="minorHAnsi"/>
          <w:b/>
          <w:color w:val="000000"/>
          <w:sz w:val="22"/>
          <w:szCs w:val="22"/>
        </w:rPr>
        <w:t>60 měsíců</w:t>
      </w:r>
      <w:r w:rsidRPr="00FC7F1A">
        <w:rPr>
          <w:rFonts w:asciiTheme="minorHAnsi" w:hAnsiTheme="minorHAnsi" w:cstheme="minorHAnsi"/>
          <w:color w:val="000000"/>
          <w:sz w:val="22"/>
          <w:szCs w:val="22"/>
        </w:rPr>
        <w:t xml:space="preserve"> ode dne předání díla (tj. od data podpisu předávacího protokolu). Záruční doba na reklamovanou část díla neběží po dobu počínající dnem uplatnění reklamace a končící dnem odstranění vady.</w:t>
      </w:r>
    </w:p>
    <w:p w14:paraId="446812B1" w14:textId="175AC7EB" w:rsidR="00A42B0F" w:rsidRPr="00FC7F1A" w:rsidRDefault="006F2660" w:rsidP="00227046">
      <w:pPr>
        <w:numPr>
          <w:ilvl w:val="0"/>
          <w:numId w:val="6"/>
        </w:numPr>
        <w:pBdr>
          <w:top w:val="nil"/>
          <w:left w:val="nil"/>
          <w:bottom w:val="nil"/>
          <w:right w:val="nil"/>
          <w:between w:val="nil"/>
        </w:pBdr>
        <w:suppressAutoHyphens/>
        <w:ind w:left="426"/>
        <w:jc w:val="both"/>
        <w:rPr>
          <w:rFonts w:asciiTheme="minorHAnsi" w:hAnsiTheme="minorHAnsi" w:cstheme="minorHAnsi"/>
          <w:color w:val="000000"/>
          <w:sz w:val="22"/>
          <w:szCs w:val="22"/>
        </w:rPr>
      </w:pPr>
      <w:r>
        <w:rPr>
          <w:rFonts w:asciiTheme="minorHAnsi" w:hAnsiTheme="minorHAnsi" w:cstheme="minorHAnsi"/>
          <w:color w:val="000000"/>
          <w:sz w:val="22"/>
          <w:szCs w:val="22"/>
        </w:rPr>
        <w:t>Záruka se nevztahuje na va</w:t>
      </w:r>
      <w:r w:rsidR="00A42B0F">
        <w:rPr>
          <w:rFonts w:asciiTheme="minorHAnsi" w:hAnsiTheme="minorHAnsi" w:cstheme="minorHAnsi"/>
          <w:color w:val="000000"/>
          <w:sz w:val="22"/>
          <w:szCs w:val="22"/>
        </w:rPr>
        <w:t xml:space="preserve">dy způsobené mechanickým poškozením a potřísněním povrchu. Za vady se nepovažuje přirozené stárnutí a oxidace povrchu (tmavnutí </w:t>
      </w:r>
      <w:r>
        <w:rPr>
          <w:rFonts w:asciiTheme="minorHAnsi" w:hAnsiTheme="minorHAnsi" w:cstheme="minorHAnsi"/>
          <w:color w:val="000000"/>
          <w:sz w:val="22"/>
          <w:szCs w:val="22"/>
        </w:rPr>
        <w:t>či změna barvy povrchu zapříčiněná zejména UV zářením).</w:t>
      </w:r>
    </w:p>
    <w:p w14:paraId="780281C7" w14:textId="1339B7E4" w:rsidR="005C555B" w:rsidRPr="00FC7F1A" w:rsidRDefault="005C555B" w:rsidP="00227046">
      <w:pPr>
        <w:numPr>
          <w:ilvl w:val="0"/>
          <w:numId w:val="6"/>
        </w:numPr>
        <w:pBdr>
          <w:top w:val="nil"/>
          <w:left w:val="nil"/>
          <w:bottom w:val="nil"/>
          <w:right w:val="nil"/>
          <w:between w:val="nil"/>
        </w:pBdr>
        <w:suppressAutoHyphens/>
        <w:ind w:left="426"/>
        <w:jc w:val="both"/>
        <w:rPr>
          <w:rFonts w:asciiTheme="minorHAnsi" w:hAnsiTheme="minorHAnsi" w:cstheme="minorHAnsi"/>
          <w:sz w:val="22"/>
          <w:szCs w:val="22"/>
        </w:rPr>
      </w:pPr>
      <w:r w:rsidRPr="00FC7F1A">
        <w:rPr>
          <w:rFonts w:asciiTheme="minorHAnsi" w:hAnsiTheme="minorHAnsi" w:cstheme="minorHAnsi"/>
          <w:color w:val="000000"/>
          <w:sz w:val="22"/>
          <w:szCs w:val="22"/>
        </w:rPr>
        <w:t xml:space="preserve">Zhotovitel se zavazuje reklamované vady na svůj náklad bezodkladně odstranit, nejpozději však do 30 kalendářních dnů ode dne písemného oznámení vad objednatelem, nedohodnou-li se strany vzhledem k charakteru vad na lhůtě delší. </w:t>
      </w:r>
    </w:p>
    <w:p w14:paraId="28505E67" w14:textId="2E424E37" w:rsidR="005C555B" w:rsidRDefault="005C555B" w:rsidP="00227046">
      <w:pPr>
        <w:pBdr>
          <w:top w:val="nil"/>
          <w:left w:val="nil"/>
          <w:bottom w:val="nil"/>
          <w:right w:val="nil"/>
          <w:between w:val="nil"/>
        </w:pBdr>
        <w:suppressAutoHyphens/>
        <w:jc w:val="both"/>
        <w:rPr>
          <w:color w:val="000000"/>
        </w:rPr>
      </w:pPr>
    </w:p>
    <w:p w14:paraId="7C582E2D" w14:textId="53C0F861" w:rsidR="005C555B" w:rsidRDefault="005C555B" w:rsidP="00227046">
      <w:pPr>
        <w:pStyle w:val="Odstavecseseznamem"/>
        <w:numPr>
          <w:ilvl w:val="0"/>
          <w:numId w:val="2"/>
        </w:numPr>
        <w:jc w:val="center"/>
        <w:rPr>
          <w:rFonts w:asciiTheme="minorHAnsi" w:hAnsiTheme="minorHAnsi"/>
          <w:b/>
          <w:color w:val="000000" w:themeColor="text1"/>
          <w:sz w:val="22"/>
        </w:rPr>
      </w:pPr>
      <w:r>
        <w:rPr>
          <w:rFonts w:asciiTheme="minorHAnsi" w:hAnsiTheme="minorHAnsi"/>
          <w:b/>
          <w:color w:val="000000" w:themeColor="text1"/>
          <w:sz w:val="22"/>
        </w:rPr>
        <w:t>Ukončení smlouvy</w:t>
      </w:r>
    </w:p>
    <w:p w14:paraId="2EC60D44" w14:textId="77777777" w:rsidR="005C555B" w:rsidRPr="00FC7F1A" w:rsidRDefault="005C555B" w:rsidP="00227046">
      <w:pPr>
        <w:numPr>
          <w:ilvl w:val="0"/>
          <w:numId w:val="7"/>
        </w:numPr>
        <w:pBdr>
          <w:top w:val="nil"/>
          <w:left w:val="nil"/>
          <w:bottom w:val="nil"/>
          <w:right w:val="nil"/>
          <w:between w:val="nil"/>
        </w:pBdr>
        <w:shd w:val="clear" w:color="auto" w:fill="FFFFFF"/>
        <w:suppressAutoHyphens/>
        <w:ind w:left="426"/>
        <w:jc w:val="both"/>
        <w:rPr>
          <w:rFonts w:asciiTheme="minorHAnsi" w:hAnsiTheme="minorHAnsi" w:cstheme="minorHAnsi"/>
          <w:color w:val="000000"/>
          <w:sz w:val="22"/>
          <w:szCs w:val="22"/>
        </w:rPr>
      </w:pPr>
      <w:r w:rsidRPr="00FC7F1A">
        <w:rPr>
          <w:rFonts w:asciiTheme="minorHAnsi" w:hAnsiTheme="minorHAnsi" w:cstheme="minorHAnsi"/>
          <w:color w:val="000000"/>
          <w:sz w:val="22"/>
          <w:szCs w:val="22"/>
        </w:rPr>
        <w:t>Jiným způsobem než splněním lze tuto smlouvu ukončit:</w:t>
      </w:r>
    </w:p>
    <w:p w14:paraId="7EF7B6CD" w14:textId="77777777" w:rsidR="005C555B" w:rsidRPr="00FC7F1A" w:rsidRDefault="005C555B" w:rsidP="00227046">
      <w:pPr>
        <w:numPr>
          <w:ilvl w:val="1"/>
          <w:numId w:val="7"/>
        </w:numPr>
        <w:pBdr>
          <w:top w:val="nil"/>
          <w:left w:val="nil"/>
          <w:bottom w:val="nil"/>
          <w:right w:val="nil"/>
          <w:between w:val="nil"/>
        </w:pBdr>
        <w:shd w:val="clear" w:color="auto" w:fill="FFFFFF"/>
        <w:suppressAutoHyphens/>
        <w:jc w:val="both"/>
        <w:rPr>
          <w:rFonts w:asciiTheme="minorHAnsi" w:hAnsiTheme="minorHAnsi" w:cstheme="minorHAnsi"/>
          <w:color w:val="000000"/>
          <w:sz w:val="22"/>
          <w:szCs w:val="22"/>
        </w:rPr>
      </w:pPr>
      <w:r w:rsidRPr="00FC7F1A">
        <w:rPr>
          <w:rFonts w:asciiTheme="minorHAnsi" w:hAnsiTheme="minorHAnsi" w:cstheme="minorHAnsi"/>
          <w:color w:val="000000"/>
          <w:sz w:val="22"/>
          <w:szCs w:val="22"/>
        </w:rPr>
        <w:t>písemnou dohodou smluvních stran,</w:t>
      </w:r>
    </w:p>
    <w:p w14:paraId="52AD6299" w14:textId="77777777" w:rsidR="005C555B" w:rsidRPr="00FC7F1A" w:rsidRDefault="005C555B" w:rsidP="00227046">
      <w:pPr>
        <w:numPr>
          <w:ilvl w:val="1"/>
          <w:numId w:val="7"/>
        </w:numPr>
        <w:pBdr>
          <w:top w:val="nil"/>
          <w:left w:val="nil"/>
          <w:bottom w:val="nil"/>
          <w:right w:val="nil"/>
          <w:between w:val="nil"/>
        </w:pBdr>
        <w:shd w:val="clear" w:color="auto" w:fill="FFFFFF"/>
        <w:suppressAutoHyphens/>
        <w:jc w:val="both"/>
        <w:rPr>
          <w:rFonts w:asciiTheme="minorHAnsi" w:hAnsiTheme="minorHAnsi" w:cstheme="minorHAnsi"/>
          <w:color w:val="000000"/>
          <w:sz w:val="22"/>
          <w:szCs w:val="22"/>
        </w:rPr>
      </w:pPr>
      <w:r w:rsidRPr="00FC7F1A">
        <w:rPr>
          <w:rFonts w:asciiTheme="minorHAnsi" w:hAnsiTheme="minorHAnsi" w:cstheme="minorHAnsi"/>
          <w:color w:val="000000"/>
          <w:sz w:val="22"/>
          <w:szCs w:val="22"/>
        </w:rPr>
        <w:t>odstoupením od smlouvy.</w:t>
      </w:r>
    </w:p>
    <w:p w14:paraId="5058E9D6" w14:textId="77777777" w:rsidR="005C555B" w:rsidRPr="00FC7F1A" w:rsidRDefault="005C555B" w:rsidP="00227046">
      <w:pPr>
        <w:numPr>
          <w:ilvl w:val="0"/>
          <w:numId w:val="7"/>
        </w:numPr>
        <w:pBdr>
          <w:top w:val="nil"/>
          <w:left w:val="nil"/>
          <w:bottom w:val="nil"/>
          <w:right w:val="nil"/>
          <w:between w:val="nil"/>
        </w:pBdr>
        <w:shd w:val="clear" w:color="auto" w:fill="FFFFFF"/>
        <w:suppressAutoHyphens/>
        <w:ind w:left="426"/>
        <w:jc w:val="both"/>
        <w:rPr>
          <w:rFonts w:asciiTheme="minorHAnsi" w:hAnsiTheme="minorHAnsi" w:cstheme="minorHAnsi"/>
          <w:color w:val="000000"/>
          <w:sz w:val="22"/>
          <w:szCs w:val="22"/>
        </w:rPr>
      </w:pPr>
      <w:r w:rsidRPr="00FC7F1A">
        <w:rPr>
          <w:rFonts w:asciiTheme="minorHAnsi" w:hAnsiTheme="minorHAnsi" w:cstheme="minorHAnsi"/>
          <w:color w:val="000000"/>
          <w:sz w:val="22"/>
          <w:szCs w:val="22"/>
        </w:rPr>
        <w:t>Objednatel je oprávněn od této smlouvy odstoupit dle Občanského zákoníku a dále zejména z následujících důvodů:</w:t>
      </w:r>
    </w:p>
    <w:p w14:paraId="7E0F89C2" w14:textId="03CBD741" w:rsidR="005C555B" w:rsidRPr="005F5053" w:rsidRDefault="005C555B" w:rsidP="00227046">
      <w:pPr>
        <w:numPr>
          <w:ilvl w:val="1"/>
          <w:numId w:val="7"/>
        </w:numPr>
        <w:pBdr>
          <w:top w:val="nil"/>
          <w:left w:val="nil"/>
          <w:bottom w:val="nil"/>
          <w:right w:val="nil"/>
          <w:between w:val="nil"/>
        </w:pBdr>
        <w:shd w:val="clear" w:color="auto" w:fill="FFFFFF"/>
        <w:suppressAutoHyphens/>
        <w:jc w:val="both"/>
        <w:rPr>
          <w:rFonts w:asciiTheme="minorHAnsi" w:hAnsiTheme="minorHAnsi" w:cstheme="minorHAnsi"/>
          <w:color w:val="000000"/>
          <w:sz w:val="22"/>
          <w:szCs w:val="22"/>
        </w:rPr>
      </w:pPr>
      <w:r w:rsidRPr="00FC7F1A">
        <w:rPr>
          <w:rFonts w:asciiTheme="minorHAnsi" w:hAnsiTheme="minorHAnsi" w:cstheme="minorHAnsi"/>
          <w:color w:val="000000"/>
          <w:sz w:val="22"/>
          <w:szCs w:val="22"/>
        </w:rPr>
        <w:t xml:space="preserve">zhotovitel bude v prodlení s prováděním nebo dokončením díla podle této smlouvy po dobu delší ne 30 kalendářních dnů a k </w:t>
      </w:r>
      <w:r w:rsidRPr="005F5053">
        <w:rPr>
          <w:rFonts w:asciiTheme="minorHAnsi" w:hAnsiTheme="minorHAnsi" w:cstheme="minorHAnsi"/>
          <w:color w:val="000000"/>
          <w:sz w:val="22"/>
          <w:szCs w:val="22"/>
        </w:rPr>
        <w:t>nápravě nedojde ani v přiměřené dodatečné lhůtě uvedené v píse</w:t>
      </w:r>
      <w:r w:rsidR="00227046" w:rsidRPr="005F5053">
        <w:rPr>
          <w:rFonts w:asciiTheme="minorHAnsi" w:hAnsiTheme="minorHAnsi" w:cstheme="minorHAnsi"/>
          <w:color w:val="000000"/>
          <w:sz w:val="22"/>
          <w:szCs w:val="22"/>
        </w:rPr>
        <w:t xml:space="preserve">mné výzvě objednatele k nápravě. </w:t>
      </w:r>
      <w:r w:rsidR="00227046" w:rsidRPr="005F5053">
        <w:rPr>
          <w:rFonts w:asciiTheme="minorHAnsi" w:hAnsiTheme="minorHAnsi" w:cs="Arial"/>
          <w:sz w:val="22"/>
        </w:rPr>
        <w:t>Toto neplatí pro důvody způsobené vyšší mocí, které zhotovitel nemohl ovlivnit, např. delší nemoc.</w:t>
      </w:r>
    </w:p>
    <w:p w14:paraId="3524E192" w14:textId="77777777" w:rsidR="005C555B" w:rsidRPr="005F5053" w:rsidRDefault="005C555B" w:rsidP="00227046">
      <w:pPr>
        <w:numPr>
          <w:ilvl w:val="1"/>
          <w:numId w:val="7"/>
        </w:numPr>
        <w:pBdr>
          <w:top w:val="nil"/>
          <w:left w:val="nil"/>
          <w:bottom w:val="nil"/>
          <w:right w:val="nil"/>
          <w:between w:val="nil"/>
        </w:pBdr>
        <w:shd w:val="clear" w:color="auto" w:fill="FFFFFF"/>
        <w:suppressAutoHyphens/>
        <w:jc w:val="both"/>
        <w:rPr>
          <w:rFonts w:asciiTheme="minorHAnsi" w:hAnsiTheme="minorHAnsi" w:cstheme="minorHAnsi"/>
          <w:color w:val="000000"/>
          <w:sz w:val="22"/>
          <w:szCs w:val="22"/>
        </w:rPr>
      </w:pPr>
      <w:r w:rsidRPr="005F5053">
        <w:rPr>
          <w:rFonts w:asciiTheme="minorHAnsi" w:hAnsiTheme="minorHAnsi" w:cstheme="minorHAnsi"/>
          <w:color w:val="000000"/>
          <w:sz w:val="22"/>
          <w:szCs w:val="22"/>
        </w:rPr>
        <w:t>zhotovitel bude provádět dílo v rozporu s touto smlouvou a nezjedná nápravu, ačkoliv byl zhotovitel na toto své chování nebo porušování povinností objednatelem písemně upozorněn a vyzván ke zjednání nápravy, ve lhůtě v písemném upozornění uvedené,</w:t>
      </w:r>
    </w:p>
    <w:p w14:paraId="62EE6EE3" w14:textId="24FEDFD4" w:rsidR="005C555B" w:rsidRPr="005F5053" w:rsidRDefault="005C555B" w:rsidP="00227046">
      <w:pPr>
        <w:numPr>
          <w:ilvl w:val="1"/>
          <w:numId w:val="7"/>
        </w:numPr>
        <w:pBdr>
          <w:top w:val="nil"/>
          <w:left w:val="nil"/>
          <w:bottom w:val="nil"/>
          <w:right w:val="nil"/>
          <w:between w:val="nil"/>
        </w:pBdr>
        <w:shd w:val="clear" w:color="auto" w:fill="FFFFFF"/>
        <w:suppressAutoHyphens/>
        <w:jc w:val="both"/>
        <w:rPr>
          <w:rFonts w:asciiTheme="minorHAnsi" w:hAnsiTheme="minorHAnsi" w:cstheme="minorHAnsi"/>
          <w:color w:val="000000"/>
          <w:sz w:val="22"/>
          <w:szCs w:val="22"/>
        </w:rPr>
      </w:pPr>
      <w:r w:rsidRPr="005F5053">
        <w:rPr>
          <w:rFonts w:asciiTheme="minorHAnsi" w:hAnsiTheme="minorHAnsi" w:cstheme="minorHAnsi"/>
          <w:color w:val="000000"/>
          <w:sz w:val="22"/>
          <w:szCs w:val="22"/>
        </w:rPr>
        <w:t>zhotovitel bude v prodlení s odstraněním jakékoliv vady nebo nedodělku díla podle této smlouvy po dobu delší než 30 kalendářních dnů,</w:t>
      </w:r>
      <w:r w:rsidR="00227046" w:rsidRPr="005F5053">
        <w:rPr>
          <w:rFonts w:asciiTheme="minorHAnsi" w:hAnsiTheme="minorHAnsi" w:cs="Arial"/>
          <w:sz w:val="22"/>
        </w:rPr>
        <w:t xml:space="preserve"> což neplatí pro důvody způsobené vyšší mocí, které zhotovitel nemohl ovlivnit, např. delší nemoc.</w:t>
      </w:r>
    </w:p>
    <w:p w14:paraId="7020D3ED" w14:textId="77777777" w:rsidR="005C555B" w:rsidRPr="00FC7F1A" w:rsidRDefault="005C555B" w:rsidP="00227046">
      <w:pPr>
        <w:numPr>
          <w:ilvl w:val="1"/>
          <w:numId w:val="7"/>
        </w:numPr>
        <w:pBdr>
          <w:top w:val="nil"/>
          <w:left w:val="nil"/>
          <w:bottom w:val="nil"/>
          <w:right w:val="nil"/>
          <w:between w:val="nil"/>
        </w:pBdr>
        <w:shd w:val="clear" w:color="auto" w:fill="FFFFFF"/>
        <w:suppressAutoHyphens/>
        <w:jc w:val="both"/>
        <w:rPr>
          <w:rFonts w:asciiTheme="minorHAnsi" w:hAnsiTheme="minorHAnsi" w:cstheme="minorHAnsi"/>
          <w:color w:val="000000"/>
          <w:sz w:val="22"/>
          <w:szCs w:val="22"/>
        </w:rPr>
      </w:pPr>
      <w:r w:rsidRPr="005F5053">
        <w:rPr>
          <w:rFonts w:asciiTheme="minorHAnsi" w:hAnsiTheme="minorHAnsi" w:cstheme="minorHAnsi"/>
          <w:color w:val="000000"/>
          <w:sz w:val="22"/>
          <w:szCs w:val="22"/>
        </w:rPr>
        <w:t>nedodržování technologických postupů zhotovitelem, které vyplývají</w:t>
      </w:r>
      <w:r w:rsidRPr="00FC7F1A">
        <w:rPr>
          <w:rFonts w:asciiTheme="minorHAnsi" w:hAnsiTheme="minorHAnsi" w:cstheme="minorHAnsi"/>
          <w:color w:val="000000"/>
          <w:sz w:val="22"/>
          <w:szCs w:val="22"/>
        </w:rPr>
        <w:t xml:space="preserve"> z všeobecně závazných norem nebo všeobecně závazných předpisů, nebo této smlouvy včetně jejích příloh či pokynů objednatele.</w:t>
      </w:r>
    </w:p>
    <w:p w14:paraId="366F26A8" w14:textId="77777777" w:rsidR="005C555B" w:rsidRPr="00FC7F1A" w:rsidRDefault="005C555B" w:rsidP="00227046">
      <w:pPr>
        <w:numPr>
          <w:ilvl w:val="0"/>
          <w:numId w:val="7"/>
        </w:numPr>
        <w:pBdr>
          <w:top w:val="nil"/>
          <w:left w:val="nil"/>
          <w:bottom w:val="nil"/>
          <w:right w:val="nil"/>
          <w:between w:val="nil"/>
        </w:pBdr>
        <w:shd w:val="clear" w:color="auto" w:fill="FFFFFF"/>
        <w:suppressAutoHyphens/>
        <w:ind w:left="426"/>
        <w:jc w:val="both"/>
        <w:rPr>
          <w:rFonts w:asciiTheme="minorHAnsi" w:hAnsiTheme="minorHAnsi" w:cstheme="minorHAnsi"/>
          <w:sz w:val="22"/>
          <w:szCs w:val="22"/>
        </w:rPr>
      </w:pPr>
      <w:r w:rsidRPr="00FC7F1A">
        <w:rPr>
          <w:rFonts w:asciiTheme="minorHAnsi" w:hAnsiTheme="minorHAnsi" w:cstheme="minorHAnsi"/>
          <w:color w:val="000000"/>
          <w:sz w:val="22"/>
          <w:szCs w:val="22"/>
        </w:rPr>
        <w:t>Odstoupení od smlouvy musí mít písemnou formu s tím, že je účinné dnem následujícím po dni doručení druhé smluvní straně.</w:t>
      </w:r>
    </w:p>
    <w:p w14:paraId="4B5AAE2C" w14:textId="65AB2FAC" w:rsidR="005C555B" w:rsidRDefault="005C555B" w:rsidP="00227046">
      <w:pPr>
        <w:pBdr>
          <w:top w:val="nil"/>
          <w:left w:val="nil"/>
          <w:bottom w:val="nil"/>
          <w:right w:val="nil"/>
          <w:between w:val="nil"/>
        </w:pBdr>
        <w:suppressAutoHyphens/>
        <w:jc w:val="both"/>
        <w:rPr>
          <w:color w:val="000000"/>
          <w:sz w:val="22"/>
          <w:szCs w:val="22"/>
        </w:rPr>
      </w:pPr>
    </w:p>
    <w:p w14:paraId="42706D4D" w14:textId="77777777" w:rsidR="004D040B" w:rsidRPr="00CF3AF8" w:rsidRDefault="004D040B" w:rsidP="00227046">
      <w:pPr>
        <w:pBdr>
          <w:top w:val="nil"/>
          <w:left w:val="nil"/>
          <w:bottom w:val="nil"/>
          <w:right w:val="nil"/>
          <w:between w:val="nil"/>
        </w:pBdr>
        <w:suppressAutoHyphens/>
        <w:jc w:val="both"/>
        <w:rPr>
          <w:color w:val="000000"/>
          <w:sz w:val="22"/>
          <w:szCs w:val="22"/>
        </w:rPr>
      </w:pPr>
    </w:p>
    <w:p w14:paraId="3D501AE2" w14:textId="230C56B2" w:rsidR="005C555B" w:rsidRPr="00CF3AF8" w:rsidRDefault="005C555B" w:rsidP="00227046">
      <w:pPr>
        <w:pStyle w:val="Odstavecseseznamem"/>
        <w:numPr>
          <w:ilvl w:val="0"/>
          <w:numId w:val="2"/>
        </w:numPr>
        <w:shd w:val="clear" w:color="auto" w:fill="FFFFFF"/>
        <w:jc w:val="center"/>
        <w:rPr>
          <w:rFonts w:asciiTheme="minorHAnsi" w:hAnsiTheme="minorHAnsi" w:cstheme="minorHAnsi"/>
          <w:b/>
          <w:color w:val="000000"/>
          <w:sz w:val="22"/>
        </w:rPr>
      </w:pPr>
      <w:r w:rsidRPr="00CF3AF8">
        <w:rPr>
          <w:rFonts w:asciiTheme="minorHAnsi" w:hAnsiTheme="minorHAnsi" w:cstheme="minorHAnsi"/>
          <w:b/>
          <w:color w:val="000000"/>
          <w:sz w:val="22"/>
        </w:rPr>
        <w:t>Závěrečná ustanovení</w:t>
      </w:r>
    </w:p>
    <w:p w14:paraId="45242EF6" w14:textId="77777777" w:rsidR="005C555B" w:rsidRPr="00CF3AF8" w:rsidRDefault="005C555B" w:rsidP="00227046">
      <w:pPr>
        <w:numPr>
          <w:ilvl w:val="0"/>
          <w:numId w:val="8"/>
        </w:numPr>
        <w:pBdr>
          <w:top w:val="nil"/>
          <w:left w:val="nil"/>
          <w:bottom w:val="nil"/>
          <w:right w:val="nil"/>
          <w:between w:val="nil"/>
        </w:pBdr>
        <w:suppressAutoHyphens/>
        <w:ind w:left="426"/>
        <w:jc w:val="both"/>
        <w:rPr>
          <w:rFonts w:asciiTheme="minorHAnsi" w:hAnsiTheme="minorHAnsi" w:cstheme="minorHAnsi"/>
          <w:color w:val="000000"/>
          <w:sz w:val="22"/>
          <w:szCs w:val="22"/>
        </w:rPr>
      </w:pPr>
      <w:r w:rsidRPr="00CF3AF8">
        <w:rPr>
          <w:rFonts w:asciiTheme="minorHAnsi" w:hAnsiTheme="minorHAnsi" w:cstheme="minorHAnsi"/>
          <w:color w:val="000000"/>
          <w:sz w:val="22"/>
          <w:szCs w:val="22"/>
        </w:rPr>
        <w:t>Právní vztahy touto smlouvou výslovně neupravené se řídí příslušnými ustanoveními Občanského zákoníku a předpisy souvisejícími.</w:t>
      </w:r>
    </w:p>
    <w:p w14:paraId="182A6B8F" w14:textId="77777777" w:rsidR="005C555B" w:rsidRPr="00CF3AF8" w:rsidRDefault="005C555B" w:rsidP="00227046">
      <w:pPr>
        <w:numPr>
          <w:ilvl w:val="0"/>
          <w:numId w:val="8"/>
        </w:numPr>
        <w:pBdr>
          <w:top w:val="nil"/>
          <w:left w:val="nil"/>
          <w:bottom w:val="nil"/>
          <w:right w:val="nil"/>
          <w:between w:val="nil"/>
        </w:pBdr>
        <w:suppressAutoHyphens/>
        <w:ind w:left="426" w:hanging="426"/>
        <w:jc w:val="both"/>
        <w:rPr>
          <w:rFonts w:asciiTheme="minorHAnsi" w:hAnsiTheme="minorHAnsi" w:cstheme="minorHAnsi"/>
          <w:sz w:val="22"/>
          <w:szCs w:val="22"/>
        </w:rPr>
      </w:pPr>
      <w:r w:rsidRPr="00CF3AF8">
        <w:rPr>
          <w:rFonts w:asciiTheme="minorHAnsi" w:hAnsiTheme="minorHAnsi" w:cstheme="minorHAnsi"/>
          <w:color w:val="000000"/>
          <w:sz w:val="22"/>
          <w:szCs w:val="22"/>
        </w:rPr>
        <w:t>Pokud při řešení předmětu dle smlouvy budou zásadně využity vynálezy, zlepšovací návrhy, případně užitné vzory, zůstávají práva a nároky jejich autorů na odměnu zachovány.</w:t>
      </w:r>
    </w:p>
    <w:p w14:paraId="2E6D1EC6" w14:textId="77777777" w:rsidR="005C555B" w:rsidRPr="00CF3AF8" w:rsidRDefault="005C555B" w:rsidP="00227046">
      <w:pPr>
        <w:numPr>
          <w:ilvl w:val="0"/>
          <w:numId w:val="8"/>
        </w:numPr>
        <w:pBdr>
          <w:top w:val="nil"/>
          <w:left w:val="nil"/>
          <w:bottom w:val="nil"/>
          <w:right w:val="nil"/>
          <w:between w:val="nil"/>
        </w:pBdr>
        <w:suppressAutoHyphens/>
        <w:ind w:left="426"/>
        <w:jc w:val="both"/>
        <w:rPr>
          <w:rFonts w:asciiTheme="minorHAnsi" w:hAnsiTheme="minorHAnsi" w:cstheme="minorHAnsi"/>
          <w:color w:val="000000"/>
          <w:sz w:val="22"/>
          <w:szCs w:val="22"/>
        </w:rPr>
      </w:pPr>
      <w:r w:rsidRPr="00CF3AF8">
        <w:rPr>
          <w:rFonts w:asciiTheme="minorHAnsi" w:hAnsiTheme="minorHAnsi" w:cstheme="minorHAnsi"/>
          <w:color w:val="000000"/>
          <w:sz w:val="22"/>
          <w:szCs w:val="22"/>
        </w:rPr>
        <w:t>Tato smlouva byla sepsána ve třech vyhotoveních. Objednatel obdrží po dvou a zhotovitel po jednom vyhotovení.</w:t>
      </w:r>
    </w:p>
    <w:p w14:paraId="2B4252E5" w14:textId="77777777" w:rsidR="005C555B" w:rsidRPr="00CF3AF8" w:rsidRDefault="005C555B" w:rsidP="00227046">
      <w:pPr>
        <w:numPr>
          <w:ilvl w:val="0"/>
          <w:numId w:val="8"/>
        </w:numPr>
        <w:suppressAutoHyphens/>
        <w:ind w:left="426"/>
        <w:jc w:val="both"/>
        <w:rPr>
          <w:rFonts w:asciiTheme="minorHAnsi" w:hAnsiTheme="minorHAnsi" w:cstheme="minorHAnsi"/>
          <w:color w:val="000000"/>
          <w:sz w:val="22"/>
          <w:szCs w:val="22"/>
        </w:rPr>
      </w:pPr>
      <w:r w:rsidRPr="00CF3AF8">
        <w:rPr>
          <w:rFonts w:asciiTheme="minorHAnsi" w:hAnsiTheme="minorHAnsi" w:cstheme="minorHAnsi"/>
          <w:color w:val="000000"/>
          <w:sz w:val="22"/>
          <w:szCs w:val="22"/>
        </w:rPr>
        <w:t xml:space="preserve">Tato smlouva nabývá platnosti a účinnosti dnem podpisu oběma smluvními stranami. Pokud tato smlouva podléhá povinnosti uveřejnění </w:t>
      </w:r>
      <w:r w:rsidRPr="00CF3AF8">
        <w:rPr>
          <w:rFonts w:asciiTheme="minorHAnsi" w:hAnsiTheme="minorHAnsi" w:cstheme="minorHAnsi"/>
          <w:sz w:val="22"/>
          <w:szCs w:val="22"/>
        </w:rPr>
        <w:t>dle zákona č. 340/2015 Sb., o zvláštních podmínkách účinnosti některých smluv, uveřejňování těchto smluv a o registru smluv (zákon o registru smluv)</w:t>
      </w:r>
      <w:r w:rsidRPr="00CF3AF8">
        <w:rPr>
          <w:rFonts w:asciiTheme="minorHAnsi" w:hAnsiTheme="minorHAnsi" w:cstheme="minorHAnsi"/>
          <w:color w:val="000000"/>
          <w:sz w:val="22"/>
          <w:szCs w:val="22"/>
        </w:rPr>
        <w:t>, nabude účinnosti dnem uveřejnění a její uveřejnění zajistí objednatel.</w:t>
      </w:r>
      <w:r w:rsidRPr="00CF3AF8">
        <w:rPr>
          <w:rFonts w:asciiTheme="minorHAnsi" w:hAnsiTheme="minorHAnsi" w:cstheme="minorHAnsi"/>
          <w:sz w:val="22"/>
          <w:szCs w:val="22"/>
        </w:rPr>
        <w:t xml:space="preserve"> Smluvní strany berou na vědomí, že tato smlouva může být předmětem zveřejnění i dle jiných právních předpisů.</w:t>
      </w:r>
    </w:p>
    <w:p w14:paraId="2A72E12D" w14:textId="77777777" w:rsidR="005C555B" w:rsidRPr="00CF3AF8" w:rsidRDefault="005C555B" w:rsidP="00227046">
      <w:pPr>
        <w:widowControl w:val="0"/>
        <w:numPr>
          <w:ilvl w:val="0"/>
          <w:numId w:val="8"/>
        </w:numPr>
        <w:pBdr>
          <w:top w:val="nil"/>
          <w:left w:val="nil"/>
          <w:bottom w:val="nil"/>
          <w:right w:val="nil"/>
          <w:between w:val="nil"/>
        </w:pBdr>
        <w:suppressAutoHyphens/>
        <w:ind w:left="426"/>
        <w:jc w:val="both"/>
        <w:rPr>
          <w:rFonts w:asciiTheme="minorHAnsi" w:hAnsiTheme="minorHAnsi" w:cstheme="minorHAnsi"/>
          <w:color w:val="000000"/>
          <w:sz w:val="22"/>
          <w:szCs w:val="22"/>
        </w:rPr>
      </w:pPr>
      <w:r w:rsidRPr="00CF3AF8">
        <w:rPr>
          <w:rFonts w:asciiTheme="minorHAnsi" w:hAnsiTheme="minorHAnsi" w:cstheme="minorHAnsi"/>
          <w:color w:val="000000"/>
          <w:sz w:val="22"/>
          <w:szCs w:val="22"/>
        </w:rPr>
        <w:t>Smluvní strany se zavazují spolupůsobit jako osoba povinná v souladu se zákonem č. 320/2001 Sb., o finanční kontrole ve veřejné správě a o změně některých zákonů (zákon o finanční kontrole), ve znění pozdějších předpisů.</w:t>
      </w:r>
    </w:p>
    <w:p w14:paraId="143547DA" w14:textId="77777777" w:rsidR="005C555B" w:rsidRPr="00CF3AF8" w:rsidRDefault="005C555B" w:rsidP="00227046">
      <w:pPr>
        <w:widowControl w:val="0"/>
        <w:numPr>
          <w:ilvl w:val="0"/>
          <w:numId w:val="8"/>
        </w:numPr>
        <w:pBdr>
          <w:top w:val="nil"/>
          <w:left w:val="nil"/>
          <w:bottom w:val="nil"/>
          <w:right w:val="nil"/>
          <w:between w:val="nil"/>
        </w:pBdr>
        <w:suppressAutoHyphens/>
        <w:ind w:left="426"/>
        <w:jc w:val="both"/>
        <w:rPr>
          <w:rFonts w:asciiTheme="minorHAnsi" w:hAnsiTheme="minorHAnsi" w:cstheme="minorHAnsi"/>
          <w:color w:val="000000"/>
          <w:sz w:val="22"/>
          <w:szCs w:val="22"/>
        </w:rPr>
      </w:pPr>
      <w:r w:rsidRPr="00CF3AF8">
        <w:rPr>
          <w:rFonts w:asciiTheme="minorHAnsi" w:hAnsiTheme="minorHAnsi" w:cstheme="minorHAnsi"/>
          <w:color w:val="000000"/>
          <w:sz w:val="22"/>
          <w:szCs w:val="22"/>
        </w:rPr>
        <w:t xml:space="preserve">Smlouvu je možno měnit či doplňovat výhradně písemnými číslovanými dodatky. </w:t>
      </w:r>
    </w:p>
    <w:p w14:paraId="5B123B21" w14:textId="77777777" w:rsidR="005C555B" w:rsidRPr="00CF3AF8" w:rsidRDefault="005C555B" w:rsidP="00227046">
      <w:pPr>
        <w:widowControl w:val="0"/>
        <w:numPr>
          <w:ilvl w:val="0"/>
          <w:numId w:val="8"/>
        </w:numPr>
        <w:pBdr>
          <w:top w:val="nil"/>
          <w:left w:val="nil"/>
          <w:bottom w:val="nil"/>
          <w:right w:val="nil"/>
          <w:between w:val="nil"/>
        </w:pBdr>
        <w:suppressAutoHyphens/>
        <w:ind w:left="426"/>
        <w:jc w:val="both"/>
        <w:rPr>
          <w:rFonts w:asciiTheme="minorHAnsi" w:hAnsiTheme="minorHAnsi" w:cstheme="minorHAnsi"/>
          <w:color w:val="000000"/>
          <w:sz w:val="22"/>
          <w:szCs w:val="22"/>
        </w:rPr>
      </w:pPr>
      <w:r w:rsidRPr="00CF3AF8">
        <w:rPr>
          <w:rFonts w:asciiTheme="minorHAnsi" w:hAnsiTheme="minorHAnsi" w:cstheme="minorHAnsi"/>
          <w:color w:val="000000"/>
          <w:sz w:val="22"/>
          <w:szCs w:val="22"/>
        </w:rPr>
        <w:t>Smluvní strany prohlašují, že tuto smlouvu uzavřely podle své pravé a svobodné vůle prosté omylů, nikoliv v tísni a že vzájemné plnění dle této smlouvy.</w:t>
      </w:r>
    </w:p>
    <w:p w14:paraId="65733F05" w14:textId="77777777" w:rsidR="005C555B" w:rsidRPr="00CF3AF8" w:rsidRDefault="005C555B" w:rsidP="00227046">
      <w:pPr>
        <w:widowControl w:val="0"/>
        <w:numPr>
          <w:ilvl w:val="0"/>
          <w:numId w:val="8"/>
        </w:numPr>
        <w:pBdr>
          <w:top w:val="nil"/>
          <w:left w:val="nil"/>
          <w:bottom w:val="nil"/>
          <w:right w:val="nil"/>
          <w:between w:val="nil"/>
        </w:pBdr>
        <w:suppressAutoHyphens/>
        <w:ind w:left="426"/>
        <w:jc w:val="both"/>
        <w:rPr>
          <w:rFonts w:asciiTheme="minorHAnsi" w:hAnsiTheme="minorHAnsi" w:cstheme="minorHAnsi"/>
          <w:color w:val="000000"/>
          <w:sz w:val="22"/>
          <w:szCs w:val="22"/>
        </w:rPr>
      </w:pPr>
      <w:r w:rsidRPr="00CF3AF8">
        <w:rPr>
          <w:rFonts w:asciiTheme="minorHAnsi" w:hAnsiTheme="minorHAnsi" w:cstheme="minorHAnsi"/>
          <w:color w:val="000000"/>
          <w:sz w:val="22"/>
          <w:szCs w:val="22"/>
        </w:rPr>
        <w:t xml:space="preserve">Informace k ochraně osobních údajů jsou ze strany objednatele uveřejněny na webových stránkách </w:t>
      </w:r>
      <w:hyperlink r:id="rId14">
        <w:r w:rsidRPr="00CF3AF8">
          <w:rPr>
            <w:rFonts w:asciiTheme="minorHAnsi" w:hAnsiTheme="minorHAnsi" w:cstheme="minorHAnsi"/>
            <w:color w:val="0000FF"/>
            <w:sz w:val="22"/>
            <w:szCs w:val="22"/>
            <w:u w:val="single"/>
          </w:rPr>
          <w:t>www.npu.cz</w:t>
        </w:r>
      </w:hyperlink>
      <w:r w:rsidRPr="00CF3AF8">
        <w:rPr>
          <w:rFonts w:asciiTheme="minorHAnsi" w:hAnsiTheme="minorHAnsi" w:cstheme="minorHAnsi"/>
          <w:color w:val="000000"/>
          <w:sz w:val="22"/>
          <w:szCs w:val="22"/>
        </w:rPr>
        <w:t xml:space="preserve"> v sekci „Ochrana osobních údajů“.</w:t>
      </w:r>
    </w:p>
    <w:p w14:paraId="3174A1C9" w14:textId="77777777" w:rsidR="00227046" w:rsidRDefault="00227046" w:rsidP="00227046">
      <w:pPr>
        <w:widowControl w:val="0"/>
        <w:suppressAutoHyphens/>
        <w:rPr>
          <w:rFonts w:asciiTheme="minorHAnsi" w:hAnsiTheme="minorHAnsi" w:cstheme="minorHAnsi"/>
          <w:color w:val="000000"/>
          <w:sz w:val="22"/>
          <w:szCs w:val="22"/>
        </w:rPr>
      </w:pPr>
    </w:p>
    <w:p w14:paraId="481A5DC5" w14:textId="60DDA0F4" w:rsidR="009230B6" w:rsidRDefault="005C555B" w:rsidP="00227046">
      <w:pPr>
        <w:widowControl w:val="0"/>
        <w:suppressAutoHyphens/>
        <w:rPr>
          <w:rFonts w:asciiTheme="minorHAnsi" w:hAnsiTheme="minorHAnsi" w:cstheme="minorHAnsi"/>
          <w:color w:val="000000"/>
          <w:sz w:val="22"/>
          <w:szCs w:val="22"/>
        </w:rPr>
      </w:pPr>
      <w:r w:rsidRPr="00CF3AF8">
        <w:rPr>
          <w:rFonts w:asciiTheme="minorHAnsi" w:hAnsiTheme="minorHAnsi" w:cstheme="minorHAnsi"/>
          <w:color w:val="000000"/>
          <w:sz w:val="22"/>
          <w:szCs w:val="22"/>
        </w:rPr>
        <w:t xml:space="preserve">Nedílnou součást této smlouvy tvoří přílohy:  </w:t>
      </w:r>
    </w:p>
    <w:p w14:paraId="6C7BB4F4" w14:textId="77777777" w:rsidR="0031384F" w:rsidRDefault="0026245A" w:rsidP="00227046">
      <w:pPr>
        <w:pStyle w:val="Odstavecseseznamem"/>
        <w:widowControl w:val="0"/>
        <w:numPr>
          <w:ilvl w:val="0"/>
          <w:numId w:val="10"/>
        </w:numPr>
        <w:suppressAutoHyphens/>
        <w:spacing w:after="0"/>
        <w:ind w:left="714" w:hanging="357"/>
        <w:rPr>
          <w:rFonts w:asciiTheme="minorHAnsi" w:hAnsiTheme="minorHAnsi" w:cstheme="minorHAnsi"/>
          <w:color w:val="000000" w:themeColor="text1"/>
          <w:sz w:val="22"/>
        </w:rPr>
      </w:pPr>
      <w:r>
        <w:rPr>
          <w:rFonts w:asciiTheme="minorHAnsi" w:hAnsiTheme="minorHAnsi" w:cstheme="minorHAnsi"/>
          <w:color w:val="000000" w:themeColor="text1"/>
          <w:sz w:val="22"/>
        </w:rPr>
        <w:t>c</w:t>
      </w:r>
      <w:r w:rsidR="001F7A78">
        <w:rPr>
          <w:rFonts w:asciiTheme="minorHAnsi" w:hAnsiTheme="minorHAnsi" w:cstheme="minorHAnsi"/>
          <w:color w:val="000000" w:themeColor="text1"/>
          <w:sz w:val="22"/>
        </w:rPr>
        <w:t xml:space="preserve">enová </w:t>
      </w:r>
      <w:r w:rsidR="00A910A0" w:rsidRPr="009230B6">
        <w:rPr>
          <w:rFonts w:asciiTheme="minorHAnsi" w:hAnsiTheme="minorHAnsi" w:cstheme="minorHAnsi"/>
          <w:color w:val="000000" w:themeColor="text1"/>
          <w:sz w:val="22"/>
        </w:rPr>
        <w:t>nabídka zhotovitele</w:t>
      </w:r>
    </w:p>
    <w:p w14:paraId="230EC59A" w14:textId="77777777" w:rsidR="0031384F" w:rsidRPr="009230B6" w:rsidRDefault="0031384F" w:rsidP="0031384F">
      <w:pPr>
        <w:pStyle w:val="Odstavecseseznamem"/>
        <w:widowControl w:val="0"/>
        <w:numPr>
          <w:ilvl w:val="0"/>
          <w:numId w:val="10"/>
        </w:numPr>
        <w:suppressAutoHyphens/>
        <w:spacing w:after="0"/>
        <w:ind w:left="714" w:hanging="357"/>
        <w:rPr>
          <w:rFonts w:asciiTheme="minorHAnsi" w:hAnsiTheme="minorHAnsi" w:cstheme="minorHAnsi"/>
          <w:color w:val="000000" w:themeColor="text1"/>
          <w:sz w:val="22"/>
        </w:rPr>
      </w:pPr>
      <w:r>
        <w:rPr>
          <w:rFonts w:asciiTheme="minorHAnsi" w:hAnsiTheme="minorHAnsi" w:cstheme="minorHAnsi"/>
          <w:color w:val="000000" w:themeColor="text1"/>
          <w:sz w:val="22"/>
        </w:rPr>
        <w:t>vzor pro výrobu řetězu</w:t>
      </w:r>
    </w:p>
    <w:p w14:paraId="4B36B4B8" w14:textId="60D9EABA" w:rsidR="00281D3F" w:rsidRDefault="00A910A0" w:rsidP="0031384F">
      <w:pPr>
        <w:pStyle w:val="Odstavecseseznamem"/>
        <w:widowControl w:val="0"/>
        <w:numPr>
          <w:ilvl w:val="0"/>
          <w:numId w:val="0"/>
        </w:numPr>
        <w:suppressAutoHyphens/>
        <w:spacing w:after="0"/>
        <w:ind w:left="714"/>
        <w:rPr>
          <w:rFonts w:asciiTheme="minorHAnsi" w:hAnsiTheme="minorHAnsi" w:cstheme="minorHAnsi"/>
          <w:color w:val="000000" w:themeColor="text1"/>
          <w:sz w:val="22"/>
        </w:rPr>
      </w:pPr>
      <w:r w:rsidRPr="009230B6">
        <w:rPr>
          <w:rFonts w:asciiTheme="minorHAnsi" w:hAnsiTheme="minorHAnsi" w:cstheme="minorHAnsi"/>
          <w:color w:val="000000" w:themeColor="text1"/>
          <w:sz w:val="22"/>
        </w:rPr>
        <w:t xml:space="preserve"> </w:t>
      </w:r>
    </w:p>
    <w:p w14:paraId="77DFFBAC" w14:textId="6E1DEA01" w:rsidR="00496547" w:rsidRPr="00496547" w:rsidRDefault="00496547" w:rsidP="004D040B">
      <w:pPr>
        <w:pStyle w:val="Odstavecseseznamem"/>
        <w:numPr>
          <w:ilvl w:val="0"/>
          <w:numId w:val="0"/>
        </w:numPr>
        <w:ind w:left="720"/>
        <w:rPr>
          <w:rFonts w:asciiTheme="minorHAnsi" w:hAnsiTheme="minorHAnsi"/>
          <w:color w:val="000000" w:themeColor="text1"/>
          <w:sz w:val="22"/>
        </w:rPr>
      </w:pPr>
    </w:p>
    <w:tbl>
      <w:tblPr>
        <w:tblW w:w="0" w:type="auto"/>
        <w:jc w:val="center"/>
        <w:tblLook w:val="04A0" w:firstRow="1" w:lastRow="0" w:firstColumn="1" w:lastColumn="0" w:noHBand="0" w:noVBand="1"/>
      </w:tblPr>
      <w:tblGrid>
        <w:gridCol w:w="4606"/>
        <w:gridCol w:w="4606"/>
      </w:tblGrid>
      <w:tr w:rsidR="00FC7F1A" w:rsidRPr="00FC7F1A" w14:paraId="73DEB3E3" w14:textId="77777777" w:rsidTr="00AC1F1A">
        <w:trPr>
          <w:trHeight w:val="1431"/>
          <w:jc w:val="center"/>
        </w:trPr>
        <w:tc>
          <w:tcPr>
            <w:tcW w:w="4606" w:type="dxa"/>
          </w:tcPr>
          <w:p w14:paraId="400B2264" w14:textId="08BF6B3B" w:rsidR="00CF3AF8" w:rsidRDefault="00CF3AF8" w:rsidP="00227046">
            <w:pPr>
              <w:rPr>
                <w:rFonts w:asciiTheme="minorHAnsi" w:hAnsiTheme="minorHAnsi" w:cstheme="minorHAnsi"/>
                <w:sz w:val="22"/>
                <w:szCs w:val="22"/>
              </w:rPr>
            </w:pPr>
          </w:p>
          <w:p w14:paraId="75A069B8" w14:textId="77777777" w:rsidR="00CF3AF8" w:rsidRDefault="00CF3AF8" w:rsidP="00227046">
            <w:pPr>
              <w:rPr>
                <w:rFonts w:asciiTheme="minorHAnsi" w:hAnsiTheme="minorHAnsi" w:cstheme="minorHAnsi"/>
                <w:sz w:val="22"/>
                <w:szCs w:val="22"/>
              </w:rPr>
            </w:pPr>
          </w:p>
          <w:p w14:paraId="076ACBD1" w14:textId="24521C7D" w:rsidR="00FC7F1A" w:rsidRPr="00FC7F1A" w:rsidRDefault="0031384F" w:rsidP="002A5407">
            <w:pPr>
              <w:rPr>
                <w:rFonts w:asciiTheme="minorHAnsi" w:hAnsiTheme="minorHAnsi" w:cstheme="minorHAnsi"/>
                <w:color w:val="000000" w:themeColor="text1"/>
                <w:sz w:val="22"/>
                <w:szCs w:val="22"/>
              </w:rPr>
            </w:pPr>
            <w:r>
              <w:rPr>
                <w:rFonts w:asciiTheme="minorHAnsi" w:hAnsiTheme="minorHAnsi" w:cstheme="minorHAnsi"/>
                <w:sz w:val="22"/>
                <w:szCs w:val="22"/>
              </w:rPr>
              <w:t xml:space="preserve">V Kroměříži dne </w:t>
            </w:r>
            <w:proofErr w:type="gramStart"/>
            <w:r>
              <w:rPr>
                <w:rFonts w:asciiTheme="minorHAnsi" w:hAnsiTheme="minorHAnsi" w:cstheme="minorHAnsi"/>
                <w:sz w:val="22"/>
                <w:szCs w:val="22"/>
              </w:rPr>
              <w:t>29</w:t>
            </w:r>
            <w:r w:rsidR="004D040B">
              <w:rPr>
                <w:rFonts w:asciiTheme="minorHAnsi" w:hAnsiTheme="minorHAnsi" w:cstheme="minorHAnsi"/>
                <w:sz w:val="22"/>
                <w:szCs w:val="22"/>
              </w:rPr>
              <w:t>.5.2023</w:t>
            </w:r>
            <w:proofErr w:type="gramEnd"/>
            <w:r w:rsidR="00FC7F1A" w:rsidRPr="00FC7F1A">
              <w:rPr>
                <w:rFonts w:asciiTheme="minorHAnsi" w:hAnsiTheme="minorHAnsi" w:cstheme="minorHAnsi"/>
                <w:sz w:val="22"/>
                <w:szCs w:val="22"/>
              </w:rPr>
              <w:t xml:space="preserve">                     </w:t>
            </w:r>
          </w:p>
        </w:tc>
        <w:tc>
          <w:tcPr>
            <w:tcW w:w="4606" w:type="dxa"/>
          </w:tcPr>
          <w:p w14:paraId="59A9399C" w14:textId="77777777" w:rsidR="00CF3AF8" w:rsidRDefault="00FC7F1A" w:rsidP="00227046">
            <w:pPr>
              <w:jc w:val="center"/>
              <w:rPr>
                <w:rFonts w:asciiTheme="minorHAnsi" w:hAnsiTheme="minorHAnsi" w:cstheme="minorHAnsi"/>
                <w:sz w:val="22"/>
                <w:szCs w:val="22"/>
              </w:rPr>
            </w:pPr>
            <w:r w:rsidRPr="00FC7F1A">
              <w:rPr>
                <w:rFonts w:asciiTheme="minorHAnsi" w:hAnsiTheme="minorHAnsi" w:cstheme="minorHAnsi"/>
                <w:sz w:val="22"/>
                <w:szCs w:val="22"/>
              </w:rPr>
              <w:t xml:space="preserve">   </w:t>
            </w:r>
          </w:p>
          <w:p w14:paraId="376D3D02" w14:textId="77777777" w:rsidR="00CF3AF8" w:rsidRDefault="00CF3AF8" w:rsidP="00227046">
            <w:pPr>
              <w:jc w:val="center"/>
              <w:rPr>
                <w:rFonts w:asciiTheme="minorHAnsi" w:hAnsiTheme="minorHAnsi" w:cstheme="minorHAnsi"/>
                <w:sz w:val="22"/>
                <w:szCs w:val="22"/>
              </w:rPr>
            </w:pPr>
          </w:p>
          <w:p w14:paraId="0113E902" w14:textId="2BCED190" w:rsidR="00FC7F1A" w:rsidRPr="00FC7F1A" w:rsidRDefault="00FC7F1A" w:rsidP="004D040B">
            <w:pPr>
              <w:jc w:val="center"/>
              <w:rPr>
                <w:rFonts w:asciiTheme="minorHAnsi" w:hAnsiTheme="minorHAnsi" w:cstheme="minorHAnsi"/>
                <w:color w:val="000000" w:themeColor="text1"/>
                <w:sz w:val="22"/>
                <w:szCs w:val="22"/>
              </w:rPr>
            </w:pPr>
            <w:r w:rsidRPr="00FC7F1A">
              <w:rPr>
                <w:rFonts w:asciiTheme="minorHAnsi" w:hAnsiTheme="minorHAnsi" w:cstheme="minorHAnsi"/>
                <w:sz w:val="22"/>
                <w:szCs w:val="22"/>
              </w:rPr>
              <w:t xml:space="preserve"> </w:t>
            </w:r>
            <w:r w:rsidR="004D040B">
              <w:rPr>
                <w:rFonts w:asciiTheme="minorHAnsi" w:hAnsiTheme="minorHAnsi" w:cstheme="minorHAnsi"/>
                <w:sz w:val="22"/>
                <w:szCs w:val="22"/>
              </w:rPr>
              <w:t>V Brně</w:t>
            </w:r>
            <w:r w:rsidRPr="00FC7F1A">
              <w:rPr>
                <w:rFonts w:asciiTheme="minorHAnsi" w:hAnsiTheme="minorHAnsi" w:cstheme="minorHAnsi"/>
                <w:sz w:val="22"/>
                <w:szCs w:val="22"/>
              </w:rPr>
              <w:t xml:space="preserve"> dne </w:t>
            </w:r>
            <w:r w:rsidR="0031384F">
              <w:rPr>
                <w:rFonts w:asciiTheme="minorHAnsi" w:hAnsiTheme="minorHAnsi" w:cstheme="minorHAnsi"/>
                <w:sz w:val="22"/>
                <w:szCs w:val="22"/>
              </w:rPr>
              <w:t>31</w:t>
            </w:r>
            <w:r w:rsidR="004D040B">
              <w:rPr>
                <w:rFonts w:asciiTheme="minorHAnsi" w:hAnsiTheme="minorHAnsi" w:cstheme="minorHAnsi"/>
                <w:sz w:val="22"/>
                <w:szCs w:val="22"/>
              </w:rPr>
              <w:t>. 5. 2023</w:t>
            </w:r>
          </w:p>
        </w:tc>
      </w:tr>
    </w:tbl>
    <w:p w14:paraId="41A7F437" w14:textId="32BF1F26" w:rsidR="0004108B" w:rsidRDefault="0004108B" w:rsidP="00227046">
      <w:pPr>
        <w:rPr>
          <w:rFonts w:asciiTheme="minorHAnsi" w:hAnsiTheme="minorHAnsi" w:cstheme="minorHAnsi"/>
          <w:color w:val="000000" w:themeColor="text1"/>
          <w:sz w:val="22"/>
          <w:szCs w:val="22"/>
        </w:rPr>
      </w:pPr>
    </w:p>
    <w:p w14:paraId="0232E946" w14:textId="77777777" w:rsidR="004D040B" w:rsidRDefault="004D040B" w:rsidP="00227046">
      <w:pPr>
        <w:rPr>
          <w:rFonts w:asciiTheme="minorHAnsi" w:hAnsiTheme="minorHAnsi" w:cstheme="minorHAnsi"/>
          <w:color w:val="000000" w:themeColor="text1"/>
          <w:sz w:val="22"/>
          <w:szCs w:val="22"/>
        </w:rPr>
      </w:pPr>
    </w:p>
    <w:p w14:paraId="762BD5E7" w14:textId="77777777" w:rsidR="004D040B" w:rsidRDefault="004D040B" w:rsidP="00227046">
      <w:pPr>
        <w:rPr>
          <w:rFonts w:asciiTheme="minorHAnsi" w:hAnsiTheme="minorHAnsi" w:cstheme="minorHAnsi"/>
          <w:color w:val="000000" w:themeColor="text1"/>
          <w:sz w:val="22"/>
          <w:szCs w:val="22"/>
        </w:rPr>
      </w:pPr>
    </w:p>
    <w:p w14:paraId="0AB9F6F6" w14:textId="77777777" w:rsidR="004D040B" w:rsidRDefault="004D040B" w:rsidP="00227046">
      <w:pPr>
        <w:rPr>
          <w:rFonts w:asciiTheme="minorHAnsi" w:hAnsiTheme="minorHAnsi" w:cstheme="minorHAnsi"/>
          <w:color w:val="000000" w:themeColor="text1"/>
          <w:sz w:val="22"/>
          <w:szCs w:val="22"/>
        </w:rPr>
      </w:pPr>
    </w:p>
    <w:p w14:paraId="11277943" w14:textId="77777777" w:rsidR="004D040B" w:rsidRDefault="004D040B" w:rsidP="00227046">
      <w:pPr>
        <w:rPr>
          <w:rFonts w:asciiTheme="minorHAnsi" w:hAnsiTheme="minorHAnsi" w:cstheme="minorHAnsi"/>
          <w:color w:val="000000" w:themeColor="text1"/>
          <w:sz w:val="22"/>
          <w:szCs w:val="22"/>
        </w:rPr>
      </w:pPr>
    </w:p>
    <w:p w14:paraId="3263C493" w14:textId="77777777" w:rsidR="004D040B" w:rsidRDefault="004D040B" w:rsidP="00227046">
      <w:pPr>
        <w:rPr>
          <w:rFonts w:asciiTheme="minorHAnsi" w:hAnsiTheme="minorHAnsi" w:cstheme="minorHAnsi"/>
          <w:color w:val="000000" w:themeColor="text1"/>
          <w:sz w:val="22"/>
          <w:szCs w:val="22"/>
        </w:rPr>
      </w:pPr>
    </w:p>
    <w:p w14:paraId="2B965237" w14:textId="77777777" w:rsidR="00227046" w:rsidRPr="00FC7F1A" w:rsidRDefault="00227046" w:rsidP="00227046">
      <w:pPr>
        <w:rPr>
          <w:rFonts w:asciiTheme="minorHAnsi" w:hAnsiTheme="minorHAnsi" w:cstheme="minorHAnsi"/>
          <w:color w:val="000000" w:themeColor="text1"/>
          <w:sz w:val="22"/>
          <w:szCs w:val="22"/>
        </w:rPr>
      </w:pPr>
    </w:p>
    <w:p w14:paraId="44BBBCFB" w14:textId="74CA44D9" w:rsidR="00FC7F1A" w:rsidRPr="00FC7F1A" w:rsidRDefault="00FC7F1A" w:rsidP="00227046">
      <w:pPr>
        <w:tabs>
          <w:tab w:val="left" w:pos="538"/>
        </w:tabs>
        <w:ind w:left="519" w:hanging="538"/>
        <w:rPr>
          <w:rFonts w:asciiTheme="minorHAnsi" w:hAnsiTheme="minorHAnsi" w:cstheme="minorHAnsi"/>
          <w:sz w:val="22"/>
          <w:szCs w:val="22"/>
        </w:rPr>
      </w:pPr>
      <w:r w:rsidRPr="00FC7F1A">
        <w:rPr>
          <w:rFonts w:asciiTheme="minorHAnsi" w:hAnsiTheme="minorHAnsi" w:cstheme="minorHAnsi"/>
          <w:sz w:val="22"/>
          <w:szCs w:val="22"/>
        </w:rPr>
        <w:t xml:space="preserve">Za objednatele:  …………………………….                       </w:t>
      </w:r>
      <w:r w:rsidR="00CF3AF8">
        <w:rPr>
          <w:rFonts w:asciiTheme="minorHAnsi" w:hAnsiTheme="minorHAnsi" w:cstheme="minorHAnsi"/>
          <w:sz w:val="22"/>
          <w:szCs w:val="22"/>
        </w:rPr>
        <w:tab/>
      </w:r>
      <w:r w:rsidRPr="00FC7F1A">
        <w:rPr>
          <w:rFonts w:asciiTheme="minorHAnsi" w:hAnsiTheme="minorHAnsi" w:cstheme="minorHAnsi"/>
          <w:sz w:val="22"/>
          <w:szCs w:val="22"/>
        </w:rPr>
        <w:t xml:space="preserve"> Za </w:t>
      </w:r>
      <w:proofErr w:type="gramStart"/>
      <w:r w:rsidRPr="00FC7F1A">
        <w:rPr>
          <w:rFonts w:asciiTheme="minorHAnsi" w:hAnsiTheme="minorHAnsi" w:cstheme="minorHAnsi"/>
          <w:sz w:val="22"/>
          <w:szCs w:val="22"/>
        </w:rPr>
        <w:t>zhotovitele: .…</w:t>
      </w:r>
      <w:proofErr w:type="gramEnd"/>
      <w:r w:rsidRPr="00FC7F1A">
        <w:rPr>
          <w:rFonts w:asciiTheme="minorHAnsi" w:hAnsiTheme="minorHAnsi" w:cstheme="minorHAnsi"/>
          <w:sz w:val="22"/>
          <w:szCs w:val="22"/>
        </w:rPr>
        <w:t>…………………………….</w:t>
      </w:r>
    </w:p>
    <w:p w14:paraId="714DB9BB" w14:textId="01676706" w:rsidR="00FC7F1A" w:rsidRPr="00FC7F1A" w:rsidRDefault="00FC7F1A" w:rsidP="00227046">
      <w:pPr>
        <w:tabs>
          <w:tab w:val="left" w:pos="538"/>
        </w:tabs>
        <w:rPr>
          <w:rFonts w:asciiTheme="minorHAnsi" w:hAnsiTheme="minorHAnsi" w:cstheme="minorHAnsi"/>
          <w:sz w:val="22"/>
          <w:szCs w:val="22"/>
        </w:rPr>
      </w:pPr>
      <w:r w:rsidRPr="00FC7F1A">
        <w:rPr>
          <w:rFonts w:asciiTheme="minorHAnsi" w:hAnsiTheme="minorHAnsi" w:cstheme="minorHAnsi"/>
          <w:sz w:val="22"/>
          <w:szCs w:val="22"/>
        </w:rPr>
        <w:t xml:space="preserve">                           </w:t>
      </w:r>
      <w:r w:rsidR="004D040B">
        <w:rPr>
          <w:rFonts w:asciiTheme="minorHAnsi" w:hAnsiTheme="minorHAnsi" w:cstheme="minorHAnsi"/>
          <w:sz w:val="22"/>
          <w:szCs w:val="22"/>
        </w:rPr>
        <w:t xml:space="preserve">        Ing. Petr </w:t>
      </w:r>
      <w:proofErr w:type="spellStart"/>
      <w:r w:rsidR="004D040B">
        <w:rPr>
          <w:rFonts w:asciiTheme="minorHAnsi" w:hAnsiTheme="minorHAnsi" w:cstheme="minorHAnsi"/>
          <w:sz w:val="22"/>
          <w:szCs w:val="22"/>
        </w:rPr>
        <w:t>Šubík</w:t>
      </w:r>
      <w:proofErr w:type="spellEnd"/>
      <w:r w:rsidRPr="00FC7F1A">
        <w:rPr>
          <w:rFonts w:asciiTheme="minorHAnsi" w:hAnsiTheme="minorHAnsi" w:cstheme="minorHAnsi"/>
          <w:sz w:val="22"/>
          <w:szCs w:val="22"/>
        </w:rPr>
        <w:tab/>
      </w:r>
      <w:r w:rsidRPr="00FC7F1A">
        <w:rPr>
          <w:rFonts w:asciiTheme="minorHAnsi" w:hAnsiTheme="minorHAnsi" w:cstheme="minorHAnsi"/>
          <w:sz w:val="22"/>
          <w:szCs w:val="22"/>
        </w:rPr>
        <w:tab/>
        <w:t xml:space="preserve">                </w:t>
      </w:r>
      <w:r w:rsidR="00105BB3">
        <w:rPr>
          <w:rFonts w:asciiTheme="minorHAnsi" w:hAnsiTheme="minorHAnsi" w:cstheme="minorHAnsi"/>
          <w:sz w:val="22"/>
          <w:szCs w:val="22"/>
        </w:rPr>
        <w:t xml:space="preserve">          </w:t>
      </w:r>
      <w:r w:rsidR="004D040B">
        <w:rPr>
          <w:rFonts w:asciiTheme="minorHAnsi" w:hAnsiTheme="minorHAnsi" w:cstheme="minorHAnsi"/>
          <w:sz w:val="22"/>
          <w:szCs w:val="22"/>
        </w:rPr>
        <w:t xml:space="preserve">                          </w:t>
      </w:r>
      <w:proofErr w:type="spellStart"/>
      <w:r w:rsidR="002E7EA8">
        <w:rPr>
          <w:rFonts w:asciiTheme="minorHAnsi" w:hAnsiTheme="minorHAnsi" w:cstheme="minorHAnsi"/>
          <w:sz w:val="22"/>
          <w:szCs w:val="22"/>
        </w:rPr>
        <w:t>xxxxxxxxxxxxx</w:t>
      </w:r>
      <w:bookmarkStart w:id="0" w:name="_GoBack"/>
      <w:bookmarkEnd w:id="0"/>
      <w:proofErr w:type="spellEnd"/>
    </w:p>
    <w:p w14:paraId="6350C4CF" w14:textId="13205CAC" w:rsidR="00840271" w:rsidRDefault="00840271" w:rsidP="00227046">
      <w:pPr>
        <w:rPr>
          <w:rFonts w:asciiTheme="minorHAnsi" w:hAnsiTheme="minorHAnsi"/>
          <w:color w:val="000000" w:themeColor="text1"/>
          <w:sz w:val="22"/>
          <w:szCs w:val="22"/>
        </w:rPr>
      </w:pPr>
    </w:p>
    <w:p w14:paraId="0CB2765B" w14:textId="77777777" w:rsidR="004B52C9" w:rsidRDefault="004B52C9" w:rsidP="00227046">
      <w:pPr>
        <w:rPr>
          <w:rFonts w:asciiTheme="minorHAnsi" w:hAnsiTheme="minorHAnsi"/>
          <w:color w:val="000000" w:themeColor="text1"/>
          <w:sz w:val="22"/>
          <w:szCs w:val="22"/>
        </w:rPr>
      </w:pPr>
    </w:p>
    <w:p w14:paraId="1FB33D72" w14:textId="77777777" w:rsidR="004B52C9" w:rsidRDefault="004B52C9" w:rsidP="00227046">
      <w:pPr>
        <w:rPr>
          <w:rFonts w:asciiTheme="minorHAnsi" w:hAnsiTheme="minorHAnsi"/>
          <w:color w:val="000000" w:themeColor="text1"/>
          <w:sz w:val="22"/>
          <w:szCs w:val="22"/>
        </w:rPr>
      </w:pPr>
    </w:p>
    <w:sectPr w:rsidR="004B52C9" w:rsidSect="00665130">
      <w:headerReference w:type="default" r:id="rId15"/>
      <w:pgSz w:w="11906" w:h="16838" w:code="9"/>
      <w:pgMar w:top="1418" w:right="1134" w:bottom="720" w:left="1134" w:header="709" w:footer="790" w:gutter="0"/>
      <w:pgNumType w:start="1"/>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28CA128" w16cex:dateUtc="2020-06-11T10:25:00Z"/>
  <w16cex:commentExtensible w16cex:durableId="228CA2AF" w16cex:dateUtc="2020-06-11T10:31:00Z"/>
  <w16cex:commentExtensible w16cex:durableId="228CA63A" w16cex:dateUtc="2020-06-11T10:46:00Z"/>
  <w16cex:commentExtensible w16cex:durableId="228CA455" w16cex:dateUtc="2020-06-11T10:38:00Z"/>
  <w16cex:commentExtensible w16cex:durableId="228CA467" w16cex:dateUtc="2020-06-11T10:39:00Z"/>
  <w16cex:commentExtensible w16cex:durableId="228CA5A2" w16cex:dateUtc="2020-06-11T10:44:00Z"/>
  <w16cex:commentExtensible w16cex:durableId="228CA7EC" w16cex:dateUtc="2020-06-11T10:5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35CFCF9B" w16cid:durableId="228CA128"/>
  <w16cid:commentId w16cid:paraId="650FF5C0" w16cid:durableId="228CA2AF"/>
  <w16cid:commentId w16cid:paraId="33238383" w16cid:durableId="228CA63A"/>
  <w16cid:commentId w16cid:paraId="323EB2D9" w16cid:durableId="228CA455"/>
  <w16cid:commentId w16cid:paraId="490016FA" w16cid:durableId="228CA467"/>
  <w16cid:commentId w16cid:paraId="5A7D8379" w16cid:durableId="228CA5A2"/>
  <w16cid:commentId w16cid:paraId="43ABE08B" w16cid:durableId="228CA7EC"/>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EFC2199" w14:textId="77777777" w:rsidR="003C0F90" w:rsidRDefault="003C0F90">
      <w:r>
        <w:separator/>
      </w:r>
    </w:p>
  </w:endnote>
  <w:endnote w:type="continuationSeparator" w:id="0">
    <w:p w14:paraId="5B4D13AF" w14:textId="77777777" w:rsidR="003C0F90" w:rsidRDefault="003C0F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FF14C1E" w14:textId="77777777" w:rsidR="003C0F90" w:rsidRDefault="003C0F90">
      <w:r>
        <w:separator/>
      </w:r>
    </w:p>
  </w:footnote>
  <w:footnote w:type="continuationSeparator" w:id="0">
    <w:p w14:paraId="1252FA1C" w14:textId="77777777" w:rsidR="003C0F90" w:rsidRDefault="003C0F9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A2F140C" w14:textId="584D586D" w:rsidR="00DD08ED" w:rsidRDefault="00DD08ED" w:rsidP="00665130">
    <w:pPr>
      <w:rPr>
        <w:rFonts w:ascii="Calibri" w:hAnsi="Calibri"/>
        <w:bCs/>
        <w:sz w:val="22"/>
        <w:szCs w:val="22"/>
      </w:rPr>
    </w:pPr>
    <w:r>
      <w:rPr>
        <w:noProof/>
      </w:rPr>
      <w:drawing>
        <wp:inline distT="0" distB="0" distL="0" distR="0" wp14:anchorId="75CBD8FC" wp14:editId="28503E1B">
          <wp:extent cx="1771650" cy="485775"/>
          <wp:effectExtent l="0" t="0" r="0" b="0"/>
          <wp:docPr id="2" name="Obrázek 2" descr="cid:image001.jpg@01D4E965.984D2BB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4" descr="cid:image001.jpg@01D4E965.984D2BB0"/>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1771650" cy="485775"/>
                  </a:xfrm>
                  <a:prstGeom prst="rect">
                    <a:avLst/>
                  </a:prstGeom>
                  <a:noFill/>
                  <a:ln>
                    <a:noFill/>
                  </a:ln>
                </pic:spPr>
              </pic:pic>
            </a:graphicData>
          </a:graphic>
        </wp:inline>
      </w:drawing>
    </w:r>
    <w:r w:rsidR="000B63F0">
      <w:rPr>
        <w:rFonts w:ascii="Calibri" w:hAnsi="Calibri"/>
        <w:bCs/>
        <w:sz w:val="22"/>
        <w:szCs w:val="22"/>
      </w:rPr>
      <w:tab/>
    </w:r>
    <w:r w:rsidR="000B63F0">
      <w:rPr>
        <w:rFonts w:ascii="Calibri" w:hAnsi="Calibri"/>
        <w:bCs/>
        <w:sz w:val="22"/>
        <w:szCs w:val="22"/>
      </w:rPr>
      <w:tab/>
    </w:r>
    <w:r w:rsidR="000B63F0">
      <w:rPr>
        <w:rFonts w:ascii="Calibri" w:hAnsi="Calibri"/>
        <w:bCs/>
        <w:sz w:val="22"/>
        <w:szCs w:val="22"/>
      </w:rPr>
      <w:tab/>
    </w:r>
    <w:r w:rsidR="000B63F0">
      <w:rPr>
        <w:rFonts w:ascii="Calibri" w:hAnsi="Calibri"/>
        <w:bCs/>
        <w:sz w:val="22"/>
        <w:szCs w:val="22"/>
      </w:rPr>
      <w:tab/>
    </w:r>
    <w:r w:rsidR="000B63F0">
      <w:rPr>
        <w:rFonts w:ascii="Calibri" w:hAnsi="Calibri"/>
        <w:bCs/>
        <w:sz w:val="22"/>
        <w:szCs w:val="22"/>
      </w:rPr>
      <w:tab/>
    </w:r>
    <w:r w:rsidR="000B63F0">
      <w:rPr>
        <w:rFonts w:ascii="Calibri" w:hAnsi="Calibri"/>
        <w:bCs/>
        <w:sz w:val="22"/>
        <w:szCs w:val="22"/>
      </w:rPr>
      <w:tab/>
      <w:t xml:space="preserve">           </w:t>
    </w:r>
    <w:r w:rsidR="00221A37">
      <w:rPr>
        <w:rFonts w:ascii="Calibri" w:hAnsi="Calibri"/>
        <w:bCs/>
        <w:sz w:val="22"/>
        <w:szCs w:val="22"/>
      </w:rPr>
      <w:t xml:space="preserve"> </w:t>
    </w:r>
    <w:proofErr w:type="gramStart"/>
    <w:r w:rsidR="00221A37">
      <w:rPr>
        <w:rFonts w:ascii="Calibri" w:hAnsi="Calibri"/>
        <w:bCs/>
        <w:sz w:val="22"/>
        <w:szCs w:val="22"/>
      </w:rPr>
      <w:t>č.j.</w:t>
    </w:r>
    <w:proofErr w:type="gramEnd"/>
    <w:r w:rsidR="00221A37">
      <w:rPr>
        <w:rFonts w:ascii="Calibri" w:hAnsi="Calibri"/>
        <w:bCs/>
        <w:sz w:val="22"/>
        <w:szCs w:val="22"/>
      </w:rPr>
      <w:t xml:space="preserve"> NPU-450/</w:t>
    </w:r>
    <w:r w:rsidR="0031384F">
      <w:rPr>
        <w:rFonts w:ascii="Calibri" w:hAnsi="Calibri"/>
        <w:bCs/>
        <w:sz w:val="22"/>
        <w:szCs w:val="22"/>
      </w:rPr>
      <w:t>45063</w:t>
    </w:r>
    <w:r w:rsidR="000B63F0">
      <w:rPr>
        <w:rFonts w:ascii="Calibri" w:hAnsi="Calibri"/>
        <w:bCs/>
        <w:sz w:val="22"/>
        <w:szCs w:val="22"/>
      </w:rPr>
      <w:t>/</w:t>
    </w:r>
    <w:r w:rsidR="00FC761A">
      <w:rPr>
        <w:rFonts w:ascii="Calibri" w:hAnsi="Calibri"/>
        <w:bCs/>
        <w:sz w:val="22"/>
        <w:szCs w:val="22"/>
      </w:rPr>
      <w:t>2023</w:t>
    </w:r>
  </w:p>
  <w:p w14:paraId="4B20CAA7" w14:textId="5CFE55F5" w:rsidR="00DD08ED" w:rsidRDefault="00DD08ED" w:rsidP="00D51A50">
    <w:pPr>
      <w:rPr>
        <w:rFonts w:ascii="Calibri" w:hAnsi="Calibri"/>
        <w:bCs/>
        <w:sz w:val="22"/>
        <w:szCs w:val="22"/>
      </w:rPr>
    </w:pPr>
    <w:r>
      <w:rPr>
        <w:rFonts w:ascii="Calibri" w:hAnsi="Calibri"/>
        <w:bCs/>
        <w:sz w:val="22"/>
        <w:szCs w:val="22"/>
      </w:rPr>
      <w:tab/>
    </w:r>
    <w:r>
      <w:rPr>
        <w:rFonts w:ascii="Calibri" w:hAnsi="Calibri"/>
        <w:bCs/>
        <w:sz w:val="22"/>
        <w:szCs w:val="22"/>
      </w:rPr>
      <w:tab/>
    </w:r>
    <w:r>
      <w:rPr>
        <w:rFonts w:ascii="Calibri" w:hAnsi="Calibri"/>
        <w:bCs/>
        <w:sz w:val="22"/>
        <w:szCs w:val="22"/>
      </w:rPr>
      <w:tab/>
    </w:r>
    <w:r>
      <w:rPr>
        <w:rFonts w:ascii="Calibri" w:hAnsi="Calibri"/>
        <w:bCs/>
        <w:sz w:val="22"/>
        <w:szCs w:val="22"/>
      </w:rPr>
      <w:tab/>
    </w:r>
    <w:r>
      <w:rPr>
        <w:rFonts w:ascii="Calibri" w:hAnsi="Calibri"/>
        <w:bCs/>
        <w:sz w:val="22"/>
        <w:szCs w:val="22"/>
      </w:rPr>
      <w:tab/>
    </w:r>
    <w:r>
      <w:rPr>
        <w:rFonts w:ascii="Calibri" w:hAnsi="Calibri"/>
        <w:bCs/>
        <w:sz w:val="22"/>
        <w:szCs w:val="22"/>
      </w:rPr>
      <w:tab/>
    </w:r>
    <w:r>
      <w:rPr>
        <w:rFonts w:ascii="Calibri" w:hAnsi="Calibri"/>
        <w:bCs/>
        <w:sz w:val="22"/>
        <w:szCs w:val="22"/>
      </w:rPr>
      <w:tab/>
    </w:r>
  </w:p>
  <w:p w14:paraId="440B4EA5" w14:textId="77777777" w:rsidR="00DD08ED" w:rsidRPr="00D51A50" w:rsidRDefault="00DD08ED" w:rsidP="00D51A50">
    <w:pPr>
      <w:rPr>
        <w:rFonts w:ascii="Calibri" w:hAnsi="Calibri"/>
        <w:bCs/>
        <w:sz w:val="22"/>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name w:val="WWNum1"/>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 w15:restartNumberingAfterBreak="0">
    <w:nsid w:val="00000005"/>
    <w:multiLevelType w:val="multilevel"/>
    <w:tmpl w:val="B95A5D86"/>
    <w:name w:val="WWNum9"/>
    <w:lvl w:ilvl="0">
      <w:start w:val="1"/>
      <w:numFmt w:val="decimal"/>
      <w:lvlText w:val="%1."/>
      <w:lvlJc w:val="left"/>
      <w:pPr>
        <w:tabs>
          <w:tab w:val="num" w:pos="0"/>
        </w:tabs>
        <w:ind w:left="765" w:hanging="405"/>
      </w:pPr>
      <w:rPr>
        <w:b w:val="0"/>
        <w:color w:val="000000"/>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 w15:restartNumberingAfterBreak="0">
    <w:nsid w:val="0000000A"/>
    <w:multiLevelType w:val="multilevel"/>
    <w:tmpl w:val="0000000A"/>
    <w:name w:val="WWNum17"/>
    <w:lvl w:ilvl="0">
      <w:start w:val="1"/>
      <w:numFmt w:val="decimal"/>
      <w:lvlText w:val="%1."/>
      <w:lvlJc w:val="left"/>
      <w:pPr>
        <w:tabs>
          <w:tab w:val="num" w:pos="0"/>
        </w:tabs>
        <w:ind w:left="765" w:hanging="405"/>
      </w:pPr>
      <w:rPr>
        <w:rFonts w:eastAsia="Calibri"/>
      </w:rPr>
    </w:lvl>
    <w:lvl w:ilvl="1">
      <w:start w:val="1"/>
      <w:numFmt w:val="upperRoman"/>
      <w:lvlText w:val="%2."/>
      <w:lvlJc w:val="left"/>
      <w:pPr>
        <w:tabs>
          <w:tab w:val="num" w:pos="0"/>
        </w:tabs>
        <w:ind w:left="1800" w:hanging="720"/>
      </w:pPr>
      <w:rPr>
        <w:rFonts w:eastAsia="Times New Roman"/>
        <w:color w:val="000000"/>
      </w:r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 w15:restartNumberingAfterBreak="0">
    <w:nsid w:val="0C0C4B10"/>
    <w:multiLevelType w:val="multilevel"/>
    <w:tmpl w:val="BC34CBC2"/>
    <w:lvl w:ilvl="0">
      <w:start w:val="1"/>
      <w:numFmt w:val="decimal"/>
      <w:lvlText w:val="%1."/>
      <w:lvlJc w:val="left"/>
      <w:pPr>
        <w:ind w:left="720" w:hanging="360"/>
      </w:pPr>
      <w:rPr>
        <w:color w:val="00000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19186BF1"/>
    <w:multiLevelType w:val="multilevel"/>
    <w:tmpl w:val="3AF06C44"/>
    <w:lvl w:ilvl="0">
      <w:start w:val="1"/>
      <w:numFmt w:val="upperRoman"/>
      <w:pStyle w:val="Nadpis1"/>
      <w:lvlText w:val="%1."/>
      <w:lvlJc w:val="center"/>
      <w:pPr>
        <w:ind w:left="284" w:hanging="284"/>
      </w:pPr>
      <w:rPr>
        <w:rFonts w:hint="default"/>
      </w:rPr>
    </w:lvl>
    <w:lvl w:ilvl="1">
      <w:start w:val="1"/>
      <w:numFmt w:val="decimal"/>
      <w:pStyle w:val="Odstavecseseznamem"/>
      <w:isLgl/>
      <w:lvlText w:val="%1.%2."/>
      <w:lvlJc w:val="left"/>
      <w:pPr>
        <w:ind w:left="567" w:hanging="567"/>
      </w:pPr>
      <w:rPr>
        <w:rFonts w:hint="default"/>
      </w:rPr>
    </w:lvl>
    <w:lvl w:ilvl="2">
      <w:start w:val="1"/>
      <w:numFmt w:val="lowerLetter"/>
      <w:pStyle w:val="Pododstavec"/>
      <w:lvlText w:val="%3)"/>
      <w:lvlJc w:val="left"/>
      <w:pPr>
        <w:ind w:left="851" w:hanging="284"/>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21D35F7D"/>
    <w:multiLevelType w:val="hybridMultilevel"/>
    <w:tmpl w:val="E234AAFE"/>
    <w:lvl w:ilvl="0" w:tplc="86DE867C">
      <w:start w:val="1"/>
      <w:numFmt w:val="decimal"/>
      <w:lvlText w:val="%1."/>
      <w:lvlJc w:val="left"/>
      <w:pPr>
        <w:ind w:left="720" w:hanging="360"/>
      </w:pPr>
      <w:rPr>
        <w:rFonts w:asciiTheme="minorHAnsi" w:hAnsiTheme="minorHAnsi" w:hint="default"/>
        <w:sz w:val="22"/>
        <w:szCs w:val="22"/>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230A7B82"/>
    <w:multiLevelType w:val="hybridMultilevel"/>
    <w:tmpl w:val="F7344C5A"/>
    <w:lvl w:ilvl="0" w:tplc="0405000F">
      <w:start w:val="1"/>
      <w:numFmt w:val="decimal"/>
      <w:lvlText w:val="%1."/>
      <w:lvlJc w:val="left"/>
      <w:pPr>
        <w:ind w:left="720" w:hanging="360"/>
      </w:pPr>
    </w:lvl>
    <w:lvl w:ilvl="1" w:tplc="A5B0BE0A">
      <w:numFmt w:val="bullet"/>
      <w:lvlText w:val=""/>
      <w:lvlJc w:val="left"/>
      <w:pPr>
        <w:ind w:left="1440" w:hanging="360"/>
      </w:pPr>
      <w:rPr>
        <w:rFonts w:ascii="Symbol" w:eastAsia="Times New Roman" w:hAnsi="Symbol" w:cs="Arial"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3AA20FA7"/>
    <w:multiLevelType w:val="multilevel"/>
    <w:tmpl w:val="C47A0AE8"/>
    <w:lvl w:ilvl="0">
      <w:start w:val="1"/>
      <w:numFmt w:val="decimal"/>
      <w:lvlText w:val="%1."/>
      <w:lvlJc w:val="left"/>
      <w:pPr>
        <w:ind w:left="360" w:hanging="360"/>
      </w:pPr>
      <w:rPr>
        <w:rFonts w:ascii="Calibri" w:eastAsia="Calibri" w:hAnsi="Calibri" w:cs="Calibri"/>
        <w:b w:val="0"/>
        <w:sz w:val="22"/>
        <w:szCs w:val="22"/>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rPr>
        <w:b w:val="0"/>
      </w:r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8" w15:restartNumberingAfterBreak="0">
    <w:nsid w:val="407220C0"/>
    <w:multiLevelType w:val="multilevel"/>
    <w:tmpl w:val="362A47D0"/>
    <w:lvl w:ilvl="0">
      <w:start w:val="1"/>
      <w:numFmt w:val="decimal"/>
      <w:lvlText w:val="%1."/>
      <w:lvlJc w:val="left"/>
      <w:pPr>
        <w:ind w:left="765" w:hanging="405"/>
      </w:pPr>
    </w:lvl>
    <w:lvl w:ilvl="1">
      <w:start w:val="1"/>
      <w:numFmt w:val="upperRoman"/>
      <w:lvlText w:val="%2."/>
      <w:lvlJc w:val="left"/>
      <w:pPr>
        <w:ind w:left="1800" w:hanging="720"/>
      </w:pPr>
      <w:rPr>
        <w:color w:val="000000"/>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4CC0195E"/>
    <w:multiLevelType w:val="multilevel"/>
    <w:tmpl w:val="D790261A"/>
    <w:lvl w:ilvl="0">
      <w:start w:val="1"/>
      <w:numFmt w:val="decimal"/>
      <w:lvlText w:val="%1."/>
      <w:lvlJc w:val="left"/>
      <w:pPr>
        <w:ind w:left="765" w:hanging="405"/>
      </w:pPr>
      <w:rPr>
        <w:color w:val="00000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4EDB6CE9"/>
    <w:multiLevelType w:val="multilevel"/>
    <w:tmpl w:val="065E9FB2"/>
    <w:lvl w:ilvl="0">
      <w:start w:val="1"/>
      <w:numFmt w:val="decimal"/>
      <w:lvlText w:val="%1."/>
      <w:lvlJc w:val="left"/>
      <w:pPr>
        <w:ind w:left="360" w:hanging="360"/>
      </w:pPr>
      <w:rPr>
        <w:rFonts w:cs="Times New Roman" w:hint="default"/>
        <w:color w:val="FFFFFF"/>
      </w:rPr>
    </w:lvl>
    <w:lvl w:ilvl="1">
      <w:start w:val="1"/>
      <w:numFmt w:val="decimal"/>
      <w:lvlText w:val="3.%2."/>
      <w:lvlJc w:val="left"/>
      <w:pPr>
        <w:ind w:left="792" w:hanging="432"/>
      </w:pPr>
      <w:rPr>
        <w:rFonts w:cs="Times New Roman" w:hint="default"/>
        <w:color w:val="auto"/>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1" w15:restartNumberingAfterBreak="0">
    <w:nsid w:val="6A0A569A"/>
    <w:multiLevelType w:val="multilevel"/>
    <w:tmpl w:val="6E961112"/>
    <w:lvl w:ilvl="0">
      <w:start w:val="1"/>
      <w:numFmt w:val="decimal"/>
      <w:lvlText w:val="%1."/>
      <w:lvlJc w:val="left"/>
      <w:pPr>
        <w:ind w:left="360" w:hanging="360"/>
      </w:pPr>
      <w:rPr>
        <w:rFonts w:hint="default"/>
        <w:b w:val="0"/>
      </w:rPr>
    </w:lvl>
    <w:lvl w:ilvl="1">
      <w:start w:val="1"/>
      <w:numFmt w:val="decimal"/>
      <w:lvlText w:val="%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12" w15:restartNumberingAfterBreak="0">
    <w:nsid w:val="6E4C3083"/>
    <w:multiLevelType w:val="multilevel"/>
    <w:tmpl w:val="0462898C"/>
    <w:lvl w:ilvl="0">
      <w:start w:val="1"/>
      <w:numFmt w:val="decimal"/>
      <w:lvlText w:val="%1."/>
      <w:lvlJc w:val="left"/>
      <w:pPr>
        <w:ind w:left="360" w:hanging="360"/>
      </w:pPr>
      <w:rPr>
        <w:rFonts w:ascii="Calibri" w:eastAsia="Calibri" w:hAnsi="Calibri" w:cs="Times New Roman"/>
        <w:b w:val="0"/>
      </w:rPr>
    </w:lvl>
    <w:lvl w:ilvl="1">
      <w:start w:val="1"/>
      <w:numFmt w:val="decimal"/>
      <w:lvlText w:val="%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13" w15:restartNumberingAfterBreak="0">
    <w:nsid w:val="775D78B7"/>
    <w:multiLevelType w:val="hybridMultilevel"/>
    <w:tmpl w:val="82407638"/>
    <w:lvl w:ilvl="0" w:tplc="C868E43A">
      <w:start w:val="1"/>
      <w:numFmt w:val="upperRoman"/>
      <w:lvlText w:val="%1."/>
      <w:lvlJc w:val="left"/>
      <w:pPr>
        <w:ind w:left="720" w:hanging="360"/>
      </w:pPr>
      <w:rPr>
        <w:rFonts w:asciiTheme="minorHAnsi" w:eastAsia="Times New Roman" w:hAnsiTheme="minorHAnsi" w:cs="Times New Roman"/>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7E316A81"/>
    <w:multiLevelType w:val="hybridMultilevel"/>
    <w:tmpl w:val="2968C90C"/>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4"/>
  </w:num>
  <w:num w:numId="2">
    <w:abstractNumId w:val="13"/>
  </w:num>
  <w:num w:numId="3">
    <w:abstractNumId w:val="5"/>
  </w:num>
  <w:num w:numId="4">
    <w:abstractNumId w:val="6"/>
  </w:num>
  <w:num w:numId="5">
    <w:abstractNumId w:val="7"/>
  </w:num>
  <w:num w:numId="6">
    <w:abstractNumId w:val="9"/>
  </w:num>
  <w:num w:numId="7">
    <w:abstractNumId w:val="3"/>
  </w:num>
  <w:num w:numId="8">
    <w:abstractNumId w:val="8"/>
  </w:num>
  <w:num w:numId="9">
    <w:abstractNumId w:val="10"/>
  </w:num>
  <w:num w:numId="10">
    <w:abstractNumId w:val="14"/>
  </w:num>
  <w:num w:numId="11">
    <w:abstractNumId w:val="12"/>
  </w:num>
  <w:num w:numId="12">
    <w:abstractNumId w:val="0"/>
  </w:num>
  <w:num w:numId="13">
    <w:abstractNumId w:val="11"/>
  </w:num>
  <w:num w:numId="14">
    <w:abstractNumId w:val="1"/>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218A8"/>
    <w:rsid w:val="00000D53"/>
    <w:rsid w:val="00003FA7"/>
    <w:rsid w:val="000175DB"/>
    <w:rsid w:val="00020578"/>
    <w:rsid w:val="00020D38"/>
    <w:rsid w:val="0002287D"/>
    <w:rsid w:val="000271EB"/>
    <w:rsid w:val="00031C50"/>
    <w:rsid w:val="000337CF"/>
    <w:rsid w:val="00036074"/>
    <w:rsid w:val="0003620F"/>
    <w:rsid w:val="00036DC2"/>
    <w:rsid w:val="0004108B"/>
    <w:rsid w:val="000427C5"/>
    <w:rsid w:val="0004473A"/>
    <w:rsid w:val="00047C92"/>
    <w:rsid w:val="00054343"/>
    <w:rsid w:val="00057DED"/>
    <w:rsid w:val="0007084B"/>
    <w:rsid w:val="00070C0B"/>
    <w:rsid w:val="000857B2"/>
    <w:rsid w:val="000867D6"/>
    <w:rsid w:val="000873F0"/>
    <w:rsid w:val="000877FD"/>
    <w:rsid w:val="00094E80"/>
    <w:rsid w:val="00095A83"/>
    <w:rsid w:val="00096461"/>
    <w:rsid w:val="000A6E03"/>
    <w:rsid w:val="000B556C"/>
    <w:rsid w:val="000B63F0"/>
    <w:rsid w:val="000D143E"/>
    <w:rsid w:val="000D362D"/>
    <w:rsid w:val="000E2D76"/>
    <w:rsid w:val="000E2DE6"/>
    <w:rsid w:val="000E4529"/>
    <w:rsid w:val="000E56C1"/>
    <w:rsid w:val="000E5886"/>
    <w:rsid w:val="000F2B41"/>
    <w:rsid w:val="000F2E86"/>
    <w:rsid w:val="00101270"/>
    <w:rsid w:val="00101B39"/>
    <w:rsid w:val="00103192"/>
    <w:rsid w:val="00105BB3"/>
    <w:rsid w:val="00114EA3"/>
    <w:rsid w:val="00116D7A"/>
    <w:rsid w:val="00121159"/>
    <w:rsid w:val="00123279"/>
    <w:rsid w:val="00125A81"/>
    <w:rsid w:val="00140720"/>
    <w:rsid w:val="00143D3E"/>
    <w:rsid w:val="0015010B"/>
    <w:rsid w:val="001501D2"/>
    <w:rsid w:val="001514BA"/>
    <w:rsid w:val="00152B22"/>
    <w:rsid w:val="00153337"/>
    <w:rsid w:val="00154C0E"/>
    <w:rsid w:val="00154C7A"/>
    <w:rsid w:val="0015556C"/>
    <w:rsid w:val="001567C6"/>
    <w:rsid w:val="001576F0"/>
    <w:rsid w:val="00163DA8"/>
    <w:rsid w:val="001700DB"/>
    <w:rsid w:val="001738DB"/>
    <w:rsid w:val="00176D01"/>
    <w:rsid w:val="001777C5"/>
    <w:rsid w:val="0019446E"/>
    <w:rsid w:val="001A0175"/>
    <w:rsid w:val="001A5530"/>
    <w:rsid w:val="001B5352"/>
    <w:rsid w:val="001C03D5"/>
    <w:rsid w:val="001C5D38"/>
    <w:rsid w:val="001D5069"/>
    <w:rsid w:val="001D65AD"/>
    <w:rsid w:val="001D7207"/>
    <w:rsid w:val="001D78EA"/>
    <w:rsid w:val="001F280B"/>
    <w:rsid w:val="001F5908"/>
    <w:rsid w:val="001F67D9"/>
    <w:rsid w:val="001F7A78"/>
    <w:rsid w:val="00215A79"/>
    <w:rsid w:val="00221A37"/>
    <w:rsid w:val="0022461A"/>
    <w:rsid w:val="00227046"/>
    <w:rsid w:val="002326E1"/>
    <w:rsid w:val="002377C9"/>
    <w:rsid w:val="0024001E"/>
    <w:rsid w:val="00244EF7"/>
    <w:rsid w:val="00247746"/>
    <w:rsid w:val="00252B24"/>
    <w:rsid w:val="00255E36"/>
    <w:rsid w:val="0026245A"/>
    <w:rsid w:val="00271DCF"/>
    <w:rsid w:val="00280CD3"/>
    <w:rsid w:val="00281D3F"/>
    <w:rsid w:val="00290CB9"/>
    <w:rsid w:val="002A0EB4"/>
    <w:rsid w:val="002A3C46"/>
    <w:rsid w:val="002A5407"/>
    <w:rsid w:val="002B01F2"/>
    <w:rsid w:val="002B2562"/>
    <w:rsid w:val="002B3749"/>
    <w:rsid w:val="002B7144"/>
    <w:rsid w:val="002C21CE"/>
    <w:rsid w:val="002C7346"/>
    <w:rsid w:val="002D1829"/>
    <w:rsid w:val="002D3B6D"/>
    <w:rsid w:val="002E35D5"/>
    <w:rsid w:val="002E7EA8"/>
    <w:rsid w:val="002F160D"/>
    <w:rsid w:val="002F67D4"/>
    <w:rsid w:val="00302E1E"/>
    <w:rsid w:val="00313693"/>
    <w:rsid w:val="0031384F"/>
    <w:rsid w:val="003268F0"/>
    <w:rsid w:val="00342D8F"/>
    <w:rsid w:val="003432EF"/>
    <w:rsid w:val="00343AD0"/>
    <w:rsid w:val="003460AA"/>
    <w:rsid w:val="00350863"/>
    <w:rsid w:val="00350938"/>
    <w:rsid w:val="00352949"/>
    <w:rsid w:val="00353528"/>
    <w:rsid w:val="00364B77"/>
    <w:rsid w:val="003775CE"/>
    <w:rsid w:val="0037762A"/>
    <w:rsid w:val="003831DD"/>
    <w:rsid w:val="003838BE"/>
    <w:rsid w:val="003842A8"/>
    <w:rsid w:val="00395D54"/>
    <w:rsid w:val="003A1D34"/>
    <w:rsid w:val="003A5F95"/>
    <w:rsid w:val="003B2738"/>
    <w:rsid w:val="003B3BD2"/>
    <w:rsid w:val="003B62B8"/>
    <w:rsid w:val="003B6EB8"/>
    <w:rsid w:val="003C04A9"/>
    <w:rsid w:val="003C0F90"/>
    <w:rsid w:val="003C491F"/>
    <w:rsid w:val="003D0B4A"/>
    <w:rsid w:val="003D5EED"/>
    <w:rsid w:val="003E19BB"/>
    <w:rsid w:val="003F276D"/>
    <w:rsid w:val="003F2CCA"/>
    <w:rsid w:val="004005C7"/>
    <w:rsid w:val="00404BE3"/>
    <w:rsid w:val="00406FEE"/>
    <w:rsid w:val="00411CAB"/>
    <w:rsid w:val="004136A1"/>
    <w:rsid w:val="00416314"/>
    <w:rsid w:val="0042166D"/>
    <w:rsid w:val="004218A8"/>
    <w:rsid w:val="004304F2"/>
    <w:rsid w:val="00436E85"/>
    <w:rsid w:val="00440909"/>
    <w:rsid w:val="00440EC2"/>
    <w:rsid w:val="004414F0"/>
    <w:rsid w:val="004416EB"/>
    <w:rsid w:val="004452B7"/>
    <w:rsid w:val="0045355E"/>
    <w:rsid w:val="0046492A"/>
    <w:rsid w:val="00464D59"/>
    <w:rsid w:val="00473290"/>
    <w:rsid w:val="00475936"/>
    <w:rsid w:val="00482E82"/>
    <w:rsid w:val="00485467"/>
    <w:rsid w:val="00491C32"/>
    <w:rsid w:val="00492EFA"/>
    <w:rsid w:val="00496547"/>
    <w:rsid w:val="004A1797"/>
    <w:rsid w:val="004A4C44"/>
    <w:rsid w:val="004A61DA"/>
    <w:rsid w:val="004B024B"/>
    <w:rsid w:val="004B29A4"/>
    <w:rsid w:val="004B312E"/>
    <w:rsid w:val="004B52AD"/>
    <w:rsid w:val="004B52C9"/>
    <w:rsid w:val="004B77D7"/>
    <w:rsid w:val="004B7DAE"/>
    <w:rsid w:val="004C751F"/>
    <w:rsid w:val="004C7753"/>
    <w:rsid w:val="004D040B"/>
    <w:rsid w:val="004D0D90"/>
    <w:rsid w:val="004D190E"/>
    <w:rsid w:val="004D22C9"/>
    <w:rsid w:val="004D43F1"/>
    <w:rsid w:val="004D785E"/>
    <w:rsid w:val="004E0D74"/>
    <w:rsid w:val="004E3DB9"/>
    <w:rsid w:val="004F0035"/>
    <w:rsid w:val="004F025C"/>
    <w:rsid w:val="004F1154"/>
    <w:rsid w:val="004F1240"/>
    <w:rsid w:val="004F5BDD"/>
    <w:rsid w:val="00502D05"/>
    <w:rsid w:val="005077FD"/>
    <w:rsid w:val="0050783D"/>
    <w:rsid w:val="0051181B"/>
    <w:rsid w:val="00513E9B"/>
    <w:rsid w:val="00515EEE"/>
    <w:rsid w:val="00520C51"/>
    <w:rsid w:val="0052278A"/>
    <w:rsid w:val="00526840"/>
    <w:rsid w:val="00527920"/>
    <w:rsid w:val="005324CD"/>
    <w:rsid w:val="00532C8C"/>
    <w:rsid w:val="00533F8F"/>
    <w:rsid w:val="005365CB"/>
    <w:rsid w:val="00537CB4"/>
    <w:rsid w:val="00540B93"/>
    <w:rsid w:val="0054486C"/>
    <w:rsid w:val="00551EE3"/>
    <w:rsid w:val="005532C5"/>
    <w:rsid w:val="00560D18"/>
    <w:rsid w:val="00571311"/>
    <w:rsid w:val="00584485"/>
    <w:rsid w:val="00585BDA"/>
    <w:rsid w:val="00593CDD"/>
    <w:rsid w:val="005958D3"/>
    <w:rsid w:val="00595ECE"/>
    <w:rsid w:val="005A0AC6"/>
    <w:rsid w:val="005A1A47"/>
    <w:rsid w:val="005B03BA"/>
    <w:rsid w:val="005B0651"/>
    <w:rsid w:val="005B1754"/>
    <w:rsid w:val="005B4E54"/>
    <w:rsid w:val="005B551D"/>
    <w:rsid w:val="005C0AF3"/>
    <w:rsid w:val="005C555B"/>
    <w:rsid w:val="005C56AD"/>
    <w:rsid w:val="005C5C64"/>
    <w:rsid w:val="005C60DD"/>
    <w:rsid w:val="005D12C7"/>
    <w:rsid w:val="005D177B"/>
    <w:rsid w:val="005D2E6B"/>
    <w:rsid w:val="005D3694"/>
    <w:rsid w:val="005D3D4D"/>
    <w:rsid w:val="005D6741"/>
    <w:rsid w:val="005D7692"/>
    <w:rsid w:val="005E09ED"/>
    <w:rsid w:val="005F18AA"/>
    <w:rsid w:val="005F5053"/>
    <w:rsid w:val="005F7905"/>
    <w:rsid w:val="006015E6"/>
    <w:rsid w:val="006104E2"/>
    <w:rsid w:val="00610F46"/>
    <w:rsid w:val="00613E10"/>
    <w:rsid w:val="00615677"/>
    <w:rsid w:val="00630300"/>
    <w:rsid w:val="00633DC5"/>
    <w:rsid w:val="00645389"/>
    <w:rsid w:val="006458DC"/>
    <w:rsid w:val="00651957"/>
    <w:rsid w:val="0065340B"/>
    <w:rsid w:val="00660AD6"/>
    <w:rsid w:val="0066458A"/>
    <w:rsid w:val="00665130"/>
    <w:rsid w:val="00672BA0"/>
    <w:rsid w:val="0067360F"/>
    <w:rsid w:val="00682BC1"/>
    <w:rsid w:val="00682C75"/>
    <w:rsid w:val="0068799C"/>
    <w:rsid w:val="006909AC"/>
    <w:rsid w:val="00691034"/>
    <w:rsid w:val="00695D27"/>
    <w:rsid w:val="006969DE"/>
    <w:rsid w:val="00697BCB"/>
    <w:rsid w:val="006A0607"/>
    <w:rsid w:val="006A1B7D"/>
    <w:rsid w:val="006A231F"/>
    <w:rsid w:val="006A4EAA"/>
    <w:rsid w:val="006A7B1F"/>
    <w:rsid w:val="006B09AC"/>
    <w:rsid w:val="006B388A"/>
    <w:rsid w:val="006C33E6"/>
    <w:rsid w:val="006C7019"/>
    <w:rsid w:val="006D5D72"/>
    <w:rsid w:val="006D7E95"/>
    <w:rsid w:val="006E04B2"/>
    <w:rsid w:val="006E3419"/>
    <w:rsid w:val="006E4A78"/>
    <w:rsid w:val="006E6690"/>
    <w:rsid w:val="006F2660"/>
    <w:rsid w:val="006F71A8"/>
    <w:rsid w:val="00711BE4"/>
    <w:rsid w:val="00725E30"/>
    <w:rsid w:val="00726043"/>
    <w:rsid w:val="0072793D"/>
    <w:rsid w:val="00730B15"/>
    <w:rsid w:val="00733911"/>
    <w:rsid w:val="007343E6"/>
    <w:rsid w:val="00737444"/>
    <w:rsid w:val="007417EE"/>
    <w:rsid w:val="00751E25"/>
    <w:rsid w:val="00754E44"/>
    <w:rsid w:val="00762505"/>
    <w:rsid w:val="00764837"/>
    <w:rsid w:val="007656FD"/>
    <w:rsid w:val="00765E50"/>
    <w:rsid w:val="00767825"/>
    <w:rsid w:val="007715F9"/>
    <w:rsid w:val="00772E0E"/>
    <w:rsid w:val="00773093"/>
    <w:rsid w:val="00780102"/>
    <w:rsid w:val="00782707"/>
    <w:rsid w:val="00783ACF"/>
    <w:rsid w:val="00784F79"/>
    <w:rsid w:val="00785D87"/>
    <w:rsid w:val="007A6EDA"/>
    <w:rsid w:val="007A76CF"/>
    <w:rsid w:val="007B0BAF"/>
    <w:rsid w:val="007C1273"/>
    <w:rsid w:val="007C16D7"/>
    <w:rsid w:val="007C2810"/>
    <w:rsid w:val="007C6DED"/>
    <w:rsid w:val="007D5972"/>
    <w:rsid w:val="007D6F0A"/>
    <w:rsid w:val="007E6AB0"/>
    <w:rsid w:val="007E6E19"/>
    <w:rsid w:val="007F0536"/>
    <w:rsid w:val="007F60C5"/>
    <w:rsid w:val="007F680C"/>
    <w:rsid w:val="008000CF"/>
    <w:rsid w:val="00800685"/>
    <w:rsid w:val="00802B67"/>
    <w:rsid w:val="00802ED3"/>
    <w:rsid w:val="00805BA8"/>
    <w:rsid w:val="008064F0"/>
    <w:rsid w:val="00816910"/>
    <w:rsid w:val="00820070"/>
    <w:rsid w:val="00822036"/>
    <w:rsid w:val="00822635"/>
    <w:rsid w:val="00822AFC"/>
    <w:rsid w:val="008240A2"/>
    <w:rsid w:val="00830C06"/>
    <w:rsid w:val="00833AB7"/>
    <w:rsid w:val="00833B6F"/>
    <w:rsid w:val="00840271"/>
    <w:rsid w:val="00847E69"/>
    <w:rsid w:val="00852E97"/>
    <w:rsid w:val="00853B53"/>
    <w:rsid w:val="00857836"/>
    <w:rsid w:val="00861D6A"/>
    <w:rsid w:val="00862812"/>
    <w:rsid w:val="00863F7F"/>
    <w:rsid w:val="0086467F"/>
    <w:rsid w:val="0086585B"/>
    <w:rsid w:val="008661EA"/>
    <w:rsid w:val="00866531"/>
    <w:rsid w:val="008665B6"/>
    <w:rsid w:val="0086771D"/>
    <w:rsid w:val="00870FC2"/>
    <w:rsid w:val="008740DC"/>
    <w:rsid w:val="008747B2"/>
    <w:rsid w:val="00876476"/>
    <w:rsid w:val="008769DA"/>
    <w:rsid w:val="00884142"/>
    <w:rsid w:val="008A0973"/>
    <w:rsid w:val="008A129B"/>
    <w:rsid w:val="008A4A58"/>
    <w:rsid w:val="008A7B51"/>
    <w:rsid w:val="008B2642"/>
    <w:rsid w:val="008B79AB"/>
    <w:rsid w:val="008B7E39"/>
    <w:rsid w:val="008C0DE3"/>
    <w:rsid w:val="008C273D"/>
    <w:rsid w:val="008C433F"/>
    <w:rsid w:val="008C57A7"/>
    <w:rsid w:val="008D00A4"/>
    <w:rsid w:val="008D2392"/>
    <w:rsid w:val="008E047E"/>
    <w:rsid w:val="008E3EAB"/>
    <w:rsid w:val="008F1CB8"/>
    <w:rsid w:val="008F33B4"/>
    <w:rsid w:val="008F4043"/>
    <w:rsid w:val="0090116D"/>
    <w:rsid w:val="00905708"/>
    <w:rsid w:val="00906E5C"/>
    <w:rsid w:val="009102EE"/>
    <w:rsid w:val="0091402B"/>
    <w:rsid w:val="009174D6"/>
    <w:rsid w:val="009230B6"/>
    <w:rsid w:val="00930432"/>
    <w:rsid w:val="009307E2"/>
    <w:rsid w:val="009324F3"/>
    <w:rsid w:val="0093363B"/>
    <w:rsid w:val="00941393"/>
    <w:rsid w:val="00944D6E"/>
    <w:rsid w:val="00945F74"/>
    <w:rsid w:val="00961B96"/>
    <w:rsid w:val="00967A84"/>
    <w:rsid w:val="009814E8"/>
    <w:rsid w:val="00991579"/>
    <w:rsid w:val="009923DD"/>
    <w:rsid w:val="00992955"/>
    <w:rsid w:val="009A05F6"/>
    <w:rsid w:val="009A1284"/>
    <w:rsid w:val="009A57DF"/>
    <w:rsid w:val="009B0E24"/>
    <w:rsid w:val="009B2653"/>
    <w:rsid w:val="009B5503"/>
    <w:rsid w:val="009B6AC2"/>
    <w:rsid w:val="009C3328"/>
    <w:rsid w:val="009C5B5F"/>
    <w:rsid w:val="009C608C"/>
    <w:rsid w:val="009C649B"/>
    <w:rsid w:val="009D49EA"/>
    <w:rsid w:val="009D4AB2"/>
    <w:rsid w:val="009E5C95"/>
    <w:rsid w:val="009E6CFF"/>
    <w:rsid w:val="009F089A"/>
    <w:rsid w:val="00A017E1"/>
    <w:rsid w:val="00A0328C"/>
    <w:rsid w:val="00A12FF5"/>
    <w:rsid w:val="00A174AD"/>
    <w:rsid w:val="00A33C04"/>
    <w:rsid w:val="00A42B0F"/>
    <w:rsid w:val="00A43E67"/>
    <w:rsid w:val="00A4511C"/>
    <w:rsid w:val="00A462A0"/>
    <w:rsid w:val="00A46CB4"/>
    <w:rsid w:val="00A54678"/>
    <w:rsid w:val="00A553C3"/>
    <w:rsid w:val="00A5743D"/>
    <w:rsid w:val="00A6305A"/>
    <w:rsid w:val="00A66185"/>
    <w:rsid w:val="00A75F56"/>
    <w:rsid w:val="00A77D6E"/>
    <w:rsid w:val="00A77F63"/>
    <w:rsid w:val="00A801F0"/>
    <w:rsid w:val="00A910A0"/>
    <w:rsid w:val="00A9398B"/>
    <w:rsid w:val="00AA02AB"/>
    <w:rsid w:val="00AA5B52"/>
    <w:rsid w:val="00AC1F1A"/>
    <w:rsid w:val="00AC4DE4"/>
    <w:rsid w:val="00AD51F5"/>
    <w:rsid w:val="00AE0542"/>
    <w:rsid w:val="00AE06C5"/>
    <w:rsid w:val="00AE2339"/>
    <w:rsid w:val="00AE77B6"/>
    <w:rsid w:val="00AF1214"/>
    <w:rsid w:val="00AF64B4"/>
    <w:rsid w:val="00AF7845"/>
    <w:rsid w:val="00B00DAB"/>
    <w:rsid w:val="00B0232D"/>
    <w:rsid w:val="00B05CE9"/>
    <w:rsid w:val="00B102A1"/>
    <w:rsid w:val="00B104E7"/>
    <w:rsid w:val="00B108C4"/>
    <w:rsid w:val="00B129EC"/>
    <w:rsid w:val="00B14A2C"/>
    <w:rsid w:val="00B17F29"/>
    <w:rsid w:val="00B33064"/>
    <w:rsid w:val="00B3407C"/>
    <w:rsid w:val="00B37387"/>
    <w:rsid w:val="00B40996"/>
    <w:rsid w:val="00B441B5"/>
    <w:rsid w:val="00B45396"/>
    <w:rsid w:val="00B455DB"/>
    <w:rsid w:val="00B45CE6"/>
    <w:rsid w:val="00B4605E"/>
    <w:rsid w:val="00B46334"/>
    <w:rsid w:val="00B54867"/>
    <w:rsid w:val="00B55346"/>
    <w:rsid w:val="00B56094"/>
    <w:rsid w:val="00B56CAC"/>
    <w:rsid w:val="00B6169E"/>
    <w:rsid w:val="00B71109"/>
    <w:rsid w:val="00B808FB"/>
    <w:rsid w:val="00B80BE1"/>
    <w:rsid w:val="00B91178"/>
    <w:rsid w:val="00B9364C"/>
    <w:rsid w:val="00B9430F"/>
    <w:rsid w:val="00B94574"/>
    <w:rsid w:val="00BB09E0"/>
    <w:rsid w:val="00BB4C6C"/>
    <w:rsid w:val="00BC1D4B"/>
    <w:rsid w:val="00BD0809"/>
    <w:rsid w:val="00BD1FE5"/>
    <w:rsid w:val="00BD2A43"/>
    <w:rsid w:val="00BD2D62"/>
    <w:rsid w:val="00BD37AB"/>
    <w:rsid w:val="00BD7BB7"/>
    <w:rsid w:val="00BE048B"/>
    <w:rsid w:val="00BE3FBC"/>
    <w:rsid w:val="00BE7BF3"/>
    <w:rsid w:val="00BF44F3"/>
    <w:rsid w:val="00BF5840"/>
    <w:rsid w:val="00BF6273"/>
    <w:rsid w:val="00C01B66"/>
    <w:rsid w:val="00C074EE"/>
    <w:rsid w:val="00C07872"/>
    <w:rsid w:val="00C10CF4"/>
    <w:rsid w:val="00C20AA4"/>
    <w:rsid w:val="00C24EA2"/>
    <w:rsid w:val="00C409FB"/>
    <w:rsid w:val="00C41B8B"/>
    <w:rsid w:val="00C50BEC"/>
    <w:rsid w:val="00C55686"/>
    <w:rsid w:val="00C56250"/>
    <w:rsid w:val="00C60E13"/>
    <w:rsid w:val="00C70900"/>
    <w:rsid w:val="00C73FF7"/>
    <w:rsid w:val="00C81043"/>
    <w:rsid w:val="00C84025"/>
    <w:rsid w:val="00C87B3B"/>
    <w:rsid w:val="00C922CA"/>
    <w:rsid w:val="00C95339"/>
    <w:rsid w:val="00CB6497"/>
    <w:rsid w:val="00CC194E"/>
    <w:rsid w:val="00CC5968"/>
    <w:rsid w:val="00CE4798"/>
    <w:rsid w:val="00CF1C5A"/>
    <w:rsid w:val="00CF3AF8"/>
    <w:rsid w:val="00CF4993"/>
    <w:rsid w:val="00CF557C"/>
    <w:rsid w:val="00D04BC7"/>
    <w:rsid w:val="00D06047"/>
    <w:rsid w:val="00D13D70"/>
    <w:rsid w:val="00D171F3"/>
    <w:rsid w:val="00D2180B"/>
    <w:rsid w:val="00D22588"/>
    <w:rsid w:val="00D24BA9"/>
    <w:rsid w:val="00D2734F"/>
    <w:rsid w:val="00D30B3A"/>
    <w:rsid w:val="00D31B37"/>
    <w:rsid w:val="00D35EC7"/>
    <w:rsid w:val="00D363C0"/>
    <w:rsid w:val="00D51A50"/>
    <w:rsid w:val="00D57001"/>
    <w:rsid w:val="00D573FD"/>
    <w:rsid w:val="00D63246"/>
    <w:rsid w:val="00D67925"/>
    <w:rsid w:val="00D72C81"/>
    <w:rsid w:val="00D77B58"/>
    <w:rsid w:val="00D82033"/>
    <w:rsid w:val="00D83D72"/>
    <w:rsid w:val="00D84709"/>
    <w:rsid w:val="00D85362"/>
    <w:rsid w:val="00D8586E"/>
    <w:rsid w:val="00D87180"/>
    <w:rsid w:val="00DA1C96"/>
    <w:rsid w:val="00DA5C1E"/>
    <w:rsid w:val="00DA5EB8"/>
    <w:rsid w:val="00DC0B05"/>
    <w:rsid w:val="00DC2E5B"/>
    <w:rsid w:val="00DC3F88"/>
    <w:rsid w:val="00DC5FA3"/>
    <w:rsid w:val="00DC774D"/>
    <w:rsid w:val="00DC7E6B"/>
    <w:rsid w:val="00DC7EF5"/>
    <w:rsid w:val="00DD08ED"/>
    <w:rsid w:val="00DD14B7"/>
    <w:rsid w:val="00DD25E6"/>
    <w:rsid w:val="00DD406D"/>
    <w:rsid w:val="00DD623A"/>
    <w:rsid w:val="00DD6CBD"/>
    <w:rsid w:val="00DD6E28"/>
    <w:rsid w:val="00DE4AB9"/>
    <w:rsid w:val="00DF2F60"/>
    <w:rsid w:val="00DF41D3"/>
    <w:rsid w:val="00DF5FDD"/>
    <w:rsid w:val="00E016C3"/>
    <w:rsid w:val="00E0348E"/>
    <w:rsid w:val="00E10000"/>
    <w:rsid w:val="00E1493F"/>
    <w:rsid w:val="00E1659C"/>
    <w:rsid w:val="00E17B9C"/>
    <w:rsid w:val="00E30619"/>
    <w:rsid w:val="00E30A2D"/>
    <w:rsid w:val="00E313B1"/>
    <w:rsid w:val="00E36DC2"/>
    <w:rsid w:val="00E37C3F"/>
    <w:rsid w:val="00E44BB1"/>
    <w:rsid w:val="00E46204"/>
    <w:rsid w:val="00E53BE7"/>
    <w:rsid w:val="00E66977"/>
    <w:rsid w:val="00E72AE2"/>
    <w:rsid w:val="00E74B14"/>
    <w:rsid w:val="00E767E6"/>
    <w:rsid w:val="00E824B6"/>
    <w:rsid w:val="00E83A8F"/>
    <w:rsid w:val="00E83C15"/>
    <w:rsid w:val="00E8489F"/>
    <w:rsid w:val="00EA1463"/>
    <w:rsid w:val="00EA15F9"/>
    <w:rsid w:val="00EB044F"/>
    <w:rsid w:val="00EB3510"/>
    <w:rsid w:val="00EB4A86"/>
    <w:rsid w:val="00EC33BE"/>
    <w:rsid w:val="00ED0317"/>
    <w:rsid w:val="00ED2D8A"/>
    <w:rsid w:val="00ED42D9"/>
    <w:rsid w:val="00ED569B"/>
    <w:rsid w:val="00ED7898"/>
    <w:rsid w:val="00EE13BA"/>
    <w:rsid w:val="00EE2BCD"/>
    <w:rsid w:val="00EE65DB"/>
    <w:rsid w:val="00EE665F"/>
    <w:rsid w:val="00EE672F"/>
    <w:rsid w:val="00EE7F18"/>
    <w:rsid w:val="00EF14AE"/>
    <w:rsid w:val="00EF4D19"/>
    <w:rsid w:val="00EF659E"/>
    <w:rsid w:val="00EF6E23"/>
    <w:rsid w:val="00EF7EFA"/>
    <w:rsid w:val="00EF7F63"/>
    <w:rsid w:val="00F05080"/>
    <w:rsid w:val="00F06B5D"/>
    <w:rsid w:val="00F20A8C"/>
    <w:rsid w:val="00F25383"/>
    <w:rsid w:val="00F301FA"/>
    <w:rsid w:val="00F30BCF"/>
    <w:rsid w:val="00F473E5"/>
    <w:rsid w:val="00F53239"/>
    <w:rsid w:val="00F53BFE"/>
    <w:rsid w:val="00F6172C"/>
    <w:rsid w:val="00F62999"/>
    <w:rsid w:val="00F716A1"/>
    <w:rsid w:val="00F73030"/>
    <w:rsid w:val="00F87B43"/>
    <w:rsid w:val="00F90972"/>
    <w:rsid w:val="00F92688"/>
    <w:rsid w:val="00F9799B"/>
    <w:rsid w:val="00FA3A99"/>
    <w:rsid w:val="00FB188D"/>
    <w:rsid w:val="00FB4F15"/>
    <w:rsid w:val="00FC2B99"/>
    <w:rsid w:val="00FC507F"/>
    <w:rsid w:val="00FC7419"/>
    <w:rsid w:val="00FC761A"/>
    <w:rsid w:val="00FC7F1A"/>
    <w:rsid w:val="00FD16BC"/>
    <w:rsid w:val="00FD198F"/>
    <w:rsid w:val="00FD3114"/>
    <w:rsid w:val="00FD49AB"/>
    <w:rsid w:val="00FD4F02"/>
    <w:rsid w:val="00FD7BA2"/>
    <w:rsid w:val="00FE51A6"/>
    <w:rsid w:val="00FF38EB"/>
    <w:rsid w:val="00FF630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14D5B3C"/>
  <w15:docId w15:val="{F25508CE-FC2D-4C73-8FEE-803A189C65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1">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733911"/>
    <w:rPr>
      <w:sz w:val="24"/>
      <w:szCs w:val="24"/>
    </w:rPr>
  </w:style>
  <w:style w:type="paragraph" w:styleId="Nadpis1">
    <w:name w:val="heading 1"/>
    <w:basedOn w:val="Normln"/>
    <w:next w:val="Odstavecseseznamem"/>
    <w:link w:val="Nadpis1Char"/>
    <w:uiPriority w:val="9"/>
    <w:qFormat/>
    <w:rsid w:val="00E37C3F"/>
    <w:pPr>
      <w:keepNext/>
      <w:keepLines/>
      <w:numPr>
        <w:numId w:val="1"/>
      </w:numPr>
      <w:spacing w:before="240" w:after="240"/>
      <w:jc w:val="center"/>
      <w:outlineLvl w:val="0"/>
    </w:pPr>
    <w:rPr>
      <w:b/>
      <w:bCs/>
      <w:sz w:val="28"/>
      <w:szCs w:val="28"/>
      <w:lang w:eastAsia="en-US"/>
    </w:rPr>
  </w:style>
  <w:style w:type="paragraph" w:styleId="Nadpis2">
    <w:name w:val="heading 2"/>
    <w:basedOn w:val="Normln"/>
    <w:next w:val="Normln"/>
    <w:link w:val="Nadpis2Char"/>
    <w:semiHidden/>
    <w:unhideWhenUsed/>
    <w:qFormat/>
    <w:rsid w:val="005B0651"/>
    <w:pPr>
      <w:keepNext/>
      <w:keepLines/>
      <w:spacing w:before="200"/>
      <w:outlineLvl w:val="1"/>
    </w:pPr>
    <w:rPr>
      <w:rFonts w:asciiTheme="majorHAnsi" w:eastAsiaTheme="majorEastAsia" w:hAnsiTheme="majorHAnsi" w:cstheme="majorBidi"/>
      <w:b/>
      <w:bCs/>
      <w:color w:val="5B9BD5" w:themeColor="accent1"/>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733911"/>
    <w:pPr>
      <w:tabs>
        <w:tab w:val="center" w:pos="4536"/>
        <w:tab w:val="right" w:pos="9072"/>
      </w:tabs>
    </w:pPr>
  </w:style>
  <w:style w:type="paragraph" w:styleId="Zpat">
    <w:name w:val="footer"/>
    <w:basedOn w:val="Normln"/>
    <w:link w:val="ZpatChar"/>
    <w:rsid w:val="00733911"/>
    <w:pPr>
      <w:tabs>
        <w:tab w:val="center" w:pos="4536"/>
        <w:tab w:val="right" w:pos="9072"/>
      </w:tabs>
    </w:pPr>
  </w:style>
  <w:style w:type="character" w:styleId="Hypertextovodkaz">
    <w:name w:val="Hyperlink"/>
    <w:rsid w:val="00733911"/>
    <w:rPr>
      <w:color w:val="0000FF"/>
      <w:u w:val="single"/>
    </w:rPr>
  </w:style>
  <w:style w:type="paragraph" w:styleId="Textbubliny">
    <w:name w:val="Balloon Text"/>
    <w:basedOn w:val="Normln"/>
    <w:semiHidden/>
    <w:rsid w:val="00733911"/>
    <w:rPr>
      <w:rFonts w:ascii="Tahoma" w:hAnsi="Tahoma" w:cs="Tahoma"/>
      <w:sz w:val="16"/>
      <w:szCs w:val="16"/>
    </w:rPr>
  </w:style>
  <w:style w:type="character" w:customStyle="1" w:styleId="Nadpis1Char">
    <w:name w:val="Nadpis 1 Char"/>
    <w:link w:val="Nadpis1"/>
    <w:uiPriority w:val="9"/>
    <w:rsid w:val="00E37C3F"/>
    <w:rPr>
      <w:b/>
      <w:bCs/>
      <w:sz w:val="28"/>
      <w:szCs w:val="28"/>
      <w:lang w:eastAsia="en-US"/>
    </w:rPr>
  </w:style>
  <w:style w:type="paragraph" w:styleId="Nzev">
    <w:name w:val="Title"/>
    <w:basedOn w:val="Normln"/>
    <w:next w:val="Podnadpis"/>
    <w:link w:val="NzevChar"/>
    <w:qFormat/>
    <w:rsid w:val="00E37C3F"/>
    <w:pPr>
      <w:spacing w:after="120"/>
      <w:contextualSpacing/>
      <w:jc w:val="center"/>
    </w:pPr>
    <w:rPr>
      <w:b/>
      <w:spacing w:val="5"/>
      <w:kern w:val="28"/>
      <w:sz w:val="32"/>
      <w:szCs w:val="52"/>
      <w:lang w:eastAsia="en-US"/>
    </w:rPr>
  </w:style>
  <w:style w:type="character" w:customStyle="1" w:styleId="NzevChar">
    <w:name w:val="Název Char"/>
    <w:link w:val="Nzev"/>
    <w:rsid w:val="00E37C3F"/>
    <w:rPr>
      <w:rFonts w:eastAsia="Times New Roman" w:cs="Times New Roman"/>
      <w:b/>
      <w:spacing w:val="5"/>
      <w:kern w:val="28"/>
      <w:sz w:val="32"/>
      <w:szCs w:val="52"/>
      <w:lang w:eastAsia="en-US"/>
    </w:rPr>
  </w:style>
  <w:style w:type="paragraph" w:styleId="Odstavecseseznamem">
    <w:name w:val="List Paragraph"/>
    <w:basedOn w:val="Normln"/>
    <w:uiPriority w:val="34"/>
    <w:qFormat/>
    <w:rsid w:val="00E37C3F"/>
    <w:pPr>
      <w:numPr>
        <w:ilvl w:val="1"/>
        <w:numId w:val="1"/>
      </w:numPr>
      <w:spacing w:after="120"/>
      <w:jc w:val="both"/>
    </w:pPr>
    <w:rPr>
      <w:rFonts w:eastAsia="Calibri"/>
      <w:szCs w:val="22"/>
      <w:lang w:eastAsia="en-US"/>
    </w:rPr>
  </w:style>
  <w:style w:type="paragraph" w:styleId="Podnadpis">
    <w:name w:val="Subtitle"/>
    <w:basedOn w:val="Normln"/>
    <w:next w:val="Normln"/>
    <w:link w:val="PodnadpisChar"/>
    <w:qFormat/>
    <w:rsid w:val="00E37C3F"/>
    <w:pPr>
      <w:spacing w:after="480"/>
      <w:jc w:val="center"/>
    </w:pPr>
    <w:rPr>
      <w:iCs/>
      <w:spacing w:val="15"/>
      <w:sz w:val="20"/>
      <w:lang w:eastAsia="en-US"/>
    </w:rPr>
  </w:style>
  <w:style w:type="character" w:customStyle="1" w:styleId="PodnadpisChar">
    <w:name w:val="Podnadpis Char"/>
    <w:link w:val="Podnadpis"/>
    <w:rsid w:val="00E37C3F"/>
    <w:rPr>
      <w:rFonts w:eastAsia="Times New Roman" w:cs="Times New Roman"/>
      <w:iCs/>
      <w:spacing w:val="15"/>
      <w:szCs w:val="24"/>
      <w:lang w:eastAsia="en-US"/>
    </w:rPr>
  </w:style>
  <w:style w:type="paragraph" w:customStyle="1" w:styleId="Pododstavec">
    <w:name w:val="Pododstavec"/>
    <w:basedOn w:val="Normln"/>
    <w:link w:val="PododstavecChar"/>
    <w:qFormat/>
    <w:rsid w:val="00E37C3F"/>
    <w:pPr>
      <w:numPr>
        <w:ilvl w:val="2"/>
        <w:numId w:val="1"/>
      </w:numPr>
      <w:spacing w:after="120"/>
      <w:contextualSpacing/>
      <w:jc w:val="both"/>
    </w:pPr>
    <w:rPr>
      <w:rFonts w:eastAsia="Calibri"/>
      <w:szCs w:val="22"/>
      <w:lang w:eastAsia="en-US"/>
    </w:rPr>
  </w:style>
  <w:style w:type="character" w:customStyle="1" w:styleId="PododstavecChar">
    <w:name w:val="Pododstavec Char"/>
    <w:link w:val="Pododstavec"/>
    <w:rsid w:val="00E37C3F"/>
    <w:rPr>
      <w:rFonts w:eastAsia="Calibri"/>
      <w:sz w:val="24"/>
      <w:szCs w:val="22"/>
      <w:lang w:eastAsia="en-US"/>
    </w:rPr>
  </w:style>
  <w:style w:type="paragraph" w:styleId="Zkladntext">
    <w:name w:val="Body Text"/>
    <w:basedOn w:val="Normln"/>
    <w:link w:val="ZkladntextChar"/>
    <w:rsid w:val="00DD623A"/>
    <w:pPr>
      <w:jc w:val="center"/>
    </w:pPr>
    <w:rPr>
      <w:b/>
      <w:sz w:val="32"/>
      <w:szCs w:val="20"/>
    </w:rPr>
  </w:style>
  <w:style w:type="character" w:customStyle="1" w:styleId="ZkladntextChar">
    <w:name w:val="Základní text Char"/>
    <w:link w:val="Zkladntext"/>
    <w:rsid w:val="00DD623A"/>
    <w:rPr>
      <w:b/>
      <w:sz w:val="32"/>
    </w:rPr>
  </w:style>
  <w:style w:type="paragraph" w:styleId="Zkladntext2">
    <w:name w:val="Body Text 2"/>
    <w:basedOn w:val="Normln"/>
    <w:link w:val="Zkladntext2Char"/>
    <w:rsid w:val="00DD623A"/>
    <w:pPr>
      <w:jc w:val="both"/>
    </w:pPr>
    <w:rPr>
      <w:szCs w:val="20"/>
    </w:rPr>
  </w:style>
  <w:style w:type="character" w:customStyle="1" w:styleId="Zkladntext2Char">
    <w:name w:val="Základní text 2 Char"/>
    <w:link w:val="Zkladntext2"/>
    <w:rsid w:val="00DD623A"/>
    <w:rPr>
      <w:sz w:val="24"/>
    </w:rPr>
  </w:style>
  <w:style w:type="character" w:styleId="Odkaznakoment">
    <w:name w:val="annotation reference"/>
    <w:uiPriority w:val="99"/>
    <w:rsid w:val="00DD623A"/>
    <w:rPr>
      <w:sz w:val="16"/>
      <w:szCs w:val="16"/>
    </w:rPr>
  </w:style>
  <w:style w:type="paragraph" w:styleId="Textkomente">
    <w:name w:val="annotation text"/>
    <w:basedOn w:val="Normln"/>
    <w:link w:val="TextkomenteChar"/>
    <w:uiPriority w:val="99"/>
    <w:rsid w:val="00DD623A"/>
    <w:rPr>
      <w:sz w:val="20"/>
      <w:szCs w:val="20"/>
    </w:rPr>
  </w:style>
  <w:style w:type="character" w:customStyle="1" w:styleId="TextkomenteChar">
    <w:name w:val="Text komentáře Char"/>
    <w:basedOn w:val="Standardnpsmoodstavce"/>
    <w:link w:val="Textkomente"/>
    <w:rsid w:val="00DD623A"/>
  </w:style>
  <w:style w:type="character" w:customStyle="1" w:styleId="ZpatChar">
    <w:name w:val="Zápatí Char"/>
    <w:link w:val="Zpat"/>
    <w:rsid w:val="001501D2"/>
    <w:rPr>
      <w:sz w:val="24"/>
      <w:szCs w:val="24"/>
    </w:rPr>
  </w:style>
  <w:style w:type="paragraph" w:styleId="Pedmtkomente">
    <w:name w:val="annotation subject"/>
    <w:basedOn w:val="Textkomente"/>
    <w:next w:val="Textkomente"/>
    <w:link w:val="PedmtkomenteChar"/>
    <w:rsid w:val="00E66977"/>
    <w:rPr>
      <w:b/>
      <w:bCs/>
    </w:rPr>
  </w:style>
  <w:style w:type="character" w:customStyle="1" w:styleId="PedmtkomenteChar">
    <w:name w:val="Předmět komentáře Char"/>
    <w:link w:val="Pedmtkomente"/>
    <w:rsid w:val="00E66977"/>
    <w:rPr>
      <w:b/>
      <w:bCs/>
    </w:rPr>
  </w:style>
  <w:style w:type="paragraph" w:styleId="Revize">
    <w:name w:val="Revision"/>
    <w:hidden/>
    <w:uiPriority w:val="99"/>
    <w:semiHidden/>
    <w:rsid w:val="004C751F"/>
    <w:rPr>
      <w:sz w:val="24"/>
      <w:szCs w:val="24"/>
    </w:rPr>
  </w:style>
  <w:style w:type="character" w:customStyle="1" w:styleId="ZhlavChar">
    <w:name w:val="Záhlaví Char"/>
    <w:basedOn w:val="Standardnpsmoodstavce"/>
    <w:link w:val="Zhlav"/>
    <w:uiPriority w:val="99"/>
    <w:rsid w:val="000857B2"/>
    <w:rPr>
      <w:sz w:val="24"/>
      <w:szCs w:val="24"/>
    </w:rPr>
  </w:style>
  <w:style w:type="character" w:customStyle="1" w:styleId="Nadpis2Char">
    <w:name w:val="Nadpis 2 Char"/>
    <w:basedOn w:val="Standardnpsmoodstavce"/>
    <w:link w:val="Nadpis2"/>
    <w:semiHidden/>
    <w:rsid w:val="00A54678"/>
    <w:rPr>
      <w:rFonts w:asciiTheme="majorHAnsi" w:eastAsiaTheme="majorEastAsia" w:hAnsiTheme="majorHAnsi" w:cstheme="majorBidi"/>
      <w:b/>
      <w:bCs/>
      <w:color w:val="5B9BD5" w:themeColor="accent1"/>
      <w:sz w:val="26"/>
      <w:szCs w:val="26"/>
    </w:rPr>
  </w:style>
  <w:style w:type="character" w:styleId="Siln">
    <w:name w:val="Strong"/>
    <w:qFormat/>
    <w:rsid w:val="00C56250"/>
    <w:rPr>
      <w:b/>
      <w:bCs/>
    </w:rPr>
  </w:style>
  <w:style w:type="paragraph" w:customStyle="1" w:styleId="a">
    <w:qFormat/>
    <w:rsid w:val="00C56250"/>
    <w:rPr>
      <w:sz w:val="24"/>
      <w:szCs w:val="24"/>
    </w:rPr>
  </w:style>
  <w:style w:type="paragraph" w:customStyle="1" w:styleId="Normln0">
    <w:name w:val="Normální~"/>
    <w:basedOn w:val="Normln"/>
    <w:rsid w:val="00C56250"/>
    <w:pPr>
      <w:widowControl w:val="0"/>
      <w:jc w:val="both"/>
    </w:pPr>
    <w:rPr>
      <w:rFonts w:ascii="Arial" w:hAnsi="Arial" w:cs="Arial"/>
      <w:sz w:val="22"/>
      <w:szCs w:val="20"/>
    </w:rPr>
  </w:style>
  <w:style w:type="character" w:styleId="Zdraznn">
    <w:name w:val="Emphasis"/>
    <w:basedOn w:val="Standardnpsmoodstavce"/>
    <w:qFormat/>
    <w:rsid w:val="00C56250"/>
    <w:rPr>
      <w:i/>
      <w:iCs/>
    </w:rPr>
  </w:style>
  <w:style w:type="paragraph" w:customStyle="1" w:styleId="Default">
    <w:name w:val="Default"/>
    <w:rsid w:val="00800685"/>
    <w:pPr>
      <w:suppressAutoHyphens/>
    </w:pPr>
    <w:rPr>
      <w:rFonts w:ascii="Calibri" w:hAnsi="Calibri" w:cs="Calibri"/>
      <w:color w:val="000000"/>
      <w:kern w:val="1"/>
      <w:sz w:val="24"/>
      <w:szCs w:val="24"/>
      <w:lang w:eastAsia="en-US"/>
    </w:rPr>
  </w:style>
  <w:style w:type="character" w:customStyle="1" w:styleId="TextkomenteChar1">
    <w:name w:val="Text komentáře Char1"/>
    <w:basedOn w:val="Standardnpsmoodstavce"/>
    <w:uiPriority w:val="99"/>
    <w:semiHidden/>
    <w:rsid w:val="004F5BDD"/>
    <w:rPr>
      <w:rFonts w:ascii="Calibri" w:eastAsia="Calibri" w:hAnsi="Calibri"/>
      <w:kern w:val="1"/>
      <w:lang w:eastAsia="en-US"/>
    </w:rPr>
  </w:style>
  <w:style w:type="paragraph" w:customStyle="1" w:styleId="Odstavecseseznamem1">
    <w:name w:val="Odstavec se seznamem1"/>
    <w:basedOn w:val="Normln"/>
    <w:rsid w:val="004F5BDD"/>
    <w:pPr>
      <w:suppressAutoHyphens/>
      <w:spacing w:after="200" w:line="276" w:lineRule="auto"/>
      <w:ind w:left="720"/>
      <w:contextualSpacing/>
    </w:pPr>
    <w:rPr>
      <w:rFonts w:ascii="Calibri" w:eastAsia="Calibri" w:hAnsi="Calibri"/>
      <w:kern w:val="1"/>
      <w:sz w:val="22"/>
      <w:szCs w:val="22"/>
      <w:lang w:eastAsia="en-US"/>
    </w:rPr>
  </w:style>
  <w:style w:type="character" w:customStyle="1" w:styleId="datalabel">
    <w:name w:val="datalabel"/>
    <w:basedOn w:val="Standardnpsmoodstavce"/>
    <w:rsid w:val="00020578"/>
  </w:style>
  <w:style w:type="table" w:styleId="Mkatabulky">
    <w:name w:val="Table Grid"/>
    <w:basedOn w:val="Normlntabulka"/>
    <w:rsid w:val="004965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mezer">
    <w:name w:val="No Spacing"/>
    <w:uiPriority w:val="1"/>
    <w:qFormat/>
    <w:rsid w:val="00FC761A"/>
    <w:pPr>
      <w:suppressAutoHyphens/>
    </w:pPr>
    <w:rPr>
      <w:rFonts w:ascii="Calibri" w:eastAsia="Calibri" w:hAnsi="Calibri"/>
      <w:kern w:val="1"/>
      <w:sz w:val="22"/>
      <w:szCs w:val="22"/>
      <w:lang w:eastAsia="en-US"/>
    </w:rPr>
  </w:style>
  <w:style w:type="paragraph" w:customStyle="1" w:styleId="Odstavecseseznamem2">
    <w:name w:val="Odstavec se seznamem2"/>
    <w:basedOn w:val="Normln"/>
    <w:rsid w:val="007C6DED"/>
    <w:pPr>
      <w:suppressAutoHyphens/>
      <w:spacing w:after="200" w:line="276" w:lineRule="auto"/>
      <w:ind w:left="720"/>
      <w:contextualSpacing/>
    </w:pPr>
    <w:rPr>
      <w:rFonts w:ascii="Calibri" w:eastAsia="Calibri" w:hAnsi="Calibri"/>
      <w:kern w:val="1"/>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6827550">
      <w:bodyDiv w:val="1"/>
      <w:marLeft w:val="0"/>
      <w:marRight w:val="0"/>
      <w:marTop w:val="0"/>
      <w:marBottom w:val="0"/>
      <w:divBdr>
        <w:top w:val="none" w:sz="0" w:space="0" w:color="auto"/>
        <w:left w:val="none" w:sz="0" w:space="0" w:color="auto"/>
        <w:bottom w:val="none" w:sz="0" w:space="0" w:color="auto"/>
        <w:right w:val="none" w:sz="0" w:space="0" w:color="auto"/>
      </w:divBdr>
    </w:div>
    <w:div w:id="145630745">
      <w:bodyDiv w:val="1"/>
      <w:marLeft w:val="0"/>
      <w:marRight w:val="0"/>
      <w:marTop w:val="0"/>
      <w:marBottom w:val="0"/>
      <w:divBdr>
        <w:top w:val="none" w:sz="0" w:space="0" w:color="auto"/>
        <w:left w:val="none" w:sz="0" w:space="0" w:color="auto"/>
        <w:bottom w:val="none" w:sz="0" w:space="0" w:color="auto"/>
        <w:right w:val="none" w:sz="0" w:space="0" w:color="auto"/>
      </w:divBdr>
    </w:div>
    <w:div w:id="496111111">
      <w:bodyDiv w:val="1"/>
      <w:marLeft w:val="0"/>
      <w:marRight w:val="0"/>
      <w:marTop w:val="0"/>
      <w:marBottom w:val="0"/>
      <w:divBdr>
        <w:top w:val="none" w:sz="0" w:space="0" w:color="auto"/>
        <w:left w:val="none" w:sz="0" w:space="0" w:color="auto"/>
        <w:bottom w:val="none" w:sz="0" w:space="0" w:color="auto"/>
        <w:right w:val="none" w:sz="0" w:space="0" w:color="auto"/>
      </w:divBdr>
    </w:div>
    <w:div w:id="563761476">
      <w:bodyDiv w:val="1"/>
      <w:marLeft w:val="0"/>
      <w:marRight w:val="0"/>
      <w:marTop w:val="0"/>
      <w:marBottom w:val="0"/>
      <w:divBdr>
        <w:top w:val="none" w:sz="0" w:space="0" w:color="auto"/>
        <w:left w:val="none" w:sz="0" w:space="0" w:color="auto"/>
        <w:bottom w:val="none" w:sz="0" w:space="0" w:color="auto"/>
        <w:right w:val="none" w:sz="0" w:space="0" w:color="auto"/>
      </w:divBdr>
    </w:div>
    <w:div w:id="603464988">
      <w:bodyDiv w:val="1"/>
      <w:marLeft w:val="0"/>
      <w:marRight w:val="0"/>
      <w:marTop w:val="0"/>
      <w:marBottom w:val="0"/>
      <w:divBdr>
        <w:top w:val="none" w:sz="0" w:space="0" w:color="auto"/>
        <w:left w:val="none" w:sz="0" w:space="0" w:color="auto"/>
        <w:bottom w:val="none" w:sz="0" w:space="0" w:color="auto"/>
        <w:right w:val="none" w:sz="0" w:space="0" w:color="auto"/>
      </w:divBdr>
    </w:div>
    <w:div w:id="871265402">
      <w:bodyDiv w:val="1"/>
      <w:marLeft w:val="0"/>
      <w:marRight w:val="0"/>
      <w:marTop w:val="0"/>
      <w:marBottom w:val="0"/>
      <w:divBdr>
        <w:top w:val="none" w:sz="0" w:space="0" w:color="auto"/>
        <w:left w:val="none" w:sz="0" w:space="0" w:color="auto"/>
        <w:bottom w:val="none" w:sz="0" w:space="0" w:color="auto"/>
        <w:right w:val="none" w:sz="0" w:space="0" w:color="auto"/>
      </w:divBdr>
    </w:div>
    <w:div w:id="1481923350">
      <w:bodyDiv w:val="1"/>
      <w:marLeft w:val="0"/>
      <w:marRight w:val="0"/>
      <w:marTop w:val="0"/>
      <w:marBottom w:val="0"/>
      <w:divBdr>
        <w:top w:val="none" w:sz="0" w:space="0" w:color="auto"/>
        <w:left w:val="none" w:sz="0" w:space="0" w:color="auto"/>
        <w:bottom w:val="none" w:sz="0" w:space="0" w:color="auto"/>
        <w:right w:val="none" w:sz="0" w:space="0" w:color="auto"/>
      </w:divBdr>
    </w:div>
    <w:div w:id="1507553620">
      <w:bodyDiv w:val="1"/>
      <w:marLeft w:val="0"/>
      <w:marRight w:val="0"/>
      <w:marTop w:val="0"/>
      <w:marBottom w:val="0"/>
      <w:divBdr>
        <w:top w:val="none" w:sz="0" w:space="0" w:color="auto"/>
        <w:left w:val="none" w:sz="0" w:space="0" w:color="auto"/>
        <w:bottom w:val="none" w:sz="0" w:space="0" w:color="auto"/>
        <w:right w:val="none" w:sz="0" w:space="0" w:color="auto"/>
      </w:divBdr>
    </w:div>
    <w:div w:id="1589541761">
      <w:bodyDiv w:val="1"/>
      <w:marLeft w:val="0"/>
      <w:marRight w:val="0"/>
      <w:marTop w:val="0"/>
      <w:marBottom w:val="0"/>
      <w:divBdr>
        <w:top w:val="none" w:sz="0" w:space="0" w:color="auto"/>
        <w:left w:val="none" w:sz="0" w:space="0" w:color="auto"/>
        <w:bottom w:val="none" w:sz="0" w:space="0" w:color="auto"/>
        <w:right w:val="none" w:sz="0" w:space="0" w:color="auto"/>
      </w:divBdr>
    </w:div>
    <w:div w:id="1623802185">
      <w:bodyDiv w:val="1"/>
      <w:marLeft w:val="0"/>
      <w:marRight w:val="0"/>
      <w:marTop w:val="0"/>
      <w:marBottom w:val="0"/>
      <w:divBdr>
        <w:top w:val="none" w:sz="0" w:space="0" w:color="auto"/>
        <w:left w:val="none" w:sz="0" w:space="0" w:color="auto"/>
        <w:bottom w:val="none" w:sz="0" w:space="0" w:color="auto"/>
        <w:right w:val="none" w:sz="0" w:space="0" w:color="auto"/>
      </w:divBdr>
    </w:div>
    <w:div w:id="1690644264">
      <w:bodyDiv w:val="1"/>
      <w:marLeft w:val="0"/>
      <w:marRight w:val="0"/>
      <w:marTop w:val="0"/>
      <w:marBottom w:val="0"/>
      <w:divBdr>
        <w:top w:val="none" w:sz="0" w:space="0" w:color="auto"/>
        <w:left w:val="none" w:sz="0" w:space="0" w:color="auto"/>
        <w:bottom w:val="none" w:sz="0" w:space="0" w:color="auto"/>
        <w:right w:val="none" w:sz="0" w:space="0" w:color="auto"/>
      </w:divBdr>
    </w:div>
    <w:div w:id="1773815202">
      <w:bodyDiv w:val="1"/>
      <w:marLeft w:val="0"/>
      <w:marRight w:val="0"/>
      <w:marTop w:val="0"/>
      <w:marBottom w:val="0"/>
      <w:divBdr>
        <w:top w:val="none" w:sz="0" w:space="0" w:color="auto"/>
        <w:left w:val="none" w:sz="0" w:space="0" w:color="auto"/>
        <w:bottom w:val="none" w:sz="0" w:space="0" w:color="auto"/>
        <w:right w:val="none" w:sz="0" w:space="0" w:color="auto"/>
      </w:divBdr>
    </w:div>
    <w:div w:id="1887989127">
      <w:bodyDiv w:val="1"/>
      <w:marLeft w:val="0"/>
      <w:marRight w:val="0"/>
      <w:marTop w:val="0"/>
      <w:marBottom w:val="0"/>
      <w:divBdr>
        <w:top w:val="none" w:sz="0" w:space="0" w:color="auto"/>
        <w:left w:val="none" w:sz="0" w:space="0" w:color="auto"/>
        <w:bottom w:val="none" w:sz="0" w:space="0" w:color="auto"/>
        <w:right w:val="none" w:sz="0" w:space="0" w:color="auto"/>
      </w:divBdr>
    </w:div>
    <w:div w:id="20712251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mailto:ups.kr.fakturace@npu.cz" TargetMode="Externa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microsoft.com/office/2016/09/relationships/commentsIds" Target="commentsIds.xml"/><Relationship Id="rId5" Type="http://schemas.openxmlformats.org/officeDocument/2006/relationships/customXml" Target="../customXml/item5.xml"/><Relationship Id="rId15" Type="http://schemas.openxmlformats.org/officeDocument/2006/relationships/header" Target="header1.xml"/><Relationship Id="rId23" Type="http://schemas.microsoft.com/office/2018/08/relationships/commentsExtensible" Target="commentsExtensible.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www.npu.cz/" TargetMode="External"/></Relationships>
</file>

<file path=word/_rels/header1.xml.rels><?xml version="1.0" encoding="UTF-8" standalone="yes"?>
<Relationships xmlns="http://schemas.openxmlformats.org/package/2006/relationships"><Relationship Id="rId2" Type="http://schemas.openxmlformats.org/officeDocument/2006/relationships/image" Target="cid:image001.jpg@01D4E965.984D2BB0" TargetMode="External"/><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D:\Pr&#225;ce\Rolfes_pr&#225;ce\Hlavi&#269;kov&#233;%20pap&#237;ry\EU\lo.dot" TargetMode="Externa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6DD9AFA0F59D464B9FD0D6A2BEB056D4" ma:contentTypeVersion="5" ma:contentTypeDescription="Vytvořit nový dokument" ma:contentTypeScope="" ma:versionID="b17d2c31c90ed53afd760ef55c7703d2">
  <xsd:schema xmlns:xsd="http://www.w3.org/2001/XMLSchema" xmlns:p="http://schemas.microsoft.com/office/2006/metadata/properties" xmlns:ns2="1291e2ac-3401-40d6-975d-b1d4a9b29c99" targetNamespace="http://schemas.microsoft.com/office/2006/metadata/properties" ma:root="true" ma:fieldsID="bdcc31ecd076b16bc468b347c3e11e27" ns2:_="">
    <xsd:import namespace="1291e2ac-3401-40d6-975d-b1d4a9b29c99"/>
    <xsd:element name="properties">
      <xsd:complexType>
        <xsd:sequence>
          <xsd:element name="documentManagement">
            <xsd:complexType>
              <xsd:all>
                <xsd:element ref="ns2:_dlc_Exempt" minOccurs="0"/>
              </xsd:all>
            </xsd:complexType>
          </xsd:element>
        </xsd:sequence>
      </xsd:complexType>
    </xsd:element>
  </xsd:schema>
  <xsd:schema xmlns:xsd="http://www.w3.org/2001/XMLSchema" xmlns:dms="http://schemas.microsoft.com/office/2006/documentManagement/types" targetNamespace="1291e2ac-3401-40d6-975d-b1d4a9b29c99" elementFormDefault="qualified">
    <xsd:import namespace="http://schemas.microsoft.com/office/2006/documentManagement/types"/>
    <xsd:element name="_dlc_Exempt" ma:index="8" nillable="true" ma:displayName="Výjimka ze zásady" ma:description="" ma:hidden="true" ma:internalName="_dlc_Exempt"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mso-contentType ?>
<p:Policy xmlns:p="office.server.policy" id="" local="true">
  <p:Name>Dokument</p:Name>
  <p:Description/>
  <p:Statement/>
  <p:PolicyItems>
    <p:PolicyItem featureId="Microsoft.Office.RecordsManagement.PolicyFeatures.PolicyAudit">
      <p:Name>Auditování</p:Name>
      <p:Description>Audituje akce uživatele u dokumentů a zaznamenává položky v protokolu auditování.</p:Description>
      <p:CustomData>
        <Audit>
          <Update/>
          <View/>
          <CheckInOut/>
          <MoveCopy/>
          <DeleteRestore/>
        </Audit>
      </p:CustomData>
    </p:PolicyItem>
  </p:PolicyItems>
</p:Policy>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0F7608D-55A8-450B-8A64-E5A012E938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291e2ac-3401-40d6-975d-b1d4a9b29c99"/>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C4487774-4B15-45A9-936C-C7C83E2EF0FD}">
  <ds:schemaRefs>
    <ds:schemaRef ds:uri="office.server.policy"/>
  </ds:schemaRefs>
</ds:datastoreItem>
</file>

<file path=customXml/itemProps3.xml><?xml version="1.0" encoding="utf-8"?>
<ds:datastoreItem xmlns:ds="http://schemas.openxmlformats.org/officeDocument/2006/customXml" ds:itemID="{72B8778A-A92D-450C-8FC4-C898023D0AAA}">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E64ECD95-71C8-4162-83EE-A54F36299F42}">
  <ds:schemaRefs>
    <ds:schemaRef ds:uri="http://schemas.microsoft.com/sharepoint/v3/contenttype/forms"/>
  </ds:schemaRefs>
</ds:datastoreItem>
</file>

<file path=customXml/itemProps5.xml><?xml version="1.0" encoding="utf-8"?>
<ds:datastoreItem xmlns:ds="http://schemas.openxmlformats.org/officeDocument/2006/customXml" ds:itemID="{53936C03-EF9F-4713-9B86-316D464E0557}">
  <ds:schemaRefs>
    <ds:schemaRef ds:uri="http://schemas.openxmlformats.org/officeDocument/2006/bibliography"/>
  </ds:schemaRefs>
</ds:datastoreItem>
</file>

<file path=customXml/itemProps6.xml><?xml version="1.0" encoding="utf-8"?>
<ds:datastoreItem xmlns:ds="http://schemas.openxmlformats.org/officeDocument/2006/customXml" ds:itemID="{B8D4592C-7B94-4B75-8F2E-B087C53447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lo.dot</Template>
  <TotalTime>1</TotalTime>
  <Pages>4</Pages>
  <Words>1766</Words>
  <Characters>10425</Characters>
  <Application>Microsoft Office Word</Application>
  <DocSecurity>0</DocSecurity>
  <Lines>86</Lines>
  <Paragraphs>24</Paragraphs>
  <ScaleCrop>false</ScaleCrop>
  <HeadingPairs>
    <vt:vector size="2" baseType="variant">
      <vt:variant>
        <vt:lpstr>Název</vt:lpstr>
      </vt:variant>
      <vt:variant>
        <vt:i4>1</vt:i4>
      </vt:variant>
    </vt:vector>
  </HeadingPairs>
  <TitlesOfParts>
    <vt:vector size="1" baseType="lpstr">
      <vt:lpstr/>
    </vt:vector>
  </TitlesOfParts>
  <Company>ADORE</Company>
  <LinksUpToDate>false</LinksUpToDate>
  <CharactersWithSpaces>12167</CharactersWithSpaces>
  <SharedDoc>false</SharedDoc>
  <HLinks>
    <vt:vector size="6" baseType="variant">
      <vt:variant>
        <vt:i4>1900546</vt:i4>
      </vt:variant>
      <vt:variant>
        <vt:i4>0</vt:i4>
      </vt:variant>
      <vt:variant>
        <vt:i4>0</vt:i4>
      </vt:variant>
      <vt:variant>
        <vt:i4>5</vt:i4>
      </vt:variant>
      <vt:variant>
        <vt:lpwstr>http://www.europrint.cz/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michaela pelikanova</dc:creator>
  <cp:lastModifiedBy>-</cp:lastModifiedBy>
  <cp:revision>2</cp:revision>
  <cp:lastPrinted>2023-05-29T06:56:00Z</cp:lastPrinted>
  <dcterms:created xsi:type="dcterms:W3CDTF">2023-06-07T10:18:00Z</dcterms:created>
  <dcterms:modified xsi:type="dcterms:W3CDTF">2023-06-07T10:18:00Z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91462a76dc4cba68d7d21a3a94ebc858f8a0530311b8fd1c7df74125c8f23d58</vt:lpwstr>
  </property>
</Properties>
</file>