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2C" w:rsidRPr="001A7473" w:rsidRDefault="008E162C" w:rsidP="008E162C">
      <w:pPr>
        <w:pStyle w:val="Zkladntextodsazen"/>
        <w:ind w:left="0"/>
        <w:jc w:val="center"/>
        <w:rPr>
          <w:rFonts w:ascii="Calibri" w:hAnsi="Calibri"/>
          <w:b/>
          <w:sz w:val="40"/>
          <w:szCs w:val="40"/>
        </w:rPr>
      </w:pPr>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p>
    <w:p w:rsidR="008E162C" w:rsidRPr="001A7473" w:rsidRDefault="008E162C" w:rsidP="008E162C">
      <w:pPr>
        <w:pStyle w:val="Zkladntextodsazen"/>
        <w:ind w:left="0"/>
        <w:jc w:val="center"/>
        <w:rPr>
          <w:rFonts w:ascii="Calibri" w:hAnsi="Calibri"/>
          <w:b/>
          <w:szCs w:val="24"/>
        </w:rPr>
      </w:pPr>
      <w:proofErr w:type="spellStart"/>
      <w:r w:rsidRPr="001A7473">
        <w:rPr>
          <w:rFonts w:ascii="Calibri" w:hAnsi="Calibri"/>
          <w:b/>
          <w:szCs w:val="24"/>
        </w:rPr>
        <w:t>Evid</w:t>
      </w:r>
      <w:proofErr w:type="spellEnd"/>
      <w:r w:rsidRPr="001A7473">
        <w:rPr>
          <w:rFonts w:ascii="Calibri" w:hAnsi="Calibri"/>
          <w:b/>
          <w:szCs w:val="24"/>
        </w:rPr>
        <w:t>. č. M</w:t>
      </w:r>
      <w:r>
        <w:rPr>
          <w:rFonts w:ascii="Calibri" w:hAnsi="Calibri"/>
          <w:b/>
          <w:szCs w:val="24"/>
        </w:rPr>
        <w:t>MJN</w:t>
      </w:r>
      <w:r w:rsidRPr="001A7473">
        <w:rPr>
          <w:rFonts w:ascii="Calibri" w:hAnsi="Calibri"/>
          <w:b/>
          <w:szCs w:val="24"/>
        </w:rPr>
        <w:t xml:space="preserve">: </w:t>
      </w:r>
      <w:r w:rsidR="00CD780D">
        <w:rPr>
          <w:rFonts w:ascii="Calibri" w:hAnsi="Calibri"/>
          <w:b/>
          <w:szCs w:val="24"/>
        </w:rPr>
        <w:t>385</w:t>
      </w:r>
      <w:r>
        <w:rPr>
          <w:rFonts w:ascii="Calibri" w:hAnsi="Calibri"/>
          <w:b/>
          <w:szCs w:val="24"/>
        </w:rPr>
        <w:t>-201</w:t>
      </w:r>
      <w:r w:rsidR="00F01D55">
        <w:rPr>
          <w:rFonts w:ascii="Calibri" w:hAnsi="Calibri"/>
          <w:b/>
          <w:szCs w:val="24"/>
        </w:rPr>
        <w:t>7</w:t>
      </w:r>
      <w:r w:rsidR="00CD780D">
        <w:rPr>
          <w:rFonts w:ascii="Calibri" w:hAnsi="Calibri"/>
          <w:b/>
          <w:szCs w:val="24"/>
        </w:rPr>
        <w:t>-</w:t>
      </w:r>
      <w:r w:rsidRPr="001A7473">
        <w:rPr>
          <w:rFonts w:ascii="Calibri" w:hAnsi="Calibri"/>
          <w:b/>
          <w:szCs w:val="24"/>
        </w:rPr>
        <w:t>O</w:t>
      </w:r>
      <w:r>
        <w:rPr>
          <w:rFonts w:ascii="Calibri" w:hAnsi="Calibri"/>
          <w:b/>
          <w:szCs w:val="24"/>
        </w:rPr>
        <w:t>ÚaHR</w:t>
      </w:r>
      <w:r w:rsidRPr="001A7473">
        <w:rPr>
          <w:rFonts w:ascii="Calibri" w:hAnsi="Calibri"/>
          <w:b/>
          <w:szCs w:val="24"/>
        </w:rPr>
        <w:t>/</w:t>
      </w:r>
      <w:r>
        <w:rPr>
          <w:rFonts w:ascii="Calibri" w:hAnsi="Calibri"/>
          <w:b/>
          <w:szCs w:val="24"/>
        </w:rPr>
        <w:t>V</w:t>
      </w:r>
      <w:r w:rsidR="00CD780D">
        <w:rPr>
          <w:rFonts w:ascii="Calibri" w:hAnsi="Calibri"/>
          <w:b/>
          <w:szCs w:val="24"/>
        </w:rPr>
        <w:t>O</w:t>
      </w:r>
    </w:p>
    <w:p w:rsidR="008E162C" w:rsidRDefault="008E162C" w:rsidP="008E162C">
      <w:pPr>
        <w:jc w:val="center"/>
        <w:rPr>
          <w:rFonts w:ascii="Calibri" w:hAnsi="Calibri"/>
          <w:sz w:val="24"/>
          <w:szCs w:val="24"/>
        </w:rPr>
      </w:pPr>
      <w:r w:rsidRPr="001A7473">
        <w:rPr>
          <w:rFonts w:ascii="Calibri" w:hAnsi="Calibri"/>
          <w:sz w:val="24"/>
          <w:szCs w:val="24"/>
        </w:rPr>
        <w:t xml:space="preserve">uzavřená dle § </w:t>
      </w:r>
      <w:r>
        <w:rPr>
          <w:rFonts w:ascii="Calibri" w:hAnsi="Calibri"/>
          <w:sz w:val="24"/>
          <w:szCs w:val="24"/>
        </w:rPr>
        <w:t>2586</w:t>
      </w:r>
      <w:r w:rsidRPr="001A7473">
        <w:rPr>
          <w:rFonts w:ascii="Calibri" w:hAnsi="Calibri"/>
          <w:sz w:val="24"/>
          <w:szCs w:val="24"/>
        </w:rPr>
        <w:t xml:space="preserve"> a následných </w:t>
      </w:r>
      <w:r>
        <w:rPr>
          <w:rFonts w:ascii="Calibri" w:hAnsi="Calibri"/>
          <w:sz w:val="24"/>
          <w:szCs w:val="24"/>
        </w:rPr>
        <w:t>zák. č. 89/2012 Sb., občanského</w:t>
      </w:r>
      <w:r w:rsidRPr="001A7473">
        <w:rPr>
          <w:rFonts w:ascii="Calibri" w:hAnsi="Calibri"/>
          <w:sz w:val="24"/>
          <w:szCs w:val="24"/>
        </w:rPr>
        <w:t xml:space="preserve"> zákoníku</w:t>
      </w:r>
    </w:p>
    <w:p w:rsidR="008E162C" w:rsidRPr="001A7473" w:rsidRDefault="008E162C" w:rsidP="008E162C">
      <w:pPr>
        <w:jc w:val="center"/>
        <w:rPr>
          <w:rFonts w:ascii="Calibri" w:hAnsi="Calibri"/>
          <w:sz w:val="24"/>
          <w:szCs w:val="24"/>
        </w:rPr>
      </w:pPr>
    </w:p>
    <w:p w:rsidR="008E162C" w:rsidRPr="00F93F80" w:rsidRDefault="008E162C"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8E162C" w:rsidRPr="00C26DD1" w:rsidRDefault="008E162C" w:rsidP="008E162C"/>
    <w:p w:rsidR="008E162C" w:rsidRPr="001A7473" w:rsidRDefault="008E162C" w:rsidP="008E162C">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8E162C" w:rsidRDefault="008E162C" w:rsidP="008E162C">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JUDr. Ing. Lukášem Pletichou, náměstkem primátora</w:t>
      </w:r>
      <w:r w:rsidR="0051714D">
        <w:rPr>
          <w:rFonts w:ascii="Calibri" w:hAnsi="Calibri"/>
          <w:sz w:val="22"/>
          <w:szCs w:val="22"/>
        </w:rPr>
        <w:t xml:space="preserve"> </w:t>
      </w:r>
      <w:r>
        <w:rPr>
          <w:rFonts w:ascii="Calibri" w:hAnsi="Calibri"/>
          <w:sz w:val="22"/>
          <w:szCs w:val="22"/>
        </w:rPr>
        <w:t>a</w:t>
      </w:r>
    </w:p>
    <w:p w:rsidR="008E162C" w:rsidRPr="0051714D" w:rsidRDefault="0051714D" w:rsidP="0051714D">
      <w:pPr>
        <w:ind w:left="3544" w:hanging="2745"/>
        <w:rPr>
          <w:rFonts w:ascii="Calibri" w:hAnsi="Calibri"/>
          <w:sz w:val="22"/>
          <w:szCs w:val="22"/>
        </w:rPr>
      </w:pPr>
      <w:r>
        <w:rPr>
          <w:rFonts w:ascii="Calibri" w:hAnsi="Calibri"/>
          <w:sz w:val="22"/>
          <w:szCs w:val="22"/>
        </w:rPr>
        <w:tab/>
      </w:r>
      <w:r w:rsidR="008E162C">
        <w:rPr>
          <w:rFonts w:ascii="Calibri" w:hAnsi="Calibri"/>
          <w:sz w:val="22"/>
          <w:szCs w:val="22"/>
        </w:rPr>
        <w:t>Ing. Otakarem Kyptou</w:t>
      </w:r>
      <w:r w:rsidR="008E162C">
        <w:rPr>
          <w:rFonts w:ascii="Calibri" w:hAnsi="Calibri"/>
          <w:bCs/>
          <w:sz w:val="22"/>
          <w:szCs w:val="22"/>
        </w:rPr>
        <w:t xml:space="preserve">, vedoucím odboru územního a hospodářského rozvoje  </w:t>
      </w:r>
    </w:p>
    <w:p w:rsidR="008E162C" w:rsidRPr="001A7473" w:rsidRDefault="008E162C" w:rsidP="008E162C">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8E162C" w:rsidRPr="001A7473" w:rsidRDefault="008E162C" w:rsidP="008E162C">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8E162C" w:rsidRPr="001A7473" w:rsidRDefault="008E162C" w:rsidP="008E162C">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8E162C" w:rsidRPr="001A7473" w:rsidRDefault="008E162C" w:rsidP="008E162C">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8E162C" w:rsidRPr="001A7473" w:rsidRDefault="008E162C" w:rsidP="008E162C">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8E162C" w:rsidRDefault="008E162C" w:rsidP="0051714D">
      <w:pPr>
        <w:pStyle w:val="Zkladntextodsazen"/>
        <w:ind w:left="720" w:hanging="720"/>
        <w:rPr>
          <w:rFonts w:ascii="Calibri" w:hAnsi="Calibri"/>
          <w:b/>
          <w:szCs w:val="22"/>
        </w:rPr>
      </w:pPr>
      <w:r>
        <w:rPr>
          <w:rFonts w:ascii="Calibri" w:hAnsi="Calibri"/>
          <w:b/>
          <w:szCs w:val="22"/>
        </w:rPr>
        <w:t>Zhotovitel:</w:t>
      </w:r>
      <w:r>
        <w:rPr>
          <w:rFonts w:ascii="Calibri" w:hAnsi="Calibri"/>
          <w:szCs w:val="22"/>
        </w:rPr>
        <w:t xml:space="preserve"> </w:t>
      </w:r>
      <w:bookmarkStart w:id="0" w:name="_Hlk483215248"/>
      <w:r w:rsidR="0051714D">
        <w:rPr>
          <w:rFonts w:ascii="Calibri" w:hAnsi="Calibri"/>
          <w:szCs w:val="22"/>
        </w:rPr>
        <w:tab/>
      </w:r>
      <w:r w:rsidR="0051714D">
        <w:rPr>
          <w:rFonts w:ascii="Calibri" w:hAnsi="Calibri"/>
          <w:szCs w:val="22"/>
        </w:rPr>
        <w:tab/>
      </w:r>
      <w:r w:rsidR="0051714D">
        <w:rPr>
          <w:rFonts w:ascii="Calibri" w:hAnsi="Calibri"/>
          <w:szCs w:val="22"/>
        </w:rPr>
        <w:tab/>
      </w:r>
      <w:r w:rsidR="0051714D">
        <w:rPr>
          <w:rFonts w:ascii="Calibri" w:hAnsi="Calibri"/>
          <w:szCs w:val="22"/>
        </w:rPr>
        <w:tab/>
      </w:r>
      <w:r w:rsidR="00C31D10" w:rsidRPr="00C31D10">
        <w:rPr>
          <w:rFonts w:ascii="Calibri" w:hAnsi="Calibri"/>
          <w:b/>
          <w:szCs w:val="22"/>
        </w:rPr>
        <w:t xml:space="preserve">SK </w:t>
      </w:r>
      <w:proofErr w:type="spellStart"/>
      <w:r w:rsidR="00C31D10" w:rsidRPr="00C31D10">
        <w:rPr>
          <w:rFonts w:ascii="Calibri" w:hAnsi="Calibri"/>
          <w:b/>
          <w:szCs w:val="22"/>
        </w:rPr>
        <w:t>Projects</w:t>
      </w:r>
      <w:proofErr w:type="spellEnd"/>
      <w:r w:rsidR="00C31D10" w:rsidRPr="00C31D10">
        <w:rPr>
          <w:rFonts w:ascii="Calibri" w:hAnsi="Calibri"/>
          <w:b/>
          <w:szCs w:val="22"/>
        </w:rPr>
        <w:t xml:space="preserve"> &amp; </w:t>
      </w:r>
      <w:proofErr w:type="spellStart"/>
      <w:r w:rsidR="00C31D10" w:rsidRPr="00C31D10">
        <w:rPr>
          <w:rFonts w:ascii="Calibri" w:hAnsi="Calibri"/>
          <w:b/>
          <w:szCs w:val="22"/>
        </w:rPr>
        <w:t>Building</w:t>
      </w:r>
      <w:proofErr w:type="spellEnd"/>
      <w:r w:rsidR="00C31D10" w:rsidRPr="00C31D10">
        <w:rPr>
          <w:rFonts w:ascii="Calibri" w:hAnsi="Calibri"/>
          <w:b/>
          <w:szCs w:val="22"/>
        </w:rPr>
        <w:t xml:space="preserve"> s.r.o.</w:t>
      </w:r>
      <w:bookmarkEnd w:id="0"/>
      <w:r>
        <w:rPr>
          <w:rFonts w:ascii="Calibri" w:hAnsi="Calibri"/>
          <w:b/>
          <w:szCs w:val="22"/>
        </w:rPr>
        <w:tab/>
      </w:r>
    </w:p>
    <w:p w:rsidR="008E162C" w:rsidRDefault="008E162C" w:rsidP="0051714D">
      <w:pPr>
        <w:pStyle w:val="Zkladntextodsazen"/>
        <w:ind w:left="720" w:hanging="12"/>
        <w:rPr>
          <w:rFonts w:ascii="Calibri" w:hAnsi="Calibri"/>
          <w:szCs w:val="22"/>
        </w:rPr>
      </w:pPr>
      <w:r>
        <w:rPr>
          <w:rFonts w:ascii="Calibri" w:hAnsi="Calibri"/>
          <w:szCs w:val="22"/>
        </w:rPr>
        <w:t>Zastoupený:</w:t>
      </w:r>
      <w:r>
        <w:rPr>
          <w:rFonts w:ascii="Calibri" w:hAnsi="Calibri"/>
          <w:szCs w:val="22"/>
        </w:rPr>
        <w:tab/>
      </w:r>
      <w:r>
        <w:rPr>
          <w:rFonts w:ascii="Calibri" w:hAnsi="Calibri"/>
          <w:szCs w:val="22"/>
        </w:rPr>
        <w:tab/>
      </w:r>
      <w:r>
        <w:rPr>
          <w:rFonts w:ascii="Calibri" w:hAnsi="Calibri"/>
          <w:szCs w:val="22"/>
        </w:rPr>
        <w:tab/>
      </w:r>
      <w:r w:rsidR="00C31D10" w:rsidRPr="00C31D10">
        <w:rPr>
          <w:rFonts w:ascii="Calibri" w:hAnsi="Calibri"/>
          <w:szCs w:val="22"/>
        </w:rPr>
        <w:t>Ing. Jiří</w:t>
      </w:r>
      <w:r w:rsidR="00C31D10">
        <w:rPr>
          <w:rFonts w:ascii="Calibri" w:hAnsi="Calibri"/>
          <w:szCs w:val="22"/>
        </w:rPr>
        <w:t>m</w:t>
      </w:r>
      <w:r w:rsidR="00C31D10" w:rsidRPr="00C31D10">
        <w:rPr>
          <w:rFonts w:ascii="Calibri" w:hAnsi="Calibri"/>
          <w:szCs w:val="22"/>
        </w:rPr>
        <w:t xml:space="preserve"> </w:t>
      </w:r>
      <w:proofErr w:type="spellStart"/>
      <w:proofErr w:type="gramStart"/>
      <w:r w:rsidR="00C31D10" w:rsidRPr="00C31D10">
        <w:rPr>
          <w:rFonts w:ascii="Calibri" w:hAnsi="Calibri"/>
          <w:szCs w:val="22"/>
        </w:rPr>
        <w:t>Pozděn</w:t>
      </w:r>
      <w:r w:rsidR="00C31D10">
        <w:rPr>
          <w:rFonts w:ascii="Calibri" w:hAnsi="Calibri"/>
          <w:szCs w:val="22"/>
        </w:rPr>
        <w:t>ou</w:t>
      </w:r>
      <w:proofErr w:type="spellEnd"/>
      <w:r w:rsidR="00C31D10" w:rsidRPr="00C31D10">
        <w:rPr>
          <w:rFonts w:ascii="Calibri" w:hAnsi="Calibri"/>
          <w:szCs w:val="22"/>
        </w:rPr>
        <w:t>,  jednatel</w:t>
      </w:r>
      <w:r w:rsidR="00C31D10">
        <w:rPr>
          <w:rFonts w:ascii="Calibri" w:hAnsi="Calibri"/>
          <w:szCs w:val="22"/>
        </w:rPr>
        <w:t>em</w:t>
      </w:r>
      <w:proofErr w:type="gramEnd"/>
      <w:r w:rsidR="00C31D10" w:rsidRPr="00C31D10">
        <w:rPr>
          <w:rFonts w:ascii="Calibri" w:hAnsi="Calibri"/>
          <w:szCs w:val="22"/>
        </w:rPr>
        <w:t xml:space="preserve"> společnosti</w:t>
      </w:r>
    </w:p>
    <w:p w:rsidR="008E162C" w:rsidRDefault="008E162C" w:rsidP="0051714D">
      <w:pPr>
        <w:ind w:firstLine="708"/>
        <w:rPr>
          <w:rFonts w:ascii="Calibri" w:hAnsi="Calibri"/>
          <w:sz w:val="22"/>
          <w:szCs w:val="22"/>
        </w:rPr>
      </w:pPr>
      <w:r>
        <w:rPr>
          <w:rFonts w:ascii="Calibri" w:hAnsi="Calibri"/>
          <w:sz w:val="22"/>
          <w:szCs w:val="22"/>
        </w:rPr>
        <w:t>se sídlem:</w:t>
      </w:r>
      <w:r w:rsidR="0051714D">
        <w:rPr>
          <w:rFonts w:ascii="Calibri" w:hAnsi="Calibri"/>
          <w:sz w:val="22"/>
          <w:szCs w:val="22"/>
        </w:rPr>
        <w:tab/>
      </w:r>
      <w:r w:rsidR="0051714D">
        <w:rPr>
          <w:rFonts w:ascii="Calibri" w:hAnsi="Calibri"/>
          <w:sz w:val="22"/>
          <w:szCs w:val="22"/>
        </w:rPr>
        <w:tab/>
      </w:r>
      <w:r>
        <w:rPr>
          <w:rFonts w:ascii="Calibri" w:hAnsi="Calibri"/>
          <w:sz w:val="22"/>
          <w:szCs w:val="22"/>
        </w:rPr>
        <w:tab/>
      </w:r>
      <w:r w:rsidR="00C31D10" w:rsidRPr="00C31D10">
        <w:rPr>
          <w:rFonts w:ascii="Calibri" w:hAnsi="Calibri"/>
          <w:sz w:val="22"/>
          <w:szCs w:val="22"/>
        </w:rPr>
        <w:t>Roháčova 12/176, 130 00 – Praha 3</w:t>
      </w:r>
    </w:p>
    <w:p w:rsidR="008E162C" w:rsidRDefault="008E162C" w:rsidP="0051714D">
      <w:pPr>
        <w:ind w:firstLine="708"/>
        <w:rPr>
          <w:rFonts w:ascii="Calibri" w:hAnsi="Calibri"/>
          <w:sz w:val="22"/>
          <w:szCs w:val="22"/>
        </w:rPr>
      </w:pPr>
      <w:r>
        <w:rPr>
          <w:rFonts w:ascii="Calibri" w:hAnsi="Calibri"/>
          <w:sz w:val="22"/>
          <w:szCs w:val="22"/>
        </w:rPr>
        <w:t>tel.:</w:t>
      </w:r>
      <w:r w:rsidR="0051714D">
        <w:rPr>
          <w:rFonts w:ascii="Calibri" w:hAnsi="Calibri"/>
          <w:sz w:val="22"/>
          <w:szCs w:val="22"/>
        </w:rPr>
        <w:tab/>
      </w:r>
      <w:r w:rsidR="0051714D">
        <w:rPr>
          <w:rFonts w:ascii="Calibri" w:hAnsi="Calibri"/>
          <w:sz w:val="22"/>
          <w:szCs w:val="22"/>
        </w:rPr>
        <w:tab/>
      </w:r>
      <w:r w:rsidR="0051714D">
        <w:rPr>
          <w:rFonts w:ascii="Calibri" w:hAnsi="Calibri"/>
          <w:sz w:val="22"/>
          <w:szCs w:val="22"/>
        </w:rPr>
        <w:tab/>
      </w:r>
      <w:r w:rsidR="0051714D">
        <w:rPr>
          <w:rFonts w:ascii="Calibri" w:hAnsi="Calibri"/>
          <w:sz w:val="22"/>
          <w:szCs w:val="22"/>
        </w:rPr>
        <w:tab/>
      </w:r>
      <w:r w:rsidR="00C31D10" w:rsidRPr="00C31D10">
        <w:rPr>
          <w:rFonts w:ascii="Calibri" w:hAnsi="Calibri"/>
          <w:sz w:val="22"/>
          <w:szCs w:val="22"/>
        </w:rPr>
        <w:t>602 342</w:t>
      </w:r>
      <w:r w:rsidR="0051714D">
        <w:rPr>
          <w:rFonts w:ascii="Calibri" w:hAnsi="Calibri"/>
          <w:sz w:val="22"/>
          <w:szCs w:val="22"/>
        </w:rPr>
        <w:t> </w:t>
      </w:r>
      <w:r w:rsidR="00C31D10" w:rsidRPr="00C31D10">
        <w:rPr>
          <w:rFonts w:ascii="Calibri" w:hAnsi="Calibri"/>
          <w:sz w:val="22"/>
          <w:szCs w:val="22"/>
        </w:rPr>
        <w:t>558</w:t>
      </w:r>
    </w:p>
    <w:p w:rsidR="008E162C" w:rsidRDefault="008E162C" w:rsidP="0051714D">
      <w:pPr>
        <w:ind w:firstLine="708"/>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C31D10" w:rsidRPr="00C31D10">
        <w:rPr>
          <w:rFonts w:ascii="Calibri" w:hAnsi="Calibri"/>
          <w:sz w:val="22"/>
          <w:szCs w:val="22"/>
        </w:rPr>
        <w:t>031 91</w:t>
      </w:r>
      <w:r w:rsidR="0051714D">
        <w:rPr>
          <w:rFonts w:ascii="Calibri" w:hAnsi="Calibri"/>
          <w:sz w:val="22"/>
          <w:szCs w:val="22"/>
        </w:rPr>
        <w:t> </w:t>
      </w:r>
      <w:r w:rsidR="00C31D10" w:rsidRPr="00C31D10">
        <w:rPr>
          <w:rFonts w:ascii="Calibri" w:hAnsi="Calibri"/>
          <w:sz w:val="22"/>
          <w:szCs w:val="22"/>
        </w:rPr>
        <w:t>001</w:t>
      </w:r>
    </w:p>
    <w:p w:rsidR="008E162C" w:rsidRDefault="008E162C" w:rsidP="0051714D">
      <w:pPr>
        <w:ind w:firstLine="708"/>
        <w:rPr>
          <w:rFonts w:ascii="Calibri" w:hAnsi="Calibri"/>
          <w:sz w:val="22"/>
          <w:szCs w:val="22"/>
        </w:rPr>
      </w:pPr>
      <w:r>
        <w:rPr>
          <w:rFonts w:ascii="Calibri" w:hAnsi="Calibri"/>
          <w:sz w:val="22"/>
          <w:szCs w:val="22"/>
        </w:rPr>
        <w:t>DIČ:</w:t>
      </w:r>
      <w:r w:rsidR="0051714D">
        <w:rPr>
          <w:rFonts w:ascii="Calibri" w:hAnsi="Calibri"/>
          <w:sz w:val="22"/>
          <w:szCs w:val="22"/>
        </w:rPr>
        <w:tab/>
      </w:r>
      <w:r w:rsidR="0051714D">
        <w:rPr>
          <w:rFonts w:ascii="Calibri" w:hAnsi="Calibri"/>
          <w:sz w:val="22"/>
          <w:szCs w:val="22"/>
        </w:rPr>
        <w:tab/>
      </w:r>
      <w:r w:rsidR="0051714D">
        <w:rPr>
          <w:rFonts w:ascii="Calibri" w:hAnsi="Calibri"/>
          <w:sz w:val="22"/>
          <w:szCs w:val="22"/>
        </w:rPr>
        <w:tab/>
      </w:r>
      <w:r>
        <w:rPr>
          <w:rFonts w:ascii="Calibri" w:hAnsi="Calibri"/>
          <w:sz w:val="22"/>
          <w:szCs w:val="22"/>
        </w:rPr>
        <w:tab/>
      </w:r>
      <w:r w:rsidR="00C31D10" w:rsidRPr="00C31D10">
        <w:rPr>
          <w:rFonts w:asciiTheme="minorHAnsi" w:hAnsiTheme="minorHAnsi" w:cs="Arial"/>
          <w:sz w:val="22"/>
          <w:szCs w:val="22"/>
        </w:rPr>
        <w:t>CZ 031 91</w:t>
      </w:r>
      <w:r w:rsidR="0051714D">
        <w:rPr>
          <w:rFonts w:asciiTheme="minorHAnsi" w:hAnsiTheme="minorHAnsi" w:cs="Arial"/>
          <w:sz w:val="22"/>
          <w:szCs w:val="22"/>
        </w:rPr>
        <w:t> </w:t>
      </w:r>
      <w:r w:rsidR="00C31D10" w:rsidRPr="00C31D10">
        <w:rPr>
          <w:rFonts w:asciiTheme="minorHAnsi" w:hAnsiTheme="minorHAnsi" w:cs="Arial"/>
          <w:sz w:val="22"/>
          <w:szCs w:val="22"/>
        </w:rPr>
        <w:t>001</w:t>
      </w:r>
    </w:p>
    <w:p w:rsidR="008E162C" w:rsidRDefault="008E162C" w:rsidP="0051714D">
      <w:pPr>
        <w:ind w:firstLine="708"/>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r>
      <w:r w:rsidR="00C31D10" w:rsidRPr="00C31D10">
        <w:rPr>
          <w:rFonts w:ascii="Calibri" w:hAnsi="Calibri"/>
          <w:sz w:val="22"/>
          <w:szCs w:val="22"/>
        </w:rPr>
        <w:t>GE Money Bank</w:t>
      </w:r>
    </w:p>
    <w:p w:rsidR="002406C0" w:rsidRDefault="008E162C" w:rsidP="0051714D">
      <w:pPr>
        <w:ind w:firstLine="708"/>
        <w:rPr>
          <w:color w:val="1F497D"/>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C31D10" w:rsidRPr="00C31D10">
        <w:rPr>
          <w:rFonts w:ascii="Calibri" w:hAnsi="Calibri"/>
          <w:sz w:val="22"/>
          <w:szCs w:val="22"/>
        </w:rPr>
        <w:t>215359301/0600</w:t>
      </w:r>
    </w:p>
    <w:p w:rsidR="008E162C" w:rsidRDefault="008E162C" w:rsidP="008E162C">
      <w:pPr>
        <w:ind w:left="851"/>
        <w:rPr>
          <w:rFonts w:ascii="Calibri" w:hAnsi="Calibri"/>
          <w:sz w:val="22"/>
          <w:szCs w:val="22"/>
        </w:rPr>
      </w:pPr>
    </w:p>
    <w:p w:rsidR="008E162C" w:rsidRDefault="008E162C" w:rsidP="008E162C">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946372" w:rsidRPr="001A7473" w:rsidRDefault="00946372"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946372" w:rsidRPr="001A7473" w:rsidRDefault="00946372" w:rsidP="00946372">
      <w:pPr>
        <w:jc w:val="both"/>
        <w:rPr>
          <w:rFonts w:ascii="Calibri" w:hAnsi="Calibri"/>
          <w:sz w:val="22"/>
          <w:szCs w:val="22"/>
        </w:rPr>
      </w:pPr>
    </w:p>
    <w:p w:rsidR="00C31D10" w:rsidRDefault="00946372" w:rsidP="00946372">
      <w:pPr>
        <w:jc w:val="both"/>
        <w:rPr>
          <w:rFonts w:ascii="Calibri" w:hAnsi="Calibri"/>
          <w:sz w:val="22"/>
          <w:szCs w:val="22"/>
        </w:rPr>
      </w:pPr>
      <w:r w:rsidRPr="00584803">
        <w:rPr>
          <w:rFonts w:ascii="Calibri" w:hAnsi="Calibri"/>
          <w:sz w:val="22"/>
          <w:szCs w:val="22"/>
        </w:rPr>
        <w:t xml:space="preserve">Jedná se o zpracování </w:t>
      </w:r>
      <w:r w:rsidR="00C31D10" w:rsidRPr="00C31D10">
        <w:rPr>
          <w:rFonts w:ascii="Calibri" w:hAnsi="Calibri"/>
          <w:sz w:val="22"/>
          <w:szCs w:val="22"/>
        </w:rPr>
        <w:t xml:space="preserve">projektové dokumentace pro provedení stavby (DPS), na provedení akce </w:t>
      </w:r>
      <w:r w:rsidR="00C31D10" w:rsidRPr="007F16EB">
        <w:rPr>
          <w:rFonts w:ascii="Calibri" w:hAnsi="Calibri"/>
          <w:b/>
          <w:sz w:val="22"/>
          <w:szCs w:val="22"/>
        </w:rPr>
        <w:t>„</w:t>
      </w:r>
      <w:bookmarkStart w:id="1" w:name="_Hlk483214275"/>
      <w:r w:rsidR="00C31D10" w:rsidRPr="007F16EB">
        <w:rPr>
          <w:rFonts w:ascii="Calibri" w:hAnsi="Calibri"/>
          <w:b/>
          <w:sz w:val="22"/>
          <w:szCs w:val="22"/>
        </w:rPr>
        <w:t>Rekonstrukce základové desky pro ledovou plochu zimního stadionu Jablonec nad Nisou</w:t>
      </w:r>
      <w:bookmarkEnd w:id="1"/>
      <w:r w:rsidR="00C31D10" w:rsidRPr="007F16EB">
        <w:rPr>
          <w:rFonts w:ascii="Calibri" w:hAnsi="Calibri"/>
          <w:b/>
          <w:sz w:val="22"/>
          <w:szCs w:val="22"/>
        </w:rPr>
        <w:t>“,</w:t>
      </w:r>
    </w:p>
    <w:p w:rsidR="00D75409" w:rsidRDefault="00946372" w:rsidP="007F16EB">
      <w:pPr>
        <w:spacing w:after="120"/>
        <w:jc w:val="both"/>
        <w:rPr>
          <w:rFonts w:ascii="Calibri" w:hAnsi="Calibri"/>
          <w:sz w:val="22"/>
          <w:szCs w:val="22"/>
        </w:rPr>
      </w:pPr>
      <w:r w:rsidRPr="00584803">
        <w:rPr>
          <w:rFonts w:ascii="Calibri" w:hAnsi="Calibri"/>
          <w:sz w:val="22"/>
          <w:szCs w:val="22"/>
        </w:rPr>
        <w:t xml:space="preserve">Předmětem zpracování projektové dokumentace </w:t>
      </w:r>
      <w:r w:rsidRPr="00584803">
        <w:rPr>
          <w:rFonts w:ascii="Calibri" w:hAnsi="Calibri"/>
          <w:sz w:val="22"/>
          <w:szCs w:val="22"/>
          <w:u w:val="single"/>
        </w:rPr>
        <w:t>j</w:t>
      </w:r>
      <w:r w:rsidRPr="00584803">
        <w:rPr>
          <w:rFonts w:ascii="Calibri" w:hAnsi="Calibri"/>
          <w:sz w:val="22"/>
          <w:szCs w:val="22"/>
        </w:rPr>
        <w:t>e</w:t>
      </w:r>
      <w:r w:rsidR="00322669">
        <w:rPr>
          <w:rFonts w:ascii="Calibri" w:hAnsi="Calibri"/>
          <w:sz w:val="22"/>
          <w:szCs w:val="22"/>
        </w:rPr>
        <w:t xml:space="preserve"> </w:t>
      </w:r>
      <w:r w:rsidR="007F16EB">
        <w:rPr>
          <w:rFonts w:ascii="Calibri" w:hAnsi="Calibri"/>
          <w:sz w:val="22"/>
          <w:szCs w:val="22"/>
        </w:rPr>
        <w:t>celková r</w:t>
      </w:r>
      <w:r w:rsidR="00C31D10" w:rsidRPr="00C31D10">
        <w:rPr>
          <w:rFonts w:ascii="Calibri" w:hAnsi="Calibri"/>
          <w:sz w:val="22"/>
          <w:szCs w:val="22"/>
        </w:rPr>
        <w:t xml:space="preserve">ekonstrukce </w:t>
      </w:r>
      <w:r w:rsidR="007F16EB">
        <w:rPr>
          <w:rFonts w:ascii="Calibri" w:hAnsi="Calibri"/>
          <w:sz w:val="22"/>
          <w:szCs w:val="22"/>
        </w:rPr>
        <w:t xml:space="preserve">betonové </w:t>
      </w:r>
      <w:r w:rsidR="00C31D10" w:rsidRPr="00C31D10">
        <w:rPr>
          <w:rFonts w:ascii="Calibri" w:hAnsi="Calibri"/>
          <w:sz w:val="22"/>
          <w:szCs w:val="22"/>
        </w:rPr>
        <w:t>základové desky pro ledovou plochu zimního stadionu Jablonec nad Nisou</w:t>
      </w:r>
      <w:r w:rsidR="007F16EB">
        <w:rPr>
          <w:rFonts w:ascii="Calibri" w:hAnsi="Calibri"/>
          <w:sz w:val="22"/>
          <w:szCs w:val="22"/>
        </w:rPr>
        <w:t>. P</w:t>
      </w:r>
      <w:r w:rsidR="007F16EB" w:rsidRPr="007F16EB">
        <w:rPr>
          <w:rFonts w:ascii="Calibri" w:hAnsi="Calibri"/>
          <w:sz w:val="22"/>
          <w:szCs w:val="22"/>
        </w:rPr>
        <w:t xml:space="preserve">rojekt </w:t>
      </w:r>
      <w:r w:rsidR="007F16EB">
        <w:rPr>
          <w:rFonts w:ascii="Calibri" w:hAnsi="Calibri"/>
          <w:sz w:val="22"/>
          <w:szCs w:val="22"/>
        </w:rPr>
        <w:t>bude dále řešit</w:t>
      </w:r>
      <w:r w:rsidR="007F16EB" w:rsidRPr="007F16EB">
        <w:rPr>
          <w:rFonts w:ascii="Calibri" w:hAnsi="Calibri"/>
          <w:sz w:val="22"/>
          <w:szCs w:val="22"/>
        </w:rPr>
        <w:t xml:space="preserve"> </w:t>
      </w:r>
      <w:r w:rsidR="007F16EB">
        <w:rPr>
          <w:rFonts w:ascii="Calibri" w:hAnsi="Calibri"/>
          <w:sz w:val="22"/>
          <w:szCs w:val="22"/>
        </w:rPr>
        <w:t>rekonstrukci technologické</w:t>
      </w:r>
      <w:r w:rsidR="007F16EB" w:rsidRPr="007F16EB">
        <w:rPr>
          <w:rFonts w:ascii="Calibri" w:hAnsi="Calibri"/>
          <w:sz w:val="22"/>
          <w:szCs w:val="22"/>
        </w:rPr>
        <w:t xml:space="preserve"> část rekonstrukce led</w:t>
      </w:r>
      <w:r w:rsidR="007F16EB">
        <w:rPr>
          <w:rFonts w:ascii="Calibri" w:hAnsi="Calibri"/>
          <w:sz w:val="22"/>
          <w:szCs w:val="22"/>
        </w:rPr>
        <w:t>ové plochy ZS</w:t>
      </w:r>
      <w:r w:rsidR="007F16EB" w:rsidRPr="007F16EB">
        <w:rPr>
          <w:rFonts w:ascii="Calibri" w:hAnsi="Calibri"/>
          <w:sz w:val="22"/>
          <w:szCs w:val="22"/>
        </w:rPr>
        <w:t xml:space="preserve"> </w:t>
      </w:r>
      <w:r w:rsidR="007F16EB">
        <w:rPr>
          <w:rFonts w:ascii="Calibri" w:hAnsi="Calibri"/>
          <w:sz w:val="22"/>
          <w:szCs w:val="22"/>
        </w:rPr>
        <w:t>náhradou</w:t>
      </w:r>
      <w:r w:rsidR="007F16EB" w:rsidRPr="007F16EB">
        <w:rPr>
          <w:rFonts w:ascii="Calibri" w:hAnsi="Calibri"/>
          <w:sz w:val="22"/>
          <w:szCs w:val="22"/>
        </w:rPr>
        <w:t xml:space="preserve"> </w:t>
      </w:r>
      <w:proofErr w:type="gramStart"/>
      <w:r w:rsidR="007F16EB" w:rsidRPr="007F16EB">
        <w:rPr>
          <w:rFonts w:ascii="Calibri" w:hAnsi="Calibri"/>
          <w:sz w:val="22"/>
          <w:szCs w:val="22"/>
        </w:rPr>
        <w:t>stávající</w:t>
      </w:r>
      <w:r w:rsidR="00D75409">
        <w:rPr>
          <w:rFonts w:ascii="Calibri" w:hAnsi="Calibri"/>
          <w:sz w:val="22"/>
          <w:szCs w:val="22"/>
        </w:rPr>
        <w:t xml:space="preserve">ho </w:t>
      </w:r>
      <w:r w:rsidR="007F16EB" w:rsidRPr="007F16EB">
        <w:rPr>
          <w:rFonts w:ascii="Calibri" w:hAnsi="Calibri"/>
          <w:sz w:val="22"/>
          <w:szCs w:val="22"/>
        </w:rPr>
        <w:t xml:space="preserve"> </w:t>
      </w:r>
      <w:r w:rsidR="00D75409">
        <w:rPr>
          <w:rFonts w:ascii="Calibri" w:hAnsi="Calibri"/>
          <w:sz w:val="22"/>
          <w:szCs w:val="22"/>
        </w:rPr>
        <w:t>chladícího</w:t>
      </w:r>
      <w:proofErr w:type="gramEnd"/>
      <w:r w:rsidR="00D75409">
        <w:rPr>
          <w:rFonts w:ascii="Calibri" w:hAnsi="Calibri"/>
          <w:sz w:val="22"/>
          <w:szCs w:val="22"/>
        </w:rPr>
        <w:t xml:space="preserve"> trubkového</w:t>
      </w:r>
      <w:r w:rsidR="00D75409" w:rsidRPr="00D75409">
        <w:rPr>
          <w:rFonts w:ascii="Calibri" w:hAnsi="Calibri"/>
          <w:sz w:val="22"/>
          <w:szCs w:val="22"/>
        </w:rPr>
        <w:t xml:space="preserve"> systém</w:t>
      </w:r>
      <w:r w:rsidR="00D75409">
        <w:rPr>
          <w:rFonts w:ascii="Calibri" w:hAnsi="Calibri"/>
          <w:sz w:val="22"/>
          <w:szCs w:val="22"/>
        </w:rPr>
        <w:t>u</w:t>
      </w:r>
      <w:r w:rsidR="00D75409" w:rsidRPr="00D75409">
        <w:rPr>
          <w:rFonts w:ascii="Calibri" w:hAnsi="Calibri"/>
          <w:sz w:val="22"/>
          <w:szCs w:val="22"/>
        </w:rPr>
        <w:t xml:space="preserve"> v ploše, </w:t>
      </w:r>
      <w:r w:rsidR="00D75409">
        <w:rPr>
          <w:rFonts w:ascii="Calibri" w:hAnsi="Calibri"/>
          <w:sz w:val="22"/>
          <w:szCs w:val="22"/>
        </w:rPr>
        <w:t xml:space="preserve">systémem novým a s jeho </w:t>
      </w:r>
      <w:r w:rsidR="00D75409" w:rsidRPr="00D75409">
        <w:rPr>
          <w:rFonts w:ascii="Calibri" w:hAnsi="Calibri"/>
          <w:sz w:val="22"/>
          <w:szCs w:val="22"/>
        </w:rPr>
        <w:t>propojení</w:t>
      </w:r>
      <w:r w:rsidR="00D75409">
        <w:rPr>
          <w:rFonts w:ascii="Calibri" w:hAnsi="Calibri"/>
          <w:sz w:val="22"/>
          <w:szCs w:val="22"/>
        </w:rPr>
        <w:t>m</w:t>
      </w:r>
      <w:r w:rsidR="00D75409" w:rsidRPr="00D75409">
        <w:rPr>
          <w:rFonts w:ascii="Calibri" w:hAnsi="Calibri"/>
          <w:sz w:val="22"/>
          <w:szCs w:val="22"/>
        </w:rPr>
        <w:t xml:space="preserve"> se stávajícím rozdělovačem a sběračem teplonosné látky a jejich izolaci.</w:t>
      </w:r>
    </w:p>
    <w:p w:rsidR="00C16454" w:rsidRDefault="00C16454" w:rsidP="00946372">
      <w:pPr>
        <w:spacing w:after="120"/>
        <w:jc w:val="both"/>
        <w:rPr>
          <w:rFonts w:ascii="Calibri" w:hAnsi="Calibri"/>
          <w:sz w:val="22"/>
          <w:szCs w:val="22"/>
        </w:rPr>
      </w:pPr>
      <w:r w:rsidRPr="00C16454">
        <w:rPr>
          <w:rFonts w:ascii="Calibri" w:hAnsi="Calibri"/>
          <w:sz w:val="22"/>
          <w:szCs w:val="22"/>
        </w:rPr>
        <w:t xml:space="preserve">Dokumentace stávajícího stavu, není </w:t>
      </w:r>
      <w:r>
        <w:rPr>
          <w:rFonts w:ascii="Calibri" w:hAnsi="Calibri"/>
          <w:sz w:val="22"/>
          <w:szCs w:val="22"/>
        </w:rPr>
        <w:t xml:space="preserve">k dispozici </w:t>
      </w:r>
      <w:r w:rsidRPr="00C16454">
        <w:rPr>
          <w:rFonts w:ascii="Calibri" w:hAnsi="Calibri"/>
          <w:sz w:val="22"/>
          <w:szCs w:val="22"/>
        </w:rPr>
        <w:t>a rovněž nebylo možné provést geologické sondy, protože povrch ledové plochy je zaledněn</w:t>
      </w:r>
      <w:r>
        <w:rPr>
          <w:rFonts w:ascii="Calibri" w:hAnsi="Calibri"/>
          <w:sz w:val="22"/>
          <w:szCs w:val="22"/>
        </w:rPr>
        <w:t>.</w:t>
      </w:r>
    </w:p>
    <w:p w:rsidR="003C5EF3" w:rsidRDefault="00BE4F67" w:rsidP="00946372">
      <w:pPr>
        <w:spacing w:after="120"/>
        <w:jc w:val="both"/>
        <w:rPr>
          <w:rFonts w:ascii="Calibri" w:hAnsi="Calibri"/>
          <w:sz w:val="22"/>
          <w:szCs w:val="22"/>
        </w:rPr>
      </w:pPr>
      <w:r>
        <w:rPr>
          <w:rFonts w:ascii="Calibri" w:hAnsi="Calibri"/>
          <w:sz w:val="22"/>
          <w:szCs w:val="22"/>
        </w:rPr>
        <w:t xml:space="preserve">Zhotovitel provede v průběhu zpracování </w:t>
      </w:r>
      <w:r w:rsidR="002E5655">
        <w:rPr>
          <w:rFonts w:ascii="Calibri" w:hAnsi="Calibri"/>
          <w:sz w:val="22"/>
          <w:szCs w:val="22"/>
        </w:rPr>
        <w:t xml:space="preserve">dokumentace </w:t>
      </w:r>
      <w:r>
        <w:rPr>
          <w:rFonts w:ascii="Calibri" w:hAnsi="Calibri"/>
          <w:sz w:val="22"/>
          <w:szCs w:val="22"/>
        </w:rPr>
        <w:t xml:space="preserve">projednání s objednatelem, </w:t>
      </w:r>
      <w:r w:rsidR="00E35A6F">
        <w:rPr>
          <w:rFonts w:ascii="Calibri" w:hAnsi="Calibri"/>
          <w:sz w:val="22"/>
          <w:szCs w:val="22"/>
        </w:rPr>
        <w:t xml:space="preserve">správcem </w:t>
      </w:r>
      <w:r w:rsidR="001A5C07">
        <w:rPr>
          <w:rFonts w:ascii="Calibri" w:hAnsi="Calibri"/>
          <w:sz w:val="22"/>
          <w:szCs w:val="22"/>
        </w:rPr>
        <w:t xml:space="preserve">areálu a </w:t>
      </w:r>
      <w:r w:rsidR="005B1467">
        <w:rPr>
          <w:rFonts w:ascii="Calibri" w:hAnsi="Calibri"/>
          <w:sz w:val="22"/>
          <w:szCs w:val="22"/>
        </w:rPr>
        <w:t xml:space="preserve">zástupci </w:t>
      </w:r>
      <w:r w:rsidR="00D75409">
        <w:rPr>
          <w:rFonts w:ascii="Calibri" w:hAnsi="Calibri"/>
          <w:sz w:val="22"/>
          <w:szCs w:val="22"/>
        </w:rPr>
        <w:t>HC Vlci</w:t>
      </w:r>
      <w:r w:rsidR="005B1467">
        <w:rPr>
          <w:rFonts w:ascii="Calibri" w:hAnsi="Calibri"/>
          <w:sz w:val="22"/>
          <w:szCs w:val="22"/>
        </w:rPr>
        <w:t>.</w:t>
      </w:r>
    </w:p>
    <w:p w:rsidR="00946372" w:rsidRDefault="00D75409" w:rsidP="00946372">
      <w:pPr>
        <w:spacing w:after="120"/>
        <w:jc w:val="both"/>
        <w:rPr>
          <w:rFonts w:ascii="Calibri" w:hAnsi="Calibri"/>
          <w:sz w:val="22"/>
          <w:szCs w:val="22"/>
        </w:rPr>
      </w:pPr>
      <w:r>
        <w:rPr>
          <w:rFonts w:ascii="Calibri" w:hAnsi="Calibri"/>
          <w:sz w:val="22"/>
          <w:szCs w:val="22"/>
        </w:rPr>
        <w:t xml:space="preserve">Dále </w:t>
      </w:r>
      <w:r w:rsidR="003C5EF3">
        <w:rPr>
          <w:rFonts w:ascii="Calibri" w:hAnsi="Calibri"/>
          <w:sz w:val="22"/>
          <w:szCs w:val="22"/>
        </w:rPr>
        <w:t>zhotovitel v průběhu zpracování projektové dokumentace bude návrh projednávat s</w:t>
      </w:r>
      <w:r>
        <w:rPr>
          <w:rFonts w:ascii="Calibri" w:hAnsi="Calibri"/>
          <w:sz w:val="22"/>
          <w:szCs w:val="22"/>
        </w:rPr>
        <w:t> </w:t>
      </w:r>
      <w:r w:rsidR="003C5EF3">
        <w:rPr>
          <w:rFonts w:ascii="Calibri" w:hAnsi="Calibri"/>
          <w:sz w:val="22"/>
          <w:szCs w:val="22"/>
        </w:rPr>
        <w:t>KHSLK</w:t>
      </w:r>
      <w:r>
        <w:rPr>
          <w:rFonts w:ascii="Calibri" w:hAnsi="Calibri"/>
          <w:sz w:val="22"/>
          <w:szCs w:val="22"/>
        </w:rPr>
        <w:t xml:space="preserve"> </w:t>
      </w:r>
      <w:r w:rsidR="003C5EF3">
        <w:rPr>
          <w:rFonts w:ascii="Calibri" w:hAnsi="Calibri"/>
          <w:sz w:val="22"/>
          <w:szCs w:val="22"/>
        </w:rPr>
        <w:t>(hygienou) a HZSLK</w:t>
      </w:r>
      <w:r>
        <w:rPr>
          <w:rFonts w:ascii="Calibri" w:hAnsi="Calibri"/>
          <w:sz w:val="22"/>
          <w:szCs w:val="22"/>
        </w:rPr>
        <w:t xml:space="preserve"> </w:t>
      </w:r>
      <w:r w:rsidR="003C5EF3">
        <w:rPr>
          <w:rFonts w:ascii="Calibri" w:hAnsi="Calibri"/>
          <w:sz w:val="22"/>
          <w:szCs w:val="22"/>
        </w:rPr>
        <w:t>(hasiči).</w:t>
      </w:r>
      <w:r w:rsidR="00DF049A">
        <w:rPr>
          <w:rFonts w:ascii="Calibri" w:hAnsi="Calibri"/>
          <w:sz w:val="22"/>
          <w:szCs w:val="22"/>
        </w:rPr>
        <w:t xml:space="preserve"> </w:t>
      </w:r>
    </w:p>
    <w:p w:rsidR="00C16454" w:rsidRDefault="00C16454" w:rsidP="00946372">
      <w:pPr>
        <w:spacing w:after="120"/>
        <w:jc w:val="both"/>
        <w:rPr>
          <w:rFonts w:ascii="Calibri" w:hAnsi="Calibri"/>
          <w:sz w:val="22"/>
          <w:szCs w:val="22"/>
        </w:rPr>
      </w:pPr>
      <w:r w:rsidRPr="00C16454">
        <w:rPr>
          <w:rFonts w:ascii="Calibri" w:hAnsi="Calibri"/>
          <w:sz w:val="22"/>
          <w:szCs w:val="22"/>
        </w:rPr>
        <w:t>Po předběžném projednání se Stavebním úřadem nebude tato stavba vyžadovat stavební povolení.</w:t>
      </w:r>
    </w:p>
    <w:p w:rsidR="00E4240C" w:rsidRDefault="00E4240C" w:rsidP="00E4240C">
      <w:pPr>
        <w:spacing w:after="120"/>
        <w:jc w:val="both"/>
        <w:rPr>
          <w:rFonts w:ascii="Calibri" w:hAnsi="Calibri" w:cs="Arial"/>
          <w:sz w:val="22"/>
          <w:szCs w:val="22"/>
        </w:rPr>
      </w:pPr>
      <w:r>
        <w:rPr>
          <w:rFonts w:ascii="Calibri" w:hAnsi="Calibri" w:cs="Arial"/>
          <w:sz w:val="22"/>
          <w:szCs w:val="22"/>
        </w:rPr>
        <w:t xml:space="preserve">Předmět plnění končí </w:t>
      </w:r>
      <w:r w:rsidR="00D75409">
        <w:rPr>
          <w:rFonts w:ascii="Calibri" w:hAnsi="Calibri" w:cs="Arial"/>
          <w:sz w:val="22"/>
          <w:szCs w:val="22"/>
        </w:rPr>
        <w:t>odevzdáním projednané dokumentace objednateli</w:t>
      </w:r>
      <w:r w:rsidR="004B1FA9">
        <w:rPr>
          <w:rFonts w:ascii="Calibri" w:hAnsi="Calibri" w:cs="Arial"/>
          <w:sz w:val="22"/>
          <w:szCs w:val="22"/>
        </w:rPr>
        <w:t>.</w:t>
      </w:r>
    </w:p>
    <w:p w:rsidR="002E2E4D" w:rsidRDefault="0029741A" w:rsidP="0029741A">
      <w:pPr>
        <w:jc w:val="both"/>
        <w:rPr>
          <w:rFonts w:ascii="Calibri" w:hAnsi="Calibri"/>
          <w:sz w:val="22"/>
          <w:szCs w:val="22"/>
        </w:rPr>
      </w:pPr>
      <w:r>
        <w:rPr>
          <w:rFonts w:ascii="Calibri" w:hAnsi="Calibri"/>
          <w:sz w:val="22"/>
          <w:szCs w:val="22"/>
        </w:rPr>
        <w:lastRenderedPageBreak/>
        <w:t>Podkladem ke zpracování j</w:t>
      </w:r>
      <w:r w:rsidR="003C5EF3">
        <w:rPr>
          <w:rFonts w:ascii="Calibri" w:hAnsi="Calibri"/>
          <w:sz w:val="22"/>
          <w:szCs w:val="22"/>
        </w:rPr>
        <w:t>e</w:t>
      </w:r>
      <w:r w:rsidR="002E2E4D">
        <w:rPr>
          <w:rFonts w:ascii="Calibri" w:hAnsi="Calibri"/>
          <w:sz w:val="22"/>
          <w:szCs w:val="22"/>
        </w:rPr>
        <w:t>:</w:t>
      </w:r>
    </w:p>
    <w:p w:rsidR="00D75409" w:rsidRDefault="00C16454" w:rsidP="00C16454">
      <w:pPr>
        <w:ind w:left="708"/>
        <w:jc w:val="both"/>
        <w:rPr>
          <w:rFonts w:ascii="Calibri" w:hAnsi="Calibri"/>
          <w:sz w:val="22"/>
          <w:szCs w:val="22"/>
        </w:rPr>
      </w:pPr>
      <w:r>
        <w:rPr>
          <w:rFonts w:ascii="Calibri" w:hAnsi="Calibri"/>
          <w:sz w:val="22"/>
          <w:szCs w:val="22"/>
        </w:rPr>
        <w:t>Z</w:t>
      </w:r>
      <w:r w:rsidR="003B25C2" w:rsidRPr="003B25C2">
        <w:rPr>
          <w:rFonts w:ascii="Calibri" w:hAnsi="Calibri"/>
          <w:sz w:val="22"/>
          <w:szCs w:val="22"/>
        </w:rPr>
        <w:t>aměření stavby geodetem</w:t>
      </w:r>
    </w:p>
    <w:p w:rsidR="003B25C2" w:rsidRDefault="00C16454" w:rsidP="00C16454">
      <w:pPr>
        <w:ind w:left="708"/>
        <w:jc w:val="both"/>
        <w:rPr>
          <w:rFonts w:ascii="Calibri" w:hAnsi="Calibri"/>
          <w:sz w:val="22"/>
          <w:szCs w:val="22"/>
        </w:rPr>
      </w:pPr>
      <w:r>
        <w:rPr>
          <w:rFonts w:ascii="Calibri" w:hAnsi="Calibri"/>
          <w:sz w:val="22"/>
          <w:szCs w:val="22"/>
        </w:rPr>
        <w:t>St</w:t>
      </w:r>
      <w:r w:rsidR="003B25C2">
        <w:rPr>
          <w:rFonts w:ascii="Calibri" w:hAnsi="Calibri"/>
          <w:sz w:val="22"/>
          <w:szCs w:val="22"/>
        </w:rPr>
        <w:t>udie „</w:t>
      </w:r>
      <w:r w:rsidR="003B25C2" w:rsidRPr="003B25C2">
        <w:rPr>
          <w:rFonts w:ascii="Calibri" w:hAnsi="Calibri"/>
          <w:sz w:val="22"/>
          <w:szCs w:val="22"/>
        </w:rPr>
        <w:t>Rekonstrukce základové desky pro ledovou plochu zimního stadionu Jablonec nad Nisou</w:t>
      </w:r>
      <w:r w:rsidR="003B25C2">
        <w:rPr>
          <w:rFonts w:ascii="Calibri" w:hAnsi="Calibri"/>
          <w:sz w:val="22"/>
          <w:szCs w:val="22"/>
        </w:rPr>
        <w:t>“</w:t>
      </w:r>
      <w:r>
        <w:rPr>
          <w:rFonts w:ascii="Calibri" w:hAnsi="Calibri"/>
          <w:sz w:val="22"/>
          <w:szCs w:val="22"/>
        </w:rPr>
        <w:t xml:space="preserve">, zpracovaná </w:t>
      </w:r>
      <w:r w:rsidRPr="00C16454">
        <w:rPr>
          <w:rFonts w:ascii="Calibri" w:hAnsi="Calibri"/>
          <w:sz w:val="22"/>
          <w:szCs w:val="22"/>
        </w:rPr>
        <w:t xml:space="preserve">SK </w:t>
      </w:r>
      <w:proofErr w:type="spellStart"/>
      <w:r w:rsidRPr="00C16454">
        <w:rPr>
          <w:rFonts w:ascii="Calibri" w:hAnsi="Calibri"/>
          <w:sz w:val="22"/>
          <w:szCs w:val="22"/>
        </w:rPr>
        <w:t>Projects</w:t>
      </w:r>
      <w:proofErr w:type="spellEnd"/>
      <w:r w:rsidRPr="00C16454">
        <w:rPr>
          <w:rFonts w:ascii="Calibri" w:hAnsi="Calibri"/>
          <w:sz w:val="22"/>
          <w:szCs w:val="22"/>
        </w:rPr>
        <w:t xml:space="preserve"> &amp; </w:t>
      </w:r>
      <w:proofErr w:type="spellStart"/>
      <w:r w:rsidRPr="00C16454">
        <w:rPr>
          <w:rFonts w:ascii="Calibri" w:hAnsi="Calibri"/>
          <w:sz w:val="22"/>
          <w:szCs w:val="22"/>
        </w:rPr>
        <w:t>Building</w:t>
      </w:r>
      <w:proofErr w:type="spellEnd"/>
      <w:r w:rsidRPr="00C16454">
        <w:rPr>
          <w:rFonts w:ascii="Calibri" w:hAnsi="Calibri"/>
          <w:sz w:val="22"/>
          <w:szCs w:val="22"/>
        </w:rPr>
        <w:t xml:space="preserve"> s.r.o.</w:t>
      </w:r>
    </w:p>
    <w:p w:rsidR="003B25C2" w:rsidRDefault="003B25C2" w:rsidP="00C16454">
      <w:pPr>
        <w:ind w:left="708"/>
        <w:jc w:val="both"/>
        <w:rPr>
          <w:rFonts w:ascii="Calibri" w:hAnsi="Calibri"/>
          <w:sz w:val="22"/>
          <w:szCs w:val="22"/>
        </w:rPr>
      </w:pPr>
      <w:r>
        <w:rPr>
          <w:rFonts w:ascii="Calibri" w:hAnsi="Calibri"/>
          <w:sz w:val="22"/>
          <w:szCs w:val="22"/>
        </w:rPr>
        <w:t>Stavebně technický průzkum objetu zimního stadionu</w:t>
      </w:r>
    </w:p>
    <w:p w:rsidR="003B25C2" w:rsidRDefault="00C16454" w:rsidP="00C16454">
      <w:pPr>
        <w:ind w:left="708"/>
        <w:jc w:val="both"/>
        <w:rPr>
          <w:rFonts w:ascii="Calibri" w:hAnsi="Calibri"/>
          <w:sz w:val="22"/>
          <w:szCs w:val="22"/>
        </w:rPr>
      </w:pPr>
      <w:r>
        <w:rPr>
          <w:rFonts w:ascii="Calibri" w:hAnsi="Calibri"/>
          <w:sz w:val="22"/>
          <w:szCs w:val="22"/>
        </w:rPr>
        <w:t>V</w:t>
      </w:r>
      <w:r w:rsidR="003B25C2">
        <w:rPr>
          <w:rFonts w:ascii="Calibri" w:hAnsi="Calibri"/>
          <w:sz w:val="22"/>
          <w:szCs w:val="22"/>
        </w:rPr>
        <w:t>ýpis z KN na pozemek dotčený rekonstrukcí</w:t>
      </w:r>
    </w:p>
    <w:p w:rsidR="003B25C2" w:rsidRDefault="00C16454" w:rsidP="00C16454">
      <w:pPr>
        <w:ind w:left="708"/>
        <w:jc w:val="both"/>
        <w:rPr>
          <w:rFonts w:ascii="Calibri" w:hAnsi="Calibri"/>
          <w:sz w:val="22"/>
          <w:szCs w:val="22"/>
        </w:rPr>
      </w:pPr>
      <w:r>
        <w:rPr>
          <w:rFonts w:ascii="Calibri" w:hAnsi="Calibri"/>
          <w:sz w:val="22"/>
          <w:szCs w:val="22"/>
        </w:rPr>
        <w:t>S</w:t>
      </w:r>
      <w:r w:rsidR="003B25C2">
        <w:rPr>
          <w:rFonts w:ascii="Calibri" w:hAnsi="Calibri"/>
          <w:sz w:val="22"/>
          <w:szCs w:val="22"/>
        </w:rPr>
        <w:t>nímek z pozemkové mapy</w:t>
      </w:r>
    </w:p>
    <w:p w:rsidR="00D75409" w:rsidRDefault="00D75409" w:rsidP="0029741A">
      <w:pPr>
        <w:jc w:val="both"/>
        <w:rPr>
          <w:rFonts w:ascii="Calibri" w:hAnsi="Calibri"/>
          <w:sz w:val="22"/>
          <w:szCs w:val="22"/>
        </w:rPr>
      </w:pPr>
    </w:p>
    <w:p w:rsidR="00D75409" w:rsidRDefault="00C16454" w:rsidP="0029741A">
      <w:pPr>
        <w:jc w:val="both"/>
        <w:rPr>
          <w:rFonts w:ascii="Calibri" w:hAnsi="Calibri"/>
          <w:sz w:val="22"/>
          <w:szCs w:val="22"/>
        </w:rPr>
      </w:pPr>
      <w:r w:rsidRPr="00C16454">
        <w:rPr>
          <w:rFonts w:ascii="Calibri" w:hAnsi="Calibri"/>
          <w:sz w:val="22"/>
          <w:szCs w:val="22"/>
        </w:rPr>
        <w:t>Projektová dokumentace bude řešit:</w:t>
      </w:r>
    </w:p>
    <w:p w:rsidR="00DB0749" w:rsidRPr="00DB0749" w:rsidRDefault="00DB0749" w:rsidP="00DB0749">
      <w:pPr>
        <w:ind w:firstLine="708"/>
        <w:jc w:val="both"/>
        <w:rPr>
          <w:rFonts w:ascii="Calibri" w:hAnsi="Calibri"/>
          <w:sz w:val="22"/>
          <w:szCs w:val="22"/>
        </w:rPr>
      </w:pPr>
      <w:r w:rsidRPr="00DB0749">
        <w:rPr>
          <w:rFonts w:ascii="Calibri" w:hAnsi="Calibri"/>
          <w:sz w:val="22"/>
          <w:szCs w:val="22"/>
        </w:rPr>
        <w:t>Průvodní a souhrnná technická zpráva</w:t>
      </w:r>
    </w:p>
    <w:p w:rsidR="00DB0749" w:rsidRDefault="00DB0749" w:rsidP="00DB0749">
      <w:pPr>
        <w:ind w:firstLine="708"/>
        <w:jc w:val="both"/>
        <w:rPr>
          <w:rFonts w:ascii="Calibri" w:hAnsi="Calibri"/>
          <w:sz w:val="22"/>
          <w:szCs w:val="22"/>
        </w:rPr>
      </w:pPr>
      <w:r w:rsidRPr="00DB0749">
        <w:rPr>
          <w:rFonts w:ascii="Calibri" w:hAnsi="Calibri"/>
          <w:sz w:val="22"/>
          <w:szCs w:val="22"/>
        </w:rPr>
        <w:t>Situace</w:t>
      </w:r>
    </w:p>
    <w:p w:rsidR="00C16454" w:rsidRPr="00C16454" w:rsidRDefault="00C16454" w:rsidP="00C16454">
      <w:pPr>
        <w:ind w:left="708"/>
        <w:jc w:val="both"/>
        <w:rPr>
          <w:rFonts w:ascii="Calibri" w:hAnsi="Calibri"/>
          <w:sz w:val="22"/>
          <w:szCs w:val="22"/>
        </w:rPr>
      </w:pPr>
      <w:r w:rsidRPr="00C16454">
        <w:rPr>
          <w:rFonts w:ascii="Calibri" w:hAnsi="Calibri"/>
          <w:sz w:val="22"/>
          <w:szCs w:val="22"/>
        </w:rPr>
        <w:t xml:space="preserve">Stavební část ve stupni </w:t>
      </w:r>
      <w:r>
        <w:rPr>
          <w:rFonts w:ascii="Calibri" w:hAnsi="Calibri"/>
          <w:sz w:val="22"/>
          <w:szCs w:val="22"/>
        </w:rPr>
        <w:t>dokumentace pro provedení stavby</w:t>
      </w:r>
      <w:r w:rsidRPr="00C16454">
        <w:rPr>
          <w:rFonts w:ascii="Calibri" w:hAnsi="Calibri"/>
          <w:sz w:val="22"/>
          <w:szCs w:val="22"/>
        </w:rPr>
        <w:t xml:space="preserve"> </w:t>
      </w:r>
    </w:p>
    <w:p w:rsidR="00C16454" w:rsidRPr="00C16454" w:rsidRDefault="00C16454" w:rsidP="00C16454">
      <w:pPr>
        <w:ind w:left="708"/>
        <w:jc w:val="both"/>
        <w:rPr>
          <w:rFonts w:ascii="Calibri" w:hAnsi="Calibri"/>
          <w:sz w:val="22"/>
          <w:szCs w:val="22"/>
        </w:rPr>
      </w:pPr>
      <w:r w:rsidRPr="00C16454">
        <w:rPr>
          <w:rFonts w:ascii="Calibri" w:hAnsi="Calibri"/>
          <w:sz w:val="22"/>
          <w:szCs w:val="22"/>
        </w:rPr>
        <w:t>Konstrukční část v rozsahu dokumentace pro provedení stavby</w:t>
      </w:r>
    </w:p>
    <w:p w:rsidR="00C16454" w:rsidRPr="00C16454" w:rsidRDefault="00C16454" w:rsidP="00C16454">
      <w:pPr>
        <w:ind w:left="708"/>
        <w:jc w:val="both"/>
        <w:rPr>
          <w:rFonts w:ascii="Calibri" w:hAnsi="Calibri"/>
          <w:sz w:val="22"/>
          <w:szCs w:val="22"/>
        </w:rPr>
      </w:pPr>
      <w:r w:rsidRPr="00C16454">
        <w:rPr>
          <w:rFonts w:ascii="Calibri" w:hAnsi="Calibri"/>
          <w:sz w:val="22"/>
          <w:szCs w:val="22"/>
        </w:rPr>
        <w:t xml:space="preserve">Projekt technologie </w:t>
      </w:r>
    </w:p>
    <w:p w:rsidR="00C16454" w:rsidRPr="00C16454" w:rsidRDefault="00C16454" w:rsidP="00C16454">
      <w:pPr>
        <w:ind w:left="708"/>
        <w:jc w:val="both"/>
        <w:rPr>
          <w:rFonts w:ascii="Calibri" w:hAnsi="Calibri"/>
          <w:sz w:val="22"/>
          <w:szCs w:val="22"/>
        </w:rPr>
      </w:pPr>
      <w:r w:rsidRPr="00C16454">
        <w:rPr>
          <w:rFonts w:ascii="Calibri" w:hAnsi="Calibri"/>
          <w:sz w:val="22"/>
          <w:szCs w:val="22"/>
        </w:rPr>
        <w:t xml:space="preserve">Požární zpráva </w:t>
      </w:r>
    </w:p>
    <w:p w:rsidR="00C16454" w:rsidRPr="00C16454" w:rsidRDefault="00C16454" w:rsidP="00C16454">
      <w:pPr>
        <w:ind w:left="708"/>
        <w:jc w:val="both"/>
        <w:rPr>
          <w:rFonts w:ascii="Calibri" w:hAnsi="Calibri"/>
          <w:sz w:val="22"/>
          <w:szCs w:val="22"/>
        </w:rPr>
      </w:pPr>
      <w:r w:rsidRPr="00C16454">
        <w:rPr>
          <w:rFonts w:ascii="Calibri" w:hAnsi="Calibri"/>
          <w:sz w:val="22"/>
          <w:szCs w:val="22"/>
        </w:rPr>
        <w:t>Položkový rozpočet</w:t>
      </w:r>
    </w:p>
    <w:p w:rsidR="00C16454" w:rsidRDefault="00C16454" w:rsidP="00C16454">
      <w:pPr>
        <w:ind w:left="708"/>
        <w:jc w:val="both"/>
        <w:rPr>
          <w:rFonts w:ascii="Calibri" w:hAnsi="Calibri"/>
          <w:sz w:val="22"/>
          <w:szCs w:val="22"/>
        </w:rPr>
      </w:pPr>
      <w:r w:rsidRPr="00C16454">
        <w:rPr>
          <w:rFonts w:ascii="Calibri" w:hAnsi="Calibri"/>
          <w:sz w:val="22"/>
          <w:szCs w:val="22"/>
        </w:rPr>
        <w:t>Slepý výkaz výměr</w:t>
      </w:r>
    </w:p>
    <w:p w:rsidR="00C16454" w:rsidRDefault="00C16454" w:rsidP="00C16454">
      <w:pPr>
        <w:ind w:left="708"/>
        <w:jc w:val="both"/>
        <w:rPr>
          <w:rFonts w:ascii="Calibri" w:hAnsi="Calibri"/>
          <w:sz w:val="22"/>
          <w:szCs w:val="22"/>
        </w:rPr>
      </w:pPr>
    </w:p>
    <w:p w:rsidR="00C16454" w:rsidRDefault="00C16454" w:rsidP="0029741A">
      <w:pPr>
        <w:jc w:val="both"/>
        <w:rPr>
          <w:rFonts w:ascii="Calibri" w:hAnsi="Calibri"/>
          <w:sz w:val="22"/>
          <w:szCs w:val="22"/>
        </w:rPr>
      </w:pPr>
      <w:r w:rsidRPr="00C16454">
        <w:rPr>
          <w:rFonts w:ascii="Calibri" w:hAnsi="Calibri"/>
          <w:sz w:val="22"/>
          <w:szCs w:val="22"/>
        </w:rPr>
        <w:t>Projektová dokumentace bude</w:t>
      </w:r>
      <w:r>
        <w:rPr>
          <w:rFonts w:ascii="Calibri" w:hAnsi="Calibri"/>
          <w:sz w:val="22"/>
          <w:szCs w:val="22"/>
        </w:rPr>
        <w:t xml:space="preserve"> členěna na:</w:t>
      </w:r>
    </w:p>
    <w:p w:rsidR="00C16454" w:rsidRPr="00C16454" w:rsidRDefault="00C16454" w:rsidP="00C16454">
      <w:pPr>
        <w:ind w:left="708"/>
        <w:jc w:val="both"/>
        <w:rPr>
          <w:rFonts w:ascii="Calibri" w:hAnsi="Calibri"/>
          <w:sz w:val="22"/>
          <w:szCs w:val="22"/>
        </w:rPr>
      </w:pPr>
      <w:r w:rsidRPr="00C16454">
        <w:rPr>
          <w:rFonts w:ascii="Calibri" w:hAnsi="Calibri"/>
          <w:sz w:val="22"/>
          <w:szCs w:val="22"/>
        </w:rPr>
        <w:t>SO 01 – Ledová plocha zimního stadionu Jablonec</w:t>
      </w:r>
    </w:p>
    <w:p w:rsidR="00C16454" w:rsidRDefault="00C16454" w:rsidP="00C16454">
      <w:pPr>
        <w:ind w:left="708"/>
        <w:jc w:val="both"/>
        <w:rPr>
          <w:rFonts w:ascii="Calibri" w:hAnsi="Calibri"/>
          <w:sz w:val="22"/>
          <w:szCs w:val="22"/>
        </w:rPr>
      </w:pPr>
      <w:r w:rsidRPr="00C16454">
        <w:rPr>
          <w:rFonts w:ascii="Calibri" w:hAnsi="Calibri"/>
          <w:sz w:val="22"/>
          <w:szCs w:val="22"/>
        </w:rPr>
        <w:t>SO 02 – Technologie chlazení</w:t>
      </w:r>
    </w:p>
    <w:p w:rsidR="004E7689" w:rsidRDefault="004E7689" w:rsidP="0066087A">
      <w:pPr>
        <w:autoSpaceDE w:val="0"/>
        <w:autoSpaceDN w:val="0"/>
        <w:adjustRightInd w:val="0"/>
        <w:rPr>
          <w:rFonts w:ascii="Arial" w:eastAsiaTheme="minorHAnsi" w:hAnsi="Arial" w:cs="Arial"/>
          <w:lang w:eastAsia="en-US"/>
        </w:rPr>
      </w:pPr>
    </w:p>
    <w:p w:rsidR="00967A61" w:rsidRPr="00493ABB" w:rsidRDefault="00C16454" w:rsidP="0066087A">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Zpracovaná </w:t>
      </w:r>
      <w:r w:rsidR="00493ABB" w:rsidRPr="00493ABB">
        <w:rPr>
          <w:rFonts w:asciiTheme="minorHAnsi" w:eastAsiaTheme="minorHAnsi" w:hAnsiTheme="minorHAnsi" w:cs="Arial"/>
          <w:sz w:val="22"/>
          <w:szCs w:val="22"/>
          <w:lang w:eastAsia="en-US"/>
        </w:rPr>
        <w:t>d</w:t>
      </w:r>
      <w:r w:rsidR="00967A61" w:rsidRPr="00493ABB">
        <w:rPr>
          <w:rFonts w:asciiTheme="minorHAnsi" w:eastAsiaTheme="minorHAnsi" w:hAnsiTheme="minorHAnsi" w:cs="Arial"/>
          <w:sz w:val="22"/>
          <w:szCs w:val="22"/>
          <w:lang w:eastAsia="en-US"/>
        </w:rPr>
        <w:t xml:space="preserve">okumentace </w:t>
      </w:r>
      <w:r w:rsidR="0066087A" w:rsidRPr="00493ABB">
        <w:rPr>
          <w:rFonts w:asciiTheme="minorHAnsi" w:eastAsiaTheme="minorHAnsi" w:hAnsiTheme="minorHAnsi" w:cs="Arial"/>
          <w:sz w:val="22"/>
          <w:szCs w:val="22"/>
          <w:lang w:eastAsia="en-US"/>
        </w:rPr>
        <w:t xml:space="preserve">bude předána </w:t>
      </w:r>
      <w:r w:rsidR="00967A61" w:rsidRPr="00493ABB">
        <w:rPr>
          <w:rFonts w:asciiTheme="minorHAnsi" w:eastAsiaTheme="minorHAnsi" w:hAnsiTheme="minorHAnsi" w:cs="Arial"/>
          <w:sz w:val="22"/>
          <w:szCs w:val="22"/>
          <w:lang w:eastAsia="en-US"/>
        </w:rPr>
        <w:t>v</w:t>
      </w:r>
      <w:r w:rsidR="000A3E13" w:rsidRPr="00493ABB">
        <w:rPr>
          <w:rFonts w:asciiTheme="minorHAnsi" w:eastAsiaTheme="minorHAnsi" w:hAnsiTheme="minorHAnsi" w:cs="Arial"/>
          <w:sz w:val="22"/>
          <w:szCs w:val="22"/>
          <w:lang w:eastAsia="en-US"/>
        </w:rPr>
        <w:t xml:space="preserve"> </w:t>
      </w:r>
      <w:r w:rsidR="003551D7">
        <w:rPr>
          <w:rFonts w:asciiTheme="minorHAnsi" w:eastAsiaTheme="minorHAnsi" w:hAnsiTheme="minorHAnsi" w:cs="Arial"/>
          <w:sz w:val="22"/>
          <w:szCs w:val="22"/>
          <w:lang w:eastAsia="en-US"/>
        </w:rPr>
        <w:t>6</w:t>
      </w:r>
      <w:r w:rsidR="00806798">
        <w:rPr>
          <w:rFonts w:asciiTheme="minorHAnsi" w:eastAsiaTheme="minorHAnsi" w:hAnsiTheme="minorHAnsi" w:cs="Arial"/>
          <w:color w:val="00B050"/>
          <w:sz w:val="22"/>
          <w:szCs w:val="22"/>
          <w:lang w:eastAsia="en-US"/>
        </w:rPr>
        <w:t xml:space="preserve"> </w:t>
      </w:r>
      <w:r w:rsidR="00967A61" w:rsidRPr="00493ABB">
        <w:rPr>
          <w:rFonts w:asciiTheme="minorHAnsi" w:eastAsiaTheme="minorHAnsi" w:hAnsiTheme="minorHAnsi" w:cs="Arial"/>
          <w:sz w:val="22"/>
          <w:szCs w:val="22"/>
          <w:lang w:eastAsia="en-US"/>
        </w:rPr>
        <w:t>vyhotovení</w:t>
      </w:r>
      <w:r w:rsidR="000A3E13" w:rsidRPr="00493ABB">
        <w:rPr>
          <w:rFonts w:asciiTheme="minorHAnsi" w:eastAsiaTheme="minorHAnsi" w:hAnsiTheme="minorHAnsi" w:cs="Arial"/>
          <w:sz w:val="22"/>
          <w:szCs w:val="22"/>
          <w:lang w:eastAsia="en-US"/>
        </w:rPr>
        <w:t>ch</w:t>
      </w:r>
      <w:r w:rsidR="00967A61" w:rsidRPr="00493ABB">
        <w:rPr>
          <w:rFonts w:asciiTheme="minorHAnsi" w:eastAsiaTheme="minorHAnsi" w:hAnsiTheme="minorHAnsi" w:cs="Arial"/>
          <w:sz w:val="22"/>
          <w:szCs w:val="22"/>
          <w:lang w:eastAsia="en-US"/>
        </w:rPr>
        <w:t xml:space="preserve"> v tištěné podobě a v jednom vyhotovení ve formátu *.</w:t>
      </w:r>
      <w:proofErr w:type="spellStart"/>
      <w:r w:rsidR="00967A61" w:rsidRPr="00493ABB">
        <w:rPr>
          <w:rFonts w:asciiTheme="minorHAnsi" w:eastAsiaTheme="minorHAnsi" w:hAnsiTheme="minorHAnsi" w:cs="Arial"/>
          <w:sz w:val="22"/>
          <w:szCs w:val="22"/>
          <w:lang w:eastAsia="en-US"/>
        </w:rPr>
        <w:t>pdf</w:t>
      </w:r>
      <w:proofErr w:type="spellEnd"/>
      <w:r w:rsidR="000A3E13" w:rsidRPr="00493ABB">
        <w:rPr>
          <w:rFonts w:asciiTheme="minorHAnsi" w:eastAsiaTheme="minorHAnsi" w:hAnsiTheme="minorHAnsi" w:cs="Arial"/>
          <w:sz w:val="22"/>
          <w:szCs w:val="22"/>
          <w:lang w:eastAsia="en-US"/>
        </w:rPr>
        <w:t xml:space="preserve"> </w:t>
      </w:r>
      <w:r w:rsidR="00561CD1">
        <w:rPr>
          <w:rFonts w:asciiTheme="minorHAnsi" w:eastAsiaTheme="minorHAnsi" w:hAnsiTheme="minorHAnsi" w:cs="Arial"/>
          <w:sz w:val="22"/>
          <w:szCs w:val="22"/>
          <w:lang w:eastAsia="en-US"/>
        </w:rPr>
        <w:t xml:space="preserve"> a </w:t>
      </w:r>
      <w:proofErr w:type="spellStart"/>
      <w:r w:rsidR="00561CD1">
        <w:rPr>
          <w:rFonts w:asciiTheme="minorHAnsi" w:eastAsiaTheme="minorHAnsi" w:hAnsiTheme="minorHAnsi" w:cs="Arial"/>
          <w:sz w:val="22"/>
          <w:szCs w:val="22"/>
          <w:lang w:eastAsia="en-US"/>
        </w:rPr>
        <w:t>dwg</w:t>
      </w:r>
      <w:proofErr w:type="spellEnd"/>
      <w:r w:rsidR="00561CD1">
        <w:rPr>
          <w:rFonts w:asciiTheme="minorHAnsi" w:eastAsiaTheme="minorHAnsi" w:hAnsiTheme="minorHAnsi" w:cs="Arial"/>
          <w:sz w:val="22"/>
          <w:szCs w:val="22"/>
          <w:lang w:eastAsia="en-US"/>
        </w:rPr>
        <w:t xml:space="preserve">  </w:t>
      </w:r>
      <w:r w:rsidR="000A3E13" w:rsidRPr="00493ABB">
        <w:rPr>
          <w:rFonts w:asciiTheme="minorHAnsi" w:eastAsiaTheme="minorHAnsi" w:hAnsiTheme="minorHAnsi" w:cs="Arial"/>
          <w:sz w:val="22"/>
          <w:szCs w:val="22"/>
          <w:lang w:eastAsia="en-US"/>
        </w:rPr>
        <w:t>na CD</w:t>
      </w:r>
      <w:r w:rsidR="0066087A" w:rsidRPr="00493ABB">
        <w:rPr>
          <w:rFonts w:asciiTheme="minorHAnsi" w:eastAsiaTheme="minorHAnsi" w:hAnsiTheme="minorHAnsi" w:cs="Arial"/>
          <w:sz w:val="22"/>
          <w:szCs w:val="22"/>
          <w:lang w:eastAsia="en-US"/>
        </w:rPr>
        <w:t>.</w:t>
      </w:r>
    </w:p>
    <w:p w:rsidR="00F5735E" w:rsidRDefault="00F5735E" w:rsidP="00F5735E">
      <w:pPr>
        <w:autoSpaceDE w:val="0"/>
        <w:autoSpaceDN w:val="0"/>
        <w:adjustRightInd w:val="0"/>
        <w:ind w:firstLine="708"/>
        <w:rPr>
          <w:rFonts w:ascii="Arial" w:eastAsiaTheme="minorHAnsi" w:hAnsi="Arial" w:cs="Arial"/>
          <w:lang w:eastAsia="en-US"/>
        </w:rPr>
      </w:pPr>
    </w:p>
    <w:p w:rsidR="00F5735E" w:rsidRPr="00584803" w:rsidRDefault="00F5735E" w:rsidP="00F5735E">
      <w:pPr>
        <w:jc w:val="both"/>
        <w:rPr>
          <w:rFonts w:ascii="Calibri" w:hAnsi="Calibri" w:cs="Arial"/>
          <w:sz w:val="22"/>
          <w:szCs w:val="22"/>
        </w:rPr>
      </w:pPr>
      <w:r w:rsidRPr="00584803">
        <w:rPr>
          <w:rFonts w:ascii="Calibri" w:hAnsi="Calibri" w:cs="Arial"/>
          <w:sz w:val="22"/>
          <w:szCs w:val="22"/>
        </w:rPr>
        <w:t>Součástí</w:t>
      </w:r>
      <w:r w:rsidR="00493ABB">
        <w:rPr>
          <w:rFonts w:ascii="Calibri" w:hAnsi="Calibri" w:cs="Arial"/>
          <w:sz w:val="22"/>
          <w:szCs w:val="22"/>
        </w:rPr>
        <w:t xml:space="preserve"> </w:t>
      </w:r>
      <w:r w:rsidRPr="00584803">
        <w:rPr>
          <w:rFonts w:ascii="Calibri" w:hAnsi="Calibri" w:cs="Arial"/>
          <w:sz w:val="22"/>
          <w:szCs w:val="22"/>
        </w:rPr>
        <w:t xml:space="preserve">projektové dokumentace bude </w:t>
      </w:r>
      <w:r w:rsidR="00C16454">
        <w:rPr>
          <w:rFonts w:ascii="Calibri" w:hAnsi="Calibri" w:cs="Arial"/>
          <w:sz w:val="22"/>
          <w:szCs w:val="22"/>
        </w:rPr>
        <w:t>rozpočet</w:t>
      </w:r>
      <w:r w:rsidRPr="00584803">
        <w:rPr>
          <w:rFonts w:ascii="Calibri" w:hAnsi="Calibri" w:cs="Arial"/>
          <w:sz w:val="22"/>
          <w:szCs w:val="22"/>
        </w:rPr>
        <w:t xml:space="preserve"> v </w:t>
      </w:r>
      <w:proofErr w:type="spellStart"/>
      <w:r w:rsidRPr="00584803">
        <w:rPr>
          <w:rFonts w:ascii="Calibri" w:hAnsi="Calibri" w:cs="Arial"/>
          <w:sz w:val="22"/>
          <w:szCs w:val="22"/>
        </w:rPr>
        <w:t>paré</w:t>
      </w:r>
      <w:proofErr w:type="spellEnd"/>
      <w:r w:rsidRPr="00584803">
        <w:rPr>
          <w:rFonts w:ascii="Calibri" w:hAnsi="Calibri" w:cs="Arial"/>
          <w:sz w:val="22"/>
          <w:szCs w:val="22"/>
        </w:rPr>
        <w:t xml:space="preserve"> </w:t>
      </w:r>
      <w:proofErr w:type="gramStart"/>
      <w:r w:rsidRPr="00584803">
        <w:rPr>
          <w:rFonts w:ascii="Calibri" w:hAnsi="Calibri" w:cs="Arial"/>
          <w:sz w:val="22"/>
          <w:szCs w:val="22"/>
        </w:rPr>
        <w:t>č.1 v tištěné</w:t>
      </w:r>
      <w:proofErr w:type="gramEnd"/>
      <w:r w:rsidRPr="00584803">
        <w:rPr>
          <w:rFonts w:ascii="Calibri" w:hAnsi="Calibri" w:cs="Arial"/>
          <w:sz w:val="22"/>
          <w:szCs w:val="22"/>
        </w:rPr>
        <w:t xml:space="preserve"> podobě</w:t>
      </w:r>
      <w:r w:rsidR="00493ABB">
        <w:rPr>
          <w:rFonts w:ascii="Calibri" w:hAnsi="Calibri" w:cs="Arial"/>
          <w:sz w:val="22"/>
          <w:szCs w:val="22"/>
        </w:rPr>
        <w:t xml:space="preserve"> včetně uvedení na CD s</w:t>
      </w:r>
      <w:r w:rsidR="00C16454">
        <w:rPr>
          <w:rFonts w:ascii="Calibri" w:hAnsi="Calibri" w:cs="Arial"/>
          <w:sz w:val="22"/>
          <w:szCs w:val="22"/>
        </w:rPr>
        <w:t> </w:t>
      </w:r>
      <w:r w:rsidR="00493ABB">
        <w:rPr>
          <w:rFonts w:ascii="Calibri" w:hAnsi="Calibri" w:cs="Arial"/>
          <w:sz w:val="22"/>
          <w:szCs w:val="22"/>
        </w:rPr>
        <w:t>dokumentací</w:t>
      </w:r>
      <w:r w:rsidR="00C16454">
        <w:rPr>
          <w:rFonts w:ascii="Calibri" w:hAnsi="Calibri" w:cs="Arial"/>
          <w:sz w:val="22"/>
          <w:szCs w:val="22"/>
        </w:rPr>
        <w:t>, včetně slepého výkazu výměr</w:t>
      </w:r>
      <w:r w:rsidRPr="00584803">
        <w:rPr>
          <w:rFonts w:ascii="Calibri" w:hAnsi="Calibri" w:cs="Arial"/>
          <w:sz w:val="22"/>
          <w:szCs w:val="22"/>
        </w:rPr>
        <w:t>.</w:t>
      </w:r>
    </w:p>
    <w:p w:rsidR="00946372" w:rsidRPr="00584803" w:rsidRDefault="00946372" w:rsidP="00946372">
      <w:pPr>
        <w:ind w:left="720"/>
        <w:jc w:val="both"/>
        <w:rPr>
          <w:rFonts w:ascii="Calibri" w:hAnsi="Calibri"/>
          <w:sz w:val="22"/>
          <w:szCs w:val="22"/>
        </w:rPr>
      </w:pPr>
    </w:p>
    <w:p w:rsidR="00617568" w:rsidRDefault="00F5735E" w:rsidP="00946372">
      <w:pPr>
        <w:jc w:val="both"/>
        <w:rPr>
          <w:rFonts w:ascii="Calibri" w:hAnsi="Calibri"/>
          <w:sz w:val="22"/>
          <w:szCs w:val="22"/>
        </w:rPr>
      </w:pPr>
      <w:r>
        <w:rPr>
          <w:rFonts w:ascii="Calibri" w:hAnsi="Calibri" w:cs="Arial"/>
          <w:color w:val="000000"/>
          <w:sz w:val="22"/>
          <w:szCs w:val="22"/>
        </w:rPr>
        <w:t xml:space="preserve">Projektová dokumentace bude zpracována </w:t>
      </w:r>
      <w:r w:rsidR="0069192B">
        <w:rPr>
          <w:rFonts w:ascii="Calibri" w:hAnsi="Calibri" w:cs="Arial"/>
          <w:color w:val="000000"/>
          <w:sz w:val="22"/>
          <w:szCs w:val="22"/>
        </w:rPr>
        <w:t xml:space="preserve">v rozsahu </w:t>
      </w:r>
      <w:r w:rsidR="0069192B">
        <w:rPr>
          <w:rFonts w:ascii="Calibri" w:hAnsi="Calibri" w:cs="Arial"/>
          <w:sz w:val="22"/>
          <w:szCs w:val="22"/>
        </w:rPr>
        <w:t>a obsahu dle</w:t>
      </w:r>
      <w:r w:rsidR="0069192B">
        <w:rPr>
          <w:rFonts w:ascii="Calibri" w:hAnsi="Calibri" w:cs="Arial"/>
          <w:color w:val="000000"/>
          <w:sz w:val="22"/>
          <w:szCs w:val="22"/>
        </w:rPr>
        <w:t xml:space="preserve"> přílohy č. </w:t>
      </w:r>
      <w:r w:rsidR="00493ABB">
        <w:rPr>
          <w:rFonts w:ascii="Calibri" w:hAnsi="Calibri" w:cs="Arial"/>
          <w:color w:val="000000"/>
          <w:sz w:val="22"/>
          <w:szCs w:val="22"/>
        </w:rPr>
        <w:t>4</w:t>
      </w:r>
      <w:r w:rsidR="0069192B">
        <w:rPr>
          <w:rFonts w:ascii="Calibri" w:hAnsi="Calibri" w:cs="Arial"/>
          <w:color w:val="000000"/>
          <w:sz w:val="22"/>
          <w:szCs w:val="22"/>
        </w:rPr>
        <w:t xml:space="preserve"> k vyhlášce č. </w:t>
      </w:r>
      <w:r>
        <w:rPr>
          <w:rFonts w:ascii="Calibri" w:hAnsi="Calibri" w:cs="Arial"/>
          <w:color w:val="000000"/>
          <w:sz w:val="22"/>
          <w:szCs w:val="22"/>
        </w:rPr>
        <w:t>499</w:t>
      </w:r>
      <w:r w:rsidR="0069192B">
        <w:rPr>
          <w:rFonts w:ascii="Calibri" w:hAnsi="Calibri" w:cs="Arial"/>
          <w:color w:val="000000"/>
          <w:sz w:val="22"/>
          <w:szCs w:val="22"/>
        </w:rPr>
        <w:t>/200</w:t>
      </w:r>
      <w:r>
        <w:rPr>
          <w:rFonts w:ascii="Calibri" w:hAnsi="Calibri" w:cs="Arial"/>
          <w:color w:val="000000"/>
          <w:sz w:val="22"/>
          <w:szCs w:val="22"/>
        </w:rPr>
        <w:t>6</w:t>
      </w:r>
      <w:r w:rsidR="0069192B">
        <w:rPr>
          <w:rFonts w:ascii="Calibri" w:hAnsi="Calibri" w:cs="Arial"/>
          <w:color w:val="000000"/>
          <w:sz w:val="22"/>
          <w:szCs w:val="22"/>
        </w:rPr>
        <w:t xml:space="preserve"> Sb. </w:t>
      </w:r>
      <w:r w:rsidR="0069192B">
        <w:rPr>
          <w:rFonts w:ascii="Calibri" w:hAnsi="Calibri" w:cs="Arial"/>
          <w:sz w:val="22"/>
          <w:szCs w:val="22"/>
        </w:rPr>
        <w:t>v platném znění.</w:t>
      </w:r>
      <w:r w:rsidR="0069192B">
        <w:rPr>
          <w:rFonts w:ascii="Calibri" w:hAnsi="Calibri" w:cs="Arial"/>
          <w:color w:val="000000"/>
          <w:sz w:val="22"/>
          <w:szCs w:val="22"/>
        </w:rPr>
        <w:t xml:space="preserve"> </w:t>
      </w:r>
      <w:r w:rsidR="00967A61">
        <w:rPr>
          <w:rFonts w:ascii="Calibri" w:hAnsi="Calibri"/>
          <w:sz w:val="22"/>
          <w:szCs w:val="22"/>
        </w:rPr>
        <w:t xml:space="preserve"> </w:t>
      </w:r>
    </w:p>
    <w:p w:rsidR="001D0C0E" w:rsidRDefault="001D0C0E" w:rsidP="00946372">
      <w:pPr>
        <w:jc w:val="both"/>
        <w:rPr>
          <w:rFonts w:ascii="Calibri" w:hAnsi="Calibri"/>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946372" w:rsidRDefault="00946372" w:rsidP="00946372">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551D7" w:rsidRDefault="00946372" w:rsidP="00946372">
      <w:pPr>
        <w:ind w:left="567"/>
        <w:jc w:val="both"/>
        <w:rPr>
          <w:rFonts w:ascii="Calibri" w:hAnsi="Calibri"/>
          <w:sz w:val="22"/>
          <w:szCs w:val="22"/>
        </w:rPr>
      </w:pPr>
      <w:r w:rsidRPr="003551D7">
        <w:rPr>
          <w:rFonts w:ascii="Calibri" w:hAnsi="Calibri"/>
          <w:sz w:val="22"/>
          <w:szCs w:val="22"/>
        </w:rPr>
        <w:t>- použití odkazů ve smyslu „určí investor“ nebo „bude stanoveno architektem/projektantem během provádění prací“ apod.</w:t>
      </w:r>
      <w:r w:rsidR="0073428A" w:rsidRPr="003551D7">
        <w:rPr>
          <w:rFonts w:ascii="Calibri" w:hAnsi="Calibri"/>
          <w:sz w:val="22"/>
          <w:szCs w:val="22"/>
        </w:rPr>
        <w:t xml:space="preserve"> </w:t>
      </w:r>
    </w:p>
    <w:p w:rsidR="00946372" w:rsidRDefault="00946372" w:rsidP="00946372">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946372" w:rsidRDefault="00946372" w:rsidP="00946372">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946372" w:rsidRDefault="00946372" w:rsidP="00946372">
      <w:pPr>
        <w:ind w:left="567"/>
        <w:jc w:val="both"/>
        <w:rPr>
          <w:rFonts w:ascii="Calibri" w:hAnsi="Calibri"/>
          <w:sz w:val="22"/>
          <w:szCs w:val="22"/>
        </w:rPr>
      </w:pPr>
      <w:r>
        <w:rPr>
          <w:rFonts w:ascii="Calibri" w:hAnsi="Calibri"/>
          <w:sz w:val="22"/>
          <w:szCs w:val="22"/>
        </w:rPr>
        <w:t>- návrh použití nevhodných materiálů a technologií</w:t>
      </w:r>
    </w:p>
    <w:p w:rsidR="00946372" w:rsidRDefault="00946372" w:rsidP="00946372">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946372" w:rsidRDefault="00946372" w:rsidP="00946372">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w:t>
      </w:r>
      <w:r>
        <w:rPr>
          <w:rFonts w:ascii="Calibri" w:hAnsi="Calibri"/>
          <w:sz w:val="22"/>
          <w:szCs w:val="22"/>
        </w:rPr>
        <w:lastRenderedPageBreak/>
        <w:t xml:space="preserve">či oprava nebude vyžadovat nepřiměřené náklady či nebude vyžadovat pořízení speciální techniky či jiných prostředků.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w:t>
      </w:r>
      <w:r w:rsidR="00DB0749">
        <w:rPr>
          <w:rFonts w:ascii="Calibri" w:hAnsi="Calibri"/>
          <w:sz w:val="22"/>
          <w:szCs w:val="22"/>
        </w:rPr>
        <w:t>Otakar Kypta</w:t>
      </w:r>
      <w:r w:rsidR="00F5735E">
        <w:rPr>
          <w:rFonts w:ascii="Calibri" w:hAnsi="Calibri"/>
          <w:sz w:val="22"/>
          <w:szCs w:val="22"/>
        </w:rPr>
        <w:t>.</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w:t>
      </w:r>
      <w:r w:rsidR="003E697E">
        <w:rPr>
          <w:rFonts w:ascii="Calibri" w:hAnsi="Calibri"/>
          <w:sz w:val="22"/>
          <w:szCs w:val="22"/>
        </w:rPr>
        <w:t> </w:t>
      </w:r>
      <w:r>
        <w:rPr>
          <w:rFonts w:ascii="Calibri" w:hAnsi="Calibri"/>
          <w:sz w:val="22"/>
          <w:szCs w:val="22"/>
        </w:rPr>
        <w:t>případě</w:t>
      </w:r>
      <w:r w:rsidR="003E697E">
        <w:rPr>
          <w:rFonts w:ascii="Calibri" w:hAnsi="Calibri"/>
          <w:sz w:val="22"/>
          <w:szCs w:val="22"/>
        </w:rPr>
        <w:t xml:space="preserve">, že </w:t>
      </w:r>
      <w:r>
        <w:rPr>
          <w:rFonts w:ascii="Calibri" w:hAnsi="Calibri"/>
          <w:sz w:val="22"/>
          <w:szCs w:val="22"/>
        </w:rPr>
        <w:t xml:space="preserve">pro řádné dokončení předmětu plnění je nezbytné provedení </w:t>
      </w:r>
      <w:r w:rsidR="001D0C0E">
        <w:rPr>
          <w:rFonts w:ascii="Calibri" w:hAnsi="Calibri"/>
          <w:sz w:val="22"/>
          <w:szCs w:val="22"/>
        </w:rPr>
        <w:t xml:space="preserve">dalších </w:t>
      </w:r>
      <w:r>
        <w:rPr>
          <w:rFonts w:ascii="Calibri" w:hAnsi="Calibri"/>
          <w:sz w:val="22"/>
          <w:szCs w:val="22"/>
        </w:rPr>
        <w:t>průzkumů, posouzení či zkoušek, které nejsou předmětem plnění této smlouvy</w:t>
      </w:r>
      <w:r w:rsidR="001D0C0E">
        <w:rPr>
          <w:rFonts w:ascii="Calibri" w:hAnsi="Calibri"/>
          <w:sz w:val="22"/>
          <w:szCs w:val="22"/>
        </w:rPr>
        <w:t xml:space="preserve"> a nebyly již samostatně objednány</w:t>
      </w:r>
      <w:r>
        <w:rPr>
          <w:rFonts w:ascii="Calibri" w:hAnsi="Calibri"/>
          <w:sz w:val="22"/>
          <w:szCs w:val="22"/>
        </w:rPr>
        <w:t xml:space="preserve">,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1D0C0E" w:rsidRDefault="001D0C0E" w:rsidP="001D0C0E">
      <w:pPr>
        <w:widowControl w:val="0"/>
        <w:suppressAutoHyphens/>
        <w:ind w:left="142"/>
        <w:jc w:val="both"/>
        <w:rPr>
          <w:rFonts w:ascii="Calibri" w:hAnsi="Calibri"/>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946372" w:rsidRPr="00C26DD1" w:rsidRDefault="00946372" w:rsidP="00946372"/>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Zhotovitel předá kompletně dokončený předmět smlouvy v</w:t>
      </w:r>
      <w:r w:rsidR="00E847CB">
        <w:rPr>
          <w:rFonts w:ascii="Calibri" w:hAnsi="Calibri"/>
          <w:color w:val="000000"/>
          <w:sz w:val="22"/>
          <w:szCs w:val="22"/>
        </w:rPr>
        <w:t> </w:t>
      </w:r>
      <w:r w:rsidR="003551D7">
        <w:rPr>
          <w:rFonts w:ascii="Calibri" w:hAnsi="Calibri"/>
          <w:color w:val="000000"/>
          <w:sz w:val="22"/>
          <w:szCs w:val="22"/>
        </w:rPr>
        <w:t>1</w:t>
      </w:r>
      <w:r w:rsidR="00E847CB">
        <w:rPr>
          <w:rFonts w:ascii="Calibri" w:hAnsi="Calibri"/>
          <w:color w:val="000000"/>
          <w:sz w:val="22"/>
          <w:szCs w:val="22"/>
        </w:rPr>
        <w:t xml:space="preserve">. </w:t>
      </w:r>
      <w:proofErr w:type="spellStart"/>
      <w:r w:rsidRPr="00EC6EA4">
        <w:rPr>
          <w:rFonts w:ascii="Calibri" w:hAnsi="Calibri"/>
          <w:color w:val="000000"/>
          <w:sz w:val="22"/>
          <w:szCs w:val="22"/>
        </w:rPr>
        <w:t>paré</w:t>
      </w:r>
      <w:proofErr w:type="spellEnd"/>
      <w:r w:rsidRPr="00EC6EA4">
        <w:rPr>
          <w:rFonts w:ascii="Calibri" w:hAnsi="Calibri"/>
          <w:color w:val="000000"/>
          <w:sz w:val="22"/>
          <w:szCs w:val="22"/>
        </w:rPr>
        <w:t xml:space="preserve"> objednateli ke kontrole nejpozději do termínu dokončení díla, který je uveden v článku 5.</w:t>
      </w:r>
    </w:p>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561CD1">
        <w:rPr>
          <w:rFonts w:ascii="Calibri" w:hAnsi="Calibri"/>
          <w:color w:val="000000"/>
          <w:sz w:val="22"/>
          <w:szCs w:val="22"/>
        </w:rPr>
        <w:t>7</w:t>
      </w:r>
      <w:r w:rsidRPr="00EC6EA4">
        <w:rPr>
          <w:rFonts w:ascii="Calibri" w:hAnsi="Calibri"/>
          <w:color w:val="000000"/>
          <w:sz w:val="22"/>
          <w:szCs w:val="22"/>
        </w:rPr>
        <w:t xml:space="preserve"> denní kontrolu dokončeného předmětu smlouvy.</w:t>
      </w:r>
    </w:p>
    <w:p w:rsidR="00946372"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3551D7" w:rsidRDefault="003551D7"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 xml:space="preserve">Příslušný počet </w:t>
      </w:r>
      <w:proofErr w:type="spellStart"/>
      <w:r>
        <w:rPr>
          <w:rFonts w:ascii="Calibri" w:hAnsi="Calibri"/>
          <w:color w:val="000000"/>
          <w:sz w:val="22"/>
          <w:szCs w:val="22"/>
        </w:rPr>
        <w:t>paré</w:t>
      </w:r>
      <w:proofErr w:type="spellEnd"/>
      <w:r>
        <w:rPr>
          <w:rFonts w:ascii="Calibri" w:hAnsi="Calibri"/>
          <w:color w:val="000000"/>
          <w:sz w:val="22"/>
          <w:szCs w:val="22"/>
        </w:rPr>
        <w:t xml:space="preserve"> čistopisu PD poté bude předán objednateli do </w:t>
      </w:r>
      <w:r w:rsidR="00561CD1">
        <w:rPr>
          <w:rFonts w:ascii="Calibri" w:hAnsi="Calibri"/>
          <w:color w:val="000000"/>
          <w:sz w:val="22"/>
          <w:szCs w:val="22"/>
        </w:rPr>
        <w:t>7</w:t>
      </w:r>
      <w:r>
        <w:rPr>
          <w:rFonts w:ascii="Calibri" w:hAnsi="Calibri"/>
          <w:color w:val="000000"/>
          <w:sz w:val="22"/>
          <w:szCs w:val="22"/>
        </w:rPr>
        <w:t xml:space="preserve"> dní.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Protokol o předání a převzetí díla musí být podepsán následujícími osobami:</w:t>
      </w:r>
    </w:p>
    <w:p w:rsidR="00946372" w:rsidRDefault="00946372" w:rsidP="00946372">
      <w:pPr>
        <w:ind w:left="567"/>
        <w:jc w:val="both"/>
        <w:rPr>
          <w:rFonts w:ascii="Calibri" w:hAnsi="Calibri"/>
          <w:sz w:val="22"/>
          <w:szCs w:val="22"/>
        </w:rPr>
      </w:pPr>
      <w:r>
        <w:rPr>
          <w:rFonts w:ascii="Calibri" w:hAnsi="Calibri"/>
          <w:sz w:val="22"/>
          <w:szCs w:val="22"/>
        </w:rPr>
        <w:t>- za objednatele:</w:t>
      </w:r>
    </w:p>
    <w:p w:rsidR="00946372" w:rsidRDefault="00946372" w:rsidP="00DB0749">
      <w:pPr>
        <w:ind w:left="709"/>
        <w:jc w:val="both"/>
        <w:rPr>
          <w:rFonts w:ascii="Calibri" w:hAnsi="Calibri"/>
          <w:sz w:val="22"/>
          <w:szCs w:val="22"/>
        </w:rPr>
      </w:pPr>
      <w:r>
        <w:rPr>
          <w:rFonts w:ascii="Calibri" w:hAnsi="Calibri"/>
          <w:sz w:val="22"/>
          <w:szCs w:val="22"/>
        </w:rPr>
        <w:t xml:space="preserve">Ing. </w:t>
      </w:r>
      <w:r w:rsidR="00DB0749">
        <w:rPr>
          <w:rFonts w:ascii="Calibri" w:hAnsi="Calibri"/>
          <w:sz w:val="22"/>
          <w:szCs w:val="22"/>
        </w:rPr>
        <w:t>Otakar Kypta</w:t>
      </w:r>
      <w:r>
        <w:rPr>
          <w:rFonts w:ascii="Calibri" w:hAnsi="Calibri"/>
          <w:sz w:val="22"/>
          <w:szCs w:val="22"/>
        </w:rPr>
        <w:t xml:space="preserve">, vedoucí </w:t>
      </w:r>
      <w:r w:rsidR="00DB0749">
        <w:rPr>
          <w:rFonts w:ascii="Calibri" w:hAnsi="Calibri"/>
          <w:sz w:val="22"/>
          <w:szCs w:val="22"/>
        </w:rPr>
        <w:t>odboru územního a hospodářského rozvoje</w:t>
      </w:r>
    </w:p>
    <w:p w:rsidR="00946372" w:rsidRDefault="00946372" w:rsidP="0029741A">
      <w:pPr>
        <w:ind w:left="709"/>
        <w:jc w:val="both"/>
        <w:rPr>
          <w:rFonts w:ascii="Calibri" w:hAnsi="Calibri"/>
          <w:sz w:val="22"/>
          <w:szCs w:val="22"/>
        </w:rPr>
      </w:pPr>
      <w:r>
        <w:rPr>
          <w:rFonts w:ascii="Calibri" w:hAnsi="Calibri"/>
          <w:sz w:val="22"/>
          <w:szCs w:val="22"/>
        </w:rPr>
        <w:t xml:space="preserve">- za zhotovitele: </w:t>
      </w:r>
    </w:p>
    <w:p w:rsidR="00205833" w:rsidRDefault="00205833" w:rsidP="0029741A">
      <w:pPr>
        <w:ind w:left="709"/>
        <w:jc w:val="both"/>
        <w:rPr>
          <w:rFonts w:ascii="Calibri" w:hAnsi="Calibri"/>
          <w:sz w:val="22"/>
          <w:szCs w:val="22"/>
        </w:rPr>
      </w:pPr>
      <w:r>
        <w:rPr>
          <w:rFonts w:ascii="Calibri" w:hAnsi="Calibri"/>
          <w:sz w:val="22"/>
          <w:szCs w:val="22"/>
        </w:rPr>
        <w:t xml:space="preserve">Ing. </w:t>
      </w:r>
      <w:r w:rsidR="00DB0749">
        <w:rPr>
          <w:rFonts w:ascii="Calibri" w:hAnsi="Calibri"/>
          <w:sz w:val="22"/>
          <w:szCs w:val="22"/>
        </w:rPr>
        <w:t>Jiří Pozděna, jednatel</w:t>
      </w:r>
    </w:p>
    <w:p w:rsidR="00946372" w:rsidRDefault="00946372" w:rsidP="0029741A">
      <w:pPr>
        <w:ind w:left="709"/>
        <w:jc w:val="both"/>
        <w:rPr>
          <w:rFonts w:ascii="Calibri" w:hAnsi="Calibri"/>
          <w:sz w:val="22"/>
          <w:szCs w:val="22"/>
        </w:rPr>
      </w:pPr>
      <w:r>
        <w:rPr>
          <w:rFonts w:ascii="Calibri" w:hAnsi="Calibri"/>
          <w:sz w:val="22"/>
          <w:szCs w:val="22"/>
        </w:rPr>
        <w:t>Podpisy uvedených osob jsou nezbytné pro platnost protokolu.</w:t>
      </w:r>
    </w:p>
    <w:p w:rsidR="00946372" w:rsidRDefault="00946372"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w:t>
      </w:r>
      <w:r w:rsidR="00B038EC">
        <w:rPr>
          <w:rFonts w:ascii="Calibri" w:hAnsi="Calibri"/>
          <w:sz w:val="22"/>
          <w:szCs w:val="22"/>
        </w:rPr>
        <w:t xml:space="preserve"> dohodnutých </w:t>
      </w:r>
      <w:r>
        <w:rPr>
          <w:rFonts w:ascii="Calibri" w:hAnsi="Calibri"/>
          <w:sz w:val="22"/>
          <w:szCs w:val="22"/>
        </w:rPr>
        <w:t xml:space="preserve">termínech dle odstavce </w:t>
      </w:r>
      <w:proofErr w:type="gramStart"/>
      <w:r>
        <w:rPr>
          <w:rFonts w:ascii="Calibri" w:hAnsi="Calibri"/>
          <w:sz w:val="22"/>
          <w:szCs w:val="22"/>
        </w:rPr>
        <w:t>4.</w:t>
      </w:r>
      <w:r w:rsidR="00B038EC">
        <w:rPr>
          <w:rFonts w:ascii="Calibri" w:hAnsi="Calibri"/>
          <w:sz w:val="22"/>
          <w:szCs w:val="22"/>
        </w:rPr>
        <w:t>6.</w:t>
      </w:r>
      <w:r>
        <w:rPr>
          <w:rFonts w:ascii="Calibri" w:hAnsi="Calibri"/>
          <w:sz w:val="22"/>
          <w:szCs w:val="22"/>
        </w:rPr>
        <w:t xml:space="preserve"> uspokojivě</w:t>
      </w:r>
      <w:proofErr w:type="gramEnd"/>
      <w:r>
        <w:rPr>
          <w:rFonts w:ascii="Calibri" w:hAnsi="Calibri"/>
          <w:sz w:val="22"/>
          <w:szCs w:val="22"/>
        </w:rPr>
        <w:t xml:space="preserve"> neodstraní všechny vady a nedodělky, je objednatel oprávněn poskytnout zhotoviteli přiměřenou lhůtu k nápravě a uplatnit smluvní pokutu nebo odstoupit od smlouvy o dílo.</w:t>
      </w:r>
    </w:p>
    <w:p w:rsidR="00946372" w:rsidRPr="00292444" w:rsidRDefault="00946372" w:rsidP="00946372">
      <w:pPr>
        <w:ind w:left="567"/>
        <w:jc w:val="both"/>
        <w:rPr>
          <w:rFonts w:ascii="Calibri" w:hAnsi="Calibri"/>
          <w:b/>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946372" w:rsidRPr="00EC6EA4" w:rsidRDefault="00946372" w:rsidP="00946372">
      <w:pPr>
        <w:rPr>
          <w:color w:val="000000"/>
        </w:rPr>
      </w:pPr>
    </w:p>
    <w:p w:rsidR="00946372" w:rsidRPr="00936AEF" w:rsidRDefault="00946372" w:rsidP="00292444">
      <w:pPr>
        <w:ind w:firstLine="708"/>
        <w:jc w:val="both"/>
        <w:rPr>
          <w:rFonts w:ascii="Calibri" w:hAnsi="Calibri"/>
          <w:sz w:val="22"/>
          <w:szCs w:val="22"/>
        </w:rPr>
      </w:pPr>
      <w:r w:rsidRPr="00936AEF">
        <w:rPr>
          <w:rFonts w:ascii="Calibri" w:hAnsi="Calibri"/>
          <w:sz w:val="22"/>
          <w:szCs w:val="22"/>
        </w:rPr>
        <w:t xml:space="preserve">Termín dodání </w:t>
      </w:r>
      <w:r w:rsidR="00DB0749">
        <w:rPr>
          <w:rFonts w:ascii="Calibri" w:hAnsi="Calibri"/>
          <w:sz w:val="22"/>
          <w:szCs w:val="22"/>
        </w:rPr>
        <w:t>DPS</w:t>
      </w:r>
      <w:r w:rsidRPr="00936AEF">
        <w:rPr>
          <w:rFonts w:ascii="Calibri" w:hAnsi="Calibri"/>
          <w:sz w:val="22"/>
          <w:szCs w:val="22"/>
        </w:rPr>
        <w:tab/>
      </w:r>
      <w:r w:rsidRPr="00936AEF">
        <w:rPr>
          <w:rFonts w:ascii="Calibri" w:hAnsi="Calibri"/>
          <w:sz w:val="22"/>
          <w:szCs w:val="22"/>
        </w:rPr>
        <w:tab/>
      </w:r>
      <w:r w:rsidRPr="00936AEF">
        <w:rPr>
          <w:rFonts w:ascii="Calibri" w:hAnsi="Calibri"/>
          <w:sz w:val="22"/>
          <w:szCs w:val="22"/>
        </w:rPr>
        <w:tab/>
      </w:r>
      <w:r w:rsidRPr="004E7689">
        <w:rPr>
          <w:rFonts w:ascii="Calibri" w:hAnsi="Calibri"/>
          <w:b/>
          <w:sz w:val="22"/>
          <w:szCs w:val="22"/>
        </w:rPr>
        <w:t xml:space="preserve">do </w:t>
      </w:r>
      <w:proofErr w:type="gramStart"/>
      <w:r w:rsidR="00DB0749">
        <w:rPr>
          <w:rFonts w:ascii="Calibri" w:hAnsi="Calibri"/>
          <w:b/>
          <w:sz w:val="22"/>
          <w:szCs w:val="22"/>
        </w:rPr>
        <w:t>16</w:t>
      </w:r>
      <w:r w:rsidR="00CA65A6">
        <w:rPr>
          <w:rFonts w:ascii="Calibri" w:hAnsi="Calibri"/>
          <w:b/>
          <w:sz w:val="22"/>
          <w:szCs w:val="22"/>
        </w:rPr>
        <w:t>.</w:t>
      </w:r>
      <w:r w:rsidR="00DB0749">
        <w:rPr>
          <w:rFonts w:ascii="Calibri" w:hAnsi="Calibri"/>
          <w:b/>
          <w:sz w:val="22"/>
          <w:szCs w:val="22"/>
        </w:rPr>
        <w:t>6</w:t>
      </w:r>
      <w:r w:rsidR="00CA65A6">
        <w:rPr>
          <w:rFonts w:ascii="Calibri" w:hAnsi="Calibri"/>
          <w:b/>
          <w:sz w:val="22"/>
          <w:szCs w:val="22"/>
        </w:rPr>
        <w:t>.</w:t>
      </w:r>
      <w:r w:rsidR="000437D5">
        <w:rPr>
          <w:rFonts w:ascii="Calibri" w:hAnsi="Calibri"/>
          <w:b/>
          <w:sz w:val="22"/>
          <w:szCs w:val="22"/>
        </w:rPr>
        <w:t xml:space="preserve"> </w:t>
      </w:r>
      <w:r w:rsidR="004E7689" w:rsidRPr="004E7689">
        <w:rPr>
          <w:rFonts w:ascii="Calibri" w:hAnsi="Calibri"/>
          <w:b/>
          <w:sz w:val="22"/>
          <w:szCs w:val="22"/>
        </w:rPr>
        <w:t>201</w:t>
      </w:r>
      <w:r w:rsidR="00561CD1">
        <w:rPr>
          <w:rFonts w:ascii="Calibri" w:hAnsi="Calibri"/>
          <w:b/>
          <w:sz w:val="22"/>
          <w:szCs w:val="22"/>
        </w:rPr>
        <w:t>7</w:t>
      </w:r>
      <w:proofErr w:type="gramEnd"/>
    </w:p>
    <w:p w:rsidR="00946372" w:rsidRPr="00EC6EA4" w:rsidRDefault="00946372" w:rsidP="00946372">
      <w:pPr>
        <w:tabs>
          <w:tab w:val="right" w:pos="4962"/>
        </w:tabs>
        <w:ind w:left="567"/>
        <w:jc w:val="both"/>
        <w:rPr>
          <w:rFonts w:ascii="Calibri" w:hAnsi="Calibri"/>
          <w:color w:val="000000"/>
          <w:sz w:val="22"/>
          <w:szCs w:val="22"/>
        </w:rPr>
      </w:pPr>
    </w:p>
    <w:p w:rsidR="00946372" w:rsidRPr="00EC6EA4" w:rsidRDefault="00946372" w:rsidP="00946372">
      <w:pPr>
        <w:tabs>
          <w:tab w:val="right" w:pos="9498"/>
        </w:tabs>
        <w:ind w:left="2268" w:hanging="1701"/>
        <w:jc w:val="both"/>
        <w:rPr>
          <w:rFonts w:ascii="Calibri" w:hAnsi="Calibri"/>
          <w:color w:val="000000"/>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322669" w:rsidRPr="00322669" w:rsidRDefault="00322669" w:rsidP="00322669"/>
    <w:p w:rsidR="004E7689" w:rsidRDefault="00BD66B5" w:rsidP="00322669">
      <w:pPr>
        <w:ind w:left="567"/>
        <w:rPr>
          <w:rFonts w:asciiTheme="minorHAnsi" w:hAnsiTheme="minorHAnsi"/>
          <w:sz w:val="22"/>
          <w:szCs w:val="22"/>
        </w:rPr>
      </w:pPr>
      <w:r>
        <w:rPr>
          <w:rFonts w:asciiTheme="minorHAnsi" w:hAnsiTheme="minorHAnsi"/>
          <w:sz w:val="22"/>
          <w:szCs w:val="22"/>
        </w:rPr>
        <w:t xml:space="preserve">Zpracování </w:t>
      </w:r>
      <w:r w:rsidR="000437D5">
        <w:rPr>
          <w:rFonts w:asciiTheme="minorHAnsi" w:hAnsiTheme="minorHAnsi"/>
          <w:sz w:val="22"/>
          <w:szCs w:val="22"/>
        </w:rPr>
        <w:t xml:space="preserve">společné </w:t>
      </w:r>
      <w:r>
        <w:rPr>
          <w:rFonts w:asciiTheme="minorHAnsi" w:hAnsiTheme="minorHAnsi"/>
          <w:sz w:val="22"/>
          <w:szCs w:val="22"/>
        </w:rPr>
        <w:t>DÚR</w:t>
      </w:r>
      <w:r w:rsidR="000437D5">
        <w:rPr>
          <w:rFonts w:asciiTheme="minorHAnsi" w:hAnsiTheme="minorHAnsi"/>
          <w:sz w:val="22"/>
          <w:szCs w:val="22"/>
        </w:rPr>
        <w:t xml:space="preserve"> a DSP</w:t>
      </w:r>
      <w:r>
        <w:rPr>
          <w:rFonts w:asciiTheme="minorHAnsi" w:hAnsiTheme="minorHAnsi"/>
          <w:sz w:val="22"/>
          <w:szCs w:val="22"/>
        </w:rPr>
        <w:t xml:space="preserve"> </w:t>
      </w:r>
      <w:r w:rsidR="000437D5">
        <w:rPr>
          <w:rFonts w:asciiTheme="minorHAnsi" w:hAnsiTheme="minorHAnsi"/>
          <w:sz w:val="22"/>
          <w:szCs w:val="22"/>
        </w:rPr>
        <w:t>v</w:t>
      </w:r>
      <w:r w:rsidR="004E7689">
        <w:rPr>
          <w:rFonts w:asciiTheme="minorHAnsi" w:hAnsiTheme="minorHAnsi"/>
          <w:sz w:val="22"/>
          <w:szCs w:val="22"/>
        </w:rPr>
        <w:t>č. záborového elaborátu, odborného odhadu nákladů</w:t>
      </w:r>
      <w:r w:rsidR="00617568">
        <w:rPr>
          <w:rFonts w:asciiTheme="minorHAnsi" w:hAnsiTheme="minorHAnsi"/>
          <w:sz w:val="22"/>
          <w:szCs w:val="22"/>
        </w:rPr>
        <w:t xml:space="preserve"> </w:t>
      </w:r>
      <w:r w:rsidR="004E7689">
        <w:rPr>
          <w:rFonts w:asciiTheme="minorHAnsi" w:hAnsiTheme="minorHAnsi"/>
          <w:sz w:val="22"/>
          <w:szCs w:val="22"/>
        </w:rPr>
        <w:t>a projednání dokumentace</w:t>
      </w:r>
    </w:p>
    <w:p w:rsidR="00946372" w:rsidRPr="00322669" w:rsidRDefault="00946372" w:rsidP="00322669">
      <w:pPr>
        <w:ind w:left="567"/>
        <w:rPr>
          <w:rFonts w:asciiTheme="minorHAnsi" w:hAnsiTheme="minorHAnsi"/>
          <w:sz w:val="22"/>
          <w:szCs w:val="22"/>
        </w:rPr>
      </w:pPr>
    </w:p>
    <w:p w:rsidR="000437D5" w:rsidRPr="004253B6" w:rsidRDefault="000437D5" w:rsidP="000437D5">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00292444">
        <w:rPr>
          <w:rFonts w:ascii="Calibri" w:hAnsi="Calibri"/>
          <w:color w:val="000000"/>
          <w:sz w:val="22"/>
          <w:szCs w:val="22"/>
        </w:rPr>
        <w:tab/>
      </w:r>
      <w:r w:rsidR="00292444">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DB0749">
        <w:rPr>
          <w:rFonts w:ascii="Calibri" w:hAnsi="Calibri"/>
          <w:color w:val="000000"/>
          <w:sz w:val="22"/>
          <w:szCs w:val="22"/>
        </w:rPr>
        <w:t>298.000</w:t>
      </w:r>
      <w:r>
        <w:rPr>
          <w:rFonts w:ascii="Calibri" w:hAnsi="Calibri"/>
          <w:color w:val="000000"/>
          <w:sz w:val="22"/>
          <w:szCs w:val="22"/>
        </w:rPr>
        <w:t>,- Kč</w:t>
      </w:r>
    </w:p>
    <w:p w:rsidR="000437D5" w:rsidRDefault="000437D5" w:rsidP="000437D5">
      <w:pPr>
        <w:ind w:firstLine="360"/>
        <w:jc w:val="both"/>
        <w:rPr>
          <w:rFonts w:ascii="Calibri" w:hAnsi="Calibri"/>
          <w:color w:val="000000"/>
          <w:sz w:val="22"/>
          <w:szCs w:val="22"/>
        </w:rPr>
      </w:pPr>
      <w:proofErr w:type="gramStart"/>
      <w:r w:rsidRPr="004253B6">
        <w:rPr>
          <w:rFonts w:ascii="Calibri" w:hAnsi="Calibri"/>
          <w:color w:val="000000"/>
          <w:sz w:val="22"/>
          <w:szCs w:val="22"/>
        </w:rPr>
        <w:t>6.2. DPH</w:t>
      </w:r>
      <w:proofErr w:type="gramEnd"/>
      <w:r w:rsidRPr="004253B6">
        <w:rPr>
          <w:rFonts w:ascii="Calibri" w:hAnsi="Calibri"/>
          <w:color w:val="000000"/>
          <w:sz w:val="22"/>
          <w:szCs w:val="22"/>
        </w:rPr>
        <w:t xml:space="preserve"> 21%</w:t>
      </w:r>
      <w:r w:rsidR="00292444">
        <w:rPr>
          <w:rFonts w:ascii="Calibri" w:hAnsi="Calibri"/>
          <w:color w:val="000000"/>
          <w:sz w:val="22"/>
          <w:szCs w:val="22"/>
        </w:rPr>
        <w:tab/>
      </w:r>
      <w:r w:rsidR="00292444">
        <w:rPr>
          <w:rFonts w:ascii="Calibri" w:hAnsi="Calibri"/>
          <w:color w:val="000000"/>
          <w:sz w:val="22"/>
          <w:szCs w:val="22"/>
        </w:rPr>
        <w:tab/>
      </w:r>
      <w:r w:rsidR="00292444">
        <w:rPr>
          <w:rFonts w:ascii="Calibri" w:hAnsi="Calibri"/>
          <w:color w:val="000000"/>
          <w:sz w:val="22"/>
          <w:szCs w:val="22"/>
        </w:rPr>
        <w:tab/>
      </w:r>
      <w:r w:rsidR="00292444">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DB0749">
        <w:rPr>
          <w:rFonts w:ascii="Calibri" w:hAnsi="Calibri"/>
          <w:color w:val="000000"/>
          <w:sz w:val="22"/>
          <w:szCs w:val="22"/>
        </w:rPr>
        <w:t>62 580</w:t>
      </w:r>
      <w:r>
        <w:rPr>
          <w:rFonts w:ascii="Calibri" w:hAnsi="Calibri"/>
          <w:color w:val="000000"/>
          <w:sz w:val="22"/>
          <w:szCs w:val="22"/>
        </w:rPr>
        <w:t>,- Kč</w:t>
      </w:r>
    </w:p>
    <w:p w:rsidR="000437D5" w:rsidRDefault="000437D5" w:rsidP="000437D5">
      <w:pPr>
        <w:ind w:firstLine="360"/>
        <w:jc w:val="both"/>
        <w:rPr>
          <w:rFonts w:ascii="Calibri" w:hAnsi="Calibri"/>
          <w:b/>
          <w:color w:val="000000"/>
          <w:sz w:val="22"/>
          <w:szCs w:val="22"/>
        </w:rPr>
      </w:pPr>
      <w:r w:rsidRPr="004253B6">
        <w:rPr>
          <w:rFonts w:ascii="Calibri" w:hAnsi="Calibri"/>
          <w:color w:val="000000"/>
          <w:sz w:val="22"/>
          <w:szCs w:val="22"/>
        </w:rPr>
        <w:t>6.3. Cena celkem vč.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sidR="00DB0749">
        <w:rPr>
          <w:rFonts w:ascii="Calibri" w:hAnsi="Calibri"/>
          <w:b/>
          <w:color w:val="000000"/>
          <w:sz w:val="22"/>
          <w:szCs w:val="22"/>
        </w:rPr>
        <w:t>360 580</w:t>
      </w:r>
      <w:r>
        <w:rPr>
          <w:rFonts w:ascii="Calibri" w:hAnsi="Calibri"/>
          <w:b/>
          <w:color w:val="000000"/>
          <w:sz w:val="22"/>
          <w:szCs w:val="22"/>
        </w:rPr>
        <w:t>,- Kč</w:t>
      </w:r>
    </w:p>
    <w:p w:rsidR="000437D5" w:rsidRDefault="000437D5" w:rsidP="000437D5">
      <w:pPr>
        <w:ind w:firstLine="360"/>
        <w:jc w:val="both"/>
        <w:rPr>
          <w:rFonts w:ascii="Calibri" w:hAnsi="Calibri"/>
          <w:b/>
          <w:color w:val="000000"/>
          <w:sz w:val="22"/>
          <w:szCs w:val="22"/>
        </w:rPr>
      </w:pPr>
    </w:p>
    <w:p w:rsidR="004E7689" w:rsidRDefault="004E7689" w:rsidP="00292444">
      <w:pPr>
        <w:tabs>
          <w:tab w:val="right" w:pos="4962"/>
        </w:tabs>
        <w:jc w:val="both"/>
        <w:rPr>
          <w:rFonts w:ascii="Calibri" w:hAnsi="Calibri"/>
          <w:b/>
          <w:color w:val="000000"/>
          <w:sz w:val="22"/>
          <w:szCs w:val="22"/>
        </w:rPr>
      </w:pPr>
    </w:p>
    <w:p w:rsidR="004E7689" w:rsidRPr="00EC6EA4" w:rsidRDefault="004E7689" w:rsidP="00292444">
      <w:pPr>
        <w:tabs>
          <w:tab w:val="right" w:pos="4962"/>
        </w:tabs>
        <w:jc w:val="both"/>
        <w:rPr>
          <w:rFonts w:ascii="Calibri" w:hAnsi="Calibri"/>
          <w:b/>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946372" w:rsidRPr="00EC6EA4" w:rsidRDefault="00946372" w:rsidP="00946372">
      <w:pPr>
        <w:rPr>
          <w:color w:val="000000"/>
        </w:rPr>
      </w:pP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w:t>
      </w:r>
      <w:r w:rsidR="00BF41D7">
        <w:rPr>
          <w:rFonts w:ascii="Calibri" w:hAnsi="Calibri"/>
          <w:color w:val="000000"/>
          <w:sz w:val="22"/>
          <w:szCs w:val="22"/>
        </w:rPr>
        <w:t xml:space="preserve"> </w:t>
      </w:r>
      <w:r w:rsidRPr="00EC6EA4">
        <w:rPr>
          <w:rFonts w:ascii="Calibri" w:hAnsi="Calibri"/>
          <w:color w:val="000000"/>
          <w:sz w:val="22"/>
          <w:szCs w:val="22"/>
        </w:rPr>
        <w:t>smlouvy, který bude bez jakýchkoliv vad a nedodělků.</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lastRenderedPageBreak/>
        <w:t>Objednatel se zavazuje zaplatit za dokončený předmět smlouvy, který převezme, sjednanou cenu ve výši a za podmínek ve Smlouvě stanovených.</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w:t>
      </w:r>
      <w:proofErr w:type="gramStart"/>
      <w:r w:rsidRPr="00EC6EA4">
        <w:rPr>
          <w:rFonts w:ascii="Calibri" w:hAnsi="Calibri"/>
          <w:color w:val="000000"/>
          <w:sz w:val="22"/>
          <w:szCs w:val="22"/>
        </w:rPr>
        <w:t>čl.4 této</w:t>
      </w:r>
      <w:proofErr w:type="gramEnd"/>
      <w:r w:rsidRPr="00EC6EA4">
        <w:rPr>
          <w:rFonts w:ascii="Calibri" w:hAnsi="Calibri"/>
          <w:color w:val="000000"/>
          <w:sz w:val="22"/>
          <w:szCs w:val="22"/>
        </w:rPr>
        <w:t xml:space="preserve"> smlouvy), do </w:t>
      </w:r>
      <w:r w:rsidR="00561CD1">
        <w:rPr>
          <w:rFonts w:ascii="Calibri" w:hAnsi="Calibri"/>
          <w:color w:val="000000"/>
          <w:sz w:val="22"/>
          <w:szCs w:val="22"/>
        </w:rPr>
        <w:t>7</w:t>
      </w:r>
      <w:r w:rsidRPr="00EC6EA4">
        <w:rPr>
          <w:rFonts w:ascii="Calibri" w:hAnsi="Calibri"/>
          <w:color w:val="000000"/>
          <w:sz w:val="22"/>
          <w:szCs w:val="22"/>
        </w:rPr>
        <w:t xml:space="preserve"> dnů od podpisu protokolu, případně do termínu odstranění vad a nedodělků.   </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Účetní doklad (fakturu) je zhotovitel oprávněn vystavit na základě oboustranně podepsaného protokolu o předání a převzetí díla. </w:t>
      </w:r>
      <w:r w:rsidRPr="0051714D">
        <w:rPr>
          <w:rFonts w:ascii="Calibri" w:hAnsi="Calibri"/>
          <w:b/>
          <w:color w:val="000000"/>
          <w:sz w:val="22"/>
          <w:szCs w:val="22"/>
        </w:rPr>
        <w:t xml:space="preserve">Splatnost faktury bude </w:t>
      </w:r>
      <w:r w:rsidR="00890AA3" w:rsidRPr="0051714D">
        <w:rPr>
          <w:rFonts w:ascii="Calibri" w:hAnsi="Calibri"/>
          <w:b/>
          <w:color w:val="000000"/>
          <w:sz w:val="22"/>
          <w:szCs w:val="22"/>
        </w:rPr>
        <w:t xml:space="preserve">do </w:t>
      </w:r>
      <w:r w:rsidRPr="0051714D">
        <w:rPr>
          <w:rFonts w:ascii="Calibri" w:hAnsi="Calibri"/>
          <w:b/>
          <w:color w:val="000000"/>
          <w:sz w:val="22"/>
          <w:szCs w:val="22"/>
        </w:rPr>
        <w:t>30 dnů</w:t>
      </w:r>
      <w:r w:rsidRPr="00EC6EA4">
        <w:rPr>
          <w:rFonts w:ascii="Calibri" w:hAnsi="Calibri"/>
          <w:color w:val="000000"/>
          <w:sz w:val="22"/>
          <w:szCs w:val="22"/>
        </w:rPr>
        <w:t xml:space="preserve"> od doručení na podatelnu objednatele.</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946372"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F5735E" w:rsidRDefault="00F5735E" w:rsidP="00F5735E">
      <w:pPr>
        <w:suppressAutoHyphens/>
        <w:ind w:left="709"/>
        <w:jc w:val="both"/>
        <w:rPr>
          <w:rFonts w:ascii="Calibri" w:hAnsi="Calibri"/>
          <w:color w:val="000000"/>
          <w:sz w:val="22"/>
          <w:szCs w:val="22"/>
        </w:rPr>
      </w:pPr>
    </w:p>
    <w:p w:rsidR="00946372" w:rsidRDefault="00946372" w:rsidP="00946372">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946372" w:rsidRPr="00EC6EA4" w:rsidRDefault="00946372" w:rsidP="00946372">
      <w:pPr>
        <w:ind w:left="720"/>
        <w:rPr>
          <w:rFonts w:ascii="Calibri" w:hAnsi="Calibri"/>
          <w:b/>
          <w:caps/>
          <w:color w:val="000000"/>
          <w:sz w:val="22"/>
          <w:szCs w:val="22"/>
        </w:rPr>
      </w:pPr>
    </w:p>
    <w:p w:rsidR="006B1B30" w:rsidRPr="006B1B30" w:rsidRDefault="00946372"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Zhotovitel odpovídá za správnost, celistvost, úplnost</w:t>
      </w:r>
      <w:r w:rsidR="003076C1">
        <w:rPr>
          <w:rFonts w:ascii="Calibri" w:hAnsi="Calibri"/>
          <w:sz w:val="22"/>
          <w:szCs w:val="22"/>
        </w:rPr>
        <w:t>, hospodárnost</w:t>
      </w:r>
      <w:r w:rsidRPr="003076C1">
        <w:rPr>
          <w:rFonts w:ascii="Calibri" w:hAnsi="Calibri"/>
          <w:sz w:val="22"/>
          <w:szCs w:val="22"/>
        </w:rPr>
        <w:t xml:space="preserve"> </w:t>
      </w:r>
      <w:r w:rsidRPr="00630D4F">
        <w:rPr>
          <w:rFonts w:ascii="Calibri" w:hAnsi="Calibri"/>
          <w:sz w:val="22"/>
          <w:szCs w:val="22"/>
        </w:rPr>
        <w:t>a bezpečnost stavby</w:t>
      </w:r>
      <w:r w:rsidR="00630D4F">
        <w:rPr>
          <w:rFonts w:ascii="Calibri" w:hAnsi="Calibri"/>
          <w:sz w:val="22"/>
          <w:szCs w:val="22"/>
        </w:rPr>
        <w:t>.</w:t>
      </w:r>
      <w:r w:rsidRPr="00630D4F">
        <w:rPr>
          <w:rFonts w:ascii="Calibri" w:hAnsi="Calibri"/>
          <w:sz w:val="22"/>
          <w:szCs w:val="22"/>
        </w:rPr>
        <w:t xml:space="preserve"> </w:t>
      </w:r>
    </w:p>
    <w:p w:rsidR="003076C1" w:rsidRDefault="006B1B30" w:rsidP="006B1B30">
      <w:pPr>
        <w:widowControl w:val="0"/>
        <w:suppressAutoHyphens/>
        <w:ind w:left="681"/>
        <w:jc w:val="both"/>
        <w:rPr>
          <w:rFonts w:ascii="Calibri" w:hAnsi="Calibri"/>
          <w:sz w:val="22"/>
          <w:szCs w:val="22"/>
        </w:rPr>
      </w:pPr>
      <w:r w:rsidRPr="006B1B30">
        <w:rPr>
          <w:rFonts w:ascii="Calibri" w:hAnsi="Calibri"/>
          <w:sz w:val="22"/>
          <w:szCs w:val="22"/>
        </w:rPr>
        <w:t xml:space="preserve"> </w:t>
      </w:r>
      <w:r w:rsidR="00946372" w:rsidRPr="003076C1">
        <w:rPr>
          <w:rFonts w:ascii="Calibri" w:hAnsi="Calibri"/>
          <w:sz w:val="22"/>
          <w:szCs w:val="22"/>
        </w:rPr>
        <w:t>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r w:rsidR="003076C1" w:rsidRPr="003076C1">
        <w:rPr>
          <w:rFonts w:ascii="Calibri" w:hAnsi="Calibri"/>
          <w:sz w:val="22"/>
          <w:szCs w:val="22"/>
        </w:rPr>
        <w:t xml:space="preserve"> Tato odpovědnost nezaniká ani po oboustrann</w:t>
      </w:r>
      <w:r w:rsidR="003076C1">
        <w:rPr>
          <w:rFonts w:ascii="Calibri" w:hAnsi="Calibri"/>
          <w:sz w:val="22"/>
          <w:szCs w:val="22"/>
        </w:rPr>
        <w:t>ě podepsaném protokolu o předání a převzetí díla, neboť objednatel kontroluje pouze splnění zadávacích podmínek a kompletnost díla.</w:t>
      </w:r>
    </w:p>
    <w:p w:rsidR="00B05675" w:rsidRDefault="00B05675"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Zhotovitel zodpovídá za to, že jím navržené řešení stavby je plně v souladu s platným územním plánem města Jablonce nad Nisou a v případě pochybností </w:t>
      </w:r>
      <w:r w:rsidR="00F12204">
        <w:rPr>
          <w:rFonts w:ascii="Calibri" w:hAnsi="Calibri"/>
          <w:sz w:val="22"/>
          <w:szCs w:val="22"/>
        </w:rPr>
        <w:t>tento návrh projedná s oddělením územního plánování a stavením úřadem.</w:t>
      </w:r>
    </w:p>
    <w:p w:rsidR="00946372" w:rsidRPr="003076C1" w:rsidRDefault="00946372"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 xml:space="preserve">V případě, že se objeví vady dokončeného předmětu smlouvy (projektové dokumentace - výkresové, popisové části) v průběhu tvorby projektové dokumentace pro </w:t>
      </w:r>
      <w:r w:rsidRPr="00630D4F">
        <w:rPr>
          <w:rFonts w:ascii="Calibri" w:hAnsi="Calibri"/>
          <w:sz w:val="22"/>
          <w:szCs w:val="22"/>
        </w:rPr>
        <w:t>provádění stavby,</w:t>
      </w:r>
      <w:r w:rsidRPr="00DA11C3">
        <w:rPr>
          <w:rFonts w:ascii="Calibri" w:hAnsi="Calibri"/>
          <w:color w:val="FF0000"/>
          <w:sz w:val="22"/>
          <w:szCs w:val="22"/>
        </w:rPr>
        <w:t xml:space="preserve"> </w:t>
      </w:r>
      <w:r w:rsidRPr="003076C1">
        <w:rPr>
          <w:rFonts w:ascii="Calibri" w:hAnsi="Calibri"/>
          <w:sz w:val="22"/>
          <w:szCs w:val="22"/>
        </w:rPr>
        <w:t>je zhotovitel povinen vady neprodleně na svůj náklad odstranit</w:t>
      </w:r>
      <w:r w:rsidR="00630D4F">
        <w:rPr>
          <w:rFonts w:ascii="Calibri" w:hAnsi="Calibri"/>
          <w:sz w:val="22"/>
          <w:szCs w:val="22"/>
        </w:rPr>
        <w:t>.</w:t>
      </w:r>
    </w:p>
    <w:p w:rsidR="00946372" w:rsidRDefault="00946372"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946372" w:rsidRDefault="00946372"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946372"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9E2F50" w:rsidRPr="009E2F50" w:rsidRDefault="009E2F50" w:rsidP="0051714D">
      <w:pPr>
        <w:ind w:left="709" w:hanging="425"/>
        <w:jc w:val="both"/>
        <w:rPr>
          <w:rFonts w:ascii="Calibri" w:hAnsi="Calibri"/>
          <w:sz w:val="22"/>
          <w:szCs w:val="22"/>
        </w:rPr>
      </w:pPr>
      <w:r w:rsidRPr="009E2F50">
        <w:rPr>
          <w:rFonts w:ascii="Calibri" w:hAnsi="Calibri"/>
          <w:sz w:val="22"/>
          <w:szCs w:val="22"/>
        </w:rPr>
        <w:t>8.</w:t>
      </w:r>
      <w:r>
        <w:rPr>
          <w:rFonts w:ascii="Calibri" w:hAnsi="Calibri"/>
          <w:sz w:val="22"/>
          <w:szCs w:val="22"/>
        </w:rPr>
        <w:t>7</w:t>
      </w:r>
      <w:r w:rsidRPr="009E2F50">
        <w:rPr>
          <w:sz w:val="14"/>
          <w:szCs w:val="14"/>
        </w:rPr>
        <w:t> </w:t>
      </w:r>
      <w:r w:rsidR="0051714D">
        <w:rPr>
          <w:sz w:val="14"/>
          <w:szCs w:val="14"/>
        </w:rPr>
        <w:tab/>
      </w:r>
      <w:r w:rsidRPr="009E2F50">
        <w:rPr>
          <w:rFonts w:ascii="Calibri" w:hAnsi="Calibri"/>
          <w:sz w:val="22"/>
          <w:szCs w:val="22"/>
        </w:rPr>
        <w:t xml:space="preserve">Zhotovitel dále prohlašuje, že má sjednané platné pojištění odpovědnosti za škody způsobené případnou vadou díla ve výši minimálně </w:t>
      </w:r>
      <w:r w:rsidR="005D338E">
        <w:rPr>
          <w:rFonts w:ascii="Calibri" w:hAnsi="Calibri"/>
          <w:sz w:val="22"/>
          <w:szCs w:val="22"/>
        </w:rPr>
        <w:t>0,5</w:t>
      </w:r>
      <w:r w:rsidRPr="009E2F50">
        <w:rPr>
          <w:rFonts w:ascii="Calibri" w:hAnsi="Calibri"/>
          <w:sz w:val="22"/>
          <w:szCs w:val="22"/>
        </w:rPr>
        <w:t xml:space="preserve"> mil. Kč.</w:t>
      </w:r>
    </w:p>
    <w:p w:rsidR="009E2F50" w:rsidRDefault="009E2F50" w:rsidP="009E2F50">
      <w:pPr>
        <w:suppressAutoHyphens/>
        <w:ind w:left="284"/>
        <w:jc w:val="both"/>
        <w:rPr>
          <w:rFonts w:ascii="Calibri" w:hAnsi="Calibri"/>
          <w:color w:val="000000"/>
          <w:sz w:val="22"/>
          <w:szCs w:val="22"/>
        </w:rPr>
      </w:pPr>
    </w:p>
    <w:p w:rsidR="00946372" w:rsidRPr="00EC6EA4" w:rsidRDefault="00946372" w:rsidP="00946372">
      <w:pPr>
        <w:ind w:left="709"/>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ustanovení o sankcích a pokutách</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se zavazuje odstranit vady dokumentace na své náklady tak, aby objednateli nevznikly žádné vícenáklady. </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5E1CE6">
        <w:rPr>
          <w:rFonts w:ascii="Calibri" w:hAnsi="Calibri"/>
          <w:sz w:val="22"/>
          <w:szCs w:val="22"/>
        </w:rPr>
        <w:t xml:space="preserve">Při </w:t>
      </w:r>
      <w:r w:rsidRPr="00660ABA">
        <w:rPr>
          <w:rFonts w:ascii="Calibri" w:hAnsi="Calibri"/>
          <w:sz w:val="22"/>
          <w:szCs w:val="22"/>
        </w:rPr>
        <w:t xml:space="preserve">nesplnění </w:t>
      </w:r>
      <w:r w:rsidRPr="00660ABA">
        <w:rPr>
          <w:rFonts w:ascii="Calibri" w:hAnsi="Calibri"/>
          <w:sz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660ABA">
        <w:rPr>
          <w:rFonts w:ascii="Calibri" w:hAnsi="Calibri"/>
          <w:sz w:val="22"/>
        </w:rPr>
        <w:t xml:space="preserve"> z viny zhotovitele</w:t>
      </w:r>
      <w:r w:rsidRPr="00660ABA">
        <w:rPr>
          <w:rFonts w:ascii="Calibri" w:hAnsi="Calibri"/>
          <w:sz w:val="22"/>
          <w:szCs w:val="22"/>
        </w:rPr>
        <w:t xml:space="preserve"> je objednatel oprávněn uplatnit vůči zhotoviteli smluvní pokutu ve výši </w:t>
      </w:r>
      <w:r w:rsidRPr="00660ABA">
        <w:rPr>
          <w:rFonts w:ascii="Calibri" w:hAnsi="Calibri"/>
          <w:sz w:val="22"/>
        </w:rPr>
        <w:t>0,</w:t>
      </w:r>
      <w:r w:rsidRPr="00660ABA">
        <w:rPr>
          <w:rFonts w:ascii="Calibri" w:hAnsi="Calibri"/>
          <w:sz w:val="22"/>
          <w:szCs w:val="22"/>
        </w:rPr>
        <w:t xml:space="preserve">2 </w:t>
      </w:r>
      <w:r w:rsidRPr="00660ABA">
        <w:rPr>
          <w:rFonts w:ascii="Calibri" w:hAnsi="Calibri"/>
          <w:sz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660ABA">
        <w:rPr>
          <w:rFonts w:ascii="Calibri" w:hAnsi="Calibri"/>
          <w:sz w:val="22"/>
        </w:rPr>
        <w:t xml:space="preserve"> dosažení maximální sankce 10% z ceny za dílo </w:t>
      </w:r>
      <w:r w:rsidRPr="00660ABA">
        <w:rPr>
          <w:rFonts w:ascii="Calibri" w:hAnsi="Calibri"/>
          <w:sz w:val="22"/>
          <w:szCs w:val="22"/>
        </w:rPr>
        <w:t>je objednatel oprávněn</w:t>
      </w:r>
      <w:r w:rsidRPr="00660ABA">
        <w:rPr>
          <w:rFonts w:ascii="Calibri" w:hAnsi="Calibri"/>
          <w:sz w:val="22"/>
        </w:rPr>
        <w:t xml:space="preserve"> od smlouvy</w:t>
      </w:r>
      <w:r w:rsidRPr="00660ABA">
        <w:rPr>
          <w:rFonts w:ascii="Calibri" w:hAnsi="Calibri"/>
          <w:sz w:val="22"/>
          <w:szCs w:val="22"/>
        </w:rPr>
        <w:t xml:space="preserve"> odstoupit</w:t>
      </w:r>
      <w:r w:rsidRPr="00660ABA">
        <w:rPr>
          <w:rFonts w:ascii="Calibri" w:hAnsi="Calibri"/>
          <w:sz w:val="22"/>
        </w:rPr>
        <w:t>.</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Při nesplnění termínu na odstranění vad a nedodělků uvedených v protokolu o předání a převzetí díla může objednatel sankciovat zhotovitele částkou </w:t>
      </w:r>
      <w:r>
        <w:rPr>
          <w:rFonts w:ascii="Calibri" w:hAnsi="Calibri"/>
          <w:color w:val="000000"/>
          <w:sz w:val="22"/>
          <w:szCs w:val="22"/>
        </w:rPr>
        <w:t>0,2%</w:t>
      </w:r>
      <w:r w:rsidRPr="00EC6EA4">
        <w:rPr>
          <w:rFonts w:ascii="Calibri" w:hAnsi="Calibri"/>
          <w:color w:val="000000"/>
          <w:sz w:val="22"/>
          <w:szCs w:val="22"/>
        </w:rPr>
        <w:t xml:space="preserve"> za každý započatý den prodlení.</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Zhotovitel není v prodlení, prokáže-li, že nesplnění termínu je způsobeno orgánem státní správy, nebo jiným účastníkem stavebního řízení, právní vadou podkladů předaných objednatelem nebo vyšší mocí.</w:t>
      </w:r>
    </w:p>
    <w:p w:rsidR="00B05675" w:rsidRPr="00EC6EA4" w:rsidRDefault="00B05675" w:rsidP="00B05675">
      <w:pPr>
        <w:numPr>
          <w:ilvl w:val="1"/>
          <w:numId w:val="2"/>
        </w:numPr>
        <w:suppressAutoHyphens/>
        <w:ind w:left="709" w:hanging="425"/>
        <w:jc w:val="both"/>
        <w:rPr>
          <w:rFonts w:ascii="Calibri" w:hAnsi="Calibri"/>
          <w:color w:val="000000"/>
          <w:sz w:val="22"/>
          <w:szCs w:val="22"/>
          <w:shd w:val="clear" w:color="auto" w:fill="FFFF00"/>
        </w:rPr>
      </w:pPr>
      <w:r w:rsidRPr="00EC6EA4">
        <w:rPr>
          <w:rFonts w:ascii="Calibri" w:hAnsi="Calibri"/>
          <w:color w:val="000000"/>
          <w:sz w:val="22"/>
          <w:szCs w:val="22"/>
        </w:rPr>
        <w:lastRenderedPageBreak/>
        <w:t>Obě strany se dohodly, že při nesplnění termínovaných závazků úhrady faktur ze strany objednatele může zhotovitel uplatnit u objednatele nárok na uhrazení smluvní pokuty ve výši 0,</w:t>
      </w:r>
      <w:r>
        <w:rPr>
          <w:rFonts w:ascii="Calibri" w:hAnsi="Calibri"/>
          <w:color w:val="000000"/>
          <w:sz w:val="22"/>
          <w:szCs w:val="22"/>
        </w:rPr>
        <w:t>2</w:t>
      </w:r>
      <w:r w:rsidRPr="00EC6EA4">
        <w:rPr>
          <w:rFonts w:ascii="Calibri" w:hAnsi="Calibri"/>
          <w:color w:val="000000"/>
          <w:sz w:val="22"/>
          <w:szCs w:val="22"/>
        </w:rPr>
        <w:t>% z ceny fakturované částky za každý započatý den prodlení.</w:t>
      </w:r>
    </w:p>
    <w:p w:rsidR="00946372" w:rsidRDefault="00B05675" w:rsidP="00946372">
      <w:pPr>
        <w:numPr>
          <w:ilvl w:val="1"/>
          <w:numId w:val="2"/>
        </w:numPr>
        <w:suppressAutoHyphens/>
        <w:ind w:left="709" w:hanging="425"/>
        <w:jc w:val="both"/>
        <w:rPr>
          <w:rFonts w:ascii="Calibri" w:hAnsi="Calibri"/>
          <w:color w:val="000000"/>
          <w:sz w:val="22"/>
          <w:szCs w:val="22"/>
        </w:rPr>
      </w:pPr>
      <w:r w:rsidRPr="009E2F50">
        <w:rPr>
          <w:rFonts w:ascii="Calibri" w:hAnsi="Calibri"/>
          <w:color w:val="000000"/>
          <w:sz w:val="22"/>
          <w:szCs w:val="22"/>
        </w:rPr>
        <w:t xml:space="preserve">Splatnost smluvních pokut </w:t>
      </w:r>
      <w:r w:rsidRPr="009E2F50">
        <w:rPr>
          <w:rFonts w:ascii="Calibri" w:hAnsi="Calibri"/>
          <w:sz w:val="22"/>
          <w:szCs w:val="22"/>
        </w:rPr>
        <w:t>je</w:t>
      </w:r>
      <w:r w:rsidRPr="009E2F50">
        <w:rPr>
          <w:rFonts w:ascii="Calibri" w:hAnsi="Calibri"/>
          <w:color w:val="FF0000"/>
          <w:sz w:val="22"/>
          <w:szCs w:val="22"/>
        </w:rPr>
        <w:t xml:space="preserve"> </w:t>
      </w:r>
      <w:r w:rsidR="002406C0" w:rsidRPr="002406C0">
        <w:rPr>
          <w:rFonts w:ascii="Calibri" w:hAnsi="Calibri"/>
          <w:sz w:val="22"/>
          <w:szCs w:val="22"/>
        </w:rPr>
        <w:t>do</w:t>
      </w:r>
      <w:r w:rsidR="002406C0">
        <w:rPr>
          <w:rFonts w:ascii="Calibri" w:hAnsi="Calibri"/>
          <w:color w:val="FF0000"/>
          <w:sz w:val="22"/>
          <w:szCs w:val="22"/>
        </w:rPr>
        <w:t xml:space="preserve"> </w:t>
      </w:r>
      <w:r w:rsidRPr="009E2F50">
        <w:rPr>
          <w:rFonts w:ascii="Calibri" w:hAnsi="Calibri"/>
          <w:color w:val="000000"/>
          <w:sz w:val="22"/>
          <w:szCs w:val="22"/>
        </w:rPr>
        <w:t>30 pracovních dnů od doručení faktury.</w:t>
      </w:r>
    </w:p>
    <w:p w:rsidR="002406C0" w:rsidRPr="009E2F50" w:rsidRDefault="002406C0" w:rsidP="002406C0">
      <w:pPr>
        <w:suppressAutoHyphens/>
        <w:ind w:left="284"/>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Závěrečná ustanovení</w:t>
      </w:r>
    </w:p>
    <w:p w:rsidR="00946372" w:rsidRPr="00C26DD1" w:rsidRDefault="00946372" w:rsidP="00946372"/>
    <w:p w:rsidR="00AE06A8" w:rsidRDefault="00753928" w:rsidP="00753928">
      <w:pPr>
        <w:suppressAutoHyphens/>
        <w:ind w:left="709" w:hanging="425"/>
        <w:jc w:val="both"/>
        <w:rPr>
          <w:rFonts w:ascii="Calibri" w:hAnsi="Calibri"/>
          <w:color w:val="000000"/>
          <w:sz w:val="22"/>
          <w:szCs w:val="22"/>
        </w:rPr>
      </w:pPr>
      <w:r>
        <w:rPr>
          <w:rFonts w:ascii="Calibri" w:hAnsi="Calibri"/>
          <w:color w:val="000000"/>
          <w:sz w:val="22"/>
          <w:szCs w:val="22"/>
        </w:rPr>
        <w:t xml:space="preserve">10.1. </w:t>
      </w:r>
      <w:r w:rsidRPr="00EC6EA4">
        <w:rPr>
          <w:rFonts w:ascii="Calibri" w:hAnsi="Calibri"/>
          <w:color w:val="000000"/>
          <w:sz w:val="22"/>
          <w:szCs w:val="22"/>
        </w:rPr>
        <w:t>Zhotovitel vyzve objednatele</w:t>
      </w:r>
      <w:r>
        <w:rPr>
          <w:rFonts w:ascii="Calibri" w:hAnsi="Calibri"/>
          <w:color w:val="000000"/>
          <w:sz w:val="22"/>
          <w:szCs w:val="22"/>
        </w:rPr>
        <w:t>, správce objektu a zástupce JUDA</w:t>
      </w:r>
      <w:r w:rsidRPr="00EC6EA4">
        <w:rPr>
          <w:rFonts w:ascii="Calibri" w:hAnsi="Calibri"/>
          <w:color w:val="000000"/>
          <w:sz w:val="22"/>
          <w:szCs w:val="22"/>
        </w:rPr>
        <w:t xml:space="preserv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753928" w:rsidRDefault="00753928" w:rsidP="00753928">
      <w:pPr>
        <w:ind w:left="709" w:hanging="425"/>
        <w:jc w:val="both"/>
        <w:rPr>
          <w:rFonts w:ascii="Calibri" w:hAnsi="Calibri"/>
          <w:sz w:val="22"/>
          <w:szCs w:val="22"/>
        </w:rPr>
      </w:pPr>
      <w:r>
        <w:rPr>
          <w:rFonts w:ascii="Calibri" w:hAnsi="Calibri"/>
          <w:sz w:val="22"/>
          <w:szCs w:val="22"/>
        </w:rPr>
        <w:t>10.2.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753928" w:rsidRPr="008656BE" w:rsidRDefault="00753928" w:rsidP="00753928">
      <w:pPr>
        <w:ind w:left="709" w:hanging="425"/>
        <w:jc w:val="both"/>
        <w:rPr>
          <w:rFonts w:ascii="Calibri" w:hAnsi="Calibri"/>
          <w:sz w:val="22"/>
          <w:szCs w:val="22"/>
        </w:rPr>
      </w:pPr>
      <w:r>
        <w:rPr>
          <w:rFonts w:ascii="Calibri" w:hAnsi="Calibri"/>
          <w:sz w:val="22"/>
          <w:szCs w:val="22"/>
        </w:rPr>
        <w:t xml:space="preserve">10.3. </w:t>
      </w:r>
      <w:r w:rsidRPr="008656BE">
        <w:rPr>
          <w:rFonts w:ascii="Calibri" w:hAnsi="Calibri"/>
          <w:sz w:val="22"/>
          <w:szCs w:val="22"/>
        </w:rPr>
        <w:t xml:space="preserve">Předmět plnění bude objednatelem použit </w:t>
      </w:r>
      <w:r>
        <w:rPr>
          <w:rFonts w:ascii="Calibri" w:hAnsi="Calibri"/>
          <w:sz w:val="22"/>
          <w:szCs w:val="22"/>
        </w:rPr>
        <w:t xml:space="preserve">jako podklad </w:t>
      </w:r>
      <w:r w:rsidRPr="008656BE">
        <w:rPr>
          <w:rFonts w:ascii="Calibri" w:hAnsi="Calibri"/>
          <w:sz w:val="22"/>
          <w:szCs w:val="22"/>
        </w:rPr>
        <w:t xml:space="preserve">pro </w:t>
      </w:r>
      <w:r w:rsidR="005D338E">
        <w:rPr>
          <w:rFonts w:ascii="Calibri" w:hAnsi="Calibri"/>
          <w:sz w:val="22"/>
          <w:szCs w:val="22"/>
        </w:rPr>
        <w:t>výběr zhotovitele.</w:t>
      </w:r>
      <w:r w:rsidRPr="008656BE">
        <w:rPr>
          <w:rFonts w:ascii="Calibri" w:hAnsi="Calibri"/>
          <w:sz w:val="22"/>
          <w:szCs w:val="22"/>
        </w:rPr>
        <w:t xml:space="preserve"> Za tímto účelem je objednatel oprávněn pořídit libovolné množství kopií díla v tištěné i elektronické podobě. </w:t>
      </w:r>
    </w:p>
    <w:p w:rsidR="00753928" w:rsidRPr="008656BE" w:rsidRDefault="00753928" w:rsidP="00753928">
      <w:pPr>
        <w:ind w:left="709"/>
        <w:jc w:val="both"/>
        <w:rPr>
          <w:rFonts w:ascii="Calibri" w:hAnsi="Calibri"/>
          <w:sz w:val="22"/>
          <w:szCs w:val="22"/>
        </w:rPr>
      </w:pPr>
      <w:r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753928" w:rsidRDefault="00753928" w:rsidP="005D338E">
      <w:pPr>
        <w:ind w:left="709"/>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753928" w:rsidRDefault="00753928" w:rsidP="00753928">
      <w:pPr>
        <w:ind w:left="709" w:hanging="425"/>
        <w:jc w:val="both"/>
        <w:rPr>
          <w:rFonts w:ascii="Calibri" w:hAnsi="Calibri"/>
          <w:sz w:val="22"/>
          <w:szCs w:val="22"/>
        </w:rPr>
      </w:pPr>
      <w:r>
        <w:rPr>
          <w:rFonts w:ascii="Calibri" w:hAnsi="Calibri"/>
          <w:sz w:val="22"/>
          <w:szCs w:val="22"/>
        </w:rPr>
        <w:t>10.4.</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753928" w:rsidRDefault="00753928" w:rsidP="00753928">
      <w:pPr>
        <w:ind w:left="709" w:hanging="425"/>
        <w:jc w:val="both"/>
        <w:rPr>
          <w:rFonts w:ascii="Calibri" w:hAnsi="Calibri"/>
          <w:sz w:val="22"/>
          <w:szCs w:val="22"/>
        </w:rPr>
      </w:pPr>
      <w:r>
        <w:rPr>
          <w:rFonts w:ascii="Calibri" w:hAnsi="Calibri"/>
          <w:sz w:val="22"/>
          <w:szCs w:val="22"/>
        </w:rPr>
        <w:t xml:space="preserve">10.5. </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753928" w:rsidRDefault="00753928" w:rsidP="00753928">
      <w:pPr>
        <w:ind w:left="709" w:hanging="425"/>
        <w:jc w:val="both"/>
        <w:rPr>
          <w:rFonts w:ascii="Calibri" w:hAnsi="Calibri"/>
          <w:sz w:val="22"/>
          <w:szCs w:val="22"/>
        </w:rPr>
      </w:pPr>
      <w:r>
        <w:rPr>
          <w:rFonts w:ascii="Calibri" w:hAnsi="Calibri"/>
          <w:sz w:val="22"/>
          <w:szCs w:val="22"/>
        </w:rPr>
        <w:t xml:space="preserve">10.6.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753928" w:rsidRPr="00924696" w:rsidRDefault="00753928" w:rsidP="00753928">
      <w:pPr>
        <w:ind w:left="709" w:hanging="425"/>
        <w:jc w:val="both"/>
        <w:rPr>
          <w:rFonts w:ascii="Calibri" w:hAnsi="Calibri"/>
          <w:sz w:val="22"/>
          <w:szCs w:val="22"/>
        </w:rPr>
      </w:pPr>
      <w:r>
        <w:rPr>
          <w:rFonts w:ascii="Calibri" w:hAnsi="Calibri"/>
          <w:sz w:val="22"/>
          <w:szCs w:val="22"/>
        </w:rPr>
        <w:t xml:space="preserve">10.7.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sidR="005D338E">
        <w:rPr>
          <w:rFonts w:ascii="Calibri" w:hAnsi="Calibri"/>
          <w:sz w:val="22"/>
          <w:szCs w:val="22"/>
        </w:rPr>
        <w:t>.</w:t>
      </w:r>
    </w:p>
    <w:p w:rsidR="00753928" w:rsidRDefault="00753928" w:rsidP="00753928">
      <w:pPr>
        <w:ind w:left="709" w:hanging="425"/>
        <w:jc w:val="both"/>
        <w:rPr>
          <w:rFonts w:ascii="Calibri" w:hAnsi="Calibri"/>
          <w:sz w:val="22"/>
          <w:szCs w:val="22"/>
        </w:rPr>
      </w:pPr>
      <w:r>
        <w:rPr>
          <w:rFonts w:ascii="Calibri" w:hAnsi="Calibri"/>
          <w:sz w:val="22"/>
          <w:szCs w:val="22"/>
        </w:rPr>
        <w:lastRenderedPageBreak/>
        <w:t xml:space="preserve">10.8. V případě odstoupení od smlouvy o dílo ze strany objednatele na základě článku </w:t>
      </w:r>
      <w:r w:rsidRPr="00874F3A">
        <w:rPr>
          <w:rFonts w:ascii="Calibri" w:hAnsi="Calibri"/>
          <w:sz w:val="22"/>
          <w:szCs w:val="22"/>
        </w:rPr>
        <w:t xml:space="preserve">4, </w:t>
      </w:r>
      <w:r w:rsidRPr="00DC4134">
        <w:rPr>
          <w:rFonts w:ascii="Calibri" w:hAnsi="Calibri"/>
          <w:sz w:val="22"/>
          <w:szCs w:val="22"/>
        </w:rPr>
        <w:t xml:space="preserve">odstavce </w:t>
      </w:r>
      <w:proofErr w:type="gramStart"/>
      <w:r w:rsidRPr="00DC4134">
        <w:rPr>
          <w:rFonts w:ascii="Calibri" w:hAnsi="Calibri"/>
          <w:sz w:val="22"/>
          <w:szCs w:val="22"/>
        </w:rPr>
        <w:t>4.6.</w:t>
      </w:r>
      <w:r>
        <w:rPr>
          <w:rFonts w:ascii="Calibri" w:hAnsi="Calibri"/>
          <w:sz w:val="22"/>
          <w:szCs w:val="22"/>
        </w:rPr>
        <w:t xml:space="preserve"> zhotovitel</w:t>
      </w:r>
      <w:proofErr w:type="gramEnd"/>
      <w:r>
        <w:rPr>
          <w:rFonts w:ascii="Calibri" w:hAnsi="Calibri"/>
          <w:sz w:val="22"/>
          <w:szCs w:val="22"/>
        </w:rPr>
        <w:t xml:space="preserve"> nárok na úhradu ceny za dílo. Objednatel je povinen vrátit veškeré materiály i rozpracované zhotoviteli.</w:t>
      </w:r>
    </w:p>
    <w:p w:rsidR="00753928" w:rsidRDefault="00753928" w:rsidP="00753928">
      <w:pPr>
        <w:ind w:left="709" w:hanging="425"/>
        <w:jc w:val="both"/>
        <w:rPr>
          <w:rFonts w:ascii="Calibri" w:hAnsi="Calibri"/>
          <w:sz w:val="22"/>
          <w:szCs w:val="22"/>
        </w:rPr>
      </w:pPr>
      <w:r>
        <w:rPr>
          <w:rFonts w:ascii="Calibri" w:hAnsi="Calibri"/>
          <w:sz w:val="22"/>
          <w:szCs w:val="22"/>
        </w:rPr>
        <w:t>10.9. Obě strany se zavazují, že uznají právní platnost písemností a výkresů zasílaných prostřednictvím faxu nebo e-mailu, přitom jednotlivá plnění se zavazují předávat a přebírat osobně nebo poštou.</w:t>
      </w:r>
    </w:p>
    <w:p w:rsidR="00753928" w:rsidRDefault="00753928" w:rsidP="00753928">
      <w:pPr>
        <w:ind w:left="709" w:hanging="425"/>
        <w:jc w:val="both"/>
        <w:rPr>
          <w:rFonts w:ascii="Calibri" w:hAnsi="Calibri"/>
          <w:sz w:val="22"/>
          <w:szCs w:val="22"/>
        </w:rPr>
      </w:pPr>
      <w:r>
        <w:rPr>
          <w:rFonts w:ascii="Calibri" w:hAnsi="Calibri"/>
          <w:sz w:val="22"/>
          <w:szCs w:val="22"/>
        </w:rPr>
        <w:t>10.10. Veškeré změny této smlouvy je možné provést pouze formou číslovaných písemných dodatků.</w:t>
      </w:r>
    </w:p>
    <w:p w:rsidR="00753928" w:rsidRDefault="00753928" w:rsidP="00753928">
      <w:pPr>
        <w:ind w:left="709" w:hanging="425"/>
        <w:jc w:val="both"/>
        <w:rPr>
          <w:rFonts w:ascii="Calibri" w:hAnsi="Calibri"/>
          <w:sz w:val="22"/>
          <w:szCs w:val="22"/>
        </w:rPr>
      </w:pPr>
      <w:r>
        <w:rPr>
          <w:rFonts w:ascii="Calibri" w:hAnsi="Calibri"/>
          <w:sz w:val="22"/>
          <w:szCs w:val="22"/>
        </w:rPr>
        <w:t>10.11. Otázky, které výslovně neupravuje tato smlouva, se řídí obchodním zákoníkem.</w:t>
      </w:r>
    </w:p>
    <w:p w:rsidR="00753928" w:rsidRDefault="00753928" w:rsidP="00753928">
      <w:pPr>
        <w:ind w:left="709" w:hanging="425"/>
        <w:jc w:val="both"/>
        <w:rPr>
          <w:rFonts w:ascii="Calibri" w:hAnsi="Calibri"/>
          <w:sz w:val="22"/>
          <w:szCs w:val="22"/>
        </w:rPr>
      </w:pPr>
      <w:r>
        <w:rPr>
          <w:rFonts w:ascii="Calibri" w:hAnsi="Calibri"/>
          <w:sz w:val="22"/>
          <w:szCs w:val="22"/>
        </w:rPr>
        <w:t xml:space="preserve">10.12.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753928" w:rsidRDefault="00753928" w:rsidP="00753928">
      <w:pPr>
        <w:ind w:left="709" w:hanging="425"/>
        <w:jc w:val="both"/>
        <w:rPr>
          <w:rFonts w:ascii="Calibri" w:hAnsi="Calibri"/>
          <w:sz w:val="22"/>
          <w:szCs w:val="22"/>
        </w:rPr>
      </w:pPr>
      <w:r>
        <w:rPr>
          <w:rFonts w:ascii="Calibri" w:hAnsi="Calibri"/>
          <w:sz w:val="22"/>
          <w:szCs w:val="22"/>
        </w:rPr>
        <w:t>10.1</w:t>
      </w:r>
      <w:r w:rsidR="00902FD9">
        <w:rPr>
          <w:rFonts w:ascii="Calibri" w:hAnsi="Calibri"/>
          <w:sz w:val="22"/>
          <w:szCs w:val="22"/>
        </w:rPr>
        <w:t>3</w:t>
      </w:r>
      <w:r>
        <w:rPr>
          <w:rFonts w:ascii="Calibri" w:hAnsi="Calibri"/>
          <w:sz w:val="22"/>
          <w:szCs w:val="22"/>
        </w:rPr>
        <w:t>. Dílo až do doby zaplacení zůstává majetkem zhotovitele.</w:t>
      </w:r>
    </w:p>
    <w:p w:rsidR="00753928" w:rsidRDefault="00753928" w:rsidP="00753928">
      <w:pPr>
        <w:ind w:left="709" w:hanging="425"/>
        <w:jc w:val="both"/>
        <w:rPr>
          <w:rFonts w:ascii="Calibri" w:hAnsi="Calibri"/>
          <w:sz w:val="22"/>
          <w:szCs w:val="22"/>
        </w:rPr>
      </w:pPr>
      <w:r>
        <w:rPr>
          <w:rFonts w:ascii="Calibri" w:hAnsi="Calibri"/>
          <w:sz w:val="22"/>
          <w:szCs w:val="22"/>
        </w:rPr>
        <w:t>10.1</w:t>
      </w:r>
      <w:r w:rsidR="00902FD9">
        <w:rPr>
          <w:rFonts w:ascii="Calibri" w:hAnsi="Calibri"/>
          <w:sz w:val="22"/>
          <w:szCs w:val="22"/>
        </w:rPr>
        <w:t>4</w:t>
      </w:r>
      <w:r>
        <w:rPr>
          <w:rFonts w:ascii="Calibri" w:hAnsi="Calibri"/>
          <w:sz w:val="22"/>
          <w:szCs w:val="22"/>
        </w:rPr>
        <w:t>. Tato smlouva je vyhotovena ve 4 stejnopisech, z nichž 2 obdrží objednatel a 2 zhotovitel.</w:t>
      </w:r>
    </w:p>
    <w:p w:rsidR="00946372" w:rsidRPr="00EC6EA4" w:rsidRDefault="00946372" w:rsidP="00946372">
      <w:pPr>
        <w:ind w:left="851"/>
        <w:jc w:val="both"/>
        <w:rPr>
          <w:rFonts w:ascii="Calibri" w:hAnsi="Calibri"/>
          <w:color w:val="000000"/>
          <w:sz w:val="22"/>
          <w:szCs w:val="22"/>
        </w:rPr>
      </w:pPr>
    </w:p>
    <w:p w:rsidR="00946372" w:rsidRPr="00D651CB" w:rsidRDefault="00946372" w:rsidP="00946372">
      <w:pPr>
        <w:pStyle w:val="Nadpis1"/>
        <w:numPr>
          <w:ilvl w:val="0"/>
          <w:numId w:val="2"/>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AE06A8" w:rsidRDefault="00AE06A8"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sidR="008D096F">
        <w:rPr>
          <w:rFonts w:ascii="Calibri" w:hAnsi="Calibri"/>
          <w:color w:val="000000"/>
          <w:sz w:val="22"/>
          <w:szCs w:val="22"/>
        </w:rPr>
        <w:t>JUDr. Lukáš Pleticha</w:t>
      </w:r>
      <w:r w:rsidR="00322669">
        <w:rPr>
          <w:rFonts w:ascii="Calibri" w:hAnsi="Calibri"/>
          <w:color w:val="000000"/>
          <w:sz w:val="22"/>
          <w:szCs w:val="22"/>
        </w:rPr>
        <w:t xml:space="preserve">, Ing. </w:t>
      </w:r>
      <w:r w:rsidR="008D096F">
        <w:rPr>
          <w:rFonts w:ascii="Calibri" w:hAnsi="Calibri"/>
          <w:color w:val="000000"/>
          <w:sz w:val="22"/>
          <w:szCs w:val="22"/>
        </w:rPr>
        <w:t>Otakar Kypta</w:t>
      </w:r>
      <w:r w:rsidR="00C26FCC">
        <w:rPr>
          <w:rFonts w:ascii="Calibri" w:hAnsi="Calibri"/>
          <w:color w:val="000000"/>
          <w:sz w:val="22"/>
          <w:szCs w:val="22"/>
        </w:rPr>
        <w:t xml:space="preserve"> </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sidR="005D338E" w:rsidRPr="005D338E">
        <w:rPr>
          <w:rFonts w:ascii="Calibri" w:hAnsi="Calibri"/>
          <w:color w:val="000000"/>
          <w:sz w:val="22"/>
          <w:szCs w:val="22"/>
        </w:rPr>
        <w:t>Ing. Otakar Kypta</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4E7689" w:rsidRDefault="004E7689" w:rsidP="00946372">
      <w:pPr>
        <w:tabs>
          <w:tab w:val="left" w:pos="1418"/>
          <w:tab w:val="left" w:pos="4253"/>
        </w:tabs>
        <w:jc w:val="both"/>
        <w:rPr>
          <w:rFonts w:ascii="Calibri" w:hAnsi="Calibri"/>
          <w:color w:val="000000"/>
          <w:sz w:val="22"/>
          <w:szCs w:val="22"/>
        </w:rPr>
      </w:pPr>
    </w:p>
    <w:p w:rsidR="00946372" w:rsidRPr="005D338E" w:rsidRDefault="00946372" w:rsidP="00946372">
      <w:pPr>
        <w:tabs>
          <w:tab w:val="left" w:pos="1418"/>
          <w:tab w:val="left" w:pos="4253"/>
        </w:tabs>
        <w:jc w:val="both"/>
        <w:rPr>
          <w:rFonts w:ascii="Calibri" w:hAnsi="Calibri"/>
          <w:sz w:val="22"/>
          <w:szCs w:val="22"/>
        </w:rPr>
      </w:pPr>
      <w:r w:rsidRPr="00EC6EA4">
        <w:rPr>
          <w:rFonts w:ascii="Calibri" w:hAnsi="Calibri"/>
          <w:color w:val="000000"/>
          <w:sz w:val="22"/>
          <w:szCs w:val="22"/>
        </w:rPr>
        <w:t>Za zhotovitele:</w:t>
      </w:r>
    </w:p>
    <w:p w:rsidR="00946372" w:rsidRDefault="0051714D" w:rsidP="00946372">
      <w:pPr>
        <w:tabs>
          <w:tab w:val="left" w:pos="2126"/>
          <w:tab w:val="left" w:pos="4961"/>
        </w:tabs>
        <w:ind w:hanging="708"/>
        <w:jc w:val="both"/>
        <w:rPr>
          <w:rFonts w:ascii="Calibri" w:hAnsi="Calibri"/>
          <w:sz w:val="22"/>
          <w:szCs w:val="22"/>
        </w:rPr>
      </w:pPr>
      <w:r>
        <w:rPr>
          <w:rFonts w:ascii="Calibri" w:hAnsi="Calibri"/>
          <w:sz w:val="22"/>
          <w:szCs w:val="22"/>
        </w:rPr>
        <w:tab/>
      </w:r>
      <w:r>
        <w:rPr>
          <w:rFonts w:ascii="Calibri" w:hAnsi="Calibri"/>
          <w:sz w:val="22"/>
          <w:szCs w:val="22"/>
        </w:rPr>
        <w:tab/>
      </w:r>
      <w:r w:rsidR="00946372" w:rsidRPr="005D338E">
        <w:rPr>
          <w:rFonts w:ascii="Calibri" w:hAnsi="Calibri"/>
          <w:sz w:val="22"/>
          <w:szCs w:val="22"/>
        </w:rPr>
        <w:t>ve věcech smluvních</w:t>
      </w:r>
      <w:r>
        <w:rPr>
          <w:rFonts w:ascii="Calibri" w:hAnsi="Calibri"/>
          <w:sz w:val="22"/>
          <w:szCs w:val="22"/>
        </w:rPr>
        <w:tab/>
      </w:r>
      <w:r w:rsidR="00946372" w:rsidRPr="005D338E">
        <w:rPr>
          <w:rFonts w:ascii="Calibri" w:hAnsi="Calibri"/>
          <w:sz w:val="22"/>
          <w:szCs w:val="22"/>
        </w:rPr>
        <w:t xml:space="preserve">: </w:t>
      </w:r>
      <w:r w:rsidR="004E7689" w:rsidRPr="005D338E">
        <w:rPr>
          <w:rFonts w:ascii="Calibri" w:hAnsi="Calibri"/>
          <w:sz w:val="22"/>
          <w:szCs w:val="22"/>
        </w:rPr>
        <w:t xml:space="preserve">Ing. </w:t>
      </w:r>
      <w:r w:rsidR="005D338E" w:rsidRPr="005D338E">
        <w:rPr>
          <w:rFonts w:ascii="Calibri" w:hAnsi="Calibri"/>
          <w:sz w:val="22"/>
          <w:szCs w:val="22"/>
        </w:rPr>
        <w:t>Jiří Pozděna</w:t>
      </w:r>
    </w:p>
    <w:p w:rsidR="00946372" w:rsidRPr="005D338E" w:rsidRDefault="0051714D" w:rsidP="0051714D">
      <w:pPr>
        <w:tabs>
          <w:tab w:val="left" w:pos="2126"/>
          <w:tab w:val="left" w:pos="4961"/>
        </w:tabs>
        <w:ind w:hanging="708"/>
        <w:jc w:val="both"/>
        <w:rPr>
          <w:rFonts w:ascii="Calibri" w:hAnsi="Calibri"/>
          <w:sz w:val="22"/>
          <w:szCs w:val="22"/>
        </w:rPr>
      </w:pPr>
      <w:r>
        <w:rPr>
          <w:rFonts w:ascii="Calibri" w:hAnsi="Calibri"/>
          <w:sz w:val="22"/>
          <w:szCs w:val="22"/>
        </w:rPr>
        <w:tab/>
      </w:r>
      <w:r>
        <w:rPr>
          <w:rFonts w:ascii="Calibri" w:hAnsi="Calibri"/>
          <w:sz w:val="22"/>
          <w:szCs w:val="22"/>
        </w:rPr>
        <w:tab/>
      </w:r>
      <w:r w:rsidR="00946372" w:rsidRPr="005D338E">
        <w:rPr>
          <w:rFonts w:ascii="Calibri" w:hAnsi="Calibri"/>
          <w:sz w:val="22"/>
          <w:szCs w:val="22"/>
        </w:rPr>
        <w:t>ve věcech technických</w:t>
      </w:r>
      <w:r>
        <w:rPr>
          <w:rFonts w:ascii="Calibri" w:hAnsi="Calibri"/>
          <w:sz w:val="22"/>
          <w:szCs w:val="22"/>
        </w:rPr>
        <w:tab/>
      </w:r>
      <w:r w:rsidR="00946372" w:rsidRPr="005D338E">
        <w:rPr>
          <w:rFonts w:ascii="Calibri" w:hAnsi="Calibri"/>
          <w:sz w:val="22"/>
          <w:szCs w:val="22"/>
        </w:rPr>
        <w:t xml:space="preserve">: </w:t>
      </w:r>
      <w:r w:rsidR="008D096F" w:rsidRPr="005D338E">
        <w:rPr>
          <w:rFonts w:ascii="Calibri" w:hAnsi="Calibri"/>
          <w:sz w:val="22"/>
          <w:szCs w:val="22"/>
        </w:rPr>
        <w:t>Ing.</w:t>
      </w:r>
      <w:r w:rsidR="00BE3604" w:rsidRPr="005D338E">
        <w:rPr>
          <w:rFonts w:ascii="Calibri" w:hAnsi="Calibri"/>
          <w:sz w:val="22"/>
          <w:szCs w:val="22"/>
        </w:rPr>
        <w:t xml:space="preserve"> </w:t>
      </w:r>
      <w:r w:rsidR="005D338E" w:rsidRPr="005D338E">
        <w:rPr>
          <w:rFonts w:ascii="Calibri" w:hAnsi="Calibri"/>
          <w:sz w:val="22"/>
          <w:szCs w:val="22"/>
        </w:rPr>
        <w:t>Jiří Pozděna</w:t>
      </w:r>
    </w:p>
    <w:p w:rsidR="00AE06A8" w:rsidRDefault="00AE06A8" w:rsidP="00946372">
      <w:pPr>
        <w:pStyle w:val="Zkladntext31"/>
        <w:rPr>
          <w:rFonts w:ascii="Calibri" w:hAnsi="Calibri"/>
          <w:sz w:val="22"/>
          <w:szCs w:val="22"/>
        </w:rPr>
      </w:pPr>
    </w:p>
    <w:p w:rsidR="00946372" w:rsidRPr="00EC6EA4" w:rsidRDefault="00946372"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946372" w:rsidRPr="00EC6EA4" w:rsidRDefault="00946372" w:rsidP="00946372">
      <w:pPr>
        <w:tabs>
          <w:tab w:val="center" w:pos="1701"/>
          <w:tab w:val="center" w:pos="6379"/>
        </w:tabs>
        <w:jc w:val="both"/>
        <w:rPr>
          <w:rFonts w:ascii="Calibri" w:hAnsi="Calibri"/>
          <w:color w:val="000000"/>
          <w:sz w:val="22"/>
          <w:szCs w:val="22"/>
        </w:rPr>
      </w:pPr>
    </w:p>
    <w:p w:rsidR="00946372" w:rsidRPr="00EC6EA4" w:rsidRDefault="00946372"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946372" w:rsidRDefault="00946372" w:rsidP="00946372">
      <w:pPr>
        <w:tabs>
          <w:tab w:val="center" w:pos="1701"/>
          <w:tab w:val="center" w:pos="6379"/>
        </w:tabs>
        <w:jc w:val="both"/>
        <w:rPr>
          <w:rFonts w:ascii="Calibri" w:hAnsi="Calibri"/>
          <w:color w:val="000000"/>
          <w:sz w:val="22"/>
          <w:szCs w:val="22"/>
        </w:rPr>
      </w:pPr>
    </w:p>
    <w:p w:rsidR="00946372" w:rsidRDefault="0051714D" w:rsidP="0069192B">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w:t>
      </w:r>
      <w:proofErr w:type="spellStart"/>
      <w:proofErr w:type="gramStart"/>
      <w:r>
        <w:rPr>
          <w:rFonts w:ascii="Calibri" w:hAnsi="Calibri"/>
          <w:color w:val="000000"/>
          <w:sz w:val="22"/>
          <w:szCs w:val="22"/>
        </w:rPr>
        <w:t>n.N</w:t>
      </w:r>
      <w:proofErr w:type="spellEnd"/>
      <w:r>
        <w:rPr>
          <w:rFonts w:ascii="Calibri" w:hAnsi="Calibri"/>
          <w:color w:val="000000"/>
          <w:sz w:val="22"/>
          <w:szCs w:val="22"/>
        </w:rPr>
        <w:t>.</w:t>
      </w:r>
      <w:proofErr w:type="gramEnd"/>
      <w:r>
        <w:rPr>
          <w:rFonts w:ascii="Calibri" w:hAnsi="Calibri"/>
          <w:color w:val="000000"/>
          <w:sz w:val="22"/>
          <w:szCs w:val="22"/>
        </w:rPr>
        <w:t xml:space="preserve">, dne </w:t>
      </w:r>
      <w:r w:rsidR="003220C0">
        <w:rPr>
          <w:rFonts w:ascii="Calibri" w:hAnsi="Calibri"/>
          <w:color w:val="000000"/>
          <w:sz w:val="22"/>
          <w:szCs w:val="22"/>
        </w:rPr>
        <w:t>26.5.2017</w:t>
      </w:r>
      <w:r w:rsidR="00946372" w:rsidRPr="00EC6EA4">
        <w:rPr>
          <w:rFonts w:ascii="Calibri" w:hAnsi="Calibri"/>
          <w:color w:val="000000"/>
          <w:sz w:val="22"/>
          <w:szCs w:val="22"/>
        </w:rPr>
        <w:tab/>
      </w:r>
      <w:r w:rsidR="0069192B">
        <w:rPr>
          <w:rFonts w:ascii="Calibri" w:hAnsi="Calibri"/>
          <w:color w:val="000000"/>
          <w:sz w:val="22"/>
          <w:szCs w:val="22"/>
        </w:rPr>
        <w:t xml:space="preserve"> </w:t>
      </w:r>
      <w:bookmarkStart w:id="2" w:name="_GoBack"/>
      <w:bookmarkEnd w:id="2"/>
      <w:r w:rsidR="0069192B">
        <w:rPr>
          <w:rFonts w:ascii="Calibri" w:hAnsi="Calibri"/>
          <w:color w:val="000000"/>
          <w:sz w:val="22"/>
          <w:szCs w:val="22"/>
        </w:rPr>
        <w:t xml:space="preserve">      V </w:t>
      </w:r>
      <w:r w:rsidR="009568B7">
        <w:rPr>
          <w:rFonts w:ascii="Calibri" w:hAnsi="Calibri"/>
          <w:color w:val="000000"/>
          <w:sz w:val="22"/>
          <w:szCs w:val="22"/>
        </w:rPr>
        <w:t>Praze</w:t>
      </w:r>
      <w:r w:rsidR="0069192B">
        <w:rPr>
          <w:rFonts w:ascii="Calibri" w:hAnsi="Calibri"/>
          <w:color w:val="000000"/>
          <w:sz w:val="22"/>
          <w:szCs w:val="22"/>
        </w:rPr>
        <w:t xml:space="preserve">, dne </w:t>
      </w:r>
      <w:r w:rsidR="003220C0">
        <w:rPr>
          <w:rFonts w:ascii="Calibri" w:hAnsi="Calibri"/>
          <w:color w:val="000000"/>
          <w:sz w:val="22"/>
          <w:szCs w:val="22"/>
        </w:rPr>
        <w:t>1.6.2017</w:t>
      </w:r>
    </w:p>
    <w:p w:rsidR="00946372" w:rsidRPr="00EC6EA4" w:rsidRDefault="00946372" w:rsidP="00946372">
      <w:pPr>
        <w:rPr>
          <w:rFonts w:ascii="Calibri" w:hAnsi="Calibri"/>
          <w:color w:val="000000"/>
          <w:sz w:val="22"/>
          <w:szCs w:val="22"/>
        </w:rPr>
      </w:pPr>
    </w:p>
    <w:p w:rsidR="00946372" w:rsidRPr="00EC6EA4" w:rsidRDefault="00946372" w:rsidP="00946372">
      <w:pPr>
        <w:rPr>
          <w:rFonts w:ascii="Calibri" w:hAnsi="Calibri"/>
          <w:color w:val="000000"/>
          <w:sz w:val="22"/>
          <w:szCs w:val="22"/>
        </w:rPr>
      </w:pPr>
    </w:p>
    <w:p w:rsidR="00946372" w:rsidRPr="00EC6EA4" w:rsidRDefault="0069192B" w:rsidP="0069192B">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 xml:space="preserve">Ing. </w:t>
      </w:r>
      <w:r w:rsidR="008D096F">
        <w:rPr>
          <w:rFonts w:ascii="Calibri" w:hAnsi="Calibri"/>
          <w:color w:val="000000"/>
          <w:sz w:val="22"/>
          <w:szCs w:val="22"/>
        </w:rPr>
        <w:t>Otakar Kypta</w:t>
      </w:r>
      <w:r>
        <w:rPr>
          <w:rFonts w:ascii="Calibri" w:hAnsi="Calibri"/>
          <w:color w:val="000000"/>
          <w:sz w:val="22"/>
          <w:szCs w:val="22"/>
        </w:rPr>
        <w:tab/>
        <w:t xml:space="preserve">Ing. </w:t>
      </w:r>
      <w:r w:rsidR="005D338E">
        <w:rPr>
          <w:rFonts w:ascii="Calibri" w:hAnsi="Calibri"/>
          <w:color w:val="000000"/>
          <w:sz w:val="22"/>
          <w:szCs w:val="22"/>
        </w:rPr>
        <w:t>Jiří Pozděna</w:t>
      </w:r>
    </w:p>
    <w:p w:rsidR="0069192B"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t>vedo</w:t>
      </w:r>
      <w:r w:rsidR="00946372">
        <w:rPr>
          <w:rFonts w:ascii="Calibri" w:hAnsi="Calibri"/>
          <w:color w:val="000000"/>
          <w:sz w:val="22"/>
          <w:szCs w:val="22"/>
        </w:rPr>
        <w:t xml:space="preserve">ucí odboru územního a </w:t>
      </w:r>
      <w:r>
        <w:rPr>
          <w:rFonts w:ascii="Calibri" w:hAnsi="Calibri"/>
          <w:color w:val="000000"/>
          <w:sz w:val="22"/>
          <w:szCs w:val="22"/>
        </w:rPr>
        <w:tab/>
      </w:r>
      <w:r w:rsidR="005D338E">
        <w:rPr>
          <w:rFonts w:ascii="Calibri" w:hAnsi="Calibri"/>
          <w:color w:val="000000"/>
          <w:sz w:val="22"/>
          <w:szCs w:val="22"/>
        </w:rPr>
        <w:t>jedn</w:t>
      </w:r>
      <w:r w:rsidR="004C4AC5">
        <w:rPr>
          <w:rFonts w:ascii="Calibri" w:hAnsi="Calibri"/>
          <w:color w:val="000000"/>
          <w:sz w:val="22"/>
          <w:szCs w:val="22"/>
        </w:rPr>
        <w:t>atel</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hospodářského rozvoje</w:t>
      </w:r>
    </w:p>
    <w:p w:rsidR="00946372" w:rsidRDefault="00946372" w:rsidP="00946372">
      <w:pPr>
        <w:tabs>
          <w:tab w:val="center" w:pos="1701"/>
          <w:tab w:val="center" w:pos="6379"/>
        </w:tabs>
        <w:rPr>
          <w:rFonts w:ascii="Calibri" w:hAnsi="Calibri"/>
          <w:color w:val="000000"/>
          <w:sz w:val="22"/>
          <w:szCs w:val="22"/>
        </w:rPr>
      </w:pPr>
    </w:p>
    <w:p w:rsidR="00946372" w:rsidRDefault="00946372" w:rsidP="00946372">
      <w:pPr>
        <w:tabs>
          <w:tab w:val="center" w:pos="1701"/>
          <w:tab w:val="center" w:pos="6379"/>
        </w:tabs>
        <w:rPr>
          <w:rFonts w:ascii="Calibri" w:hAnsi="Calibri"/>
          <w:color w:val="000000"/>
          <w:sz w:val="22"/>
          <w:szCs w:val="22"/>
        </w:rPr>
      </w:pPr>
    </w:p>
    <w:p w:rsidR="00902FD9" w:rsidRDefault="00902FD9" w:rsidP="00946372">
      <w:pPr>
        <w:tabs>
          <w:tab w:val="center" w:pos="1701"/>
          <w:tab w:val="center" w:pos="6379"/>
        </w:tabs>
        <w:rPr>
          <w:rFonts w:ascii="Calibri" w:hAnsi="Calibri"/>
          <w:color w:val="000000"/>
          <w:sz w:val="22"/>
          <w:szCs w:val="22"/>
        </w:rPr>
      </w:pPr>
    </w:p>
    <w:p w:rsidR="00946372" w:rsidRDefault="00946372"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946372" w:rsidRPr="00EC6EA4" w:rsidRDefault="00946372"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946372" w:rsidRPr="00412046" w:rsidRDefault="00946372" w:rsidP="005752D7">
      <w:pPr>
        <w:tabs>
          <w:tab w:val="center" w:pos="1701"/>
          <w:tab w:val="center" w:pos="6379"/>
        </w:tabs>
        <w:rPr>
          <w:rFonts w:ascii="Arial Narrow" w:hAnsi="Arial Narrow"/>
          <w:sz w:val="22"/>
          <w:szCs w:val="22"/>
        </w:rPr>
      </w:pPr>
      <w:r w:rsidRPr="00EC6EA4">
        <w:rPr>
          <w:rFonts w:ascii="Calibri" w:hAnsi="Calibri"/>
          <w:color w:val="000000"/>
          <w:sz w:val="22"/>
          <w:szCs w:val="22"/>
        </w:rPr>
        <w:tab/>
      </w:r>
      <w:r w:rsidR="008D096F">
        <w:rPr>
          <w:rFonts w:ascii="Calibri" w:hAnsi="Calibri"/>
          <w:color w:val="000000"/>
          <w:sz w:val="22"/>
          <w:szCs w:val="22"/>
        </w:rPr>
        <w:t>JUDr.</w:t>
      </w:r>
      <w:r w:rsidR="005D338E">
        <w:rPr>
          <w:rFonts w:ascii="Calibri" w:hAnsi="Calibri"/>
          <w:color w:val="000000"/>
          <w:sz w:val="22"/>
          <w:szCs w:val="22"/>
        </w:rPr>
        <w:t xml:space="preserve"> Ing.</w:t>
      </w:r>
      <w:r w:rsidR="008D096F">
        <w:rPr>
          <w:rFonts w:ascii="Calibri" w:hAnsi="Calibri"/>
          <w:color w:val="000000"/>
          <w:sz w:val="22"/>
          <w:szCs w:val="22"/>
        </w:rPr>
        <w:t xml:space="preserve"> Lukáš Pleticha</w:t>
      </w:r>
    </w:p>
    <w:p w:rsidR="00162868" w:rsidRDefault="005752D7"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008D096F">
        <w:rPr>
          <w:rFonts w:ascii="Calibri" w:hAnsi="Calibri"/>
          <w:color w:val="000000"/>
          <w:sz w:val="22"/>
          <w:szCs w:val="22"/>
        </w:rPr>
        <w:t xml:space="preserve">  </w:t>
      </w:r>
      <w:r>
        <w:rPr>
          <w:rFonts w:ascii="Calibri" w:hAnsi="Calibri"/>
          <w:color w:val="000000"/>
          <w:sz w:val="22"/>
          <w:szCs w:val="22"/>
        </w:rPr>
        <w:t xml:space="preserve"> </w:t>
      </w:r>
      <w:r w:rsidRPr="005752D7">
        <w:rPr>
          <w:rFonts w:ascii="Calibri" w:hAnsi="Calibri"/>
          <w:color w:val="000000"/>
          <w:sz w:val="22"/>
          <w:szCs w:val="22"/>
        </w:rPr>
        <w:t>náměstek primátora</w:t>
      </w:r>
    </w:p>
    <w:p w:rsidR="00162868" w:rsidRDefault="00162868" w:rsidP="005752D7">
      <w:pPr>
        <w:tabs>
          <w:tab w:val="center" w:pos="1701"/>
          <w:tab w:val="center" w:pos="6379"/>
        </w:tabs>
        <w:rPr>
          <w:rFonts w:ascii="Calibri" w:hAnsi="Calibri"/>
          <w:color w:val="000000"/>
          <w:sz w:val="22"/>
          <w:szCs w:val="22"/>
        </w:rPr>
      </w:pPr>
    </w:p>
    <w:p w:rsidR="00162868" w:rsidRPr="005D338E" w:rsidRDefault="00162868" w:rsidP="005752D7">
      <w:pPr>
        <w:tabs>
          <w:tab w:val="center" w:pos="1701"/>
          <w:tab w:val="center" w:pos="6379"/>
        </w:tabs>
        <w:rPr>
          <w:rFonts w:ascii="Calibri" w:hAnsi="Calibri"/>
          <w:i/>
          <w:color w:val="000000"/>
          <w:sz w:val="22"/>
          <w:szCs w:val="22"/>
        </w:rPr>
      </w:pPr>
    </w:p>
    <w:p w:rsidR="005D338E" w:rsidRPr="005D338E" w:rsidRDefault="0051714D" w:rsidP="005752D7">
      <w:pPr>
        <w:tabs>
          <w:tab w:val="center" w:pos="1701"/>
          <w:tab w:val="center" w:pos="6379"/>
        </w:tabs>
        <w:rPr>
          <w:rFonts w:ascii="Calibri" w:hAnsi="Calibri"/>
          <w:i/>
          <w:color w:val="000000"/>
          <w:sz w:val="22"/>
          <w:szCs w:val="22"/>
        </w:rPr>
      </w:pPr>
      <w:r>
        <w:rPr>
          <w:rFonts w:ascii="Calibri" w:hAnsi="Calibri"/>
          <w:i/>
          <w:color w:val="000000"/>
          <w:sz w:val="22"/>
          <w:szCs w:val="22"/>
        </w:rPr>
        <w:tab/>
      </w:r>
      <w:r>
        <w:rPr>
          <w:rFonts w:ascii="Calibri" w:hAnsi="Calibri"/>
          <w:i/>
          <w:color w:val="000000"/>
          <w:sz w:val="22"/>
          <w:szCs w:val="22"/>
        </w:rPr>
        <w:tab/>
        <w:t xml:space="preserve">                      </w:t>
      </w:r>
      <w:r w:rsidR="00162868" w:rsidRPr="005D338E">
        <w:rPr>
          <w:rFonts w:ascii="Calibri" w:hAnsi="Calibri"/>
          <w:i/>
          <w:color w:val="000000"/>
          <w:sz w:val="22"/>
          <w:szCs w:val="22"/>
        </w:rPr>
        <w:t xml:space="preserve">Za věcnou správnost: Ing. </w:t>
      </w:r>
      <w:r w:rsidR="005D338E" w:rsidRPr="005D338E">
        <w:rPr>
          <w:rFonts w:ascii="Calibri" w:hAnsi="Calibri"/>
          <w:i/>
          <w:color w:val="000000"/>
          <w:sz w:val="22"/>
          <w:szCs w:val="22"/>
        </w:rPr>
        <w:t xml:space="preserve">Otakar Kypta </w:t>
      </w:r>
    </w:p>
    <w:p w:rsidR="00162868" w:rsidRPr="005D338E" w:rsidRDefault="005D338E" w:rsidP="005752D7">
      <w:pPr>
        <w:tabs>
          <w:tab w:val="center" w:pos="1701"/>
          <w:tab w:val="center" w:pos="6379"/>
        </w:tabs>
        <w:rPr>
          <w:rFonts w:ascii="Calibri" w:hAnsi="Calibri"/>
          <w:i/>
          <w:color w:val="000000"/>
          <w:sz w:val="22"/>
          <w:szCs w:val="22"/>
        </w:rPr>
      </w:pPr>
      <w:r w:rsidRPr="005D338E">
        <w:rPr>
          <w:rFonts w:ascii="Calibri" w:hAnsi="Calibri"/>
          <w:i/>
          <w:color w:val="000000"/>
          <w:sz w:val="22"/>
          <w:szCs w:val="22"/>
        </w:rPr>
        <w:tab/>
      </w:r>
      <w:r w:rsidRPr="005D338E">
        <w:rPr>
          <w:rFonts w:ascii="Calibri" w:hAnsi="Calibri"/>
          <w:i/>
          <w:color w:val="000000"/>
          <w:sz w:val="22"/>
          <w:szCs w:val="22"/>
        </w:rPr>
        <w:tab/>
      </w:r>
      <w:r w:rsidRPr="005D338E">
        <w:rPr>
          <w:rFonts w:ascii="Calibri" w:hAnsi="Calibri"/>
          <w:i/>
          <w:color w:val="000000"/>
          <w:sz w:val="22"/>
          <w:szCs w:val="22"/>
        </w:rPr>
        <w:tab/>
        <w:t xml:space="preserve">vedoucí </w:t>
      </w:r>
      <w:proofErr w:type="spellStart"/>
      <w:r w:rsidRPr="005D338E">
        <w:rPr>
          <w:rFonts w:ascii="Calibri" w:hAnsi="Calibri"/>
          <w:i/>
          <w:color w:val="000000"/>
          <w:sz w:val="22"/>
          <w:szCs w:val="22"/>
        </w:rPr>
        <w:t>OÚaHR</w:t>
      </w:r>
      <w:proofErr w:type="spellEnd"/>
    </w:p>
    <w:sectPr w:rsidR="00162868" w:rsidRPr="005D338E" w:rsidSect="00F135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A7" w:rsidRDefault="007D2BA7" w:rsidP="00EC5967">
      <w:r>
        <w:separator/>
      </w:r>
    </w:p>
  </w:endnote>
  <w:endnote w:type="continuationSeparator" w:id="0">
    <w:p w:rsidR="007D2BA7" w:rsidRDefault="007D2BA7"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172480"/>
      <w:docPartObj>
        <w:docPartGallery w:val="Page Numbers (Bottom of Page)"/>
        <w:docPartUnique/>
      </w:docPartObj>
    </w:sdtPr>
    <w:sdtEndPr/>
    <w:sdtContent>
      <w:p w:rsidR="00580607" w:rsidRDefault="00F135F0">
        <w:pPr>
          <w:pStyle w:val="Zpat"/>
          <w:jc w:val="center"/>
        </w:pPr>
        <w:r>
          <w:fldChar w:fldCharType="begin"/>
        </w:r>
        <w:r w:rsidR="00580607">
          <w:instrText>PAGE   \* MERGEFORMAT</w:instrText>
        </w:r>
        <w:r>
          <w:fldChar w:fldCharType="separate"/>
        </w:r>
        <w:r w:rsidR="003220C0">
          <w:rPr>
            <w:noProof/>
          </w:rPr>
          <w:t>6</w:t>
        </w:r>
        <w:r>
          <w:fldChar w:fldCharType="end"/>
        </w:r>
      </w:p>
    </w:sdtContent>
  </w:sdt>
  <w:p w:rsidR="00EC5967" w:rsidRDefault="00EC59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A7" w:rsidRDefault="007D2BA7" w:rsidP="00EC5967">
      <w:r>
        <w:separator/>
      </w:r>
    </w:p>
  </w:footnote>
  <w:footnote w:type="continuationSeparator" w:id="0">
    <w:p w:rsidR="007D2BA7" w:rsidRDefault="007D2BA7" w:rsidP="00EC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C5699"/>
    <w:multiLevelType w:val="multilevel"/>
    <w:tmpl w:val="3E10418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2"/>
    <w:rsid w:val="00000E01"/>
    <w:rsid w:val="000437D5"/>
    <w:rsid w:val="00052216"/>
    <w:rsid w:val="000848C2"/>
    <w:rsid w:val="0009241F"/>
    <w:rsid w:val="000A3E13"/>
    <w:rsid w:val="000B2BE4"/>
    <w:rsid w:val="000D43D8"/>
    <w:rsid w:val="000E30A8"/>
    <w:rsid w:val="00146A37"/>
    <w:rsid w:val="00146ECD"/>
    <w:rsid w:val="00162868"/>
    <w:rsid w:val="001A5C07"/>
    <w:rsid w:val="001D0C0E"/>
    <w:rsid w:val="001D3ED9"/>
    <w:rsid w:val="00205833"/>
    <w:rsid w:val="002406C0"/>
    <w:rsid w:val="0029036F"/>
    <w:rsid w:val="00292444"/>
    <w:rsid w:val="0029741A"/>
    <w:rsid w:val="002E2E4D"/>
    <w:rsid w:val="002E5655"/>
    <w:rsid w:val="002E65EE"/>
    <w:rsid w:val="002F6361"/>
    <w:rsid w:val="003076C1"/>
    <w:rsid w:val="0031612B"/>
    <w:rsid w:val="003220C0"/>
    <w:rsid w:val="00322669"/>
    <w:rsid w:val="0032599C"/>
    <w:rsid w:val="003551D7"/>
    <w:rsid w:val="003B1899"/>
    <w:rsid w:val="003B25C2"/>
    <w:rsid w:val="003C5EF3"/>
    <w:rsid w:val="003D42B9"/>
    <w:rsid w:val="003E697E"/>
    <w:rsid w:val="003E755F"/>
    <w:rsid w:val="003F1AA0"/>
    <w:rsid w:val="003F5E89"/>
    <w:rsid w:val="0041606B"/>
    <w:rsid w:val="00462C55"/>
    <w:rsid w:val="00470062"/>
    <w:rsid w:val="004867F9"/>
    <w:rsid w:val="00493ABB"/>
    <w:rsid w:val="004B1FA9"/>
    <w:rsid w:val="004C2001"/>
    <w:rsid w:val="004C4AC5"/>
    <w:rsid w:val="004D5D55"/>
    <w:rsid w:val="004E7689"/>
    <w:rsid w:val="004F00F1"/>
    <w:rsid w:val="005016F6"/>
    <w:rsid w:val="0050378C"/>
    <w:rsid w:val="0051714D"/>
    <w:rsid w:val="00536B01"/>
    <w:rsid w:val="00561CD1"/>
    <w:rsid w:val="00572272"/>
    <w:rsid w:val="005752D7"/>
    <w:rsid w:val="00580607"/>
    <w:rsid w:val="005822C4"/>
    <w:rsid w:val="005A139F"/>
    <w:rsid w:val="005B1467"/>
    <w:rsid w:val="005D338E"/>
    <w:rsid w:val="00607B42"/>
    <w:rsid w:val="00617568"/>
    <w:rsid w:val="00630D4F"/>
    <w:rsid w:val="0066087A"/>
    <w:rsid w:val="00675BAC"/>
    <w:rsid w:val="0069192B"/>
    <w:rsid w:val="006B1B30"/>
    <w:rsid w:val="00733ACB"/>
    <w:rsid w:val="0073428A"/>
    <w:rsid w:val="007512DA"/>
    <w:rsid w:val="00753928"/>
    <w:rsid w:val="007871E4"/>
    <w:rsid w:val="007A69E4"/>
    <w:rsid w:val="007D2BA7"/>
    <w:rsid w:val="007D3D01"/>
    <w:rsid w:val="007E311B"/>
    <w:rsid w:val="007E5BF3"/>
    <w:rsid w:val="007F16EB"/>
    <w:rsid w:val="00800E2D"/>
    <w:rsid w:val="00806798"/>
    <w:rsid w:val="00870677"/>
    <w:rsid w:val="0088122D"/>
    <w:rsid w:val="00890AA3"/>
    <w:rsid w:val="008A5D8A"/>
    <w:rsid w:val="008B6C3F"/>
    <w:rsid w:val="008C441D"/>
    <w:rsid w:val="008D096F"/>
    <w:rsid w:val="008E162C"/>
    <w:rsid w:val="00901D09"/>
    <w:rsid w:val="00902FD9"/>
    <w:rsid w:val="00946372"/>
    <w:rsid w:val="009568B7"/>
    <w:rsid w:val="00957FF7"/>
    <w:rsid w:val="00967A61"/>
    <w:rsid w:val="00990FC5"/>
    <w:rsid w:val="009942AB"/>
    <w:rsid w:val="009B4459"/>
    <w:rsid w:val="009E2F50"/>
    <w:rsid w:val="009F18C5"/>
    <w:rsid w:val="009F371B"/>
    <w:rsid w:val="00A2609F"/>
    <w:rsid w:val="00A30880"/>
    <w:rsid w:val="00A37A90"/>
    <w:rsid w:val="00A75F2B"/>
    <w:rsid w:val="00A978E0"/>
    <w:rsid w:val="00AC3A06"/>
    <w:rsid w:val="00AE06A8"/>
    <w:rsid w:val="00AF4110"/>
    <w:rsid w:val="00B038EC"/>
    <w:rsid w:val="00B05675"/>
    <w:rsid w:val="00B326B2"/>
    <w:rsid w:val="00B52DD6"/>
    <w:rsid w:val="00B81C25"/>
    <w:rsid w:val="00B910BB"/>
    <w:rsid w:val="00BA6240"/>
    <w:rsid w:val="00BC40B6"/>
    <w:rsid w:val="00BD66B5"/>
    <w:rsid w:val="00BE3604"/>
    <w:rsid w:val="00BE4F67"/>
    <w:rsid w:val="00BF41D7"/>
    <w:rsid w:val="00C16454"/>
    <w:rsid w:val="00C26FCC"/>
    <w:rsid w:val="00C31D10"/>
    <w:rsid w:val="00C61555"/>
    <w:rsid w:val="00C65EBD"/>
    <w:rsid w:val="00CA65A6"/>
    <w:rsid w:val="00CD780D"/>
    <w:rsid w:val="00D050E5"/>
    <w:rsid w:val="00D058DD"/>
    <w:rsid w:val="00D15A46"/>
    <w:rsid w:val="00D75409"/>
    <w:rsid w:val="00D9259C"/>
    <w:rsid w:val="00DA11C3"/>
    <w:rsid w:val="00DB0749"/>
    <w:rsid w:val="00DB39E1"/>
    <w:rsid w:val="00DD5D3A"/>
    <w:rsid w:val="00DF0138"/>
    <w:rsid w:val="00DF049A"/>
    <w:rsid w:val="00E006CB"/>
    <w:rsid w:val="00E13BA2"/>
    <w:rsid w:val="00E30419"/>
    <w:rsid w:val="00E35A6F"/>
    <w:rsid w:val="00E4240C"/>
    <w:rsid w:val="00E847CB"/>
    <w:rsid w:val="00EC5967"/>
    <w:rsid w:val="00EE05A4"/>
    <w:rsid w:val="00F015E1"/>
    <w:rsid w:val="00F01D55"/>
    <w:rsid w:val="00F12204"/>
    <w:rsid w:val="00F135F0"/>
    <w:rsid w:val="00F27F47"/>
    <w:rsid w:val="00F5735E"/>
    <w:rsid w:val="00F5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59896-28A4-4BDA-99C4-93B7742A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5261">
      <w:bodyDiv w:val="1"/>
      <w:marLeft w:val="0"/>
      <w:marRight w:val="0"/>
      <w:marTop w:val="0"/>
      <w:marBottom w:val="0"/>
      <w:divBdr>
        <w:top w:val="none" w:sz="0" w:space="0" w:color="auto"/>
        <w:left w:val="none" w:sz="0" w:space="0" w:color="auto"/>
        <w:bottom w:val="none" w:sz="0" w:space="0" w:color="auto"/>
        <w:right w:val="none" w:sz="0" w:space="0" w:color="auto"/>
      </w:divBdr>
    </w:div>
    <w:div w:id="1311448323">
      <w:bodyDiv w:val="1"/>
      <w:marLeft w:val="0"/>
      <w:marRight w:val="0"/>
      <w:marTop w:val="0"/>
      <w:marBottom w:val="0"/>
      <w:divBdr>
        <w:top w:val="none" w:sz="0" w:space="0" w:color="auto"/>
        <w:left w:val="none" w:sz="0" w:space="0" w:color="auto"/>
        <w:bottom w:val="none" w:sz="0" w:space="0" w:color="auto"/>
        <w:right w:val="none" w:sz="0" w:space="0" w:color="auto"/>
      </w:divBdr>
    </w:div>
    <w:div w:id="16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F701-1C18-4286-835F-79BBEA89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2425</Words>
  <Characters>14314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Šárka Rulcová</cp:lastModifiedBy>
  <cp:revision>4</cp:revision>
  <cp:lastPrinted>2016-04-15T10:09:00Z</cp:lastPrinted>
  <dcterms:created xsi:type="dcterms:W3CDTF">2017-05-22T10:40:00Z</dcterms:created>
  <dcterms:modified xsi:type="dcterms:W3CDTF">2017-06-09T05:55:00Z</dcterms:modified>
</cp:coreProperties>
</file>