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278EC" w14:textId="77777777" w:rsidR="007346C1" w:rsidRPr="0003541F" w:rsidRDefault="00482210" w:rsidP="006E6E74">
      <w:pPr>
        <w:widowControl/>
        <w:numPr>
          <w:ilvl w:val="0"/>
          <w:numId w:val="3"/>
        </w:numPr>
        <w:spacing w:before="480" w:after="240" w:line="240" w:lineRule="auto"/>
        <w:ind w:left="709" w:hanging="709"/>
        <w:contextualSpacing w:val="0"/>
        <w:jc w:val="both"/>
        <w:rPr>
          <w:rFonts w:cs="Arial"/>
          <w:b/>
          <w:color w:val="auto"/>
          <w:sz w:val="22"/>
          <w:szCs w:val="22"/>
        </w:rPr>
      </w:pPr>
      <w:bookmarkStart w:id="0" w:name="_GoBack"/>
      <w:bookmarkEnd w:id="0"/>
      <w:r>
        <w:rPr>
          <w:rFonts w:cs="Arial"/>
          <w:b/>
          <w:color w:val="auto"/>
          <w:sz w:val="22"/>
          <w:szCs w:val="22"/>
        </w:rPr>
        <w:t>Doložky</w:t>
      </w:r>
    </w:p>
    <w:p w14:paraId="6C65BB57" w14:textId="77777777" w:rsidR="00482210" w:rsidRPr="00482210" w:rsidRDefault="00482210" w:rsidP="006E6E74">
      <w:pPr>
        <w:pStyle w:val="GPodstavec"/>
        <w:numPr>
          <w:ilvl w:val="1"/>
          <w:numId w:val="3"/>
        </w:numPr>
        <w:ind w:left="709" w:hanging="709"/>
        <w:jc w:val="both"/>
        <w:rPr>
          <w:b/>
        </w:rPr>
      </w:pPr>
      <w:r w:rsidRPr="00482210">
        <w:rPr>
          <w:b/>
        </w:rPr>
        <w:t>Výluka nakažlivých nemocí</w:t>
      </w:r>
      <w:r w:rsidRPr="00482210">
        <w:t xml:space="preserve"> (ekvivalent LMA 5503)</w:t>
      </w:r>
    </w:p>
    <w:p w14:paraId="15D0EEFF"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snapToGrid/>
          <w:color w:val="000000" w:themeColor="text1"/>
          <w:sz w:val="20"/>
          <w:lang w:val="it-IT" w:eastAsia="it-IT"/>
        </w:rPr>
        <w:t>Z pojištění sjednaného touto pojistnou smlouvou je vyloučena jakákoli přímá i nepřímá škoda, poškození, odpovědnost, nárok, náklad nebo výdaj jakéhokoli druhu nebo škoda s časovým prvkem způsobená</w:t>
      </w:r>
    </w:p>
    <w:p w14:paraId="0B6D5FD1" w14:textId="77777777" w:rsidR="00482210" w:rsidRPr="00482210" w:rsidRDefault="00482210" w:rsidP="006E6E74">
      <w:pPr>
        <w:pStyle w:val="GPodstavec"/>
        <w:numPr>
          <w:ilvl w:val="0"/>
          <w:numId w:val="10"/>
        </w:numPr>
        <w:spacing w:before="0"/>
        <w:ind w:left="1134" w:hanging="425"/>
        <w:jc w:val="both"/>
        <w:rPr>
          <w:color w:val="auto"/>
          <w:szCs w:val="22"/>
        </w:rPr>
      </w:pPr>
      <w:r w:rsidRPr="00482210">
        <w:rPr>
          <w:color w:val="auto"/>
          <w:szCs w:val="22"/>
        </w:rPr>
        <w:t>nakažlivou nemocí nebo skutečnou či domnělou hrozbou či strachem z ní, nebo</w:t>
      </w:r>
    </w:p>
    <w:p w14:paraId="7E018AB9" w14:textId="77777777" w:rsidR="00482210" w:rsidRPr="00482210" w:rsidRDefault="00482210" w:rsidP="006E6E74">
      <w:pPr>
        <w:pStyle w:val="GPodstavec"/>
        <w:numPr>
          <w:ilvl w:val="0"/>
          <w:numId w:val="10"/>
        </w:numPr>
        <w:spacing w:before="0"/>
        <w:ind w:left="1134" w:hanging="425"/>
        <w:jc w:val="both"/>
        <w:rPr>
          <w:color w:val="auto"/>
          <w:szCs w:val="22"/>
        </w:rPr>
      </w:pPr>
      <w:r w:rsidRPr="00482210">
        <w:rPr>
          <w:color w:val="auto"/>
          <w:szCs w:val="22"/>
        </w:rPr>
        <w:t>nařízením zavřít provozy a provozovny z důvodu omezení nebo zastavení šíření takové nakažlivé nemoci, nebo</w:t>
      </w:r>
    </w:p>
    <w:p w14:paraId="1C33C515" w14:textId="77777777" w:rsidR="00482210" w:rsidRPr="00482210" w:rsidRDefault="00482210" w:rsidP="006E6E74">
      <w:pPr>
        <w:pStyle w:val="GPodstavec"/>
        <w:numPr>
          <w:ilvl w:val="0"/>
          <w:numId w:val="10"/>
        </w:numPr>
        <w:spacing w:before="0"/>
        <w:ind w:left="1134" w:hanging="425"/>
        <w:jc w:val="both"/>
        <w:rPr>
          <w:color w:val="auto"/>
          <w:szCs w:val="22"/>
        </w:rPr>
      </w:pPr>
      <w:r w:rsidRPr="00482210">
        <w:rPr>
          <w:color w:val="auto"/>
          <w:szCs w:val="22"/>
        </w:rPr>
        <w:t>kombinací výše uvedených příčin.</w:t>
      </w:r>
    </w:p>
    <w:p w14:paraId="091C836F"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snapToGrid/>
          <w:color w:val="000000" w:themeColor="text1"/>
          <w:sz w:val="20"/>
          <w:lang w:val="it-IT" w:eastAsia="it-IT"/>
        </w:rPr>
        <w:t xml:space="preserve">V souladu s ostatními podmínkami, ujednáními a výlukami tato pojistná smlouva kryje materiální škody na majetku nebo ztrátu majetku nebo přímo související škodu s časovým prvkem, které jsou přímo způsobeny jakoukoli jinou pojištěnou příčinou, která není z této pojistné smlouvy jinak vyloučena. </w:t>
      </w:r>
    </w:p>
    <w:p w14:paraId="25EAF3C5"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snapToGrid/>
          <w:color w:val="000000" w:themeColor="text1"/>
          <w:sz w:val="20"/>
          <w:lang w:val="it-IT" w:eastAsia="it-IT"/>
        </w:rPr>
        <w:t>Pro vyloučení veškerých pochybností se ujednává, že: (i) nakažlivá nemoc a mezi jiným také úřední zásah proti této nemoci není příčinou pojištěnou z této pojistné smlouvy, a (ii) skutečná nebo domnělá přítomnost nebo hrozba či obava z přítomnosti nakažlivé nemoci, látky nebo činidla schopného či domněle schopného způsobit nakažlivou nemoc není pro účely této doložky považována za příčinu způsobující škodu na majetku, nebo ztrátu majetku.</w:t>
      </w:r>
    </w:p>
    <w:p w14:paraId="41969A1E"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snapToGrid/>
          <w:color w:val="000000" w:themeColor="text1"/>
          <w:sz w:val="20"/>
          <w:lang w:val="it-IT" w:eastAsia="it-IT"/>
        </w:rPr>
        <w:t>V případě rozporu s jinými ustanoveními v této pojistné smlouvě má vždy přednost ujednání v této doložce.</w:t>
      </w:r>
    </w:p>
    <w:p w14:paraId="49A34AAA"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u w:val="single"/>
          <w:lang w:val="it-IT" w:eastAsia="it-IT"/>
        </w:rPr>
      </w:pPr>
      <w:r w:rsidRPr="00482210">
        <w:rPr>
          <w:rFonts w:cs="Arial"/>
          <w:snapToGrid/>
          <w:color w:val="000000" w:themeColor="text1"/>
          <w:sz w:val="20"/>
          <w:u w:val="single"/>
          <w:lang w:val="it-IT" w:eastAsia="it-IT"/>
        </w:rPr>
        <w:t>Vysvětlení pojmů</w:t>
      </w:r>
    </w:p>
    <w:p w14:paraId="18742677"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b/>
          <w:snapToGrid/>
          <w:color w:val="000000" w:themeColor="text1"/>
          <w:sz w:val="20"/>
          <w:lang w:val="it-IT" w:eastAsia="it-IT"/>
        </w:rPr>
        <w:t>Nakažlivá nemoc</w:t>
      </w:r>
      <w:r w:rsidRPr="00482210">
        <w:rPr>
          <w:rFonts w:cs="Arial"/>
          <w:snapToGrid/>
          <w:color w:val="000000" w:themeColor="text1"/>
          <w:sz w:val="20"/>
          <w:lang w:val="it-IT" w:eastAsia="it-IT"/>
        </w:rPr>
        <w:t xml:space="preserve"> je jakákoli nemoc, která se může přenášet jakoukoli látkou nebo činidlem z organismu na organismus, kde:</w:t>
      </w:r>
    </w:p>
    <w:p w14:paraId="3AF45A61" w14:textId="77777777" w:rsidR="00482210" w:rsidRPr="00482210" w:rsidRDefault="00482210" w:rsidP="006E6E74">
      <w:pPr>
        <w:pStyle w:val="GPodstavec"/>
        <w:numPr>
          <w:ilvl w:val="0"/>
          <w:numId w:val="10"/>
        </w:numPr>
        <w:spacing w:before="0"/>
        <w:ind w:left="1134" w:hanging="425"/>
        <w:jc w:val="both"/>
        <w:rPr>
          <w:color w:val="auto"/>
          <w:szCs w:val="22"/>
        </w:rPr>
      </w:pPr>
      <w:r w:rsidRPr="00482210">
        <w:rPr>
          <w:color w:val="auto"/>
          <w:szCs w:val="22"/>
        </w:rPr>
        <w:t>látka nebo činidlo zahrnují mimo jiné viry, bakterie, parazity, nebo jiný organismus nebo jeho variaci, živou i neživou,</w:t>
      </w:r>
    </w:p>
    <w:p w14:paraId="4B3C0917" w14:textId="77777777" w:rsidR="00482210" w:rsidRPr="00482210" w:rsidRDefault="00482210" w:rsidP="006E6E74">
      <w:pPr>
        <w:pStyle w:val="GPodstavec"/>
        <w:numPr>
          <w:ilvl w:val="0"/>
          <w:numId w:val="10"/>
        </w:numPr>
        <w:spacing w:before="0"/>
        <w:ind w:left="1134" w:hanging="425"/>
        <w:jc w:val="both"/>
        <w:rPr>
          <w:color w:val="auto"/>
          <w:szCs w:val="22"/>
        </w:rPr>
      </w:pPr>
      <w:r w:rsidRPr="00482210">
        <w:rPr>
          <w:color w:val="auto"/>
          <w:szCs w:val="22"/>
        </w:rPr>
        <w:t>přímý i nepřímý způsob přenosu zahrnuje mimo jiné přenos vzduchem, tělními tekutinami, přenos přes různé povrchy nebo předměty, přenos pevným, kapalným nebo plynným skupenstvím nebo přenos mezi organismy,</w:t>
      </w:r>
    </w:p>
    <w:p w14:paraId="593586A1" w14:textId="77777777" w:rsidR="00482210" w:rsidRPr="00482210" w:rsidRDefault="00482210" w:rsidP="006E6E74">
      <w:pPr>
        <w:pStyle w:val="GPodstavec"/>
        <w:numPr>
          <w:ilvl w:val="0"/>
          <w:numId w:val="10"/>
        </w:numPr>
        <w:spacing w:before="0"/>
        <w:ind w:left="1134" w:hanging="425"/>
        <w:jc w:val="both"/>
        <w:rPr>
          <w:color w:val="auto"/>
          <w:szCs w:val="22"/>
        </w:rPr>
      </w:pPr>
      <w:r w:rsidRPr="00482210">
        <w:rPr>
          <w:color w:val="auto"/>
          <w:szCs w:val="22"/>
        </w:rPr>
        <w:t>nemoc, látka nebo činidlo mohou způsobit škodu na zdraví nebo ohrožení lidského zdraví a lidského blaha, nebo mohou způsobit či vyvolat škodu, poškození nebo znehodnocení majetku, nebo ztrátu jeho obchodovatelnosti, prodejnosti, či ztrátu jeho užití.</w:t>
      </w:r>
    </w:p>
    <w:p w14:paraId="757AAF11"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b/>
          <w:snapToGrid/>
          <w:color w:val="000000" w:themeColor="text1"/>
          <w:sz w:val="20"/>
          <w:lang w:val="it-IT" w:eastAsia="it-IT"/>
        </w:rPr>
        <w:t>Škoda s časovým prvkem</w:t>
      </w:r>
      <w:r w:rsidRPr="00482210">
        <w:rPr>
          <w:rFonts w:cs="Arial"/>
          <w:snapToGrid/>
          <w:color w:val="000000" w:themeColor="text1"/>
          <w:sz w:val="20"/>
          <w:lang w:val="it-IT" w:eastAsia="it-IT"/>
        </w:rPr>
        <w:t xml:space="preserve"> je škoda z přerušení provozu, následného přerušení provozu nebo jakákoli následná škoda.</w:t>
      </w:r>
    </w:p>
    <w:p w14:paraId="7E9B248B" w14:textId="77777777" w:rsidR="00482210" w:rsidRPr="00482210" w:rsidRDefault="00482210" w:rsidP="006E6E74">
      <w:pPr>
        <w:pStyle w:val="GPodstavec"/>
        <w:numPr>
          <w:ilvl w:val="1"/>
          <w:numId w:val="3"/>
        </w:numPr>
        <w:ind w:left="709" w:hanging="709"/>
        <w:jc w:val="both"/>
        <w:rPr>
          <w:b/>
        </w:rPr>
      </w:pPr>
      <w:r w:rsidRPr="00482210">
        <w:rPr>
          <w:b/>
        </w:rPr>
        <w:t>Elektronická data</w:t>
      </w:r>
      <w:r w:rsidRPr="00482210">
        <w:t xml:space="preserve"> (ekvivalent NMA 2915)</w:t>
      </w:r>
    </w:p>
    <w:p w14:paraId="20D5F4FD" w14:textId="77777777" w:rsidR="00482210" w:rsidRPr="00482210" w:rsidRDefault="00482210" w:rsidP="006E6E74">
      <w:pPr>
        <w:pStyle w:val="Text11"/>
        <w:keepLines/>
        <w:tabs>
          <w:tab w:val="clear" w:pos="907"/>
        </w:tabs>
        <w:spacing w:before="120" w:after="0"/>
        <w:ind w:left="709" w:firstLine="0"/>
        <w:rPr>
          <w:rFonts w:cs="Arial"/>
          <w:b/>
          <w:snapToGrid/>
          <w:color w:val="000000" w:themeColor="text1"/>
          <w:sz w:val="20"/>
          <w:lang w:val="it-IT" w:eastAsia="it-IT"/>
        </w:rPr>
      </w:pPr>
      <w:r w:rsidRPr="00482210">
        <w:rPr>
          <w:rFonts w:cs="Arial"/>
          <w:b/>
          <w:snapToGrid/>
          <w:color w:val="000000" w:themeColor="text1"/>
          <w:sz w:val="20"/>
          <w:lang w:val="it-IT" w:eastAsia="it-IT"/>
        </w:rPr>
        <w:t>Výluka elektronických dat</w:t>
      </w:r>
    </w:p>
    <w:p w14:paraId="4B245790"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snapToGrid/>
          <w:color w:val="000000" w:themeColor="text1"/>
          <w:sz w:val="20"/>
          <w:lang w:val="it-IT" w:eastAsia="it-IT"/>
        </w:rPr>
        <w:t>Nehledě na jiná ustanovení v pojistné smlouvě nebo jejích dodatcích se ujednává toto:</w:t>
      </w:r>
    </w:p>
    <w:p w14:paraId="4C401E5B"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snapToGrid/>
          <w:color w:val="000000" w:themeColor="text1"/>
          <w:sz w:val="20"/>
          <w:lang w:val="it-IT" w:eastAsia="it-IT"/>
        </w:rPr>
        <w:t xml:space="preserve">a) Pojišťovna neposkytne pojistné plnění za ztrátu, poškození, zničení, zkreslení, vymazání, porušení nebo změnu elektronických dat, která nastala z jakékoliv příčiny (včetně např. způsobení počítačovým virem) nebo za jakoukoliv ztrátu v důsledku nemožnosti užívat elektronická data nebo omezení funkčnosti elektronických dat. Pojištění se rovněž nevztahuje na jakékoliv </w:t>
      </w:r>
      <w:r w:rsidRPr="004A222E">
        <w:rPr>
          <w:rFonts w:cs="Arial"/>
          <w:snapToGrid/>
          <w:color w:val="000000" w:themeColor="text1"/>
          <w:sz w:val="20"/>
          <w:lang w:val="it-IT" w:eastAsia="it-IT"/>
        </w:rPr>
        <w:t>náklady či výdaje vyplývající ze shora uvedených skutečností. Pojištění se nevztahuje na výše uvedené případy bez ohledu na jinou současně nebo v jiném časovém sledu působící skutečnost či příčinu.</w:t>
      </w:r>
      <w:r w:rsidR="00271365" w:rsidRPr="004A222E">
        <w:rPr>
          <w:rFonts w:cs="Arial"/>
          <w:snapToGrid/>
          <w:color w:val="000000" w:themeColor="text1"/>
          <w:sz w:val="20"/>
          <w:lang w:val="it-IT" w:eastAsia="it-IT"/>
        </w:rPr>
        <w:t xml:space="preserve"> Pokud j</w:t>
      </w:r>
      <w:r w:rsidR="00694221" w:rsidRPr="004A222E">
        <w:rPr>
          <w:rFonts w:cs="Arial"/>
          <w:snapToGrid/>
          <w:color w:val="000000" w:themeColor="text1"/>
          <w:sz w:val="20"/>
          <w:lang w:val="it-IT" w:eastAsia="it-IT"/>
        </w:rPr>
        <w:t>sou</w:t>
      </w:r>
      <w:r w:rsidR="00271365" w:rsidRPr="004A222E">
        <w:rPr>
          <w:rFonts w:cs="Arial"/>
          <w:snapToGrid/>
          <w:color w:val="000000" w:themeColor="text1"/>
          <w:sz w:val="20"/>
          <w:lang w:val="it-IT" w:eastAsia="it-IT"/>
        </w:rPr>
        <w:t xml:space="preserve"> však v bodu 2.1. této pojistné smlouvy pod samostatnou položkou pojištěny náklady na obnovu dat a dokumentace, pojištění t</w:t>
      </w:r>
      <w:r w:rsidR="00883294" w:rsidRPr="004A222E">
        <w:rPr>
          <w:rFonts w:cs="Arial"/>
          <w:snapToGrid/>
          <w:color w:val="000000" w:themeColor="text1"/>
          <w:sz w:val="20"/>
          <w:lang w:val="it-IT" w:eastAsia="it-IT"/>
        </w:rPr>
        <w:t xml:space="preserve">ěchto nákladů </w:t>
      </w:r>
      <w:r w:rsidR="00271365" w:rsidRPr="004A222E">
        <w:rPr>
          <w:rFonts w:cs="Arial"/>
          <w:snapToGrid/>
          <w:color w:val="000000" w:themeColor="text1"/>
          <w:sz w:val="20"/>
          <w:lang w:val="it-IT" w:eastAsia="it-IT"/>
        </w:rPr>
        <w:t>se řídí ujednáním</w:t>
      </w:r>
      <w:r w:rsidR="00883294" w:rsidRPr="004A222E">
        <w:rPr>
          <w:rFonts w:cs="Arial"/>
          <w:snapToGrid/>
          <w:color w:val="000000" w:themeColor="text1"/>
          <w:sz w:val="20"/>
          <w:lang w:val="it-IT" w:eastAsia="it-IT"/>
        </w:rPr>
        <w:t>, které je pro tuto položku v pojistné smlouvě sjednáno</w:t>
      </w:r>
      <w:r w:rsidR="004A222E" w:rsidRPr="004A222E">
        <w:rPr>
          <w:rFonts w:cs="Arial"/>
          <w:snapToGrid/>
          <w:color w:val="000000" w:themeColor="text1"/>
          <w:sz w:val="20"/>
          <w:lang w:val="it-IT" w:eastAsia="it-IT"/>
        </w:rPr>
        <w:t>.</w:t>
      </w:r>
    </w:p>
    <w:p w14:paraId="52D96A3D"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b/>
          <w:snapToGrid/>
          <w:color w:val="000000" w:themeColor="text1"/>
          <w:sz w:val="20"/>
          <w:lang w:val="it-IT" w:eastAsia="it-IT"/>
        </w:rPr>
        <w:lastRenderedPageBreak/>
        <w:t>Elektronickými daty</w:t>
      </w:r>
      <w:r w:rsidRPr="00482210">
        <w:rPr>
          <w:rFonts w:cs="Arial"/>
          <w:snapToGrid/>
          <w:color w:val="000000" w:themeColor="text1"/>
          <w:sz w:val="20"/>
          <w:lang w:val="it-IT" w:eastAsia="it-IT"/>
        </w:rPr>
        <w:t xml:space="preserve"> se rozumí skutečnosti, pojmy a informace převedené do formy použitelné pro přenos, sdělování a zpracování elektronickými a elektromechanickými datovými procesy nebo elektronicky ovládaným zařízením. Pojem elektronická data zahrnuje rovněž programy, programová vybavení a jiné kódové příkazy pro zpracování a manipulaci s daty nebo pro řízení a manipulaci s elektronicky ovládaným zařízením.</w:t>
      </w:r>
    </w:p>
    <w:p w14:paraId="79CD968D" w14:textId="77777777" w:rsidR="00482210" w:rsidRPr="0057480D"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57480D">
        <w:rPr>
          <w:rFonts w:cs="Arial"/>
          <w:b/>
          <w:snapToGrid/>
          <w:color w:val="000000" w:themeColor="text1"/>
          <w:sz w:val="20"/>
          <w:lang w:val="it-IT" w:eastAsia="it-IT"/>
        </w:rPr>
        <w:t>Počítačovým virem</w:t>
      </w:r>
      <w:r w:rsidRPr="0057480D">
        <w:rPr>
          <w:rFonts w:cs="Arial"/>
          <w:snapToGrid/>
          <w:color w:val="000000" w:themeColor="text1"/>
          <w:sz w:val="20"/>
          <w:lang w:val="it-IT" w:eastAsia="it-IT"/>
        </w:rPr>
        <w:t xml:space="preserve"> se rozumí soubor rušivých, škodlivých nebo jiných neoprávněných příkazů či kódů včetně souboru neoprávněných programových či jiných příkazů či kódů, které byly v úmyslu způsobit škodu zavedeny do počítače a které se samy šíří počítačovým systémem či sítí jakéhokoliv druhu. Počítačovým virem jsou např. „trojští koně“, „červi“ nebo „časované či logické bomby“.</w:t>
      </w:r>
    </w:p>
    <w:p w14:paraId="5F158ABE" w14:textId="77777777" w:rsidR="00482210" w:rsidRPr="0057480D"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57480D">
        <w:rPr>
          <w:rFonts w:cs="Arial"/>
          <w:snapToGrid/>
          <w:color w:val="000000" w:themeColor="text1"/>
          <w:sz w:val="20"/>
          <w:lang w:val="it-IT" w:eastAsia="it-IT"/>
        </w:rPr>
        <w:t>b) Pojišťovna však v souladu s ustanoveními pojistné smlouvy, pojistných podmínek a výluk poskytne pojistné plnění za věcnou škodu na pojištěných věcech, ke které došlo v době trvání pojištění následkem požáru nebo výbuchu, pokud tento požár nebo výbuch vznikl v důsledku některé ze skutečností uvedených v odstavci a) výše.</w:t>
      </w:r>
    </w:p>
    <w:p w14:paraId="58788E0A" w14:textId="77777777" w:rsidR="00482210" w:rsidRPr="00482210" w:rsidRDefault="00482210" w:rsidP="006E6E74">
      <w:pPr>
        <w:pStyle w:val="Text11"/>
        <w:keepLines/>
        <w:tabs>
          <w:tab w:val="clear" w:pos="907"/>
        </w:tabs>
        <w:spacing w:before="120" w:after="0"/>
        <w:ind w:left="709" w:firstLine="0"/>
        <w:rPr>
          <w:rFonts w:cs="Arial"/>
          <w:b/>
          <w:snapToGrid/>
          <w:color w:val="000000" w:themeColor="text1"/>
          <w:sz w:val="20"/>
          <w:lang w:val="it-IT" w:eastAsia="it-IT"/>
        </w:rPr>
      </w:pPr>
      <w:r w:rsidRPr="00482210">
        <w:rPr>
          <w:rFonts w:cs="Arial"/>
          <w:b/>
          <w:snapToGrid/>
          <w:color w:val="000000" w:themeColor="text1"/>
          <w:sz w:val="20"/>
          <w:lang w:val="it-IT" w:eastAsia="it-IT"/>
        </w:rPr>
        <w:t>Pojistná hodnota nosičů elektronických dat</w:t>
      </w:r>
    </w:p>
    <w:p w14:paraId="23EDE881"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snapToGrid/>
          <w:color w:val="000000" w:themeColor="text1"/>
          <w:sz w:val="20"/>
          <w:lang w:val="it-IT" w:eastAsia="it-IT"/>
        </w:rPr>
        <w:t>Nehledě na jiná ustanovení v pojistné smlouvě nebo jejích dodatcích se ujednává toto:</w:t>
      </w:r>
    </w:p>
    <w:p w14:paraId="78FD72A7" w14:textId="77777777" w:rsidR="00482210" w:rsidRPr="00482210" w:rsidRDefault="00482210" w:rsidP="006E6E74">
      <w:pPr>
        <w:pStyle w:val="Text11"/>
        <w:keepLines/>
        <w:tabs>
          <w:tab w:val="clear" w:pos="907"/>
        </w:tabs>
        <w:spacing w:before="120" w:after="0"/>
        <w:ind w:left="709" w:firstLine="0"/>
        <w:rPr>
          <w:rFonts w:cs="Arial"/>
          <w:snapToGrid/>
          <w:color w:val="000000" w:themeColor="text1"/>
          <w:sz w:val="20"/>
          <w:lang w:val="it-IT" w:eastAsia="it-IT"/>
        </w:rPr>
      </w:pPr>
      <w:r w:rsidRPr="00482210">
        <w:rPr>
          <w:rFonts w:cs="Arial"/>
          <w:snapToGrid/>
          <w:color w:val="000000" w:themeColor="text1"/>
          <w:sz w:val="20"/>
          <w:lang w:val="it-IT" w:eastAsia="it-IT"/>
        </w:rPr>
        <w:t>Pokud budou nosiče elektronických dat, na které se vztahuje toto pojištění a na nichž jsou uložena či zpracovávána elektronická data, v důsledku pojistného nebezpečí fyzicky zničena či poškozena, pak se za pojistnou hodnotu těchto věcí považuje cena prázdných nosičů a nákladů nutných na reprodukci elektronických dat ze záložních nosičů, z původní nebo předchozí verze. Tyto náklady však nezahrnují náklady na výzkum a vývoj ani žádné náklady na obnovu, shromažďování nebo sestavování těchto elektronických dat. Pokud nosiče elektronických dat nebudou opraveny, vyměněny nebo obnoveny, za pojistnou hodnotu se pak bude považovat cena prázdných nosičů. Toto pojištění se však nevztahuje na jakoukoliv hodnotu, jež mají elektronická data pro pojištěného nebo jinou osobu, a to i v případě, že elektronická data nelze obnovit, znovu shromáždit či sestavit.</w:t>
      </w:r>
    </w:p>
    <w:p w14:paraId="2E24700C" w14:textId="77777777" w:rsidR="008524D7" w:rsidRPr="00C5047E" w:rsidRDefault="008524D7" w:rsidP="006E6E74">
      <w:pPr>
        <w:pStyle w:val="GPodstavec"/>
        <w:numPr>
          <w:ilvl w:val="1"/>
          <w:numId w:val="3"/>
        </w:numPr>
        <w:ind w:left="709" w:hanging="709"/>
        <w:jc w:val="both"/>
        <w:rPr>
          <w:b/>
        </w:rPr>
      </w:pPr>
      <w:r w:rsidRPr="00C5047E">
        <w:rPr>
          <w:b/>
        </w:rPr>
        <w:t>Práce za tepla</w:t>
      </w:r>
    </w:p>
    <w:p w14:paraId="46EB4E1B" w14:textId="77777777" w:rsidR="008524D7" w:rsidRPr="00524F28" w:rsidRDefault="008524D7" w:rsidP="006E6E74">
      <w:pPr>
        <w:pStyle w:val="Text11"/>
        <w:keepLines/>
        <w:tabs>
          <w:tab w:val="clear" w:pos="907"/>
        </w:tabs>
        <w:spacing w:before="12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 xml:space="preserve">Práce za tepla (Hot Works) jsou práce, u kterých hrozí nebezpečí vzniku požáru, zejména práce s otevřeným ohněm, tepelným paprskem, práce s vývinem jisker (např. broušení, řezání, sváření, používání letovacích lamp a hořáků, nahřívání a aplikace roztavených živic) nebo jakékoli jiné činnosti doprovázené zvýšeným vývinem tepla (vč. tepla z chemické reakce). </w:t>
      </w:r>
    </w:p>
    <w:p w14:paraId="4C20422A" w14:textId="77777777" w:rsidR="00A42E38" w:rsidRPr="00524F28" w:rsidRDefault="008524D7" w:rsidP="006E6E74">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Ujednává se, že práce za tepla smějí být prováděny pouze na základě písemného povolení prokazatelně vystaveného odpovědnou osobou před jejich zahájením. Povolení musí mj. obsahovat vhodná protipožární, preventivní a bezpečnostní opatření. Provádění prací za tepla musí být přítomny nejméně dvě proškolené osoby, přičemž tyto proškolené osoby mohou být současně osobami, které tyto práce přímo provádějí. Odpovědná osoba musí prokazatelně provést fyzickou kontrolu pracoviště před zahájením a po ukončení prací (doložit např. fotodokumentací, zápisem). Pokud dojde ke změně podmínek, za nichž bylo povolení vystaveno, musí být preventivní a bezpečnostní opatření patřičně upravena. Prostor, kde byly práce za tepla prováděny, musí být po skončení těchto prací nejméně 60 minut pod nepřetržitým fyzickým dozorem proškolené osoby a následně nejméně dalších 60 minut a pravidelně kontrolovány proškolenou osobou.</w:t>
      </w:r>
    </w:p>
    <w:p w14:paraId="0C9735BB" w14:textId="77777777" w:rsidR="00E45C79" w:rsidRPr="00524F28" w:rsidRDefault="00E45C79" w:rsidP="006E6E74">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Případné další požadavky vyplývající z právních předpisů aplikovatelných v místě provádění prací za tepla nejsou tímto ujednáním dotčeny.</w:t>
      </w:r>
    </w:p>
    <w:p w14:paraId="1FF4ECB3" w14:textId="77777777" w:rsidR="00E45C79" w:rsidRPr="00524F28" w:rsidRDefault="00E45C79" w:rsidP="006E6E74">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Ujednání se vztahuje i na práce za tepla prováděné dodavateli a jejich subdodavateli.</w:t>
      </w:r>
    </w:p>
    <w:p w14:paraId="1229577C" w14:textId="77777777" w:rsidR="00E45C79" w:rsidRDefault="00E45C79" w:rsidP="006E6E74">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 xml:space="preserve">Ujednání se nevztahuje na činnosti a práce, které vykazují obdobnou míru požárně-bezpečnostního rizika, ale jsou součástí pro dané pracoviště obvyklého výrobního či technologického procesu (např. stálá svářečská pracoviště), k němuž existuje písemný pracovní nebo technologický postup a pracoviště splňuje požadavky právních předpisů. V případě porušení povinností podle tohoto ujednání je pojišťovna oprávněna postupovat podle ustanovení </w:t>
      </w:r>
      <w:r w:rsidR="00C5047E" w:rsidRPr="00524F28">
        <w:rPr>
          <w:rFonts w:cs="Arial"/>
          <w:snapToGrid/>
          <w:color w:val="000000" w:themeColor="text1"/>
          <w:sz w:val="20"/>
          <w:lang w:val="it-IT" w:eastAsia="it-IT"/>
        </w:rPr>
        <w:t xml:space="preserve">článku </w:t>
      </w:r>
      <w:r w:rsidRPr="00524F28">
        <w:rPr>
          <w:rFonts w:cs="Arial"/>
          <w:b/>
          <w:snapToGrid/>
          <w:color w:val="000000" w:themeColor="text1"/>
          <w:sz w:val="20"/>
          <w:lang w:val="it-IT" w:eastAsia="it-IT"/>
        </w:rPr>
        <w:t>5</w:t>
      </w:r>
      <w:r w:rsidRPr="00524F28">
        <w:rPr>
          <w:rFonts w:cs="Arial"/>
          <w:snapToGrid/>
          <w:color w:val="000000" w:themeColor="text1"/>
          <w:sz w:val="20"/>
          <w:lang w:val="it-IT" w:eastAsia="it-IT"/>
        </w:rPr>
        <w:t xml:space="preserve"> bodů </w:t>
      </w:r>
      <w:r w:rsidRPr="00524F28">
        <w:rPr>
          <w:rFonts w:cs="Arial"/>
          <w:b/>
          <w:snapToGrid/>
          <w:color w:val="000000" w:themeColor="text1"/>
          <w:sz w:val="20"/>
          <w:lang w:val="it-IT" w:eastAsia="it-IT"/>
        </w:rPr>
        <w:t>3</w:t>
      </w:r>
      <w:r w:rsidRPr="00524F28">
        <w:rPr>
          <w:rFonts w:cs="Arial"/>
          <w:snapToGrid/>
          <w:color w:val="000000" w:themeColor="text1"/>
          <w:sz w:val="20"/>
          <w:lang w:val="it-IT" w:eastAsia="it-IT"/>
        </w:rPr>
        <w:t xml:space="preserve"> a </w:t>
      </w:r>
      <w:r w:rsidRPr="00524F28">
        <w:rPr>
          <w:rFonts w:cs="Arial"/>
          <w:b/>
          <w:snapToGrid/>
          <w:color w:val="000000" w:themeColor="text1"/>
          <w:sz w:val="20"/>
          <w:lang w:val="it-IT" w:eastAsia="it-IT"/>
        </w:rPr>
        <w:t>4</w:t>
      </w:r>
      <w:r w:rsidRPr="00524F28">
        <w:rPr>
          <w:rFonts w:cs="Arial"/>
          <w:snapToGrid/>
          <w:color w:val="000000" w:themeColor="text1"/>
          <w:sz w:val="20"/>
          <w:lang w:val="it-IT" w:eastAsia="it-IT"/>
        </w:rPr>
        <w:t xml:space="preserve"> VPPMO-P. </w:t>
      </w:r>
    </w:p>
    <w:sectPr w:rsidR="00E45C79" w:rsidSect="009D1FDE">
      <w:headerReference w:type="default" r:id="rId8"/>
      <w:footerReference w:type="default" r:id="rId9"/>
      <w:headerReference w:type="first" r:id="rId10"/>
      <w:footerReference w:type="first" r:id="rId11"/>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ED6FD" w14:textId="77777777" w:rsidR="003A7DA7" w:rsidRDefault="003A7DA7" w:rsidP="000F4E95">
      <w:pPr>
        <w:spacing w:before="0" w:after="0" w:line="240" w:lineRule="auto"/>
      </w:pPr>
      <w:r>
        <w:separator/>
      </w:r>
    </w:p>
  </w:endnote>
  <w:endnote w:type="continuationSeparator" w:id="0">
    <w:p w14:paraId="568AB8EE" w14:textId="77777777" w:rsidR="003A7DA7" w:rsidRDefault="003A7DA7"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roman"/>
    <w:notTrueType/>
    <w:pitch w:val="default"/>
    <w:sig w:usb0="00000007" w:usb1="08070000" w:usb2="00000010" w:usb3="00000000" w:csb0="00020003"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2D2DA" w14:textId="77777777" w:rsidR="004113C3" w:rsidRPr="006D5B1E" w:rsidRDefault="004113C3"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0D0BAF13" wp14:editId="14481232">
              <wp:simplePos x="0" y="0"/>
              <wp:positionH relativeFrom="page">
                <wp:posOffset>0</wp:posOffset>
              </wp:positionH>
              <wp:positionV relativeFrom="page">
                <wp:posOffset>10229850</wp:posOffset>
              </wp:positionV>
              <wp:extent cx="7556500" cy="273050"/>
              <wp:effectExtent l="0" t="0" r="0" b="12700"/>
              <wp:wrapNone/>
              <wp:docPr id="5" name="MSIPCMfc0e4f71bb54e2ba81a22fb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F5DAEA" w14:textId="77777777" w:rsidR="004113C3" w:rsidRPr="00D93DFE" w:rsidRDefault="004113C3"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D0BAF13" id="_x0000_t202" coordsize="21600,21600" o:spt="202" path="m,l,21600r21600,l21600,xe">
              <v:stroke joinstyle="miter"/>
              <v:path gradientshapeok="t" o:connecttype="rect"/>
            </v:shapetype>
            <v:shape id="MSIPCMfc0e4f71bb54e2ba81a22fba"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" o:allowincell="f" filled="f" stroked="f" strokeweight=".5pt">
              <v:textbox inset="20pt,0,,0">
                <w:txbxContent>
                  <w:p w14:paraId="5EF5DAEA" w14:textId="77777777" w:rsidR="004113C3" w:rsidRPr="00D93DFE" w:rsidRDefault="004113C3"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209FE55D" w14:textId="77777777" w:rsidR="004113C3" w:rsidRDefault="004113C3"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312EF767" w14:textId="77777777" w:rsidR="004113C3" w:rsidRPr="008B130C" w:rsidRDefault="004113C3"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71D6035B" w14:textId="01D9F782" w:rsidR="004113C3" w:rsidRPr="003D187D" w:rsidRDefault="004113C3"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0E6613">
      <w:rPr>
        <w:rStyle w:val="slostrnky"/>
      </w:rPr>
      <w:t>2</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0E6613">
      <w:rPr>
        <w:rStyle w:val="slostrnky"/>
      </w:rPr>
      <w:t>2</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711F0" w14:textId="29004B62" w:rsidR="004113C3" w:rsidRPr="00F632FC" w:rsidRDefault="004113C3" w:rsidP="003D187D">
    <w:pPr>
      <w:pStyle w:val="Zpat"/>
    </w:pPr>
    <w:r>
      <w:rPr>
        <w:lang w:val="cs-CZ" w:eastAsia="cs-CZ"/>
      </w:rPr>
      <mc:AlternateContent>
        <mc:Choice Requires="wps">
          <w:drawing>
            <wp:anchor distT="0" distB="0" distL="114300" distR="114300" simplePos="0" relativeHeight="251663360" behindDoc="0" locked="0" layoutInCell="0" allowOverlap="1" wp14:anchorId="49CC3E46" wp14:editId="3B7DCD89">
              <wp:simplePos x="0" y="0"/>
              <wp:positionH relativeFrom="page">
                <wp:posOffset>0</wp:posOffset>
              </wp:positionH>
              <wp:positionV relativeFrom="page">
                <wp:posOffset>10229850</wp:posOffset>
              </wp:positionV>
              <wp:extent cx="7556500" cy="273050"/>
              <wp:effectExtent l="0" t="0" r="0" b="12700"/>
              <wp:wrapNone/>
              <wp:docPr id="6" name="MSIPCMb7e94b24b295677150cd39d3"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285604" w14:textId="77777777" w:rsidR="004113C3" w:rsidRPr="00D93DFE" w:rsidRDefault="004113C3" w:rsidP="00D93DFE">
                          <w:pPr>
                            <w:spacing w:before="0" w:after="0"/>
                            <w:rPr>
                              <w:rFonts w:ascii="Calibri" w:hAnsi="Calibri" w:cs="Calibri"/>
                              <w:color w:val="000000"/>
                              <w:sz w:val="20"/>
                            </w:rPr>
                          </w:pPr>
                          <w:r w:rsidRPr="00D93DFE">
                            <w:rPr>
                              <w:rFonts w:ascii="Calibri" w:hAnsi="Calibri" w:cs="Calibri"/>
                              <w:color w:val="000000"/>
                              <w:sz w:val="20"/>
                            </w:rPr>
                            <w:t xml:space="preserve">Důvěrné </w:t>
                          </w:r>
                          <w:r w:rsidRPr="00D93DFE">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9CC3E46" id="_x0000_t202" coordsize="21600,21600" o:spt="202" path="m,l,21600r21600,l21600,xe">
              <v:stroke joinstyle="miter"/>
              <v:path gradientshapeok="t" o:connecttype="rect"/>
            </v:shapetype>
            <v:shape id="MSIPCMb7e94b24b295677150cd39d3"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BDTmQWcQMAAFIHAAAOAAAAAAAAAAAAAAAAAC4CAABkcnMvZTJvRG9jLnhtbFBLAQItABQA&#10;BgAIAAAAIQBkLZlG3AAAAAsBAAAPAAAAAAAAAAAAAAAAAMsFAABkcnMvZG93bnJldi54bWxQSwUG&#10;AAAAAAQABADzAAAA1AYAAAAA&#10;" o:allowincell="f" filled="f" stroked="f" strokeweight=".5pt">
              <v:textbox inset="20pt,0,,0">
                <w:txbxContent>
                  <w:p w14:paraId="53285604" w14:textId="77777777" w:rsidR="004113C3" w:rsidRPr="00D93DFE" w:rsidRDefault="004113C3"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6442CCE5" wp14:editId="71BB5C02">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2A6A1997" w14:textId="77777777" w:rsidR="004113C3" w:rsidRDefault="004113C3" w:rsidP="003B4955">
                          <w:pPr>
                            <w:pBdr>
                              <w:top w:val="single" w:sz="8" w:space="1" w:color="C4090B"/>
                            </w:pBdr>
                            <w:autoSpaceDE w:val="0"/>
                            <w:autoSpaceDN w:val="0"/>
                            <w:adjustRightInd w:val="0"/>
                            <w:spacing w:line="100" w:lineRule="exact"/>
                            <w:rPr>
                              <w:rFonts w:ascii="ø}Ã˛" w:hAnsi="ø}Ã˛" w:cs="ø}Ã˛"/>
                              <w:sz w:val="12"/>
                              <w:szCs w:val="12"/>
                            </w:rPr>
                          </w:pPr>
                        </w:p>
                        <w:p w14:paraId="436491CB" w14:textId="77777777" w:rsidR="004113C3" w:rsidRPr="006D5B1E" w:rsidRDefault="004113C3"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w:t>
                          </w:r>
                          <w:r w:rsidRPr="006D5B1E">
                            <w:rPr>
                              <w:rFonts w:ascii="ø}Ã˛" w:hAnsi="ø}Ã˛" w:cs="ø}Ã˛"/>
                              <w:sz w:val="12"/>
                              <w:szCs w:val="12"/>
                            </w:rPr>
                            <w:t xml:space="preserve">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0439EDB8" w14:textId="77777777" w:rsidR="004113C3" w:rsidRDefault="004113C3"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3D615E92" w14:textId="77777777" w:rsidR="004113C3" w:rsidRPr="008B130C" w:rsidRDefault="004113C3"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CCE5"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" filled="f" stroked="f" strokeweight=".5pt">
              <v:textbox inset="0,0">
                <w:txbxContent>
                  <w:p w14:paraId="2A6A1997" w14:textId="77777777" w:rsidR="004113C3" w:rsidRDefault="004113C3" w:rsidP="003B4955">
                    <w:pPr>
                      <w:pBdr>
                        <w:top w:val="single" w:sz="8" w:space="1" w:color="C4090B"/>
                      </w:pBdr>
                      <w:autoSpaceDE w:val="0"/>
                      <w:autoSpaceDN w:val="0"/>
                      <w:adjustRightInd w:val="0"/>
                      <w:spacing w:line="100" w:lineRule="exact"/>
                      <w:rPr>
                        <w:rFonts w:ascii="ø}Ã˛" w:hAnsi="ø}Ã˛" w:cs="ø}Ã˛"/>
                        <w:sz w:val="12"/>
                        <w:szCs w:val="12"/>
                      </w:rPr>
                    </w:pPr>
                  </w:p>
                  <w:p w14:paraId="436491CB" w14:textId="77777777" w:rsidR="004113C3" w:rsidRPr="006D5B1E" w:rsidRDefault="004113C3"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0439EDB8" w14:textId="77777777" w:rsidR="004113C3" w:rsidRDefault="004113C3"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3D615E92" w14:textId="77777777" w:rsidR="004113C3" w:rsidRPr="008B130C" w:rsidRDefault="004113C3"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0E6613">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0E6613">
      <w:rPr>
        <w:rStyle w:val="slostrnky"/>
      </w:rPr>
      <w:t>2</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82DF2" w14:textId="77777777" w:rsidR="003A7DA7" w:rsidRDefault="003A7DA7" w:rsidP="000F4E95">
      <w:pPr>
        <w:spacing w:before="0" w:after="0" w:line="240" w:lineRule="auto"/>
      </w:pPr>
      <w:r>
        <w:separator/>
      </w:r>
    </w:p>
  </w:footnote>
  <w:footnote w:type="continuationSeparator" w:id="0">
    <w:p w14:paraId="162A9AC1" w14:textId="77777777" w:rsidR="003A7DA7" w:rsidRDefault="003A7DA7"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4FEC" w14:textId="77777777" w:rsidR="004113C3" w:rsidRPr="0044203B" w:rsidRDefault="004113C3"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437EA6EF" wp14:editId="6CD6F1EB">
          <wp:simplePos x="0" y="0"/>
          <wp:positionH relativeFrom="column">
            <wp:posOffset>-2520315</wp:posOffset>
          </wp:positionH>
          <wp:positionV relativeFrom="page">
            <wp:posOffset>0</wp:posOffset>
          </wp:positionV>
          <wp:extent cx="1800860" cy="1440180"/>
          <wp:effectExtent l="0" t="0" r="2540" b="7620"/>
          <wp:wrapNone/>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A829" w14:textId="77777777" w:rsidR="004113C3" w:rsidRPr="008D16C8" w:rsidRDefault="004113C3"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2BEEB4AC" wp14:editId="7F960046">
          <wp:simplePos x="0" y="0"/>
          <wp:positionH relativeFrom="page">
            <wp:posOffset>294005</wp:posOffset>
          </wp:positionH>
          <wp:positionV relativeFrom="page">
            <wp:posOffset>-95250</wp:posOffset>
          </wp:positionV>
          <wp:extent cx="8649581" cy="116205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8957CCF" wp14:editId="59E1E2F2">
          <wp:simplePos x="0" y="0"/>
          <wp:positionH relativeFrom="column">
            <wp:posOffset>-2520315</wp:posOffset>
          </wp:positionH>
          <wp:positionV relativeFrom="page">
            <wp:posOffset>0</wp:posOffset>
          </wp:positionV>
          <wp:extent cx="1800860" cy="1440180"/>
          <wp:effectExtent l="0" t="0" r="2540" b="762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75610E1"/>
    <w:multiLevelType w:val="multilevel"/>
    <w:tmpl w:val="F28A60A8"/>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1765DF"/>
    <w:multiLevelType w:val="hybridMultilevel"/>
    <w:tmpl w:val="B562F4F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1C62FB4"/>
    <w:multiLevelType w:val="hybridMultilevel"/>
    <w:tmpl w:val="B6AC5ECE"/>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7"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8"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10"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6"/>
  </w:num>
  <w:num w:numId="5">
    <w:abstractNumId w:val="0"/>
  </w:num>
  <w:num w:numId="6">
    <w:abstractNumId w:val="9"/>
  </w:num>
  <w:num w:numId="7">
    <w:abstractNumId w:val="3"/>
  </w:num>
  <w:num w:numId="8">
    <w:abstractNumId w:val="8"/>
  </w:num>
  <w:num w:numId="9">
    <w:abstractNumId w:val="4"/>
  </w:num>
  <w:num w:numId="10">
    <w:abstractNumId w:val="2"/>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AFA"/>
    <w:rsid w:val="00001C8F"/>
    <w:rsid w:val="0000334F"/>
    <w:rsid w:val="000040A9"/>
    <w:rsid w:val="00004D52"/>
    <w:rsid w:val="00006F7C"/>
    <w:rsid w:val="00007355"/>
    <w:rsid w:val="0000747D"/>
    <w:rsid w:val="00007921"/>
    <w:rsid w:val="00007949"/>
    <w:rsid w:val="00007979"/>
    <w:rsid w:val="00010116"/>
    <w:rsid w:val="00010F19"/>
    <w:rsid w:val="00013797"/>
    <w:rsid w:val="0001499B"/>
    <w:rsid w:val="0001557F"/>
    <w:rsid w:val="00022BAE"/>
    <w:rsid w:val="00023B1A"/>
    <w:rsid w:val="00025530"/>
    <w:rsid w:val="000257E3"/>
    <w:rsid w:val="00026D75"/>
    <w:rsid w:val="00033026"/>
    <w:rsid w:val="0003415C"/>
    <w:rsid w:val="0003541F"/>
    <w:rsid w:val="00040FEA"/>
    <w:rsid w:val="0004207F"/>
    <w:rsid w:val="000433FB"/>
    <w:rsid w:val="00046FD0"/>
    <w:rsid w:val="000506A5"/>
    <w:rsid w:val="00050B7B"/>
    <w:rsid w:val="000514A8"/>
    <w:rsid w:val="000522B8"/>
    <w:rsid w:val="00054AF9"/>
    <w:rsid w:val="00055DDC"/>
    <w:rsid w:val="000567F0"/>
    <w:rsid w:val="00056A4E"/>
    <w:rsid w:val="00056B50"/>
    <w:rsid w:val="000606BD"/>
    <w:rsid w:val="00062062"/>
    <w:rsid w:val="0006411D"/>
    <w:rsid w:val="0006506E"/>
    <w:rsid w:val="00065D91"/>
    <w:rsid w:val="000722A6"/>
    <w:rsid w:val="000731A0"/>
    <w:rsid w:val="0007441A"/>
    <w:rsid w:val="00074C52"/>
    <w:rsid w:val="00075E43"/>
    <w:rsid w:val="00077EBC"/>
    <w:rsid w:val="0008187D"/>
    <w:rsid w:val="00081AE1"/>
    <w:rsid w:val="0008280B"/>
    <w:rsid w:val="00083E3D"/>
    <w:rsid w:val="000935E1"/>
    <w:rsid w:val="000960EB"/>
    <w:rsid w:val="000979D9"/>
    <w:rsid w:val="000A0284"/>
    <w:rsid w:val="000A2C63"/>
    <w:rsid w:val="000A4C0A"/>
    <w:rsid w:val="000B1DE5"/>
    <w:rsid w:val="000B1FAA"/>
    <w:rsid w:val="000B4B1D"/>
    <w:rsid w:val="000B52E3"/>
    <w:rsid w:val="000B66C2"/>
    <w:rsid w:val="000B6702"/>
    <w:rsid w:val="000B73AB"/>
    <w:rsid w:val="000C00D2"/>
    <w:rsid w:val="000C08A7"/>
    <w:rsid w:val="000C3050"/>
    <w:rsid w:val="000C3BED"/>
    <w:rsid w:val="000C781C"/>
    <w:rsid w:val="000D27AB"/>
    <w:rsid w:val="000D2AB4"/>
    <w:rsid w:val="000D2E31"/>
    <w:rsid w:val="000E0561"/>
    <w:rsid w:val="000E08D7"/>
    <w:rsid w:val="000E09BC"/>
    <w:rsid w:val="000E413E"/>
    <w:rsid w:val="000E42DB"/>
    <w:rsid w:val="000E4343"/>
    <w:rsid w:val="000E4950"/>
    <w:rsid w:val="000E606E"/>
    <w:rsid w:val="000E6613"/>
    <w:rsid w:val="000F393D"/>
    <w:rsid w:val="000F4E95"/>
    <w:rsid w:val="000F4F07"/>
    <w:rsid w:val="000F53C8"/>
    <w:rsid w:val="000F5ED7"/>
    <w:rsid w:val="00101691"/>
    <w:rsid w:val="001044B9"/>
    <w:rsid w:val="0010547A"/>
    <w:rsid w:val="001076C6"/>
    <w:rsid w:val="00110A37"/>
    <w:rsid w:val="00110DEA"/>
    <w:rsid w:val="00111C59"/>
    <w:rsid w:val="00112CDF"/>
    <w:rsid w:val="00113879"/>
    <w:rsid w:val="001159A2"/>
    <w:rsid w:val="001164F6"/>
    <w:rsid w:val="001258CF"/>
    <w:rsid w:val="00130E03"/>
    <w:rsid w:val="00131D3C"/>
    <w:rsid w:val="00132C22"/>
    <w:rsid w:val="001334A5"/>
    <w:rsid w:val="001335EA"/>
    <w:rsid w:val="00134FC7"/>
    <w:rsid w:val="00135EBB"/>
    <w:rsid w:val="00136E91"/>
    <w:rsid w:val="00137D1E"/>
    <w:rsid w:val="00137EE7"/>
    <w:rsid w:val="00143722"/>
    <w:rsid w:val="0014466B"/>
    <w:rsid w:val="00144914"/>
    <w:rsid w:val="00147539"/>
    <w:rsid w:val="001478A2"/>
    <w:rsid w:val="001508C1"/>
    <w:rsid w:val="001514AD"/>
    <w:rsid w:val="0015434A"/>
    <w:rsid w:val="001552FC"/>
    <w:rsid w:val="00155A5F"/>
    <w:rsid w:val="001560E3"/>
    <w:rsid w:val="00156940"/>
    <w:rsid w:val="00156DBA"/>
    <w:rsid w:val="001573BB"/>
    <w:rsid w:val="001610C1"/>
    <w:rsid w:val="00161662"/>
    <w:rsid w:val="00161E9E"/>
    <w:rsid w:val="00162DB4"/>
    <w:rsid w:val="00162EB1"/>
    <w:rsid w:val="00165EBC"/>
    <w:rsid w:val="00167EE6"/>
    <w:rsid w:val="00170D58"/>
    <w:rsid w:val="001754EE"/>
    <w:rsid w:val="00175EF3"/>
    <w:rsid w:val="001777A4"/>
    <w:rsid w:val="00177A62"/>
    <w:rsid w:val="0018028F"/>
    <w:rsid w:val="001802A6"/>
    <w:rsid w:val="0018058C"/>
    <w:rsid w:val="001814BE"/>
    <w:rsid w:val="00181C59"/>
    <w:rsid w:val="00182B34"/>
    <w:rsid w:val="00183F89"/>
    <w:rsid w:val="00185744"/>
    <w:rsid w:val="00192A6C"/>
    <w:rsid w:val="00196E1F"/>
    <w:rsid w:val="001A1A0D"/>
    <w:rsid w:val="001A3A76"/>
    <w:rsid w:val="001A6D67"/>
    <w:rsid w:val="001B1397"/>
    <w:rsid w:val="001B7D51"/>
    <w:rsid w:val="001C0CA2"/>
    <w:rsid w:val="001C1A2F"/>
    <w:rsid w:val="001C5E9D"/>
    <w:rsid w:val="001C68FE"/>
    <w:rsid w:val="001C7FF5"/>
    <w:rsid w:val="001D0520"/>
    <w:rsid w:val="001D1774"/>
    <w:rsid w:val="001D4D5D"/>
    <w:rsid w:val="001D4D83"/>
    <w:rsid w:val="001D59D1"/>
    <w:rsid w:val="001D7B49"/>
    <w:rsid w:val="001E16C8"/>
    <w:rsid w:val="001E197D"/>
    <w:rsid w:val="001E30E6"/>
    <w:rsid w:val="001E4BB3"/>
    <w:rsid w:val="001E794E"/>
    <w:rsid w:val="001F39D3"/>
    <w:rsid w:val="001F5F16"/>
    <w:rsid w:val="001F7555"/>
    <w:rsid w:val="001F7CCB"/>
    <w:rsid w:val="0020057B"/>
    <w:rsid w:val="00201A65"/>
    <w:rsid w:val="00203AEC"/>
    <w:rsid w:val="00203B28"/>
    <w:rsid w:val="002070CA"/>
    <w:rsid w:val="002112C4"/>
    <w:rsid w:val="00215A58"/>
    <w:rsid w:val="0022185F"/>
    <w:rsid w:val="00223AC8"/>
    <w:rsid w:val="0022424F"/>
    <w:rsid w:val="002258E0"/>
    <w:rsid w:val="002273F4"/>
    <w:rsid w:val="00227670"/>
    <w:rsid w:val="00227822"/>
    <w:rsid w:val="00231B0B"/>
    <w:rsid w:val="00233619"/>
    <w:rsid w:val="00236DD7"/>
    <w:rsid w:val="00242AB4"/>
    <w:rsid w:val="00246771"/>
    <w:rsid w:val="00250DED"/>
    <w:rsid w:val="00252155"/>
    <w:rsid w:val="00253A14"/>
    <w:rsid w:val="00254A12"/>
    <w:rsid w:val="0025605E"/>
    <w:rsid w:val="002563E4"/>
    <w:rsid w:val="00257F7D"/>
    <w:rsid w:val="002601CD"/>
    <w:rsid w:val="00261178"/>
    <w:rsid w:val="002615CE"/>
    <w:rsid w:val="002646F9"/>
    <w:rsid w:val="00264EED"/>
    <w:rsid w:val="0026692C"/>
    <w:rsid w:val="00266C53"/>
    <w:rsid w:val="00271365"/>
    <w:rsid w:val="00273E61"/>
    <w:rsid w:val="00276CB2"/>
    <w:rsid w:val="0027784A"/>
    <w:rsid w:val="002816C4"/>
    <w:rsid w:val="0028187D"/>
    <w:rsid w:val="00281C7E"/>
    <w:rsid w:val="002820E0"/>
    <w:rsid w:val="002829E1"/>
    <w:rsid w:val="002841B3"/>
    <w:rsid w:val="002845CB"/>
    <w:rsid w:val="0028490A"/>
    <w:rsid w:val="00286087"/>
    <w:rsid w:val="00286954"/>
    <w:rsid w:val="002912D8"/>
    <w:rsid w:val="00293DE5"/>
    <w:rsid w:val="0029438C"/>
    <w:rsid w:val="002A28C7"/>
    <w:rsid w:val="002A385A"/>
    <w:rsid w:val="002A4013"/>
    <w:rsid w:val="002A7DB7"/>
    <w:rsid w:val="002B0E29"/>
    <w:rsid w:val="002B0E5A"/>
    <w:rsid w:val="002B193A"/>
    <w:rsid w:val="002B2A47"/>
    <w:rsid w:val="002B5443"/>
    <w:rsid w:val="002B54B0"/>
    <w:rsid w:val="002B63F5"/>
    <w:rsid w:val="002B7CA2"/>
    <w:rsid w:val="002D0603"/>
    <w:rsid w:val="002D4921"/>
    <w:rsid w:val="002D4FAF"/>
    <w:rsid w:val="002D5960"/>
    <w:rsid w:val="002E2529"/>
    <w:rsid w:val="002E2DDA"/>
    <w:rsid w:val="002E6791"/>
    <w:rsid w:val="002E7A78"/>
    <w:rsid w:val="002F51AF"/>
    <w:rsid w:val="00302A67"/>
    <w:rsid w:val="0030327F"/>
    <w:rsid w:val="00303332"/>
    <w:rsid w:val="00303946"/>
    <w:rsid w:val="003041EA"/>
    <w:rsid w:val="00304A51"/>
    <w:rsid w:val="00304EF0"/>
    <w:rsid w:val="00305689"/>
    <w:rsid w:val="003058EB"/>
    <w:rsid w:val="00314A34"/>
    <w:rsid w:val="00321FF5"/>
    <w:rsid w:val="00323CA8"/>
    <w:rsid w:val="00324FA0"/>
    <w:rsid w:val="003270A7"/>
    <w:rsid w:val="003317D1"/>
    <w:rsid w:val="00332A38"/>
    <w:rsid w:val="003364D1"/>
    <w:rsid w:val="00336638"/>
    <w:rsid w:val="00341CA9"/>
    <w:rsid w:val="0034585C"/>
    <w:rsid w:val="0035117A"/>
    <w:rsid w:val="00352804"/>
    <w:rsid w:val="00352A05"/>
    <w:rsid w:val="003550DE"/>
    <w:rsid w:val="003552E9"/>
    <w:rsid w:val="00356523"/>
    <w:rsid w:val="00362FF9"/>
    <w:rsid w:val="003642B8"/>
    <w:rsid w:val="00364AFB"/>
    <w:rsid w:val="003668C7"/>
    <w:rsid w:val="00371588"/>
    <w:rsid w:val="00373B82"/>
    <w:rsid w:val="00376699"/>
    <w:rsid w:val="00376EF3"/>
    <w:rsid w:val="0038035D"/>
    <w:rsid w:val="003808A0"/>
    <w:rsid w:val="00385751"/>
    <w:rsid w:val="00387835"/>
    <w:rsid w:val="00390720"/>
    <w:rsid w:val="00393A93"/>
    <w:rsid w:val="0039638E"/>
    <w:rsid w:val="003A0793"/>
    <w:rsid w:val="003A0EEC"/>
    <w:rsid w:val="003A1EC0"/>
    <w:rsid w:val="003A2FE4"/>
    <w:rsid w:val="003A3896"/>
    <w:rsid w:val="003A5C0B"/>
    <w:rsid w:val="003A6E9A"/>
    <w:rsid w:val="003A72AD"/>
    <w:rsid w:val="003A7D30"/>
    <w:rsid w:val="003A7DA7"/>
    <w:rsid w:val="003B2A2D"/>
    <w:rsid w:val="003B44D5"/>
    <w:rsid w:val="003B4955"/>
    <w:rsid w:val="003B4BB0"/>
    <w:rsid w:val="003B4D5D"/>
    <w:rsid w:val="003B55D2"/>
    <w:rsid w:val="003B78FC"/>
    <w:rsid w:val="003B7C61"/>
    <w:rsid w:val="003C0B67"/>
    <w:rsid w:val="003C2E02"/>
    <w:rsid w:val="003C4960"/>
    <w:rsid w:val="003D074D"/>
    <w:rsid w:val="003D187D"/>
    <w:rsid w:val="003D1C92"/>
    <w:rsid w:val="003D2CDB"/>
    <w:rsid w:val="003D3F02"/>
    <w:rsid w:val="003D6F92"/>
    <w:rsid w:val="003E1043"/>
    <w:rsid w:val="003E1207"/>
    <w:rsid w:val="003E1E42"/>
    <w:rsid w:val="003E22CF"/>
    <w:rsid w:val="003E33C3"/>
    <w:rsid w:val="003E3A9C"/>
    <w:rsid w:val="003F6C0F"/>
    <w:rsid w:val="003F6DC6"/>
    <w:rsid w:val="00401A79"/>
    <w:rsid w:val="0040243A"/>
    <w:rsid w:val="00402A7F"/>
    <w:rsid w:val="00404387"/>
    <w:rsid w:val="0040487C"/>
    <w:rsid w:val="00405C59"/>
    <w:rsid w:val="0040639C"/>
    <w:rsid w:val="004113C3"/>
    <w:rsid w:val="00411543"/>
    <w:rsid w:val="00411F91"/>
    <w:rsid w:val="0041444D"/>
    <w:rsid w:val="004147CA"/>
    <w:rsid w:val="00415313"/>
    <w:rsid w:val="00416352"/>
    <w:rsid w:val="00416CEF"/>
    <w:rsid w:val="00423EB6"/>
    <w:rsid w:val="00423FB5"/>
    <w:rsid w:val="00424CFD"/>
    <w:rsid w:val="00424F80"/>
    <w:rsid w:val="004261BF"/>
    <w:rsid w:val="00426D13"/>
    <w:rsid w:val="00431681"/>
    <w:rsid w:val="00434264"/>
    <w:rsid w:val="0043435A"/>
    <w:rsid w:val="00434397"/>
    <w:rsid w:val="00434596"/>
    <w:rsid w:val="00436AFA"/>
    <w:rsid w:val="0043732D"/>
    <w:rsid w:val="00437694"/>
    <w:rsid w:val="00442EF2"/>
    <w:rsid w:val="00443969"/>
    <w:rsid w:val="00443D7A"/>
    <w:rsid w:val="004457A8"/>
    <w:rsid w:val="004459F8"/>
    <w:rsid w:val="00446082"/>
    <w:rsid w:val="00446090"/>
    <w:rsid w:val="004465CE"/>
    <w:rsid w:val="0045195B"/>
    <w:rsid w:val="004522AC"/>
    <w:rsid w:val="004529DC"/>
    <w:rsid w:val="00454EE7"/>
    <w:rsid w:val="00461C07"/>
    <w:rsid w:val="00463E85"/>
    <w:rsid w:val="0046428B"/>
    <w:rsid w:val="004658DF"/>
    <w:rsid w:val="00467036"/>
    <w:rsid w:val="00467B45"/>
    <w:rsid w:val="00467E7F"/>
    <w:rsid w:val="004707B6"/>
    <w:rsid w:val="004711F7"/>
    <w:rsid w:val="00473BB4"/>
    <w:rsid w:val="00474164"/>
    <w:rsid w:val="004751B9"/>
    <w:rsid w:val="00476D75"/>
    <w:rsid w:val="00480B95"/>
    <w:rsid w:val="00481B07"/>
    <w:rsid w:val="00482210"/>
    <w:rsid w:val="004835F6"/>
    <w:rsid w:val="00483F36"/>
    <w:rsid w:val="00484148"/>
    <w:rsid w:val="0048429C"/>
    <w:rsid w:val="004869E6"/>
    <w:rsid w:val="0049180B"/>
    <w:rsid w:val="0049212A"/>
    <w:rsid w:val="00492F23"/>
    <w:rsid w:val="00497A16"/>
    <w:rsid w:val="004A1671"/>
    <w:rsid w:val="004A1E58"/>
    <w:rsid w:val="004A2072"/>
    <w:rsid w:val="004A222E"/>
    <w:rsid w:val="004A378D"/>
    <w:rsid w:val="004B35D8"/>
    <w:rsid w:val="004B4478"/>
    <w:rsid w:val="004B563A"/>
    <w:rsid w:val="004B6223"/>
    <w:rsid w:val="004B6E6A"/>
    <w:rsid w:val="004C2996"/>
    <w:rsid w:val="004C2EAF"/>
    <w:rsid w:val="004C340E"/>
    <w:rsid w:val="004C38CF"/>
    <w:rsid w:val="004C4AEC"/>
    <w:rsid w:val="004C507F"/>
    <w:rsid w:val="004C546E"/>
    <w:rsid w:val="004C5539"/>
    <w:rsid w:val="004C5FC4"/>
    <w:rsid w:val="004C62B0"/>
    <w:rsid w:val="004D0046"/>
    <w:rsid w:val="004D1D55"/>
    <w:rsid w:val="004D2187"/>
    <w:rsid w:val="004D2AB6"/>
    <w:rsid w:val="004D3102"/>
    <w:rsid w:val="004D4835"/>
    <w:rsid w:val="004D5689"/>
    <w:rsid w:val="004D6207"/>
    <w:rsid w:val="004D7B6A"/>
    <w:rsid w:val="004E034E"/>
    <w:rsid w:val="004E18CC"/>
    <w:rsid w:val="004E1C45"/>
    <w:rsid w:val="004E2363"/>
    <w:rsid w:val="004E3F98"/>
    <w:rsid w:val="004E4AFA"/>
    <w:rsid w:val="004E6C80"/>
    <w:rsid w:val="004E7348"/>
    <w:rsid w:val="004F1D12"/>
    <w:rsid w:val="004F48EA"/>
    <w:rsid w:val="004F5AC4"/>
    <w:rsid w:val="004F6408"/>
    <w:rsid w:val="004F7AAE"/>
    <w:rsid w:val="00500A24"/>
    <w:rsid w:val="0050234B"/>
    <w:rsid w:val="005043E7"/>
    <w:rsid w:val="00504946"/>
    <w:rsid w:val="00505554"/>
    <w:rsid w:val="00505F03"/>
    <w:rsid w:val="00506FA3"/>
    <w:rsid w:val="005078C0"/>
    <w:rsid w:val="00507DC1"/>
    <w:rsid w:val="00511A99"/>
    <w:rsid w:val="00512B6D"/>
    <w:rsid w:val="00513024"/>
    <w:rsid w:val="00513C6D"/>
    <w:rsid w:val="00523921"/>
    <w:rsid w:val="00524F28"/>
    <w:rsid w:val="0052660F"/>
    <w:rsid w:val="00526CD0"/>
    <w:rsid w:val="005272E0"/>
    <w:rsid w:val="0052733C"/>
    <w:rsid w:val="00527B69"/>
    <w:rsid w:val="00530A17"/>
    <w:rsid w:val="00531396"/>
    <w:rsid w:val="0053216B"/>
    <w:rsid w:val="00537554"/>
    <w:rsid w:val="00537A76"/>
    <w:rsid w:val="005424ED"/>
    <w:rsid w:val="0054286E"/>
    <w:rsid w:val="0054357C"/>
    <w:rsid w:val="00543CDB"/>
    <w:rsid w:val="0054481D"/>
    <w:rsid w:val="00546524"/>
    <w:rsid w:val="00551054"/>
    <w:rsid w:val="00553E0A"/>
    <w:rsid w:val="00554E3A"/>
    <w:rsid w:val="00555A2F"/>
    <w:rsid w:val="00556BDD"/>
    <w:rsid w:val="00557DB8"/>
    <w:rsid w:val="005600B0"/>
    <w:rsid w:val="005615CE"/>
    <w:rsid w:val="0056315D"/>
    <w:rsid w:val="0056485C"/>
    <w:rsid w:val="005675C0"/>
    <w:rsid w:val="005679D8"/>
    <w:rsid w:val="00567D0E"/>
    <w:rsid w:val="0057480D"/>
    <w:rsid w:val="00574BA6"/>
    <w:rsid w:val="00575B47"/>
    <w:rsid w:val="00575F6A"/>
    <w:rsid w:val="00581FE9"/>
    <w:rsid w:val="0058736D"/>
    <w:rsid w:val="00590670"/>
    <w:rsid w:val="005917AD"/>
    <w:rsid w:val="00592023"/>
    <w:rsid w:val="00592F4A"/>
    <w:rsid w:val="00596606"/>
    <w:rsid w:val="00596CD4"/>
    <w:rsid w:val="00596F11"/>
    <w:rsid w:val="00597B83"/>
    <w:rsid w:val="005A0071"/>
    <w:rsid w:val="005A07A1"/>
    <w:rsid w:val="005A0E66"/>
    <w:rsid w:val="005A2BE7"/>
    <w:rsid w:val="005A2DAC"/>
    <w:rsid w:val="005A39F3"/>
    <w:rsid w:val="005A5F81"/>
    <w:rsid w:val="005A6F7B"/>
    <w:rsid w:val="005A7C93"/>
    <w:rsid w:val="005B0028"/>
    <w:rsid w:val="005B108E"/>
    <w:rsid w:val="005B231E"/>
    <w:rsid w:val="005B274D"/>
    <w:rsid w:val="005B45EE"/>
    <w:rsid w:val="005B5434"/>
    <w:rsid w:val="005C4AE1"/>
    <w:rsid w:val="005C656C"/>
    <w:rsid w:val="005C769E"/>
    <w:rsid w:val="005D018B"/>
    <w:rsid w:val="005D01E7"/>
    <w:rsid w:val="005D167C"/>
    <w:rsid w:val="005D1A0D"/>
    <w:rsid w:val="005D21D2"/>
    <w:rsid w:val="005D328F"/>
    <w:rsid w:val="005D5EF6"/>
    <w:rsid w:val="005D792D"/>
    <w:rsid w:val="005E03D5"/>
    <w:rsid w:val="005E1C07"/>
    <w:rsid w:val="005E4DDA"/>
    <w:rsid w:val="005E591D"/>
    <w:rsid w:val="005E5F4F"/>
    <w:rsid w:val="005F1F23"/>
    <w:rsid w:val="005F27FC"/>
    <w:rsid w:val="005F38A6"/>
    <w:rsid w:val="005F6E1C"/>
    <w:rsid w:val="0060066F"/>
    <w:rsid w:val="00600A18"/>
    <w:rsid w:val="006015BA"/>
    <w:rsid w:val="006019A2"/>
    <w:rsid w:val="00601BC3"/>
    <w:rsid w:val="006036E9"/>
    <w:rsid w:val="006040E6"/>
    <w:rsid w:val="00605D0A"/>
    <w:rsid w:val="0060674F"/>
    <w:rsid w:val="006072EE"/>
    <w:rsid w:val="00610E0B"/>
    <w:rsid w:val="006127C1"/>
    <w:rsid w:val="00612AFA"/>
    <w:rsid w:val="006152F1"/>
    <w:rsid w:val="00617514"/>
    <w:rsid w:val="00617630"/>
    <w:rsid w:val="0062288C"/>
    <w:rsid w:val="00622B98"/>
    <w:rsid w:val="00626045"/>
    <w:rsid w:val="00627BBD"/>
    <w:rsid w:val="00633288"/>
    <w:rsid w:val="006345DD"/>
    <w:rsid w:val="00636561"/>
    <w:rsid w:val="00637790"/>
    <w:rsid w:val="006404D0"/>
    <w:rsid w:val="00640E4B"/>
    <w:rsid w:val="00640EA4"/>
    <w:rsid w:val="006415BC"/>
    <w:rsid w:val="00644761"/>
    <w:rsid w:val="0065180F"/>
    <w:rsid w:val="006534DE"/>
    <w:rsid w:val="0065462B"/>
    <w:rsid w:val="006553F5"/>
    <w:rsid w:val="0065716C"/>
    <w:rsid w:val="006619FB"/>
    <w:rsid w:val="00664DF8"/>
    <w:rsid w:val="00666264"/>
    <w:rsid w:val="006667AB"/>
    <w:rsid w:val="00670EE8"/>
    <w:rsid w:val="00674121"/>
    <w:rsid w:val="006750A4"/>
    <w:rsid w:val="006752BA"/>
    <w:rsid w:val="00675C85"/>
    <w:rsid w:val="006774B3"/>
    <w:rsid w:val="00680E7A"/>
    <w:rsid w:val="00684210"/>
    <w:rsid w:val="00685E43"/>
    <w:rsid w:val="006864CF"/>
    <w:rsid w:val="006871BF"/>
    <w:rsid w:val="0068781F"/>
    <w:rsid w:val="006931ED"/>
    <w:rsid w:val="006932BE"/>
    <w:rsid w:val="00694221"/>
    <w:rsid w:val="00694EE8"/>
    <w:rsid w:val="00695C1C"/>
    <w:rsid w:val="00695F0B"/>
    <w:rsid w:val="006971E5"/>
    <w:rsid w:val="006A43AA"/>
    <w:rsid w:val="006A4DB1"/>
    <w:rsid w:val="006A536D"/>
    <w:rsid w:val="006B1AFC"/>
    <w:rsid w:val="006B2354"/>
    <w:rsid w:val="006B2A3D"/>
    <w:rsid w:val="006B2FFA"/>
    <w:rsid w:val="006B70E7"/>
    <w:rsid w:val="006B72BE"/>
    <w:rsid w:val="006C0621"/>
    <w:rsid w:val="006C1087"/>
    <w:rsid w:val="006C1335"/>
    <w:rsid w:val="006C1C7E"/>
    <w:rsid w:val="006C371A"/>
    <w:rsid w:val="006C3899"/>
    <w:rsid w:val="006C4CFC"/>
    <w:rsid w:val="006C65F8"/>
    <w:rsid w:val="006D1748"/>
    <w:rsid w:val="006D4D74"/>
    <w:rsid w:val="006D5666"/>
    <w:rsid w:val="006D5B1E"/>
    <w:rsid w:val="006D5E43"/>
    <w:rsid w:val="006D7450"/>
    <w:rsid w:val="006E0D80"/>
    <w:rsid w:val="006E28F5"/>
    <w:rsid w:val="006E3327"/>
    <w:rsid w:val="006E3C89"/>
    <w:rsid w:val="006E4226"/>
    <w:rsid w:val="006E698B"/>
    <w:rsid w:val="006E6E74"/>
    <w:rsid w:val="006E7489"/>
    <w:rsid w:val="006F1C50"/>
    <w:rsid w:val="006F1CD4"/>
    <w:rsid w:val="006F1FCA"/>
    <w:rsid w:val="006F775D"/>
    <w:rsid w:val="00702582"/>
    <w:rsid w:val="007025F5"/>
    <w:rsid w:val="0070440A"/>
    <w:rsid w:val="007048F1"/>
    <w:rsid w:val="007053CD"/>
    <w:rsid w:val="00707478"/>
    <w:rsid w:val="00711DA3"/>
    <w:rsid w:val="007120F4"/>
    <w:rsid w:val="00715968"/>
    <w:rsid w:val="00717BA9"/>
    <w:rsid w:val="00721A2D"/>
    <w:rsid w:val="00721B85"/>
    <w:rsid w:val="00724A8F"/>
    <w:rsid w:val="007252E1"/>
    <w:rsid w:val="00731189"/>
    <w:rsid w:val="00731C04"/>
    <w:rsid w:val="00732B69"/>
    <w:rsid w:val="007346C1"/>
    <w:rsid w:val="007360E5"/>
    <w:rsid w:val="00737E21"/>
    <w:rsid w:val="0074062D"/>
    <w:rsid w:val="00740DC7"/>
    <w:rsid w:val="00742609"/>
    <w:rsid w:val="007454C5"/>
    <w:rsid w:val="00745980"/>
    <w:rsid w:val="00747245"/>
    <w:rsid w:val="00747360"/>
    <w:rsid w:val="0075190D"/>
    <w:rsid w:val="00751AA2"/>
    <w:rsid w:val="00752308"/>
    <w:rsid w:val="00764726"/>
    <w:rsid w:val="00765159"/>
    <w:rsid w:val="00765279"/>
    <w:rsid w:val="0076628B"/>
    <w:rsid w:val="0076730E"/>
    <w:rsid w:val="00767CB4"/>
    <w:rsid w:val="00771C3D"/>
    <w:rsid w:val="00772E5A"/>
    <w:rsid w:val="00773DAE"/>
    <w:rsid w:val="0077539C"/>
    <w:rsid w:val="00775650"/>
    <w:rsid w:val="007771F5"/>
    <w:rsid w:val="0078201B"/>
    <w:rsid w:val="007853B9"/>
    <w:rsid w:val="00785FB3"/>
    <w:rsid w:val="0078611E"/>
    <w:rsid w:val="00790CD4"/>
    <w:rsid w:val="0079297C"/>
    <w:rsid w:val="00793090"/>
    <w:rsid w:val="0079731E"/>
    <w:rsid w:val="007A10E7"/>
    <w:rsid w:val="007A2B39"/>
    <w:rsid w:val="007A313D"/>
    <w:rsid w:val="007A4BCC"/>
    <w:rsid w:val="007B16AE"/>
    <w:rsid w:val="007B1FD7"/>
    <w:rsid w:val="007B5F9A"/>
    <w:rsid w:val="007B67CB"/>
    <w:rsid w:val="007C2D2F"/>
    <w:rsid w:val="007C31B5"/>
    <w:rsid w:val="007C7AB0"/>
    <w:rsid w:val="007D080B"/>
    <w:rsid w:val="007D0966"/>
    <w:rsid w:val="007D1FBA"/>
    <w:rsid w:val="007D3443"/>
    <w:rsid w:val="007D3CDD"/>
    <w:rsid w:val="007D42F9"/>
    <w:rsid w:val="007D7256"/>
    <w:rsid w:val="007E0E5E"/>
    <w:rsid w:val="007E0F37"/>
    <w:rsid w:val="007E20AF"/>
    <w:rsid w:val="007E390A"/>
    <w:rsid w:val="007E4F04"/>
    <w:rsid w:val="007E6C68"/>
    <w:rsid w:val="007E73E6"/>
    <w:rsid w:val="007F23BD"/>
    <w:rsid w:val="007F346F"/>
    <w:rsid w:val="007F36EC"/>
    <w:rsid w:val="007F4223"/>
    <w:rsid w:val="007F42F3"/>
    <w:rsid w:val="007F637E"/>
    <w:rsid w:val="007F6548"/>
    <w:rsid w:val="008016F3"/>
    <w:rsid w:val="00805B14"/>
    <w:rsid w:val="008107A2"/>
    <w:rsid w:val="00810F22"/>
    <w:rsid w:val="008114CB"/>
    <w:rsid w:val="00812144"/>
    <w:rsid w:val="00812D78"/>
    <w:rsid w:val="00813E8D"/>
    <w:rsid w:val="00821261"/>
    <w:rsid w:val="00821F82"/>
    <w:rsid w:val="0082368E"/>
    <w:rsid w:val="00825D47"/>
    <w:rsid w:val="008333E1"/>
    <w:rsid w:val="0084014F"/>
    <w:rsid w:val="008417B1"/>
    <w:rsid w:val="00841C37"/>
    <w:rsid w:val="008441C8"/>
    <w:rsid w:val="008442D0"/>
    <w:rsid w:val="0084446F"/>
    <w:rsid w:val="0084525D"/>
    <w:rsid w:val="0085191A"/>
    <w:rsid w:val="008524D7"/>
    <w:rsid w:val="00853BB9"/>
    <w:rsid w:val="00857384"/>
    <w:rsid w:val="00861281"/>
    <w:rsid w:val="008612C8"/>
    <w:rsid w:val="00864A80"/>
    <w:rsid w:val="00867493"/>
    <w:rsid w:val="00875C9F"/>
    <w:rsid w:val="008778E6"/>
    <w:rsid w:val="008809D7"/>
    <w:rsid w:val="00881A01"/>
    <w:rsid w:val="00883294"/>
    <w:rsid w:val="00885AAC"/>
    <w:rsid w:val="00890F88"/>
    <w:rsid w:val="0089383E"/>
    <w:rsid w:val="008946EF"/>
    <w:rsid w:val="0089540C"/>
    <w:rsid w:val="008969C4"/>
    <w:rsid w:val="008979CC"/>
    <w:rsid w:val="00897F48"/>
    <w:rsid w:val="008A2F14"/>
    <w:rsid w:val="008A31D0"/>
    <w:rsid w:val="008A4BBA"/>
    <w:rsid w:val="008B11C0"/>
    <w:rsid w:val="008B1FC8"/>
    <w:rsid w:val="008B598B"/>
    <w:rsid w:val="008C1895"/>
    <w:rsid w:val="008C2691"/>
    <w:rsid w:val="008C2D4E"/>
    <w:rsid w:val="008C34AB"/>
    <w:rsid w:val="008C51CD"/>
    <w:rsid w:val="008C5A38"/>
    <w:rsid w:val="008C5A55"/>
    <w:rsid w:val="008D1B84"/>
    <w:rsid w:val="008D2124"/>
    <w:rsid w:val="008D5E82"/>
    <w:rsid w:val="008D6B18"/>
    <w:rsid w:val="008D7747"/>
    <w:rsid w:val="008E193E"/>
    <w:rsid w:val="008E1F0F"/>
    <w:rsid w:val="008E61B5"/>
    <w:rsid w:val="008E7FBE"/>
    <w:rsid w:val="008F2580"/>
    <w:rsid w:val="008F2E85"/>
    <w:rsid w:val="008F4136"/>
    <w:rsid w:val="008F5686"/>
    <w:rsid w:val="008F61AA"/>
    <w:rsid w:val="008F79ED"/>
    <w:rsid w:val="009000CC"/>
    <w:rsid w:val="009001CE"/>
    <w:rsid w:val="00901781"/>
    <w:rsid w:val="00903341"/>
    <w:rsid w:val="00905B9B"/>
    <w:rsid w:val="00906561"/>
    <w:rsid w:val="00910764"/>
    <w:rsid w:val="009137DE"/>
    <w:rsid w:val="009147A8"/>
    <w:rsid w:val="009208BA"/>
    <w:rsid w:val="00925443"/>
    <w:rsid w:val="00925A0C"/>
    <w:rsid w:val="00926BC6"/>
    <w:rsid w:val="00930DAE"/>
    <w:rsid w:val="00930F00"/>
    <w:rsid w:val="009337A4"/>
    <w:rsid w:val="009350AD"/>
    <w:rsid w:val="009402F3"/>
    <w:rsid w:val="00940FF4"/>
    <w:rsid w:val="00942FDE"/>
    <w:rsid w:val="00943257"/>
    <w:rsid w:val="009438DF"/>
    <w:rsid w:val="00944663"/>
    <w:rsid w:val="009455F4"/>
    <w:rsid w:val="00946177"/>
    <w:rsid w:val="0094629E"/>
    <w:rsid w:val="00953854"/>
    <w:rsid w:val="009539BE"/>
    <w:rsid w:val="00955090"/>
    <w:rsid w:val="009558EE"/>
    <w:rsid w:val="009565EE"/>
    <w:rsid w:val="00956A1D"/>
    <w:rsid w:val="009623FE"/>
    <w:rsid w:val="00962FD0"/>
    <w:rsid w:val="009643F1"/>
    <w:rsid w:val="009644F1"/>
    <w:rsid w:val="009654B2"/>
    <w:rsid w:val="009673C8"/>
    <w:rsid w:val="00970F45"/>
    <w:rsid w:val="009728F5"/>
    <w:rsid w:val="009759E5"/>
    <w:rsid w:val="009774B3"/>
    <w:rsid w:val="0098014D"/>
    <w:rsid w:val="00981D60"/>
    <w:rsid w:val="0098275E"/>
    <w:rsid w:val="009867AA"/>
    <w:rsid w:val="009918AA"/>
    <w:rsid w:val="0099214D"/>
    <w:rsid w:val="009945CE"/>
    <w:rsid w:val="009962D6"/>
    <w:rsid w:val="00996615"/>
    <w:rsid w:val="00997397"/>
    <w:rsid w:val="00997774"/>
    <w:rsid w:val="00997F70"/>
    <w:rsid w:val="009A0011"/>
    <w:rsid w:val="009A08F9"/>
    <w:rsid w:val="009A19A1"/>
    <w:rsid w:val="009A2FDE"/>
    <w:rsid w:val="009A4E94"/>
    <w:rsid w:val="009A7A74"/>
    <w:rsid w:val="009A7F51"/>
    <w:rsid w:val="009B1336"/>
    <w:rsid w:val="009B281F"/>
    <w:rsid w:val="009B4F90"/>
    <w:rsid w:val="009B609D"/>
    <w:rsid w:val="009C086F"/>
    <w:rsid w:val="009C28E6"/>
    <w:rsid w:val="009C3456"/>
    <w:rsid w:val="009C3AF4"/>
    <w:rsid w:val="009C3FEC"/>
    <w:rsid w:val="009C4FAB"/>
    <w:rsid w:val="009C5A15"/>
    <w:rsid w:val="009C64A5"/>
    <w:rsid w:val="009C6CC1"/>
    <w:rsid w:val="009D076B"/>
    <w:rsid w:val="009D0FEC"/>
    <w:rsid w:val="009D18A0"/>
    <w:rsid w:val="009D1FDE"/>
    <w:rsid w:val="009D3C8A"/>
    <w:rsid w:val="009D6083"/>
    <w:rsid w:val="009E0001"/>
    <w:rsid w:val="009E1DCA"/>
    <w:rsid w:val="009E3F04"/>
    <w:rsid w:val="009E7A3C"/>
    <w:rsid w:val="009F1893"/>
    <w:rsid w:val="00A007EE"/>
    <w:rsid w:val="00A02803"/>
    <w:rsid w:val="00A05BE8"/>
    <w:rsid w:val="00A06939"/>
    <w:rsid w:val="00A0786B"/>
    <w:rsid w:val="00A11669"/>
    <w:rsid w:val="00A11A9C"/>
    <w:rsid w:val="00A12F6F"/>
    <w:rsid w:val="00A175DE"/>
    <w:rsid w:val="00A204A7"/>
    <w:rsid w:val="00A221B3"/>
    <w:rsid w:val="00A23254"/>
    <w:rsid w:val="00A258B7"/>
    <w:rsid w:val="00A30520"/>
    <w:rsid w:val="00A3176A"/>
    <w:rsid w:val="00A333DC"/>
    <w:rsid w:val="00A36B69"/>
    <w:rsid w:val="00A42353"/>
    <w:rsid w:val="00A42CD9"/>
    <w:rsid w:val="00A42E38"/>
    <w:rsid w:val="00A44528"/>
    <w:rsid w:val="00A4518A"/>
    <w:rsid w:val="00A474CB"/>
    <w:rsid w:val="00A47AA9"/>
    <w:rsid w:val="00A52149"/>
    <w:rsid w:val="00A52752"/>
    <w:rsid w:val="00A53EC8"/>
    <w:rsid w:val="00A5685D"/>
    <w:rsid w:val="00A57C65"/>
    <w:rsid w:val="00A65770"/>
    <w:rsid w:val="00A674DA"/>
    <w:rsid w:val="00A67FB1"/>
    <w:rsid w:val="00A703F6"/>
    <w:rsid w:val="00A71542"/>
    <w:rsid w:val="00A750E1"/>
    <w:rsid w:val="00A80EDF"/>
    <w:rsid w:val="00A81225"/>
    <w:rsid w:val="00A8254F"/>
    <w:rsid w:val="00A82CC9"/>
    <w:rsid w:val="00A83848"/>
    <w:rsid w:val="00A83C39"/>
    <w:rsid w:val="00A8427B"/>
    <w:rsid w:val="00A8436F"/>
    <w:rsid w:val="00A900EB"/>
    <w:rsid w:val="00A90EDB"/>
    <w:rsid w:val="00A9461E"/>
    <w:rsid w:val="00A95ED0"/>
    <w:rsid w:val="00A976DE"/>
    <w:rsid w:val="00A97ECD"/>
    <w:rsid w:val="00AA2C43"/>
    <w:rsid w:val="00AA2CA1"/>
    <w:rsid w:val="00AA2EF7"/>
    <w:rsid w:val="00AA3910"/>
    <w:rsid w:val="00AA4972"/>
    <w:rsid w:val="00AA53BA"/>
    <w:rsid w:val="00AA5B5B"/>
    <w:rsid w:val="00AA6FAD"/>
    <w:rsid w:val="00AB0250"/>
    <w:rsid w:val="00AB05D1"/>
    <w:rsid w:val="00AB262A"/>
    <w:rsid w:val="00AB4F1F"/>
    <w:rsid w:val="00AB53FB"/>
    <w:rsid w:val="00AB7DAA"/>
    <w:rsid w:val="00AC143B"/>
    <w:rsid w:val="00AC1463"/>
    <w:rsid w:val="00AC39D4"/>
    <w:rsid w:val="00AC7648"/>
    <w:rsid w:val="00AD0982"/>
    <w:rsid w:val="00AD1EAB"/>
    <w:rsid w:val="00AD2F71"/>
    <w:rsid w:val="00AD41FB"/>
    <w:rsid w:val="00AD50D8"/>
    <w:rsid w:val="00AD6B91"/>
    <w:rsid w:val="00AD74E5"/>
    <w:rsid w:val="00AD77AA"/>
    <w:rsid w:val="00AE2DEA"/>
    <w:rsid w:val="00AE37F2"/>
    <w:rsid w:val="00AF0409"/>
    <w:rsid w:val="00AF27E7"/>
    <w:rsid w:val="00AF4043"/>
    <w:rsid w:val="00B00172"/>
    <w:rsid w:val="00B0126B"/>
    <w:rsid w:val="00B01FAF"/>
    <w:rsid w:val="00B02AA8"/>
    <w:rsid w:val="00B03D86"/>
    <w:rsid w:val="00B07A82"/>
    <w:rsid w:val="00B10435"/>
    <w:rsid w:val="00B111D9"/>
    <w:rsid w:val="00B11B85"/>
    <w:rsid w:val="00B124E3"/>
    <w:rsid w:val="00B213AC"/>
    <w:rsid w:val="00B21A37"/>
    <w:rsid w:val="00B22573"/>
    <w:rsid w:val="00B23052"/>
    <w:rsid w:val="00B23F4D"/>
    <w:rsid w:val="00B25927"/>
    <w:rsid w:val="00B326D2"/>
    <w:rsid w:val="00B33C38"/>
    <w:rsid w:val="00B33EA0"/>
    <w:rsid w:val="00B34CAA"/>
    <w:rsid w:val="00B36C8C"/>
    <w:rsid w:val="00B36DA7"/>
    <w:rsid w:val="00B37DE5"/>
    <w:rsid w:val="00B406D0"/>
    <w:rsid w:val="00B40D24"/>
    <w:rsid w:val="00B41021"/>
    <w:rsid w:val="00B4119C"/>
    <w:rsid w:val="00B44073"/>
    <w:rsid w:val="00B44519"/>
    <w:rsid w:val="00B46C71"/>
    <w:rsid w:val="00B46E91"/>
    <w:rsid w:val="00B46E92"/>
    <w:rsid w:val="00B54817"/>
    <w:rsid w:val="00B54B04"/>
    <w:rsid w:val="00B5503C"/>
    <w:rsid w:val="00B57A9C"/>
    <w:rsid w:val="00B62BAB"/>
    <w:rsid w:val="00B6477A"/>
    <w:rsid w:val="00B6650A"/>
    <w:rsid w:val="00B676AB"/>
    <w:rsid w:val="00B67A40"/>
    <w:rsid w:val="00B70CC8"/>
    <w:rsid w:val="00B71816"/>
    <w:rsid w:val="00B720EB"/>
    <w:rsid w:val="00B7479F"/>
    <w:rsid w:val="00B74B30"/>
    <w:rsid w:val="00B74EAA"/>
    <w:rsid w:val="00B7517E"/>
    <w:rsid w:val="00B77588"/>
    <w:rsid w:val="00B8143B"/>
    <w:rsid w:val="00B815AC"/>
    <w:rsid w:val="00B81ADE"/>
    <w:rsid w:val="00B82388"/>
    <w:rsid w:val="00B845ED"/>
    <w:rsid w:val="00B856B8"/>
    <w:rsid w:val="00B9013C"/>
    <w:rsid w:val="00B90547"/>
    <w:rsid w:val="00B96587"/>
    <w:rsid w:val="00B971C7"/>
    <w:rsid w:val="00BA074E"/>
    <w:rsid w:val="00BA1E64"/>
    <w:rsid w:val="00BA3CAD"/>
    <w:rsid w:val="00BA4949"/>
    <w:rsid w:val="00BA6368"/>
    <w:rsid w:val="00BA670B"/>
    <w:rsid w:val="00BB0F1F"/>
    <w:rsid w:val="00BB4754"/>
    <w:rsid w:val="00BB4F36"/>
    <w:rsid w:val="00BB73C5"/>
    <w:rsid w:val="00BC0037"/>
    <w:rsid w:val="00BC1302"/>
    <w:rsid w:val="00BC55C1"/>
    <w:rsid w:val="00BC61A7"/>
    <w:rsid w:val="00BD2A15"/>
    <w:rsid w:val="00BD32F8"/>
    <w:rsid w:val="00BD453A"/>
    <w:rsid w:val="00BD6636"/>
    <w:rsid w:val="00BE077F"/>
    <w:rsid w:val="00BE3854"/>
    <w:rsid w:val="00BE4637"/>
    <w:rsid w:val="00BE47E4"/>
    <w:rsid w:val="00BE6FEF"/>
    <w:rsid w:val="00BE70AE"/>
    <w:rsid w:val="00BF05ED"/>
    <w:rsid w:val="00BF0F98"/>
    <w:rsid w:val="00BF2988"/>
    <w:rsid w:val="00BF35F6"/>
    <w:rsid w:val="00BF3A43"/>
    <w:rsid w:val="00BF481A"/>
    <w:rsid w:val="00BF572A"/>
    <w:rsid w:val="00C018C2"/>
    <w:rsid w:val="00C01DFB"/>
    <w:rsid w:val="00C05BA4"/>
    <w:rsid w:val="00C07352"/>
    <w:rsid w:val="00C11923"/>
    <w:rsid w:val="00C13039"/>
    <w:rsid w:val="00C13962"/>
    <w:rsid w:val="00C13C03"/>
    <w:rsid w:val="00C13E03"/>
    <w:rsid w:val="00C13FCC"/>
    <w:rsid w:val="00C15B12"/>
    <w:rsid w:val="00C16C57"/>
    <w:rsid w:val="00C20203"/>
    <w:rsid w:val="00C22A83"/>
    <w:rsid w:val="00C23B96"/>
    <w:rsid w:val="00C300FD"/>
    <w:rsid w:val="00C360F4"/>
    <w:rsid w:val="00C36233"/>
    <w:rsid w:val="00C40F66"/>
    <w:rsid w:val="00C42C73"/>
    <w:rsid w:val="00C44A9A"/>
    <w:rsid w:val="00C458BD"/>
    <w:rsid w:val="00C45D3F"/>
    <w:rsid w:val="00C4682E"/>
    <w:rsid w:val="00C46E41"/>
    <w:rsid w:val="00C47C9A"/>
    <w:rsid w:val="00C5047E"/>
    <w:rsid w:val="00C533C6"/>
    <w:rsid w:val="00C54DFA"/>
    <w:rsid w:val="00C56227"/>
    <w:rsid w:val="00C57D99"/>
    <w:rsid w:val="00C6104A"/>
    <w:rsid w:val="00C64DFF"/>
    <w:rsid w:val="00C64F8E"/>
    <w:rsid w:val="00C66AA3"/>
    <w:rsid w:val="00C67254"/>
    <w:rsid w:val="00C67EB3"/>
    <w:rsid w:val="00C7053D"/>
    <w:rsid w:val="00C70D02"/>
    <w:rsid w:val="00C71CDD"/>
    <w:rsid w:val="00C72F02"/>
    <w:rsid w:val="00C74FEC"/>
    <w:rsid w:val="00C75724"/>
    <w:rsid w:val="00C773BB"/>
    <w:rsid w:val="00C80A98"/>
    <w:rsid w:val="00C865DC"/>
    <w:rsid w:val="00C922D0"/>
    <w:rsid w:val="00C92F15"/>
    <w:rsid w:val="00C92F4B"/>
    <w:rsid w:val="00C96EFD"/>
    <w:rsid w:val="00C9776E"/>
    <w:rsid w:val="00CA0FE4"/>
    <w:rsid w:val="00CA1386"/>
    <w:rsid w:val="00CA14D8"/>
    <w:rsid w:val="00CB4459"/>
    <w:rsid w:val="00CB46A8"/>
    <w:rsid w:val="00CB5939"/>
    <w:rsid w:val="00CB6209"/>
    <w:rsid w:val="00CB6769"/>
    <w:rsid w:val="00CB6914"/>
    <w:rsid w:val="00CB7B98"/>
    <w:rsid w:val="00CC2254"/>
    <w:rsid w:val="00CC293D"/>
    <w:rsid w:val="00CC34D0"/>
    <w:rsid w:val="00CC6F73"/>
    <w:rsid w:val="00CC7845"/>
    <w:rsid w:val="00CD0E0B"/>
    <w:rsid w:val="00CD3B6D"/>
    <w:rsid w:val="00CD45D2"/>
    <w:rsid w:val="00CE3871"/>
    <w:rsid w:val="00CF0930"/>
    <w:rsid w:val="00CF096F"/>
    <w:rsid w:val="00CF108E"/>
    <w:rsid w:val="00CF14D6"/>
    <w:rsid w:val="00CF243D"/>
    <w:rsid w:val="00CF28FC"/>
    <w:rsid w:val="00CF41B7"/>
    <w:rsid w:val="00D005A9"/>
    <w:rsid w:val="00D02620"/>
    <w:rsid w:val="00D041E3"/>
    <w:rsid w:val="00D11106"/>
    <w:rsid w:val="00D11717"/>
    <w:rsid w:val="00D11987"/>
    <w:rsid w:val="00D1237A"/>
    <w:rsid w:val="00D14665"/>
    <w:rsid w:val="00D1480D"/>
    <w:rsid w:val="00D14F61"/>
    <w:rsid w:val="00D15E84"/>
    <w:rsid w:val="00D20CC8"/>
    <w:rsid w:val="00D21F8D"/>
    <w:rsid w:val="00D22E3D"/>
    <w:rsid w:val="00D253DB"/>
    <w:rsid w:val="00D2587D"/>
    <w:rsid w:val="00D25A24"/>
    <w:rsid w:val="00D35201"/>
    <w:rsid w:val="00D36CA6"/>
    <w:rsid w:val="00D40725"/>
    <w:rsid w:val="00D41DE8"/>
    <w:rsid w:val="00D56470"/>
    <w:rsid w:val="00D56827"/>
    <w:rsid w:val="00D577F9"/>
    <w:rsid w:val="00D60AFF"/>
    <w:rsid w:val="00D62804"/>
    <w:rsid w:val="00D635A1"/>
    <w:rsid w:val="00D67689"/>
    <w:rsid w:val="00D70F1A"/>
    <w:rsid w:val="00D73DB5"/>
    <w:rsid w:val="00D75A43"/>
    <w:rsid w:val="00D81271"/>
    <w:rsid w:val="00D81A4D"/>
    <w:rsid w:val="00D853F6"/>
    <w:rsid w:val="00D85411"/>
    <w:rsid w:val="00D87107"/>
    <w:rsid w:val="00D87344"/>
    <w:rsid w:val="00D874ED"/>
    <w:rsid w:val="00D87987"/>
    <w:rsid w:val="00D87B33"/>
    <w:rsid w:val="00D9222F"/>
    <w:rsid w:val="00D9297F"/>
    <w:rsid w:val="00D92FAB"/>
    <w:rsid w:val="00D93DFE"/>
    <w:rsid w:val="00D94EC5"/>
    <w:rsid w:val="00D96106"/>
    <w:rsid w:val="00D972F6"/>
    <w:rsid w:val="00DA365C"/>
    <w:rsid w:val="00DA6913"/>
    <w:rsid w:val="00DA6CB7"/>
    <w:rsid w:val="00DA7365"/>
    <w:rsid w:val="00DA7464"/>
    <w:rsid w:val="00DB0610"/>
    <w:rsid w:val="00DB1328"/>
    <w:rsid w:val="00DB2805"/>
    <w:rsid w:val="00DB36AD"/>
    <w:rsid w:val="00DB7156"/>
    <w:rsid w:val="00DC0A97"/>
    <w:rsid w:val="00DC52EE"/>
    <w:rsid w:val="00DC6A50"/>
    <w:rsid w:val="00DC709B"/>
    <w:rsid w:val="00DC70AB"/>
    <w:rsid w:val="00DC7876"/>
    <w:rsid w:val="00DD0441"/>
    <w:rsid w:val="00DD202C"/>
    <w:rsid w:val="00DD2225"/>
    <w:rsid w:val="00DD2D07"/>
    <w:rsid w:val="00DD2ED0"/>
    <w:rsid w:val="00DD5AE6"/>
    <w:rsid w:val="00DD60AC"/>
    <w:rsid w:val="00DD6125"/>
    <w:rsid w:val="00DE0842"/>
    <w:rsid w:val="00DE0E57"/>
    <w:rsid w:val="00DE33D0"/>
    <w:rsid w:val="00DE5EDA"/>
    <w:rsid w:val="00DF072B"/>
    <w:rsid w:val="00DF14FD"/>
    <w:rsid w:val="00DF1503"/>
    <w:rsid w:val="00DF3429"/>
    <w:rsid w:val="00DF4F5E"/>
    <w:rsid w:val="00DF51F2"/>
    <w:rsid w:val="00DF6D32"/>
    <w:rsid w:val="00DF7E98"/>
    <w:rsid w:val="00E00DE6"/>
    <w:rsid w:val="00E024BA"/>
    <w:rsid w:val="00E027A1"/>
    <w:rsid w:val="00E0367E"/>
    <w:rsid w:val="00E046AE"/>
    <w:rsid w:val="00E075CA"/>
    <w:rsid w:val="00E17F0B"/>
    <w:rsid w:val="00E213A5"/>
    <w:rsid w:val="00E21F45"/>
    <w:rsid w:val="00E22730"/>
    <w:rsid w:val="00E244C3"/>
    <w:rsid w:val="00E24580"/>
    <w:rsid w:val="00E24D7B"/>
    <w:rsid w:val="00E27605"/>
    <w:rsid w:val="00E30A56"/>
    <w:rsid w:val="00E323EB"/>
    <w:rsid w:val="00E32C50"/>
    <w:rsid w:val="00E34E09"/>
    <w:rsid w:val="00E37F31"/>
    <w:rsid w:val="00E37F5B"/>
    <w:rsid w:val="00E40D80"/>
    <w:rsid w:val="00E41604"/>
    <w:rsid w:val="00E43410"/>
    <w:rsid w:val="00E45C79"/>
    <w:rsid w:val="00E46C68"/>
    <w:rsid w:val="00E46FA4"/>
    <w:rsid w:val="00E47674"/>
    <w:rsid w:val="00E511DF"/>
    <w:rsid w:val="00E51BE4"/>
    <w:rsid w:val="00E53532"/>
    <w:rsid w:val="00E55198"/>
    <w:rsid w:val="00E5545F"/>
    <w:rsid w:val="00E56B96"/>
    <w:rsid w:val="00E632B6"/>
    <w:rsid w:val="00E66327"/>
    <w:rsid w:val="00E66A78"/>
    <w:rsid w:val="00E7574A"/>
    <w:rsid w:val="00E762EE"/>
    <w:rsid w:val="00E809C7"/>
    <w:rsid w:val="00E839DB"/>
    <w:rsid w:val="00E83B33"/>
    <w:rsid w:val="00E85555"/>
    <w:rsid w:val="00E904DD"/>
    <w:rsid w:val="00E90515"/>
    <w:rsid w:val="00E90943"/>
    <w:rsid w:val="00E90BEB"/>
    <w:rsid w:val="00E90F12"/>
    <w:rsid w:val="00E90F7F"/>
    <w:rsid w:val="00E92058"/>
    <w:rsid w:val="00E95C4B"/>
    <w:rsid w:val="00E96278"/>
    <w:rsid w:val="00E97C12"/>
    <w:rsid w:val="00EA2444"/>
    <w:rsid w:val="00EA2D03"/>
    <w:rsid w:val="00EA454C"/>
    <w:rsid w:val="00EA76EB"/>
    <w:rsid w:val="00EB2D95"/>
    <w:rsid w:val="00EB403E"/>
    <w:rsid w:val="00EB5BD7"/>
    <w:rsid w:val="00EB6311"/>
    <w:rsid w:val="00EB6397"/>
    <w:rsid w:val="00EB6E64"/>
    <w:rsid w:val="00EC15FD"/>
    <w:rsid w:val="00EC78B7"/>
    <w:rsid w:val="00ED0823"/>
    <w:rsid w:val="00ED21AC"/>
    <w:rsid w:val="00ED302C"/>
    <w:rsid w:val="00ED4210"/>
    <w:rsid w:val="00ED520E"/>
    <w:rsid w:val="00EE0785"/>
    <w:rsid w:val="00EE09A5"/>
    <w:rsid w:val="00EE0DBB"/>
    <w:rsid w:val="00EE4DAF"/>
    <w:rsid w:val="00EE6BEC"/>
    <w:rsid w:val="00EE7CE2"/>
    <w:rsid w:val="00EF0034"/>
    <w:rsid w:val="00EF0A04"/>
    <w:rsid w:val="00EF170A"/>
    <w:rsid w:val="00EF18E7"/>
    <w:rsid w:val="00EF34E7"/>
    <w:rsid w:val="00EF44C8"/>
    <w:rsid w:val="00EF7152"/>
    <w:rsid w:val="00F00C43"/>
    <w:rsid w:val="00F01686"/>
    <w:rsid w:val="00F029AF"/>
    <w:rsid w:val="00F0506E"/>
    <w:rsid w:val="00F078AD"/>
    <w:rsid w:val="00F10D42"/>
    <w:rsid w:val="00F11052"/>
    <w:rsid w:val="00F13688"/>
    <w:rsid w:val="00F15FA8"/>
    <w:rsid w:val="00F1775F"/>
    <w:rsid w:val="00F17EEB"/>
    <w:rsid w:val="00F20285"/>
    <w:rsid w:val="00F2288C"/>
    <w:rsid w:val="00F2382B"/>
    <w:rsid w:val="00F24353"/>
    <w:rsid w:val="00F25E24"/>
    <w:rsid w:val="00F30709"/>
    <w:rsid w:val="00F30B75"/>
    <w:rsid w:val="00F30EAC"/>
    <w:rsid w:val="00F350BF"/>
    <w:rsid w:val="00F36916"/>
    <w:rsid w:val="00F4137E"/>
    <w:rsid w:val="00F439CC"/>
    <w:rsid w:val="00F43B82"/>
    <w:rsid w:val="00F44A53"/>
    <w:rsid w:val="00F46AAC"/>
    <w:rsid w:val="00F5106F"/>
    <w:rsid w:val="00F52D9B"/>
    <w:rsid w:val="00F53230"/>
    <w:rsid w:val="00F55EEA"/>
    <w:rsid w:val="00F564F8"/>
    <w:rsid w:val="00F627BE"/>
    <w:rsid w:val="00F632FC"/>
    <w:rsid w:val="00F65E9F"/>
    <w:rsid w:val="00F66926"/>
    <w:rsid w:val="00F72174"/>
    <w:rsid w:val="00F73F3D"/>
    <w:rsid w:val="00F75126"/>
    <w:rsid w:val="00F763CC"/>
    <w:rsid w:val="00F76689"/>
    <w:rsid w:val="00F76BF0"/>
    <w:rsid w:val="00F76E19"/>
    <w:rsid w:val="00F76FC6"/>
    <w:rsid w:val="00F76FE6"/>
    <w:rsid w:val="00F803AD"/>
    <w:rsid w:val="00F81535"/>
    <w:rsid w:val="00F86236"/>
    <w:rsid w:val="00F912F5"/>
    <w:rsid w:val="00F92047"/>
    <w:rsid w:val="00F953AA"/>
    <w:rsid w:val="00F95508"/>
    <w:rsid w:val="00F96049"/>
    <w:rsid w:val="00F96E17"/>
    <w:rsid w:val="00FA0798"/>
    <w:rsid w:val="00FA081E"/>
    <w:rsid w:val="00FA12BF"/>
    <w:rsid w:val="00FA5145"/>
    <w:rsid w:val="00FA574F"/>
    <w:rsid w:val="00FA678D"/>
    <w:rsid w:val="00FA74EE"/>
    <w:rsid w:val="00FB19E0"/>
    <w:rsid w:val="00FB22AE"/>
    <w:rsid w:val="00FB3B4E"/>
    <w:rsid w:val="00FB4925"/>
    <w:rsid w:val="00FB5BA9"/>
    <w:rsid w:val="00FB6A55"/>
    <w:rsid w:val="00FC19D4"/>
    <w:rsid w:val="00FC37B1"/>
    <w:rsid w:val="00FC67C9"/>
    <w:rsid w:val="00FC77A5"/>
    <w:rsid w:val="00FD0856"/>
    <w:rsid w:val="00FD2708"/>
    <w:rsid w:val="00FD7B8F"/>
    <w:rsid w:val="00FE0CE0"/>
    <w:rsid w:val="00FE21CD"/>
    <w:rsid w:val="00FE2BA1"/>
    <w:rsid w:val="00FE2DC2"/>
    <w:rsid w:val="00FE33E2"/>
    <w:rsid w:val="00FE6C64"/>
    <w:rsid w:val="00FF0E5B"/>
    <w:rsid w:val="00FF0EB4"/>
    <w:rsid w:val="00FF46E1"/>
    <w:rsid w:val="00FF50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5169D"/>
  <w15:docId w15:val="{4051D48B-EA9A-4C49-97AC-DCEE3F886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uiPriority w:val="9"/>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uiPriority w:val="9"/>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uiPriority w:val="9"/>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uiPriority w:val="9"/>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9"/>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44778832">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1393F-7184-4C6C-A3A3-16C3A5E2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1037</Words>
  <Characters>6121</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Černá Zlatomila</dc:creator>
  <cp:keywords/>
  <dc:description/>
  <cp:lastModifiedBy>Petr Sedláček</cp:lastModifiedBy>
  <cp:revision>2</cp:revision>
  <cp:lastPrinted>2023-03-09T14:03:00Z</cp:lastPrinted>
  <dcterms:created xsi:type="dcterms:W3CDTF">2023-06-01T04:59:00Z</dcterms:created>
  <dcterms:modified xsi:type="dcterms:W3CDTF">2023-06-01T04:59:00Z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2023-03-09T14:03:28Z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2f941c17-1fd8-4ab9-930f-b2565e4336e0</vt:lpwstr>
  </property>
  <property fmtid="{D5CDD505-2E9C-101B-9397-08002B2CF9AE}" pid="8" name="MSIP_Label_17a71049-ab6d-463d-b568-0751aa1e8107_ContentBits">
    <vt:lpwstr>2</vt:lpwstr>
  </property>
</Properties>
</file>