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E472F7" w:rsidRPr="00316DAE" w14:paraId="1951800D" w14:textId="77777777" w:rsidTr="00E96A49">
        <w:trPr>
          <w:cantSplit/>
          <w:trHeight w:val="70"/>
        </w:trPr>
        <w:tc>
          <w:tcPr>
            <w:tcW w:w="9180" w:type="dxa"/>
            <w:tcBorders>
              <w:top w:val="single" w:sz="4" w:space="0" w:color="auto"/>
              <w:left w:val="single" w:sz="4" w:space="0" w:color="auto"/>
              <w:bottom w:val="single" w:sz="4" w:space="0" w:color="auto"/>
              <w:right w:val="single" w:sz="4" w:space="0" w:color="auto"/>
            </w:tcBorders>
          </w:tcPr>
          <w:p w14:paraId="2C16CDA0" w14:textId="0036F726" w:rsidR="007C298E" w:rsidRDefault="00E472F7" w:rsidP="00F2385B">
            <w:pPr>
              <w:pStyle w:val="Nadpis2"/>
              <w:spacing w:before="120"/>
              <w:rPr>
                <w:rFonts w:ascii="Arial Narrow" w:hAnsi="Arial Narrow" w:cs="Arial"/>
                <w:sz w:val="32"/>
                <w:szCs w:val="32"/>
              </w:rPr>
            </w:pPr>
            <w:r>
              <w:rPr>
                <w:rFonts w:ascii="Arial Narrow" w:hAnsi="Arial Narrow" w:cs="Arial"/>
                <w:sz w:val="32"/>
                <w:szCs w:val="32"/>
              </w:rPr>
              <w:t>SMLOUVA</w:t>
            </w:r>
            <w:r w:rsidR="007C298E">
              <w:rPr>
                <w:rFonts w:ascii="Arial Narrow" w:hAnsi="Arial Narrow" w:cs="Arial"/>
                <w:sz w:val="32"/>
                <w:szCs w:val="32"/>
              </w:rPr>
              <w:t xml:space="preserve"> </w:t>
            </w:r>
            <w:r>
              <w:rPr>
                <w:rFonts w:ascii="Arial Narrow" w:hAnsi="Arial Narrow" w:cs="Arial"/>
                <w:sz w:val="32"/>
                <w:szCs w:val="32"/>
              </w:rPr>
              <w:t>O ZAJIŠTĚNÍ OSTRAHY MAJETKU</w:t>
            </w:r>
          </w:p>
          <w:p w14:paraId="6DDE2005" w14:textId="44EB7B0F" w:rsidR="00E472F7" w:rsidRPr="0064738E" w:rsidRDefault="00E472F7">
            <w:pPr>
              <w:pStyle w:val="Nadpis2"/>
              <w:rPr>
                <w:rFonts w:ascii="Arial Narrow" w:hAnsi="Arial Narrow" w:cs="Arial"/>
                <w:sz w:val="32"/>
                <w:szCs w:val="32"/>
              </w:rPr>
            </w:pPr>
            <w:r>
              <w:rPr>
                <w:rFonts w:ascii="Arial Narrow" w:hAnsi="Arial Narrow" w:cs="Arial"/>
                <w:sz w:val="32"/>
                <w:szCs w:val="32"/>
              </w:rPr>
              <w:t>V SPZ a TP HOLEŠOV</w:t>
            </w:r>
          </w:p>
          <w:p w14:paraId="7D7F57A0" w14:textId="77777777" w:rsidR="00E472F7" w:rsidRPr="0064738E" w:rsidRDefault="00E472F7" w:rsidP="00F2385B">
            <w:pPr>
              <w:widowControl w:val="0"/>
              <w:spacing w:after="120"/>
              <w:jc w:val="center"/>
              <w:rPr>
                <w:rFonts w:ascii="Arial Narrow" w:hAnsi="Arial Narrow"/>
                <w:snapToGrid w:val="0"/>
                <w:sz w:val="22"/>
              </w:rPr>
            </w:pPr>
            <w:r>
              <w:rPr>
                <w:rFonts w:ascii="Arial Narrow" w:hAnsi="Arial Narrow"/>
                <w:snapToGrid w:val="0"/>
                <w:sz w:val="22"/>
                <w:szCs w:val="22"/>
              </w:rPr>
              <w:t>uzavřená podle § 1746 odst. 2</w:t>
            </w:r>
            <w:r w:rsidRPr="00F21232">
              <w:rPr>
                <w:rFonts w:ascii="Arial Narrow" w:hAnsi="Arial Narrow"/>
                <w:snapToGrid w:val="0"/>
                <w:sz w:val="22"/>
                <w:szCs w:val="22"/>
              </w:rPr>
              <w:t xml:space="preserve"> zákona č. </w:t>
            </w:r>
            <w:r>
              <w:rPr>
                <w:rFonts w:ascii="Arial Narrow" w:hAnsi="Arial Narrow"/>
                <w:snapToGrid w:val="0"/>
                <w:sz w:val="22"/>
                <w:szCs w:val="22"/>
              </w:rPr>
              <w:t xml:space="preserve">89/2012 </w:t>
            </w:r>
            <w:r w:rsidRPr="00F21232">
              <w:rPr>
                <w:rFonts w:ascii="Arial Narrow" w:hAnsi="Arial Narrow"/>
                <w:snapToGrid w:val="0"/>
                <w:sz w:val="22"/>
                <w:szCs w:val="22"/>
              </w:rPr>
              <w:t xml:space="preserve">Sb., </w:t>
            </w:r>
            <w:r>
              <w:rPr>
                <w:rFonts w:ascii="Arial Narrow" w:hAnsi="Arial Narrow"/>
                <w:snapToGrid w:val="0"/>
                <w:sz w:val="22"/>
                <w:szCs w:val="22"/>
              </w:rPr>
              <w:t>občanský zákoník</w:t>
            </w:r>
          </w:p>
        </w:tc>
      </w:tr>
    </w:tbl>
    <w:p w14:paraId="66AA2DFD" w14:textId="77777777" w:rsidR="00E472F7" w:rsidRDefault="00E472F7" w:rsidP="00E472F7">
      <w:pPr>
        <w:jc w:val="both"/>
        <w:rPr>
          <w:rFonts w:ascii="Arial Narrow" w:hAnsi="Arial Narrow" w:cs="Arial"/>
          <w:sz w:val="22"/>
          <w:szCs w:val="22"/>
        </w:rPr>
      </w:pPr>
    </w:p>
    <w:p w14:paraId="29B336C0" w14:textId="77777777" w:rsidR="00E472F7" w:rsidRDefault="00E472F7" w:rsidP="00E472F7">
      <w:pPr>
        <w:jc w:val="center"/>
        <w:rPr>
          <w:rFonts w:ascii="Arial Narrow" w:hAnsi="Arial Narrow" w:cs="Arial"/>
          <w:b/>
          <w:sz w:val="22"/>
          <w:szCs w:val="22"/>
        </w:rPr>
      </w:pPr>
      <w:bookmarkStart w:id="0" w:name="_Ref140297153"/>
    </w:p>
    <w:p w14:paraId="5B48368B" w14:textId="77777777" w:rsidR="00E472F7" w:rsidRPr="00C8386F" w:rsidRDefault="00E472F7" w:rsidP="00E472F7">
      <w:pPr>
        <w:tabs>
          <w:tab w:val="left" w:pos="284"/>
        </w:tabs>
        <w:jc w:val="center"/>
        <w:rPr>
          <w:rFonts w:ascii="Arial Narrow" w:hAnsi="Arial Narrow" w:cs="Arial"/>
          <w:b/>
          <w:sz w:val="22"/>
          <w:szCs w:val="22"/>
        </w:rPr>
      </w:pPr>
      <w:r w:rsidRPr="00C8386F">
        <w:rPr>
          <w:rFonts w:ascii="Arial Narrow" w:hAnsi="Arial Narrow" w:cs="Arial"/>
          <w:b/>
          <w:sz w:val="22"/>
          <w:szCs w:val="22"/>
        </w:rPr>
        <w:t>I.</w:t>
      </w:r>
      <w:r w:rsidRPr="00C8386F">
        <w:rPr>
          <w:rFonts w:ascii="Arial Narrow" w:hAnsi="Arial Narrow" w:cs="Arial"/>
          <w:b/>
          <w:sz w:val="22"/>
          <w:szCs w:val="22"/>
        </w:rPr>
        <w:tab/>
      </w:r>
      <w:r w:rsidRPr="00C8386F">
        <w:rPr>
          <w:rFonts w:ascii="Arial Narrow" w:hAnsi="Arial Narrow" w:cs="Arial"/>
          <w:b/>
          <w:spacing w:val="20"/>
          <w:sz w:val="22"/>
          <w:szCs w:val="22"/>
        </w:rPr>
        <w:t>SMLUVNÍ STRANY</w:t>
      </w:r>
      <w:bookmarkEnd w:id="0"/>
    </w:p>
    <w:p w14:paraId="7C6167AE" w14:textId="77777777" w:rsidR="00E472F7" w:rsidRPr="00C8386F" w:rsidRDefault="00E472F7" w:rsidP="00E472F7">
      <w:pPr>
        <w:jc w:val="center"/>
        <w:rPr>
          <w:rFonts w:ascii="Arial Narrow" w:hAnsi="Arial Narrow" w:cs="Arial"/>
          <w:b/>
          <w:sz w:val="22"/>
          <w:szCs w:val="22"/>
        </w:rPr>
      </w:pPr>
    </w:p>
    <w:p w14:paraId="3FD381B6" w14:textId="77777777" w:rsidR="00E472F7" w:rsidRPr="00C8386F" w:rsidRDefault="00E472F7" w:rsidP="00F2385B">
      <w:pPr>
        <w:pStyle w:val="Odstavecseseznamem"/>
        <w:numPr>
          <w:ilvl w:val="0"/>
          <w:numId w:val="1"/>
        </w:numPr>
        <w:tabs>
          <w:tab w:val="left" w:pos="709"/>
        </w:tabs>
        <w:ind w:left="284" w:firstLine="0"/>
        <w:contextualSpacing/>
        <w:jc w:val="both"/>
        <w:rPr>
          <w:rFonts w:ascii="Arial Narrow" w:hAnsi="Arial Narrow" w:cs="Arial"/>
          <w:b/>
          <w:sz w:val="22"/>
          <w:szCs w:val="22"/>
          <w:u w:val="single"/>
        </w:rPr>
      </w:pPr>
      <w:r w:rsidRPr="00C8386F">
        <w:rPr>
          <w:rFonts w:ascii="Arial Narrow" w:hAnsi="Arial Narrow" w:cs="Arial"/>
          <w:b/>
          <w:sz w:val="22"/>
          <w:szCs w:val="22"/>
          <w:u w:val="single"/>
        </w:rPr>
        <w:t>Objednatel:</w:t>
      </w:r>
    </w:p>
    <w:p w14:paraId="3023F491" w14:textId="77777777" w:rsidR="00E472F7" w:rsidRPr="00C8386F" w:rsidRDefault="00E472F7" w:rsidP="00E472F7">
      <w:pPr>
        <w:pStyle w:val="Odstavecseseznamem"/>
        <w:ind w:left="0"/>
        <w:jc w:val="both"/>
        <w:rPr>
          <w:rFonts w:ascii="Arial Narrow" w:hAnsi="Arial Narrow" w:cs="Arial"/>
          <w:b/>
          <w:sz w:val="22"/>
          <w:szCs w:val="22"/>
          <w:u w:val="single"/>
        </w:rPr>
      </w:pPr>
    </w:p>
    <w:p w14:paraId="6E6A2328" w14:textId="77777777" w:rsidR="00E472F7" w:rsidRPr="00C8386F" w:rsidRDefault="00E472F7" w:rsidP="00E472F7">
      <w:pPr>
        <w:tabs>
          <w:tab w:val="left" w:pos="3402"/>
        </w:tabs>
        <w:spacing w:before="120"/>
        <w:ind w:left="284"/>
        <w:jc w:val="both"/>
        <w:rPr>
          <w:rFonts w:ascii="Arial Narrow" w:hAnsi="Arial Narrow" w:cs="Arial"/>
          <w:b/>
          <w:sz w:val="22"/>
          <w:szCs w:val="22"/>
        </w:rPr>
      </w:pPr>
      <w:r w:rsidRPr="00C8386F">
        <w:rPr>
          <w:rFonts w:ascii="Arial Narrow" w:hAnsi="Arial Narrow" w:cs="Arial"/>
          <w:sz w:val="22"/>
          <w:szCs w:val="22"/>
        </w:rPr>
        <w:t xml:space="preserve">Obchodní firma/název: </w:t>
      </w:r>
      <w:r w:rsidRPr="00C8386F">
        <w:rPr>
          <w:rFonts w:ascii="Arial Narrow" w:hAnsi="Arial Narrow" w:cs="Arial"/>
          <w:sz w:val="22"/>
          <w:szCs w:val="22"/>
        </w:rPr>
        <w:tab/>
      </w:r>
      <w:r w:rsidRPr="00C8386F">
        <w:rPr>
          <w:rFonts w:ascii="Arial Narrow" w:hAnsi="Arial Narrow" w:cs="Arial"/>
          <w:b/>
          <w:sz w:val="22"/>
          <w:szCs w:val="22"/>
        </w:rPr>
        <w:t>Industry Servis ZK, a. s.</w:t>
      </w:r>
    </w:p>
    <w:p w14:paraId="78D3B67B" w14:textId="0E6DF317" w:rsidR="00E472F7" w:rsidRPr="00C8386F" w:rsidRDefault="00E472F7" w:rsidP="00E472F7">
      <w:pPr>
        <w:pStyle w:val="Normln1"/>
        <w:tabs>
          <w:tab w:val="left" w:pos="3402"/>
        </w:tabs>
        <w:spacing w:before="120"/>
        <w:ind w:left="284" w:firstLine="1"/>
        <w:rPr>
          <w:rFonts w:ascii="Arial Narrow" w:hAnsi="Arial Narrow" w:cs="Arial"/>
          <w:color w:val="000000"/>
          <w:sz w:val="22"/>
          <w:szCs w:val="22"/>
        </w:rPr>
      </w:pPr>
      <w:r w:rsidRPr="00C8386F">
        <w:rPr>
          <w:rFonts w:ascii="Arial Narrow" w:hAnsi="Arial Narrow" w:cs="Arial"/>
          <w:sz w:val="22"/>
          <w:szCs w:val="22"/>
        </w:rPr>
        <w:t>Jednající, zastoupená:</w:t>
      </w:r>
      <w:r w:rsidRPr="00C8386F">
        <w:rPr>
          <w:rFonts w:ascii="Arial Narrow" w:hAnsi="Arial Narrow" w:cs="Arial"/>
          <w:sz w:val="22"/>
          <w:szCs w:val="22"/>
        </w:rPr>
        <w:tab/>
      </w:r>
      <w:r>
        <w:rPr>
          <w:rFonts w:ascii="Arial Narrow" w:hAnsi="Arial Narrow" w:cs="Arial"/>
          <w:sz w:val="22"/>
          <w:szCs w:val="22"/>
        </w:rPr>
        <w:t xml:space="preserve">Ing. Mgr. </w:t>
      </w:r>
      <w:r w:rsidR="007C298E">
        <w:rPr>
          <w:rFonts w:ascii="Arial Narrow" w:hAnsi="Arial Narrow" w:cs="Arial"/>
          <w:sz w:val="22"/>
          <w:szCs w:val="22"/>
        </w:rPr>
        <w:t xml:space="preserve">Lucií </w:t>
      </w:r>
      <w:r>
        <w:rPr>
          <w:rFonts w:ascii="Arial Narrow" w:hAnsi="Arial Narrow" w:cs="Arial"/>
          <w:sz w:val="22"/>
          <w:szCs w:val="22"/>
        </w:rPr>
        <w:t>Pluhařov</w:t>
      </w:r>
      <w:r w:rsidR="007C298E">
        <w:rPr>
          <w:rFonts w:ascii="Arial Narrow" w:hAnsi="Arial Narrow" w:cs="Arial"/>
          <w:sz w:val="22"/>
          <w:szCs w:val="22"/>
        </w:rPr>
        <w:t>ou</w:t>
      </w:r>
      <w:r>
        <w:rPr>
          <w:rFonts w:ascii="Arial Narrow" w:hAnsi="Arial Narrow" w:cs="Arial"/>
          <w:sz w:val="22"/>
          <w:szCs w:val="22"/>
        </w:rPr>
        <w:t xml:space="preserve">, </w:t>
      </w:r>
      <w:r w:rsidR="007C298E">
        <w:rPr>
          <w:rFonts w:ascii="Arial Narrow" w:hAnsi="Arial Narrow" w:cs="Arial"/>
          <w:sz w:val="22"/>
          <w:szCs w:val="22"/>
        </w:rPr>
        <w:t xml:space="preserve">předsedkyní </w:t>
      </w:r>
      <w:r>
        <w:rPr>
          <w:rFonts w:ascii="Arial Narrow" w:hAnsi="Arial Narrow" w:cs="Arial"/>
          <w:sz w:val="22"/>
          <w:szCs w:val="22"/>
        </w:rPr>
        <w:t xml:space="preserve">představenstva </w:t>
      </w:r>
    </w:p>
    <w:p w14:paraId="6D0C7DBF" w14:textId="77777777" w:rsidR="00E472F7" w:rsidRPr="00C8386F" w:rsidRDefault="00E472F7" w:rsidP="00E472F7">
      <w:pPr>
        <w:pStyle w:val="Normln1"/>
        <w:tabs>
          <w:tab w:val="left" w:pos="3402"/>
        </w:tabs>
        <w:spacing w:before="120"/>
        <w:ind w:left="284"/>
        <w:rPr>
          <w:rFonts w:ascii="Arial Narrow" w:hAnsi="Arial Narrow" w:cs="Arial"/>
          <w:color w:val="000000"/>
          <w:sz w:val="22"/>
          <w:szCs w:val="22"/>
        </w:rPr>
      </w:pPr>
      <w:r w:rsidRPr="00C8386F">
        <w:rPr>
          <w:rFonts w:ascii="Arial Narrow" w:hAnsi="Arial Narrow" w:cs="Arial"/>
          <w:sz w:val="22"/>
          <w:szCs w:val="22"/>
        </w:rPr>
        <w:t>Se sídlem:</w:t>
      </w:r>
      <w:r w:rsidRPr="00C8386F">
        <w:rPr>
          <w:rFonts w:ascii="Arial Narrow" w:hAnsi="Arial Narrow" w:cs="Arial"/>
          <w:sz w:val="22"/>
          <w:szCs w:val="22"/>
        </w:rPr>
        <w:tab/>
      </w:r>
      <w:r w:rsidRPr="00C8386F">
        <w:rPr>
          <w:rFonts w:ascii="Arial Narrow" w:hAnsi="Arial Narrow" w:cs="Arial"/>
          <w:color w:val="000000"/>
          <w:sz w:val="22"/>
          <w:szCs w:val="22"/>
        </w:rPr>
        <w:t>Holešov, Holešovská 1691, PSČ: 769 01</w:t>
      </w:r>
    </w:p>
    <w:p w14:paraId="13410C57" w14:textId="77777777" w:rsidR="00E472F7" w:rsidRPr="00C8386F" w:rsidRDefault="00E472F7" w:rsidP="00E472F7">
      <w:pPr>
        <w:pStyle w:val="Normln1"/>
        <w:tabs>
          <w:tab w:val="left" w:pos="3402"/>
          <w:tab w:val="left" w:pos="4395"/>
        </w:tabs>
        <w:spacing w:before="120"/>
        <w:ind w:left="284"/>
        <w:rPr>
          <w:rFonts w:ascii="Arial Narrow" w:hAnsi="Arial Narrow" w:cs="Arial"/>
          <w:color w:val="000000"/>
          <w:sz w:val="22"/>
          <w:szCs w:val="22"/>
        </w:rPr>
      </w:pPr>
      <w:r w:rsidRPr="00C8386F">
        <w:rPr>
          <w:rFonts w:ascii="Arial Narrow" w:hAnsi="Arial Narrow" w:cs="Arial"/>
          <w:sz w:val="22"/>
          <w:szCs w:val="22"/>
        </w:rPr>
        <w:t>IČ / DIČ:</w:t>
      </w:r>
      <w:r w:rsidRPr="00C8386F">
        <w:rPr>
          <w:rFonts w:ascii="Arial Narrow" w:hAnsi="Arial Narrow" w:cs="Arial"/>
          <w:sz w:val="22"/>
          <w:szCs w:val="22"/>
        </w:rPr>
        <w:tab/>
      </w:r>
      <w:r w:rsidRPr="00C8386F">
        <w:rPr>
          <w:rFonts w:ascii="Arial Narrow" w:hAnsi="Arial Narrow" w:cs="Arial"/>
          <w:color w:val="000000"/>
          <w:sz w:val="22"/>
          <w:szCs w:val="22"/>
        </w:rPr>
        <w:t>630 80 303</w:t>
      </w:r>
      <w:r w:rsidRPr="00C8386F">
        <w:rPr>
          <w:rFonts w:ascii="Arial Narrow" w:hAnsi="Arial Narrow" w:cs="Arial"/>
          <w:color w:val="000000"/>
          <w:sz w:val="22"/>
          <w:szCs w:val="22"/>
        </w:rPr>
        <w:tab/>
        <w:t xml:space="preserve">/ </w:t>
      </w:r>
      <w:r w:rsidRPr="00C8386F">
        <w:rPr>
          <w:rFonts w:ascii="Arial Narrow" w:hAnsi="Arial Narrow" w:cs="Arial"/>
          <w:sz w:val="22"/>
          <w:szCs w:val="22"/>
        </w:rPr>
        <w:t>CZ63080303</w:t>
      </w:r>
    </w:p>
    <w:p w14:paraId="41831423" w14:textId="77777777" w:rsidR="00E472F7" w:rsidRPr="00C8386F" w:rsidRDefault="00E472F7" w:rsidP="00E472F7">
      <w:pPr>
        <w:tabs>
          <w:tab w:val="left" w:pos="3402"/>
        </w:tabs>
        <w:spacing w:before="120"/>
        <w:ind w:left="284"/>
        <w:rPr>
          <w:rFonts w:ascii="Arial Narrow" w:hAnsi="Arial Narrow" w:cs="Arial"/>
          <w:sz w:val="22"/>
          <w:szCs w:val="22"/>
        </w:rPr>
      </w:pPr>
      <w:r w:rsidRPr="00C8386F">
        <w:rPr>
          <w:rFonts w:ascii="Arial Narrow" w:hAnsi="Arial Narrow" w:cs="Arial"/>
          <w:sz w:val="22"/>
          <w:szCs w:val="22"/>
        </w:rPr>
        <w:t>Rejstřík evidence:</w:t>
      </w:r>
      <w:r w:rsidRPr="00C8386F">
        <w:rPr>
          <w:rFonts w:ascii="Arial Narrow" w:hAnsi="Arial Narrow" w:cs="Arial"/>
          <w:sz w:val="22"/>
          <w:szCs w:val="22"/>
        </w:rPr>
        <w:tab/>
        <w:t>obchodní rejstřík Krajského soudu v Brně, odd. B, vl. 1952</w:t>
      </w:r>
    </w:p>
    <w:p w14:paraId="5CA854D6" w14:textId="0DBE18BE" w:rsidR="00E472F7" w:rsidRPr="00C8386F" w:rsidRDefault="00E472F7" w:rsidP="00E472F7">
      <w:pPr>
        <w:widowControl w:val="0"/>
        <w:tabs>
          <w:tab w:val="left" w:pos="3402"/>
        </w:tabs>
        <w:suppressAutoHyphens/>
        <w:spacing w:before="120"/>
        <w:ind w:left="284"/>
        <w:jc w:val="both"/>
        <w:rPr>
          <w:rFonts w:ascii="Arial Narrow" w:eastAsia="Arial Unicode MS" w:hAnsi="Arial Narrow" w:cs="Arial"/>
          <w:kern w:val="2"/>
          <w:sz w:val="22"/>
          <w:szCs w:val="22"/>
        </w:rPr>
      </w:pPr>
      <w:r w:rsidRPr="00C8386F">
        <w:rPr>
          <w:rFonts w:ascii="Arial Narrow" w:eastAsia="Arial Unicode MS" w:hAnsi="Arial Narrow" w:cs="Arial"/>
          <w:kern w:val="2"/>
          <w:sz w:val="22"/>
          <w:szCs w:val="22"/>
        </w:rPr>
        <w:t>Bankovní spojení:</w:t>
      </w:r>
      <w:r w:rsidRPr="00C8386F">
        <w:rPr>
          <w:rFonts w:ascii="Arial Narrow" w:eastAsia="Arial Unicode MS" w:hAnsi="Arial Narrow" w:cs="Arial"/>
          <w:kern w:val="2"/>
          <w:sz w:val="22"/>
          <w:szCs w:val="22"/>
        </w:rPr>
        <w:tab/>
      </w:r>
      <w:r w:rsidR="00FF3155">
        <w:rPr>
          <w:rFonts w:ascii="Arial Narrow" w:eastAsia="Arial Unicode MS" w:hAnsi="Arial Narrow" w:cs="Arial"/>
          <w:kern w:val="2"/>
          <w:sz w:val="22"/>
          <w:szCs w:val="22"/>
        </w:rPr>
        <w:t>xxxxxxxxxxxxxxxxx</w:t>
      </w:r>
    </w:p>
    <w:p w14:paraId="40CB7294" w14:textId="27773BD3" w:rsidR="00E472F7" w:rsidRPr="00C8386F" w:rsidRDefault="00E472F7" w:rsidP="00E472F7">
      <w:pPr>
        <w:widowControl w:val="0"/>
        <w:tabs>
          <w:tab w:val="left" w:pos="709"/>
          <w:tab w:val="left" w:pos="3402"/>
          <w:tab w:val="left" w:pos="5670"/>
        </w:tabs>
        <w:suppressAutoHyphens/>
        <w:spacing w:before="120"/>
        <w:ind w:left="284"/>
        <w:jc w:val="both"/>
        <w:rPr>
          <w:rFonts w:ascii="Arial Narrow" w:eastAsia="Arial Unicode MS" w:hAnsi="Arial Narrow" w:cs="Arial"/>
          <w:kern w:val="2"/>
          <w:sz w:val="22"/>
          <w:szCs w:val="22"/>
        </w:rPr>
      </w:pPr>
      <w:r w:rsidRPr="00C8386F">
        <w:rPr>
          <w:rFonts w:ascii="Arial Narrow" w:eastAsia="Arial Unicode MS" w:hAnsi="Arial Narrow" w:cs="Arial"/>
          <w:kern w:val="2"/>
          <w:sz w:val="22"/>
          <w:szCs w:val="22"/>
        </w:rPr>
        <w:t>Telefon / e-mail:</w:t>
      </w:r>
      <w:r w:rsidRPr="00C8386F">
        <w:rPr>
          <w:rFonts w:ascii="Arial Narrow" w:eastAsia="Arial Unicode MS" w:hAnsi="Arial Narrow" w:cs="Arial"/>
          <w:kern w:val="2"/>
          <w:sz w:val="22"/>
          <w:szCs w:val="22"/>
        </w:rPr>
        <w:tab/>
      </w:r>
      <w:r w:rsidR="00FF3155">
        <w:rPr>
          <w:rFonts w:ascii="Arial Narrow" w:eastAsia="Arial Unicode MS" w:hAnsi="Arial Narrow" w:cs="Arial"/>
          <w:kern w:val="2"/>
          <w:sz w:val="22"/>
          <w:szCs w:val="22"/>
        </w:rPr>
        <w:t>xxxxxxxxxxx</w:t>
      </w:r>
    </w:p>
    <w:p w14:paraId="57F773A0" w14:textId="77777777" w:rsidR="00E472F7" w:rsidRPr="00C8386F" w:rsidRDefault="00E472F7" w:rsidP="00F2385B">
      <w:pPr>
        <w:widowControl w:val="0"/>
        <w:tabs>
          <w:tab w:val="left" w:pos="709"/>
          <w:tab w:val="left" w:pos="2552"/>
          <w:tab w:val="left" w:pos="3402"/>
        </w:tabs>
        <w:suppressAutoHyphens/>
        <w:spacing w:before="120" w:after="120"/>
        <w:ind w:left="284"/>
        <w:jc w:val="both"/>
        <w:rPr>
          <w:rFonts w:ascii="Arial Narrow" w:eastAsia="Arial Unicode MS" w:hAnsi="Arial Narrow" w:cs="Arial"/>
          <w:kern w:val="2"/>
          <w:sz w:val="22"/>
          <w:szCs w:val="22"/>
        </w:rPr>
      </w:pPr>
      <w:r w:rsidRPr="00C8386F">
        <w:rPr>
          <w:rFonts w:ascii="Arial Narrow" w:eastAsia="Arial Unicode MS" w:hAnsi="Arial Narrow" w:cs="Arial"/>
          <w:kern w:val="2"/>
          <w:sz w:val="22"/>
          <w:szCs w:val="22"/>
        </w:rPr>
        <w:t>Osoby oprávněné jednat:</w:t>
      </w:r>
      <w:r w:rsidRPr="00C8386F">
        <w:rPr>
          <w:rFonts w:ascii="Arial Narrow" w:eastAsia="Arial Unicode MS" w:hAnsi="Arial Narrow" w:cs="Arial"/>
          <w:kern w:val="2"/>
          <w:sz w:val="22"/>
          <w:szCs w:val="22"/>
        </w:rPr>
        <w:tab/>
      </w:r>
      <w:r w:rsidRPr="00C8386F">
        <w:rPr>
          <w:rFonts w:ascii="Arial Narrow" w:eastAsia="Arial Unicode MS" w:hAnsi="Arial Narrow" w:cs="Arial"/>
          <w:kern w:val="2"/>
          <w:sz w:val="22"/>
          <w:szCs w:val="22"/>
        </w:rPr>
        <w:tab/>
      </w:r>
    </w:p>
    <w:p w14:paraId="106DEA97" w14:textId="74D8FB15" w:rsidR="00201376" w:rsidRDefault="00E472F7" w:rsidP="00E472F7">
      <w:pPr>
        <w:widowControl w:val="0"/>
        <w:tabs>
          <w:tab w:val="left" w:pos="709"/>
          <w:tab w:val="left" w:pos="3402"/>
        </w:tabs>
        <w:suppressAutoHyphens/>
        <w:ind w:left="284"/>
        <w:jc w:val="both"/>
        <w:rPr>
          <w:rFonts w:ascii="Arial Narrow" w:eastAsia="Arial Unicode MS" w:hAnsi="Arial Narrow" w:cs="Arial"/>
          <w:kern w:val="2"/>
          <w:sz w:val="22"/>
          <w:szCs w:val="22"/>
        </w:rPr>
      </w:pPr>
      <w:r w:rsidRPr="00C8386F">
        <w:rPr>
          <w:rFonts w:ascii="Arial Narrow" w:eastAsia="Arial Unicode MS" w:hAnsi="Arial Narrow" w:cs="Arial"/>
          <w:kern w:val="2"/>
          <w:sz w:val="22"/>
          <w:szCs w:val="22"/>
        </w:rPr>
        <w:t>ve věcech smluvních</w:t>
      </w:r>
      <w:r w:rsidR="006871BD">
        <w:rPr>
          <w:rFonts w:ascii="Arial Narrow" w:eastAsia="Arial Unicode MS" w:hAnsi="Arial Narrow" w:cs="Arial"/>
          <w:kern w:val="2"/>
          <w:sz w:val="22"/>
          <w:szCs w:val="22"/>
        </w:rPr>
        <w:t>:</w:t>
      </w:r>
      <w:r w:rsidRPr="00C8386F">
        <w:rPr>
          <w:rFonts w:ascii="Arial Narrow" w:eastAsia="Arial Unicode MS" w:hAnsi="Arial Narrow" w:cs="Arial"/>
          <w:kern w:val="2"/>
          <w:sz w:val="22"/>
          <w:szCs w:val="22"/>
        </w:rPr>
        <w:tab/>
        <w:t xml:space="preserve">Ing. Mgr. Lucie Pluhařová </w:t>
      </w:r>
    </w:p>
    <w:p w14:paraId="4B1BB57D" w14:textId="10D948FC" w:rsidR="00E472F7" w:rsidRPr="00C8386F" w:rsidRDefault="00201376">
      <w:pPr>
        <w:widowControl w:val="0"/>
        <w:tabs>
          <w:tab w:val="left" w:pos="709"/>
          <w:tab w:val="left" w:pos="3402"/>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Pr>
          <w:rFonts w:ascii="Arial Narrow" w:eastAsia="Arial Unicode MS" w:hAnsi="Arial Narrow" w:cs="Arial"/>
          <w:kern w:val="2"/>
          <w:sz w:val="22"/>
          <w:szCs w:val="22"/>
        </w:rPr>
        <w:tab/>
      </w:r>
      <w:r w:rsidR="000B3223">
        <w:rPr>
          <w:rFonts w:ascii="Arial Narrow" w:eastAsia="Arial Unicode MS" w:hAnsi="Arial Narrow" w:cs="Arial"/>
          <w:kern w:val="2"/>
          <w:sz w:val="22"/>
          <w:szCs w:val="22"/>
        </w:rPr>
        <w:t>tel.:</w:t>
      </w:r>
      <w:r w:rsidR="006871BD">
        <w:rPr>
          <w:rFonts w:ascii="Arial Narrow" w:eastAsia="Arial Unicode MS" w:hAnsi="Arial Narrow" w:cs="Arial"/>
          <w:kern w:val="2"/>
          <w:sz w:val="22"/>
          <w:szCs w:val="22"/>
        </w:rPr>
        <w:t xml:space="preserve"> </w:t>
      </w:r>
      <w:r w:rsidR="00FF3155">
        <w:rPr>
          <w:rFonts w:ascii="Arial Narrow" w:eastAsia="Arial Unicode MS" w:hAnsi="Arial Narrow" w:cs="Arial"/>
          <w:kern w:val="2"/>
          <w:sz w:val="22"/>
          <w:szCs w:val="22"/>
        </w:rPr>
        <w:t>xxxxxxxxxx</w:t>
      </w:r>
      <w:r w:rsidR="000B3223">
        <w:rPr>
          <w:rFonts w:ascii="Arial Narrow" w:eastAsia="Arial Unicode MS" w:hAnsi="Arial Narrow" w:cs="Arial"/>
          <w:kern w:val="2"/>
          <w:sz w:val="22"/>
          <w:szCs w:val="22"/>
        </w:rPr>
        <w:t xml:space="preserve">  </w:t>
      </w:r>
    </w:p>
    <w:p w14:paraId="015843D7" w14:textId="5772A224" w:rsidR="00201376" w:rsidRDefault="00E472F7" w:rsidP="00F2385B">
      <w:pPr>
        <w:widowControl w:val="0"/>
        <w:tabs>
          <w:tab w:val="left" w:pos="709"/>
          <w:tab w:val="left" w:pos="3402"/>
        </w:tabs>
        <w:suppressAutoHyphens/>
        <w:spacing w:before="120"/>
        <w:ind w:left="284"/>
        <w:jc w:val="both"/>
        <w:rPr>
          <w:rFonts w:ascii="Arial Narrow" w:eastAsia="Arial Unicode MS" w:hAnsi="Arial Narrow" w:cs="Arial"/>
          <w:kern w:val="2"/>
          <w:sz w:val="22"/>
          <w:szCs w:val="22"/>
        </w:rPr>
      </w:pPr>
      <w:r w:rsidRPr="00C8386F">
        <w:rPr>
          <w:rFonts w:ascii="Arial Narrow" w:eastAsia="Arial Unicode MS" w:hAnsi="Arial Narrow" w:cs="Arial"/>
          <w:kern w:val="2"/>
          <w:sz w:val="22"/>
          <w:szCs w:val="22"/>
        </w:rPr>
        <w:t>ve věcech technických</w:t>
      </w:r>
      <w:r w:rsidR="006871BD">
        <w:rPr>
          <w:rFonts w:ascii="Arial Narrow" w:eastAsia="Arial Unicode MS" w:hAnsi="Arial Narrow" w:cs="Arial"/>
          <w:kern w:val="2"/>
          <w:sz w:val="22"/>
          <w:szCs w:val="22"/>
        </w:rPr>
        <w:t>:</w:t>
      </w:r>
      <w:r w:rsidRPr="00C8386F">
        <w:rPr>
          <w:rFonts w:ascii="Arial Narrow" w:eastAsia="Arial Unicode MS" w:hAnsi="Arial Narrow" w:cs="Arial"/>
          <w:kern w:val="2"/>
          <w:sz w:val="22"/>
          <w:szCs w:val="22"/>
        </w:rPr>
        <w:tab/>
      </w:r>
      <w:r w:rsidR="00FF3155">
        <w:rPr>
          <w:rFonts w:ascii="Arial Narrow" w:eastAsia="Arial Unicode MS" w:hAnsi="Arial Narrow" w:cs="Arial"/>
          <w:kern w:val="2"/>
          <w:sz w:val="22"/>
          <w:szCs w:val="22"/>
        </w:rPr>
        <w:t>xxxxxxxxxxxx</w:t>
      </w:r>
    </w:p>
    <w:p w14:paraId="50EB83DE" w14:textId="52363A36" w:rsidR="00201376" w:rsidRPr="00C8386F" w:rsidRDefault="00201376" w:rsidP="00201376">
      <w:pPr>
        <w:widowControl w:val="0"/>
        <w:tabs>
          <w:tab w:val="left" w:pos="709"/>
          <w:tab w:val="left" w:pos="3402"/>
        </w:tabs>
        <w:suppressAutoHyphens/>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Pr>
          <w:rFonts w:ascii="Arial Narrow" w:eastAsia="Arial Unicode MS" w:hAnsi="Arial Narrow" w:cs="Arial"/>
          <w:kern w:val="2"/>
          <w:sz w:val="22"/>
          <w:szCs w:val="22"/>
        </w:rPr>
        <w:tab/>
      </w:r>
      <w:r w:rsidR="00FF3155">
        <w:rPr>
          <w:rFonts w:ascii="Arial Narrow" w:eastAsia="Arial Unicode MS" w:hAnsi="Arial Narrow" w:cs="Arial"/>
          <w:kern w:val="2"/>
          <w:sz w:val="22"/>
          <w:szCs w:val="22"/>
        </w:rPr>
        <w:t>xxxxxxxxxx</w:t>
      </w:r>
      <w:r>
        <w:rPr>
          <w:rFonts w:ascii="Arial Narrow" w:eastAsia="Arial Unicode MS" w:hAnsi="Arial Narrow" w:cs="Arial"/>
          <w:kern w:val="2"/>
          <w:sz w:val="22"/>
          <w:szCs w:val="22"/>
        </w:rPr>
        <w:t xml:space="preserve">  </w:t>
      </w:r>
    </w:p>
    <w:p w14:paraId="1AD750F8" w14:textId="2E8CCF26" w:rsidR="00B134A4" w:rsidRDefault="000C083D" w:rsidP="00F2385B">
      <w:pPr>
        <w:widowControl w:val="0"/>
        <w:tabs>
          <w:tab w:val="left" w:pos="709"/>
          <w:tab w:val="left" w:pos="3402"/>
        </w:tabs>
        <w:suppressAutoHyphens/>
        <w:spacing w:before="12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Pr>
          <w:rFonts w:ascii="Arial Narrow" w:eastAsia="Arial Unicode MS" w:hAnsi="Arial Narrow" w:cs="Arial"/>
          <w:kern w:val="2"/>
          <w:sz w:val="22"/>
          <w:szCs w:val="22"/>
        </w:rPr>
        <w:tab/>
      </w:r>
      <w:r w:rsidR="00FF3155">
        <w:rPr>
          <w:rFonts w:ascii="Arial Narrow" w:eastAsia="Arial Unicode MS" w:hAnsi="Arial Narrow" w:cs="Arial"/>
          <w:kern w:val="2"/>
          <w:sz w:val="22"/>
          <w:szCs w:val="22"/>
        </w:rPr>
        <w:t>xxxxxxxxxxxxxxxxx</w:t>
      </w:r>
    </w:p>
    <w:p w14:paraId="7048392B" w14:textId="66085D32" w:rsidR="006871BD" w:rsidRPr="00DB7F5D" w:rsidRDefault="00B134A4" w:rsidP="00DB7F5D">
      <w:pPr>
        <w:widowControl w:val="0"/>
        <w:tabs>
          <w:tab w:val="left" w:pos="709"/>
          <w:tab w:val="left" w:pos="3402"/>
        </w:tabs>
        <w:suppressAutoHyphens/>
        <w:spacing w:before="40"/>
        <w:ind w:left="284"/>
        <w:jc w:val="both"/>
        <w:rPr>
          <w:rFonts w:ascii="Arial Narrow" w:eastAsia="Arial Unicode MS" w:hAnsi="Arial Narrow" w:cs="Arial"/>
          <w:kern w:val="2"/>
          <w:sz w:val="22"/>
          <w:szCs w:val="22"/>
        </w:rPr>
      </w:pPr>
      <w:r>
        <w:rPr>
          <w:rFonts w:ascii="Arial Narrow" w:eastAsia="Arial Unicode MS" w:hAnsi="Arial Narrow" w:cs="Arial"/>
          <w:kern w:val="2"/>
          <w:sz w:val="22"/>
          <w:szCs w:val="22"/>
        </w:rPr>
        <w:tab/>
      </w:r>
      <w:r>
        <w:rPr>
          <w:rFonts w:ascii="Arial Narrow" w:eastAsia="Arial Unicode MS" w:hAnsi="Arial Narrow" w:cs="Arial"/>
          <w:kern w:val="2"/>
          <w:sz w:val="22"/>
          <w:szCs w:val="22"/>
        </w:rPr>
        <w:tab/>
      </w:r>
      <w:r w:rsidR="00FF3155">
        <w:rPr>
          <w:rFonts w:ascii="Arial Narrow" w:eastAsia="Arial Unicode MS" w:hAnsi="Arial Narrow" w:cs="Arial"/>
          <w:kern w:val="2"/>
          <w:sz w:val="22"/>
          <w:szCs w:val="22"/>
        </w:rPr>
        <w:t>xxxxxxxxxxxx</w:t>
      </w:r>
      <w:r w:rsidR="000B3223">
        <w:rPr>
          <w:rFonts w:ascii="Arial Narrow" w:eastAsia="Arial Unicode MS" w:hAnsi="Arial Narrow" w:cs="Arial"/>
          <w:kern w:val="2"/>
          <w:sz w:val="22"/>
          <w:szCs w:val="22"/>
        </w:rPr>
        <w:t xml:space="preserve">  </w:t>
      </w:r>
    </w:p>
    <w:p w14:paraId="1E91011B" w14:textId="3596ABC3" w:rsidR="00E472F7" w:rsidRPr="00C8386F" w:rsidRDefault="00E472F7" w:rsidP="00E472F7">
      <w:pPr>
        <w:widowControl w:val="0"/>
        <w:tabs>
          <w:tab w:val="left" w:pos="709"/>
          <w:tab w:val="left" w:pos="2552"/>
          <w:tab w:val="left" w:pos="3402"/>
        </w:tabs>
        <w:suppressAutoHyphens/>
        <w:spacing w:before="40"/>
        <w:ind w:left="284"/>
        <w:jc w:val="both"/>
        <w:rPr>
          <w:rFonts w:ascii="Arial Narrow" w:hAnsi="Arial Narrow" w:cs="Arial"/>
          <w:sz w:val="22"/>
          <w:szCs w:val="22"/>
        </w:rPr>
      </w:pPr>
      <w:r w:rsidRPr="00C8386F">
        <w:rPr>
          <w:rFonts w:ascii="Arial Narrow" w:hAnsi="Arial Narrow" w:cs="Arial"/>
          <w:sz w:val="22"/>
          <w:szCs w:val="22"/>
        </w:rPr>
        <w:t xml:space="preserve">(dále jako „objednatel“) </w:t>
      </w:r>
    </w:p>
    <w:p w14:paraId="3BE42235" w14:textId="77777777" w:rsidR="00E472F7" w:rsidRPr="00C8386F" w:rsidRDefault="00E472F7" w:rsidP="00E472F7">
      <w:pPr>
        <w:widowControl w:val="0"/>
        <w:tabs>
          <w:tab w:val="left" w:pos="709"/>
          <w:tab w:val="left" w:pos="2552"/>
          <w:tab w:val="left" w:pos="3402"/>
        </w:tabs>
        <w:suppressAutoHyphens/>
        <w:spacing w:before="40"/>
        <w:ind w:left="284"/>
        <w:jc w:val="both"/>
        <w:rPr>
          <w:rFonts w:ascii="Arial Narrow" w:eastAsia="Arial Unicode MS" w:hAnsi="Arial Narrow" w:cs="Arial"/>
          <w:kern w:val="2"/>
          <w:sz w:val="22"/>
          <w:szCs w:val="22"/>
        </w:rPr>
      </w:pPr>
    </w:p>
    <w:p w14:paraId="3A010F7A" w14:textId="791BA4A8" w:rsidR="00E472F7" w:rsidRDefault="006871BD" w:rsidP="00E472F7">
      <w:pPr>
        <w:widowControl w:val="0"/>
        <w:tabs>
          <w:tab w:val="left" w:pos="709"/>
          <w:tab w:val="left" w:pos="2552"/>
          <w:tab w:val="left" w:pos="3402"/>
        </w:tabs>
        <w:suppressAutoHyphens/>
        <w:jc w:val="center"/>
        <w:rPr>
          <w:rFonts w:ascii="Arial Narrow" w:hAnsi="Arial Narrow" w:cs="Arial"/>
          <w:sz w:val="22"/>
          <w:szCs w:val="22"/>
        </w:rPr>
      </w:pPr>
      <w:r>
        <w:rPr>
          <w:rFonts w:ascii="Arial Narrow" w:hAnsi="Arial Narrow" w:cs="Arial"/>
          <w:sz w:val="22"/>
          <w:szCs w:val="22"/>
        </w:rPr>
        <w:t>a</w:t>
      </w:r>
    </w:p>
    <w:p w14:paraId="646D74F3" w14:textId="77777777" w:rsidR="006871BD" w:rsidRPr="00C8386F" w:rsidRDefault="006871BD" w:rsidP="00E472F7">
      <w:pPr>
        <w:widowControl w:val="0"/>
        <w:tabs>
          <w:tab w:val="left" w:pos="709"/>
          <w:tab w:val="left" w:pos="2552"/>
          <w:tab w:val="left" w:pos="3402"/>
        </w:tabs>
        <w:suppressAutoHyphens/>
        <w:jc w:val="center"/>
        <w:rPr>
          <w:rFonts w:ascii="Arial Narrow" w:hAnsi="Arial Narrow" w:cs="Arial"/>
          <w:sz w:val="22"/>
          <w:szCs w:val="22"/>
        </w:rPr>
      </w:pPr>
    </w:p>
    <w:p w14:paraId="55BB90BD" w14:textId="2DBE3554" w:rsidR="00E472F7" w:rsidRPr="00C8386F" w:rsidRDefault="00E472F7" w:rsidP="00F2385B">
      <w:pPr>
        <w:pStyle w:val="Textvbloku"/>
        <w:tabs>
          <w:tab w:val="left" w:pos="709"/>
          <w:tab w:val="left" w:pos="3686"/>
          <w:tab w:val="left" w:pos="3969"/>
        </w:tabs>
        <w:spacing w:before="120"/>
        <w:ind w:left="284" w:right="0"/>
        <w:jc w:val="left"/>
        <w:rPr>
          <w:rFonts w:ascii="Arial Narrow" w:hAnsi="Arial Narrow" w:cs="Arial"/>
          <w:b/>
          <w:sz w:val="22"/>
          <w:szCs w:val="22"/>
          <w:u w:val="single"/>
        </w:rPr>
      </w:pPr>
      <w:r w:rsidRPr="00C8386F">
        <w:rPr>
          <w:rFonts w:ascii="Arial Narrow" w:hAnsi="Arial Narrow" w:cs="Arial"/>
          <w:b/>
          <w:sz w:val="22"/>
          <w:szCs w:val="22"/>
        </w:rPr>
        <w:t xml:space="preserve">2.  </w:t>
      </w:r>
      <w:r w:rsidR="007C298E">
        <w:rPr>
          <w:rFonts w:ascii="Arial Narrow" w:hAnsi="Arial Narrow" w:cs="Arial"/>
          <w:b/>
          <w:sz w:val="22"/>
          <w:szCs w:val="22"/>
        </w:rPr>
        <w:tab/>
      </w:r>
      <w:r w:rsidRPr="00C8386F">
        <w:rPr>
          <w:rFonts w:ascii="Arial Narrow" w:hAnsi="Arial Narrow" w:cs="Arial"/>
          <w:b/>
          <w:sz w:val="22"/>
          <w:szCs w:val="22"/>
          <w:u w:val="single"/>
        </w:rPr>
        <w:t>Poskytovatel:</w:t>
      </w:r>
    </w:p>
    <w:p w14:paraId="17AC7F33" w14:textId="77777777" w:rsidR="00E472F7" w:rsidRPr="00C8386F" w:rsidRDefault="00E472F7" w:rsidP="00E472F7">
      <w:pPr>
        <w:jc w:val="both"/>
        <w:rPr>
          <w:rFonts w:ascii="Arial Narrow" w:hAnsi="Arial Narrow" w:cs="Arial"/>
          <w:sz w:val="22"/>
          <w:szCs w:val="22"/>
        </w:rPr>
      </w:pPr>
    </w:p>
    <w:p w14:paraId="4F988784" w14:textId="5CBA1340" w:rsidR="00E472F7" w:rsidRPr="009E3A80" w:rsidRDefault="00E472F7" w:rsidP="00E472F7">
      <w:pPr>
        <w:tabs>
          <w:tab w:val="left" w:pos="3402"/>
        </w:tabs>
        <w:spacing w:before="120"/>
        <w:ind w:left="284"/>
        <w:jc w:val="both"/>
        <w:rPr>
          <w:rFonts w:ascii="Arial Narrow" w:hAnsi="Arial Narrow" w:cs="Arial"/>
          <w:sz w:val="22"/>
          <w:szCs w:val="22"/>
        </w:rPr>
      </w:pPr>
      <w:r w:rsidRPr="00C8386F">
        <w:rPr>
          <w:rFonts w:ascii="Arial Narrow" w:hAnsi="Arial Narrow" w:cs="Arial"/>
          <w:sz w:val="22"/>
          <w:szCs w:val="22"/>
        </w:rPr>
        <w:t xml:space="preserve">Obchodní firma/název: </w:t>
      </w:r>
      <w:r w:rsidRPr="00C8386F">
        <w:rPr>
          <w:rFonts w:ascii="Arial Narrow" w:hAnsi="Arial Narrow" w:cs="Arial"/>
          <w:sz w:val="22"/>
          <w:szCs w:val="22"/>
        </w:rPr>
        <w:tab/>
      </w:r>
      <w:r w:rsidR="0007670D" w:rsidRPr="009E3A80">
        <w:rPr>
          <w:rFonts w:ascii="Arial Narrow" w:hAnsi="Arial Narrow"/>
          <w:b/>
          <w:sz w:val="22"/>
          <w:szCs w:val="22"/>
        </w:rPr>
        <w:t>FORCORP GROUP spol. s r. o.</w:t>
      </w:r>
    </w:p>
    <w:p w14:paraId="2993B170" w14:textId="086CDD97" w:rsidR="00E472F7" w:rsidRPr="009E3A80" w:rsidRDefault="00E472F7" w:rsidP="00E472F7">
      <w:pPr>
        <w:pStyle w:val="Normln1"/>
        <w:tabs>
          <w:tab w:val="left" w:pos="3402"/>
        </w:tabs>
        <w:spacing w:before="120"/>
        <w:ind w:left="284" w:firstLine="1"/>
        <w:rPr>
          <w:rFonts w:ascii="Arial Narrow" w:hAnsi="Arial Narrow" w:cs="Arial"/>
          <w:color w:val="000000"/>
          <w:sz w:val="22"/>
          <w:szCs w:val="22"/>
        </w:rPr>
      </w:pPr>
      <w:r w:rsidRPr="009E3A80">
        <w:rPr>
          <w:rFonts w:ascii="Arial Narrow" w:hAnsi="Arial Narrow" w:cs="Arial"/>
          <w:sz w:val="22"/>
          <w:szCs w:val="22"/>
        </w:rPr>
        <w:t>Jednající, zastoupená:</w:t>
      </w:r>
      <w:r w:rsidRPr="009E3A80">
        <w:rPr>
          <w:rFonts w:ascii="Arial Narrow" w:hAnsi="Arial Narrow" w:cs="Arial"/>
          <w:sz w:val="22"/>
          <w:szCs w:val="22"/>
        </w:rPr>
        <w:tab/>
      </w:r>
      <w:r w:rsidR="0007670D" w:rsidRPr="009E3A80">
        <w:rPr>
          <w:rFonts w:ascii="Arial Narrow" w:hAnsi="Arial Narrow"/>
          <w:sz w:val="22"/>
          <w:szCs w:val="22"/>
        </w:rPr>
        <w:t>Mgr. Iren</w:t>
      </w:r>
      <w:r w:rsidR="002F76BD">
        <w:rPr>
          <w:rFonts w:ascii="Arial Narrow" w:hAnsi="Arial Narrow"/>
          <w:sz w:val="22"/>
          <w:szCs w:val="22"/>
        </w:rPr>
        <w:t>ou</w:t>
      </w:r>
      <w:r w:rsidR="0007670D" w:rsidRPr="009E3A80">
        <w:rPr>
          <w:rFonts w:ascii="Arial Narrow" w:hAnsi="Arial Narrow"/>
          <w:sz w:val="22"/>
          <w:szCs w:val="22"/>
        </w:rPr>
        <w:t xml:space="preserve"> J</w:t>
      </w:r>
      <w:r w:rsidR="002F76BD">
        <w:rPr>
          <w:rFonts w:ascii="Arial Narrow" w:hAnsi="Arial Narrow"/>
          <w:sz w:val="22"/>
          <w:szCs w:val="22"/>
        </w:rPr>
        <w:t>elínkovou</w:t>
      </w:r>
      <w:r w:rsidR="0007670D" w:rsidRPr="009E3A80">
        <w:rPr>
          <w:rFonts w:ascii="Arial Narrow" w:hAnsi="Arial Narrow"/>
          <w:sz w:val="22"/>
          <w:szCs w:val="22"/>
        </w:rPr>
        <w:t>, jednatelk</w:t>
      </w:r>
      <w:r w:rsidR="002F76BD">
        <w:rPr>
          <w:rFonts w:ascii="Arial Narrow" w:hAnsi="Arial Narrow"/>
          <w:sz w:val="22"/>
          <w:szCs w:val="22"/>
        </w:rPr>
        <w:t>ou</w:t>
      </w:r>
      <w:r w:rsidR="0007670D" w:rsidRPr="009E3A80">
        <w:rPr>
          <w:rFonts w:ascii="Arial Narrow" w:hAnsi="Arial Narrow"/>
          <w:sz w:val="22"/>
          <w:szCs w:val="22"/>
        </w:rPr>
        <w:t xml:space="preserve"> společnosti</w:t>
      </w:r>
    </w:p>
    <w:p w14:paraId="220AF167" w14:textId="6D980121" w:rsidR="00E472F7" w:rsidRPr="009E3A80" w:rsidRDefault="00E472F7" w:rsidP="00E472F7">
      <w:pPr>
        <w:pStyle w:val="Normln1"/>
        <w:tabs>
          <w:tab w:val="left" w:pos="3402"/>
        </w:tabs>
        <w:spacing w:before="120"/>
        <w:ind w:left="284"/>
        <w:rPr>
          <w:rFonts w:ascii="Arial Narrow" w:hAnsi="Arial Narrow" w:cs="Arial"/>
          <w:color w:val="000000"/>
          <w:sz w:val="22"/>
          <w:szCs w:val="22"/>
        </w:rPr>
      </w:pPr>
      <w:r w:rsidRPr="009E3A80">
        <w:rPr>
          <w:rFonts w:ascii="Arial Narrow" w:hAnsi="Arial Narrow" w:cs="Arial"/>
          <w:sz w:val="22"/>
          <w:szCs w:val="22"/>
        </w:rPr>
        <w:t>Se sídlem:</w:t>
      </w:r>
      <w:r w:rsidRPr="009E3A80">
        <w:rPr>
          <w:rFonts w:ascii="Arial Narrow" w:hAnsi="Arial Narrow" w:cs="Arial"/>
          <w:sz w:val="22"/>
          <w:szCs w:val="22"/>
        </w:rPr>
        <w:tab/>
      </w:r>
      <w:r w:rsidR="0007670D" w:rsidRPr="009E3A80">
        <w:rPr>
          <w:rFonts w:ascii="Arial Narrow" w:hAnsi="Arial Narrow"/>
          <w:sz w:val="22"/>
          <w:szCs w:val="22"/>
        </w:rPr>
        <w:t>Hodolanská 413/32, 779 00 Olomouc - Hodolany</w:t>
      </w:r>
    </w:p>
    <w:p w14:paraId="18DBBC7C" w14:textId="0D0F4241" w:rsidR="00E472F7" w:rsidRPr="009E3A80" w:rsidRDefault="00E472F7" w:rsidP="00E472F7">
      <w:pPr>
        <w:pStyle w:val="Normln1"/>
        <w:tabs>
          <w:tab w:val="left" w:pos="3402"/>
        </w:tabs>
        <w:spacing w:before="120"/>
        <w:ind w:left="284"/>
        <w:rPr>
          <w:rFonts w:ascii="Arial Narrow" w:hAnsi="Arial Narrow" w:cs="Arial"/>
          <w:color w:val="000000"/>
          <w:sz w:val="22"/>
          <w:szCs w:val="22"/>
        </w:rPr>
      </w:pPr>
      <w:r w:rsidRPr="009E3A80">
        <w:rPr>
          <w:rFonts w:ascii="Arial Narrow" w:hAnsi="Arial Narrow" w:cs="Arial"/>
          <w:sz w:val="22"/>
          <w:szCs w:val="22"/>
        </w:rPr>
        <w:t>IČ / DIČ:</w:t>
      </w:r>
      <w:r w:rsidRPr="009E3A80">
        <w:rPr>
          <w:rFonts w:ascii="Arial Narrow" w:hAnsi="Arial Narrow" w:cs="Arial"/>
          <w:sz w:val="22"/>
          <w:szCs w:val="22"/>
        </w:rPr>
        <w:tab/>
      </w:r>
      <w:r w:rsidR="0007670D" w:rsidRPr="009E3A80">
        <w:rPr>
          <w:rFonts w:ascii="Arial Narrow" w:hAnsi="Arial Narrow"/>
          <w:sz w:val="22"/>
          <w:szCs w:val="22"/>
        </w:rPr>
        <w:t>27841031 / CZ27841031</w:t>
      </w:r>
    </w:p>
    <w:p w14:paraId="40DAA023" w14:textId="625079F8" w:rsidR="00E472F7" w:rsidRPr="009E3A80" w:rsidRDefault="00E472F7" w:rsidP="00E472F7">
      <w:pPr>
        <w:tabs>
          <w:tab w:val="left" w:pos="3402"/>
        </w:tabs>
        <w:spacing w:before="120"/>
        <w:ind w:left="284"/>
        <w:rPr>
          <w:rFonts w:ascii="Arial Narrow" w:hAnsi="Arial Narrow" w:cs="Arial"/>
          <w:sz w:val="22"/>
          <w:szCs w:val="22"/>
        </w:rPr>
      </w:pPr>
      <w:r w:rsidRPr="009E3A80">
        <w:rPr>
          <w:rFonts w:ascii="Arial Narrow" w:hAnsi="Arial Narrow" w:cs="Arial"/>
          <w:sz w:val="22"/>
          <w:szCs w:val="22"/>
        </w:rPr>
        <w:t>Rejstřík evidence</w:t>
      </w:r>
      <w:r w:rsidRPr="009E3A80">
        <w:rPr>
          <w:rFonts w:ascii="Arial Narrow" w:hAnsi="Arial Narrow" w:cs="Arial"/>
          <w:sz w:val="22"/>
          <w:szCs w:val="22"/>
        </w:rPr>
        <w:tab/>
      </w:r>
      <w:r w:rsidR="0007670D" w:rsidRPr="009E3A80">
        <w:rPr>
          <w:rFonts w:ascii="Arial Narrow" w:hAnsi="Arial Narrow"/>
          <w:sz w:val="22"/>
          <w:szCs w:val="22"/>
        </w:rPr>
        <w:t>obchodní rejstřík Krajského soudu v Ostravě, odd. C, vl. 43244</w:t>
      </w:r>
    </w:p>
    <w:p w14:paraId="1E3E364F" w14:textId="4A59A07C" w:rsidR="00E472F7" w:rsidRPr="009E3A80" w:rsidRDefault="00E472F7" w:rsidP="00E472F7">
      <w:pPr>
        <w:widowControl w:val="0"/>
        <w:tabs>
          <w:tab w:val="left" w:pos="3402"/>
        </w:tabs>
        <w:suppressAutoHyphens/>
        <w:spacing w:before="120"/>
        <w:ind w:left="284"/>
        <w:jc w:val="both"/>
        <w:rPr>
          <w:rFonts w:ascii="Arial Narrow" w:eastAsia="Arial Unicode MS" w:hAnsi="Arial Narrow" w:cs="Arial"/>
          <w:kern w:val="2"/>
          <w:sz w:val="22"/>
          <w:szCs w:val="22"/>
        </w:rPr>
      </w:pPr>
      <w:r w:rsidRPr="009E3A80">
        <w:rPr>
          <w:rFonts w:ascii="Arial Narrow" w:eastAsia="Arial Unicode MS" w:hAnsi="Arial Narrow" w:cs="Arial"/>
          <w:kern w:val="2"/>
          <w:sz w:val="22"/>
          <w:szCs w:val="22"/>
        </w:rPr>
        <w:t>Bankovní spojení:</w:t>
      </w:r>
      <w:r w:rsidRPr="009E3A80">
        <w:rPr>
          <w:rFonts w:ascii="Arial Narrow" w:eastAsia="Arial Unicode MS" w:hAnsi="Arial Narrow" w:cs="Arial"/>
          <w:kern w:val="2"/>
          <w:sz w:val="22"/>
          <w:szCs w:val="22"/>
        </w:rPr>
        <w:tab/>
      </w:r>
      <w:r w:rsidR="00FF3155">
        <w:rPr>
          <w:rFonts w:ascii="Arial Narrow" w:hAnsi="Arial Narrow"/>
          <w:sz w:val="22"/>
          <w:szCs w:val="22"/>
        </w:rPr>
        <w:t>xxxxxxxxxxxxxxx</w:t>
      </w:r>
    </w:p>
    <w:p w14:paraId="53B63523" w14:textId="557619A4" w:rsidR="00E472F7" w:rsidRPr="009E3A80" w:rsidRDefault="00E472F7" w:rsidP="00E472F7">
      <w:pPr>
        <w:widowControl w:val="0"/>
        <w:tabs>
          <w:tab w:val="left" w:pos="3402"/>
        </w:tabs>
        <w:suppressAutoHyphens/>
        <w:spacing w:before="120"/>
        <w:ind w:left="284"/>
        <w:jc w:val="both"/>
        <w:rPr>
          <w:rFonts w:ascii="Arial Narrow" w:eastAsia="Arial Unicode MS" w:hAnsi="Arial Narrow" w:cs="Arial"/>
          <w:kern w:val="2"/>
          <w:sz w:val="22"/>
          <w:szCs w:val="22"/>
        </w:rPr>
      </w:pPr>
      <w:r w:rsidRPr="009E3A80">
        <w:rPr>
          <w:rFonts w:ascii="Arial Narrow" w:eastAsia="Arial Unicode MS" w:hAnsi="Arial Narrow" w:cs="Arial"/>
          <w:kern w:val="2"/>
          <w:sz w:val="22"/>
          <w:szCs w:val="22"/>
        </w:rPr>
        <w:t xml:space="preserve">Telefon / e-mail: </w:t>
      </w:r>
      <w:r w:rsidRPr="009E3A80">
        <w:rPr>
          <w:rFonts w:ascii="Arial Narrow" w:eastAsia="Arial Unicode MS" w:hAnsi="Arial Narrow" w:cs="Arial"/>
          <w:kern w:val="2"/>
          <w:sz w:val="22"/>
          <w:szCs w:val="22"/>
        </w:rPr>
        <w:tab/>
      </w:r>
      <w:r w:rsidR="00FF3155">
        <w:rPr>
          <w:rFonts w:ascii="Arial Narrow" w:hAnsi="Arial Narrow"/>
          <w:sz w:val="22"/>
          <w:szCs w:val="22"/>
        </w:rPr>
        <w:t>xxxxxxxxxxxx</w:t>
      </w:r>
      <w:r w:rsidR="009E3A80" w:rsidRPr="009E3A80">
        <w:rPr>
          <w:rFonts w:ascii="Arial Narrow" w:hAnsi="Arial Narrow"/>
          <w:sz w:val="22"/>
          <w:szCs w:val="22"/>
        </w:rPr>
        <w:t xml:space="preserve"> </w:t>
      </w:r>
    </w:p>
    <w:p w14:paraId="102161A6" w14:textId="61EFB293" w:rsidR="00E472F7" w:rsidRPr="009E3A80" w:rsidRDefault="00E472F7" w:rsidP="00F2385B">
      <w:pPr>
        <w:widowControl w:val="0"/>
        <w:tabs>
          <w:tab w:val="left" w:pos="709"/>
          <w:tab w:val="left" w:pos="2552"/>
          <w:tab w:val="left" w:pos="3402"/>
        </w:tabs>
        <w:suppressAutoHyphens/>
        <w:spacing w:before="120" w:after="120"/>
        <w:ind w:left="284"/>
        <w:jc w:val="both"/>
        <w:rPr>
          <w:rFonts w:ascii="Arial Narrow" w:eastAsia="Arial Unicode MS" w:hAnsi="Arial Narrow" w:cs="Arial"/>
          <w:kern w:val="2"/>
          <w:sz w:val="22"/>
          <w:szCs w:val="22"/>
        </w:rPr>
      </w:pPr>
      <w:r w:rsidRPr="009E3A80">
        <w:rPr>
          <w:rFonts w:ascii="Arial Narrow" w:eastAsia="Arial Unicode MS" w:hAnsi="Arial Narrow" w:cs="Arial"/>
          <w:kern w:val="2"/>
          <w:sz w:val="22"/>
          <w:szCs w:val="22"/>
        </w:rPr>
        <w:t>Osoby oprávněné jednat:</w:t>
      </w:r>
      <w:r w:rsidR="00284A72" w:rsidRPr="009E3A80">
        <w:rPr>
          <w:rFonts w:ascii="Arial Narrow" w:eastAsia="Arial Unicode MS" w:hAnsi="Arial Narrow" w:cs="Arial"/>
          <w:kern w:val="2"/>
          <w:sz w:val="22"/>
          <w:szCs w:val="22"/>
        </w:rPr>
        <w:tab/>
      </w:r>
      <w:r w:rsidR="00284A72" w:rsidRPr="009E3A80">
        <w:rPr>
          <w:rFonts w:ascii="Arial Narrow" w:eastAsia="Arial Unicode MS" w:hAnsi="Arial Narrow" w:cs="Arial"/>
          <w:kern w:val="2"/>
          <w:sz w:val="22"/>
          <w:szCs w:val="22"/>
        </w:rPr>
        <w:tab/>
      </w:r>
    </w:p>
    <w:p w14:paraId="6BABE04A" w14:textId="126DF796" w:rsidR="00E472F7" w:rsidRPr="009E3A80" w:rsidRDefault="00E472F7" w:rsidP="00DB7F5D">
      <w:pPr>
        <w:widowControl w:val="0"/>
        <w:tabs>
          <w:tab w:val="left" w:pos="3402"/>
        </w:tabs>
        <w:suppressAutoHyphens/>
        <w:ind w:left="3402" w:hanging="3118"/>
        <w:rPr>
          <w:rFonts w:ascii="Arial Narrow" w:eastAsia="Arial Unicode MS" w:hAnsi="Arial Narrow" w:cs="Arial"/>
          <w:kern w:val="2"/>
          <w:sz w:val="22"/>
          <w:szCs w:val="22"/>
        </w:rPr>
      </w:pPr>
      <w:r w:rsidRPr="009E3A80">
        <w:rPr>
          <w:rFonts w:ascii="Arial Narrow" w:eastAsia="Arial Unicode MS" w:hAnsi="Arial Narrow" w:cs="Arial"/>
          <w:kern w:val="2"/>
          <w:sz w:val="22"/>
          <w:szCs w:val="22"/>
        </w:rPr>
        <w:t>ve věcech smluvních</w:t>
      </w:r>
      <w:r w:rsidR="006871BD" w:rsidRPr="009E3A80">
        <w:rPr>
          <w:rFonts w:ascii="Arial Narrow" w:eastAsia="Arial Unicode MS" w:hAnsi="Arial Narrow" w:cs="Arial"/>
          <w:kern w:val="2"/>
          <w:sz w:val="22"/>
          <w:szCs w:val="22"/>
        </w:rPr>
        <w:t>:</w:t>
      </w:r>
      <w:r w:rsidRPr="009E3A80">
        <w:rPr>
          <w:rFonts w:ascii="Arial Narrow" w:eastAsia="Arial Unicode MS" w:hAnsi="Arial Narrow" w:cs="Arial"/>
          <w:kern w:val="2"/>
          <w:sz w:val="22"/>
          <w:szCs w:val="22"/>
        </w:rPr>
        <w:tab/>
      </w:r>
      <w:r w:rsidR="009E3A80" w:rsidRPr="00DB7F5D">
        <w:rPr>
          <w:rFonts w:ascii="Arial Narrow" w:eastAsia="Arial Unicode MS" w:hAnsi="Arial Narrow" w:cs="Arial"/>
          <w:kern w:val="2"/>
          <w:sz w:val="22"/>
          <w:szCs w:val="22"/>
        </w:rPr>
        <w:t xml:space="preserve">Mgr. Irena </w:t>
      </w:r>
      <w:r w:rsidR="002F76BD" w:rsidRPr="00DB7F5D">
        <w:rPr>
          <w:rFonts w:ascii="Arial Narrow" w:eastAsia="Arial Unicode MS" w:hAnsi="Arial Narrow" w:cs="Arial"/>
          <w:kern w:val="2"/>
          <w:sz w:val="22"/>
          <w:szCs w:val="22"/>
        </w:rPr>
        <w:t>Jelínková</w:t>
      </w:r>
      <w:r w:rsidR="009E3A80" w:rsidRPr="00DB7F5D">
        <w:rPr>
          <w:rFonts w:ascii="Arial Narrow" w:eastAsia="Arial Unicode MS" w:hAnsi="Arial Narrow" w:cs="Arial"/>
          <w:kern w:val="2"/>
          <w:sz w:val="22"/>
          <w:szCs w:val="22"/>
        </w:rPr>
        <w:t>, jednatelka společnosti</w:t>
      </w:r>
      <w:r w:rsidR="00FF3155">
        <w:rPr>
          <w:rFonts w:ascii="Arial Narrow" w:eastAsia="Arial Unicode MS" w:hAnsi="Arial Narrow" w:cs="Arial"/>
          <w:kern w:val="2"/>
          <w:sz w:val="22"/>
          <w:szCs w:val="22"/>
        </w:rPr>
        <w:t>xxxxxxxxxxxxxxxxxxx</w:t>
      </w:r>
      <w:r w:rsidR="009E3A80" w:rsidRPr="00DB7F5D">
        <w:rPr>
          <w:rFonts w:ascii="Arial Narrow" w:eastAsia="Arial Unicode MS" w:hAnsi="Arial Narrow" w:cs="Arial"/>
          <w:kern w:val="2"/>
          <w:sz w:val="22"/>
          <w:szCs w:val="22"/>
        </w:rPr>
        <w:t>,</w:t>
      </w:r>
      <w:r w:rsidR="004B36FC" w:rsidRPr="009E3A80">
        <w:rPr>
          <w:rFonts w:ascii="Arial Narrow" w:eastAsia="Arial Unicode MS" w:hAnsi="Arial Narrow" w:cs="Arial"/>
          <w:kern w:val="2"/>
          <w:sz w:val="22"/>
          <w:szCs w:val="22"/>
        </w:rPr>
        <w:t xml:space="preserve"> </w:t>
      </w:r>
      <w:r w:rsidR="002F76BD">
        <w:rPr>
          <w:rFonts w:ascii="Arial Narrow" w:eastAsia="Arial Unicode MS" w:hAnsi="Arial Narrow" w:cs="Arial"/>
          <w:kern w:val="2"/>
          <w:sz w:val="22"/>
          <w:szCs w:val="22"/>
        </w:rPr>
        <w:t xml:space="preserve">  </w:t>
      </w:r>
      <w:r w:rsidR="00FF3155">
        <w:rPr>
          <w:rFonts w:ascii="Arial Narrow" w:eastAsia="Arial Unicode MS" w:hAnsi="Arial Narrow" w:cs="Arial"/>
          <w:kern w:val="2"/>
          <w:sz w:val="22"/>
          <w:szCs w:val="22"/>
        </w:rPr>
        <w:t>xxxxxxxxxxxxxx</w:t>
      </w:r>
      <w:r w:rsidR="009E3A80" w:rsidRPr="00DB7F5D">
        <w:rPr>
          <w:rFonts w:ascii="Arial Narrow" w:eastAsia="Arial Unicode MS" w:hAnsi="Arial Narrow" w:cs="Arial"/>
          <w:kern w:val="2"/>
          <w:sz w:val="22"/>
          <w:szCs w:val="22"/>
        </w:rPr>
        <w:t xml:space="preserve"> </w:t>
      </w:r>
      <w:r w:rsidR="004B36FC" w:rsidRPr="009E3A80">
        <w:rPr>
          <w:rFonts w:ascii="Arial Narrow" w:eastAsia="Arial Unicode MS" w:hAnsi="Arial Narrow" w:cs="Arial"/>
          <w:kern w:val="2"/>
          <w:sz w:val="22"/>
          <w:szCs w:val="22"/>
        </w:rPr>
        <w:t xml:space="preserve"> </w:t>
      </w:r>
      <w:r w:rsidRPr="009E3A80">
        <w:rPr>
          <w:rFonts w:ascii="Arial Narrow" w:eastAsia="Arial Unicode MS" w:hAnsi="Arial Narrow" w:cs="Arial"/>
          <w:kern w:val="2"/>
          <w:sz w:val="22"/>
          <w:szCs w:val="22"/>
        </w:rPr>
        <w:tab/>
      </w:r>
    </w:p>
    <w:p w14:paraId="19C855F7" w14:textId="17F8AD62" w:rsidR="006871BD" w:rsidRPr="00DB7F5D" w:rsidRDefault="00E472F7" w:rsidP="00DB7F5D">
      <w:pPr>
        <w:widowControl w:val="0"/>
        <w:tabs>
          <w:tab w:val="left" w:pos="3402"/>
        </w:tabs>
        <w:suppressAutoHyphens/>
        <w:spacing w:before="120"/>
        <w:ind w:left="3402" w:hanging="3118"/>
        <w:rPr>
          <w:rFonts w:ascii="Arial Narrow" w:eastAsia="Arial Unicode MS" w:hAnsi="Arial Narrow" w:cs="Arial"/>
          <w:kern w:val="2"/>
          <w:sz w:val="22"/>
          <w:szCs w:val="22"/>
        </w:rPr>
      </w:pPr>
      <w:r w:rsidRPr="009E3A80">
        <w:rPr>
          <w:rFonts w:ascii="Arial Narrow" w:eastAsia="Arial Unicode MS" w:hAnsi="Arial Narrow" w:cs="Arial"/>
          <w:kern w:val="2"/>
          <w:sz w:val="22"/>
          <w:szCs w:val="22"/>
        </w:rPr>
        <w:t>ve věcech technických</w:t>
      </w:r>
      <w:r w:rsidR="006871BD" w:rsidRPr="009E3A80">
        <w:rPr>
          <w:rFonts w:ascii="Arial Narrow" w:eastAsia="Arial Unicode MS" w:hAnsi="Arial Narrow" w:cs="Arial"/>
          <w:kern w:val="2"/>
          <w:sz w:val="22"/>
          <w:szCs w:val="22"/>
        </w:rPr>
        <w:t>:</w:t>
      </w:r>
      <w:r w:rsidR="00284A72" w:rsidRPr="009E3A80">
        <w:rPr>
          <w:rFonts w:ascii="Arial Narrow" w:eastAsia="Arial Unicode MS" w:hAnsi="Arial Narrow" w:cs="Arial"/>
          <w:kern w:val="2"/>
          <w:sz w:val="22"/>
          <w:szCs w:val="22"/>
        </w:rPr>
        <w:tab/>
      </w:r>
      <w:r w:rsidR="00FF3155">
        <w:rPr>
          <w:rFonts w:ascii="Arial Narrow" w:eastAsia="Arial Unicode MS" w:hAnsi="Arial Narrow" w:cs="Arial"/>
          <w:kern w:val="2"/>
          <w:sz w:val="22"/>
          <w:szCs w:val="22"/>
        </w:rPr>
        <w:t>xxxxxxxxxxxxxxxxx</w:t>
      </w:r>
    </w:p>
    <w:p w14:paraId="4FFE4013" w14:textId="77777777" w:rsidR="00DB7F5D" w:rsidRDefault="00DB7F5D" w:rsidP="00F2385B">
      <w:pPr>
        <w:tabs>
          <w:tab w:val="left" w:pos="3402"/>
          <w:tab w:val="left" w:pos="4536"/>
        </w:tabs>
        <w:spacing w:before="40"/>
        <w:ind w:left="284"/>
        <w:rPr>
          <w:rFonts w:ascii="Arial Narrow" w:hAnsi="Arial Narrow" w:cs="Arial"/>
          <w:sz w:val="22"/>
          <w:szCs w:val="22"/>
        </w:rPr>
      </w:pPr>
    </w:p>
    <w:p w14:paraId="2FEEC941" w14:textId="61BAA2A3" w:rsidR="00E472F7" w:rsidRPr="00C8386F" w:rsidRDefault="00E472F7" w:rsidP="00F2385B">
      <w:pPr>
        <w:tabs>
          <w:tab w:val="left" w:pos="3402"/>
          <w:tab w:val="left" w:pos="4536"/>
        </w:tabs>
        <w:spacing w:before="40"/>
        <w:ind w:left="284"/>
        <w:rPr>
          <w:rFonts w:ascii="Arial Narrow" w:hAnsi="Arial Narrow"/>
          <w:sz w:val="24"/>
        </w:rPr>
      </w:pPr>
      <w:r w:rsidRPr="00C8386F">
        <w:rPr>
          <w:rFonts w:ascii="Arial Narrow" w:hAnsi="Arial Narrow" w:cs="Arial"/>
          <w:sz w:val="22"/>
          <w:szCs w:val="22"/>
        </w:rPr>
        <w:t>(dále jako „poskytovatel“),</w:t>
      </w:r>
    </w:p>
    <w:p w14:paraId="76AB87FE" w14:textId="7885D7EE" w:rsidR="00E472F7" w:rsidRPr="00C8386F" w:rsidRDefault="00E472F7" w:rsidP="00E472F7">
      <w:pPr>
        <w:tabs>
          <w:tab w:val="left" w:pos="567"/>
        </w:tabs>
        <w:jc w:val="both"/>
        <w:rPr>
          <w:rFonts w:ascii="Arial Narrow" w:hAnsi="Arial Narrow"/>
          <w:sz w:val="24"/>
        </w:rPr>
      </w:pPr>
      <w:r w:rsidRPr="00C8386F">
        <w:rPr>
          <w:rFonts w:ascii="Arial Narrow" w:hAnsi="Arial Narrow" w:cs="Arial"/>
          <w:color w:val="000000"/>
          <w:sz w:val="22"/>
          <w:szCs w:val="22"/>
        </w:rPr>
        <w:lastRenderedPageBreak/>
        <w:t xml:space="preserve">kteří uzavírají po vzájemném souhlasu tuto smlouvu o </w:t>
      </w:r>
      <w:bookmarkStart w:id="1" w:name="_Hlk132106867"/>
      <w:r w:rsidRPr="00C8386F">
        <w:rPr>
          <w:rFonts w:ascii="Arial Narrow" w:hAnsi="Arial Narrow" w:cs="Arial"/>
          <w:color w:val="000000"/>
          <w:sz w:val="22"/>
          <w:szCs w:val="22"/>
        </w:rPr>
        <w:t xml:space="preserve">zajištění ostrahy majetku v SPZ a TP Holešov </w:t>
      </w:r>
      <w:bookmarkEnd w:id="1"/>
      <w:r w:rsidRPr="00C8386F">
        <w:rPr>
          <w:rFonts w:ascii="Arial Narrow" w:hAnsi="Arial Narrow" w:cs="Arial"/>
          <w:color w:val="000000"/>
          <w:sz w:val="22"/>
          <w:szCs w:val="22"/>
        </w:rPr>
        <w:t>s tím, že se nadále pro účely této smlouvy budou označovat již jen jako „</w:t>
      </w:r>
      <w:r w:rsidRPr="00C8386F">
        <w:rPr>
          <w:rFonts w:ascii="Arial Narrow" w:hAnsi="Arial Narrow" w:cs="Arial"/>
          <w:b/>
          <w:color w:val="000000"/>
          <w:sz w:val="22"/>
          <w:szCs w:val="22"/>
        </w:rPr>
        <w:t>objednatel</w:t>
      </w:r>
      <w:r w:rsidRPr="00C8386F">
        <w:rPr>
          <w:rFonts w:ascii="Arial Narrow" w:hAnsi="Arial Narrow" w:cs="Arial"/>
          <w:color w:val="000000"/>
          <w:sz w:val="22"/>
          <w:szCs w:val="22"/>
        </w:rPr>
        <w:t>“ a „</w:t>
      </w:r>
      <w:r w:rsidRPr="00C8386F">
        <w:rPr>
          <w:rFonts w:ascii="Arial Narrow" w:hAnsi="Arial Narrow" w:cs="Arial"/>
          <w:b/>
          <w:color w:val="000000"/>
          <w:sz w:val="22"/>
          <w:szCs w:val="22"/>
        </w:rPr>
        <w:t>poskytovatel</w:t>
      </w:r>
      <w:r w:rsidRPr="00C8386F">
        <w:rPr>
          <w:rFonts w:ascii="Arial Narrow" w:hAnsi="Arial Narrow" w:cs="Arial"/>
          <w:color w:val="000000"/>
          <w:sz w:val="22"/>
          <w:szCs w:val="22"/>
        </w:rPr>
        <w:t xml:space="preserve">“ </w:t>
      </w:r>
      <w:r>
        <w:rPr>
          <w:rFonts w:ascii="Arial Narrow" w:hAnsi="Arial Narrow" w:cs="Arial"/>
          <w:color w:val="000000"/>
          <w:sz w:val="22"/>
          <w:szCs w:val="22"/>
        </w:rPr>
        <w:br/>
      </w:r>
      <w:r w:rsidRPr="00C8386F">
        <w:rPr>
          <w:rFonts w:ascii="Arial Narrow" w:hAnsi="Arial Narrow" w:cs="Arial"/>
          <w:color w:val="000000"/>
          <w:sz w:val="22"/>
          <w:szCs w:val="22"/>
        </w:rPr>
        <w:t xml:space="preserve">a </w:t>
      </w:r>
      <w:r w:rsidRPr="00C8386F">
        <w:rPr>
          <w:rFonts w:ascii="Arial Narrow" w:hAnsi="Arial Narrow" w:cs="Arial"/>
          <w:sz w:val="22"/>
          <w:szCs w:val="22"/>
        </w:rPr>
        <w:t>objednatel a poskytovatel společně dále v textu rovněž jako „</w:t>
      </w:r>
      <w:r w:rsidRPr="00C8386F">
        <w:rPr>
          <w:rFonts w:ascii="Arial Narrow" w:hAnsi="Arial Narrow" w:cs="Arial"/>
          <w:b/>
          <w:sz w:val="22"/>
          <w:szCs w:val="22"/>
        </w:rPr>
        <w:t>smluvní strany</w:t>
      </w:r>
      <w:r w:rsidRPr="00C8386F">
        <w:rPr>
          <w:rFonts w:ascii="Arial Narrow" w:hAnsi="Arial Narrow" w:cs="Arial"/>
          <w:sz w:val="22"/>
          <w:szCs w:val="22"/>
        </w:rPr>
        <w:t>“ a každý jednotlivě dále jen „</w:t>
      </w:r>
      <w:r w:rsidRPr="00C8386F">
        <w:rPr>
          <w:rFonts w:ascii="Arial Narrow" w:hAnsi="Arial Narrow" w:cs="Arial"/>
          <w:b/>
          <w:sz w:val="22"/>
          <w:szCs w:val="22"/>
        </w:rPr>
        <w:t>smluvní strana</w:t>
      </w:r>
      <w:r w:rsidRPr="00C8386F">
        <w:rPr>
          <w:rFonts w:ascii="Arial Narrow" w:hAnsi="Arial Narrow" w:cs="Arial"/>
          <w:sz w:val="22"/>
          <w:szCs w:val="22"/>
        </w:rPr>
        <w:t xml:space="preserve">“. Tato smlouva o </w:t>
      </w:r>
      <w:r w:rsidRPr="00C8386F">
        <w:rPr>
          <w:rFonts w:ascii="Arial Narrow" w:hAnsi="Arial Narrow" w:cs="Arial"/>
          <w:color w:val="000000"/>
          <w:sz w:val="22"/>
          <w:szCs w:val="22"/>
        </w:rPr>
        <w:t xml:space="preserve">zajištění ostrahy majetku v SPZ a TP Holešov </w:t>
      </w:r>
      <w:r w:rsidRPr="00C8386F">
        <w:rPr>
          <w:rFonts w:ascii="Arial Narrow" w:hAnsi="Arial Narrow" w:cs="Arial"/>
          <w:sz w:val="22"/>
          <w:szCs w:val="22"/>
        </w:rPr>
        <w:t>dále v textu jen „</w:t>
      </w:r>
      <w:r w:rsidRPr="00C8386F">
        <w:rPr>
          <w:rFonts w:ascii="Arial Narrow" w:hAnsi="Arial Narrow" w:cs="Arial"/>
          <w:b/>
          <w:sz w:val="22"/>
          <w:szCs w:val="22"/>
        </w:rPr>
        <w:t>smlouva</w:t>
      </w:r>
      <w:r w:rsidRPr="00C8386F">
        <w:rPr>
          <w:rFonts w:ascii="Arial Narrow" w:hAnsi="Arial Narrow" w:cs="Arial"/>
          <w:sz w:val="22"/>
          <w:szCs w:val="22"/>
        </w:rPr>
        <w:t xml:space="preserve">“. </w:t>
      </w:r>
      <w:r w:rsidRPr="00C8386F">
        <w:rPr>
          <w:rFonts w:ascii="Arial Narrow" w:hAnsi="Arial Narrow" w:cs="Arial"/>
          <w:color w:val="000000"/>
          <w:sz w:val="22"/>
          <w:szCs w:val="22"/>
        </w:rPr>
        <w:t>V</w:t>
      </w:r>
      <w:r w:rsidRPr="00C8386F">
        <w:rPr>
          <w:rFonts w:ascii="Arial Narrow" w:hAnsi="Arial Narrow" w:cs="Arial"/>
          <w:sz w:val="22"/>
          <w:szCs w:val="22"/>
        </w:rPr>
        <w:t>ýše uvedení zástupci obou stran prohlašují, že podle zákona, stanov nebo jiného obdobného organizačního předpisu jsou oprávněni tuto smlouvu podepsat a k platnosti smlouvy není třeba podpisu jiné osoby.</w:t>
      </w:r>
    </w:p>
    <w:p w14:paraId="2D8D231F" w14:textId="77777777" w:rsidR="00E472F7" w:rsidRPr="00C8386F" w:rsidRDefault="00E472F7" w:rsidP="00F2385B">
      <w:pPr>
        <w:widowControl w:val="0"/>
        <w:tabs>
          <w:tab w:val="left" w:pos="851"/>
        </w:tabs>
        <w:adjustRightInd w:val="0"/>
        <w:jc w:val="center"/>
        <w:textAlignment w:val="baseline"/>
        <w:outlineLvl w:val="0"/>
        <w:rPr>
          <w:rFonts w:ascii="Arial Narrow" w:hAnsi="Arial Narrow" w:cs="Arial"/>
          <w:b/>
          <w:caps/>
          <w:sz w:val="22"/>
          <w:szCs w:val="22"/>
        </w:rPr>
      </w:pPr>
    </w:p>
    <w:p w14:paraId="1A891BE1" w14:textId="77777777" w:rsidR="00E472F7" w:rsidRPr="00C8386F" w:rsidRDefault="00E472F7" w:rsidP="00E472F7">
      <w:pPr>
        <w:widowControl w:val="0"/>
        <w:tabs>
          <w:tab w:val="left" w:pos="851"/>
        </w:tabs>
        <w:adjustRightInd w:val="0"/>
        <w:spacing w:before="240"/>
        <w:jc w:val="center"/>
        <w:textAlignment w:val="baseline"/>
        <w:outlineLvl w:val="0"/>
        <w:rPr>
          <w:rFonts w:ascii="Arial Narrow" w:hAnsi="Arial Narrow" w:cs="Arial"/>
          <w:b/>
          <w:caps/>
          <w:sz w:val="22"/>
          <w:szCs w:val="22"/>
        </w:rPr>
      </w:pPr>
      <w:r w:rsidRPr="00C8386F">
        <w:rPr>
          <w:rFonts w:ascii="Arial Narrow" w:hAnsi="Arial Narrow" w:cs="Arial"/>
          <w:b/>
          <w:caps/>
          <w:sz w:val="22"/>
          <w:szCs w:val="22"/>
        </w:rPr>
        <w:t>II. DEFINICE POJMŮ</w:t>
      </w:r>
    </w:p>
    <w:p w14:paraId="18FF4262" w14:textId="77777777" w:rsidR="00E472F7" w:rsidRPr="00E24F75" w:rsidRDefault="00E472F7" w:rsidP="00E472F7">
      <w:pPr>
        <w:pStyle w:val="Odstavecseseznamem"/>
        <w:widowControl w:val="0"/>
        <w:tabs>
          <w:tab w:val="left" w:pos="284"/>
        </w:tabs>
        <w:adjustRightInd w:val="0"/>
        <w:spacing w:before="240"/>
        <w:ind w:left="0"/>
        <w:jc w:val="both"/>
        <w:textAlignment w:val="baseline"/>
        <w:outlineLvl w:val="0"/>
        <w:rPr>
          <w:rFonts w:ascii="Arial Narrow" w:hAnsi="Arial Narrow" w:cs="Arial"/>
          <w:b/>
          <w:sz w:val="22"/>
          <w:szCs w:val="22"/>
        </w:rPr>
      </w:pPr>
      <w:r w:rsidRPr="00C8386F">
        <w:rPr>
          <w:rFonts w:ascii="Arial Narrow" w:hAnsi="Arial Narrow" w:cs="Arial"/>
          <w:b/>
          <w:caps/>
          <w:sz w:val="22"/>
          <w:szCs w:val="22"/>
        </w:rPr>
        <w:t>s</w:t>
      </w:r>
      <w:r w:rsidRPr="00C8386F">
        <w:rPr>
          <w:rFonts w:ascii="Arial Narrow" w:hAnsi="Arial Narrow" w:cs="Arial"/>
          <w:b/>
          <w:sz w:val="22"/>
          <w:szCs w:val="22"/>
        </w:rPr>
        <w:t xml:space="preserve">trategická průmyslová zóna Holešov </w:t>
      </w:r>
      <w:r w:rsidRPr="00E24F75">
        <w:rPr>
          <w:rFonts w:ascii="Arial Narrow" w:hAnsi="Arial Narrow" w:cs="Arial"/>
          <w:b/>
          <w:sz w:val="22"/>
          <w:szCs w:val="22"/>
        </w:rPr>
        <w:t>(„SPZ“)</w:t>
      </w:r>
    </w:p>
    <w:p w14:paraId="13A2738F" w14:textId="06882510" w:rsidR="00E472F7" w:rsidRPr="00C8386F" w:rsidRDefault="00E472F7" w:rsidP="00E472F7">
      <w:pPr>
        <w:widowControl w:val="0"/>
        <w:adjustRightInd w:val="0"/>
        <w:spacing w:before="240"/>
        <w:jc w:val="both"/>
        <w:textAlignment w:val="baseline"/>
        <w:outlineLvl w:val="0"/>
        <w:rPr>
          <w:rFonts w:ascii="Arial Narrow" w:hAnsi="Arial Narrow" w:cs="Arial"/>
          <w:b/>
          <w:sz w:val="22"/>
          <w:szCs w:val="22"/>
        </w:rPr>
      </w:pPr>
      <w:r w:rsidRPr="00C8386F">
        <w:rPr>
          <w:rFonts w:ascii="Arial Narrow" w:hAnsi="Arial Narrow" w:cs="Arial"/>
          <w:sz w:val="22"/>
          <w:szCs w:val="22"/>
        </w:rPr>
        <w:t>Území situované na pozemcích v katastrálních územích Holešov, V</w:t>
      </w:r>
      <w:r w:rsidR="00C54E78">
        <w:rPr>
          <w:rFonts w:ascii="Arial Narrow" w:hAnsi="Arial Narrow" w:cs="Arial"/>
          <w:sz w:val="22"/>
          <w:szCs w:val="22"/>
        </w:rPr>
        <w:t xml:space="preserve">šetuly, Zahnašovice a Třebětice, specifikované v </w:t>
      </w:r>
      <w:r w:rsidR="0029317A">
        <w:rPr>
          <w:rFonts w:ascii="Arial Narrow" w:hAnsi="Arial Narrow" w:cs="Arial"/>
          <w:sz w:val="22"/>
          <w:szCs w:val="22"/>
        </w:rPr>
        <w:t>Příloze</w:t>
      </w:r>
      <w:r w:rsidR="0029317A" w:rsidRPr="00C8386F">
        <w:rPr>
          <w:rFonts w:ascii="Arial Narrow" w:hAnsi="Arial Narrow" w:cs="Arial"/>
          <w:sz w:val="22"/>
          <w:szCs w:val="22"/>
        </w:rPr>
        <w:t xml:space="preserve"> </w:t>
      </w:r>
      <w:r w:rsidRPr="00C8386F">
        <w:rPr>
          <w:rFonts w:ascii="Arial Narrow" w:hAnsi="Arial Narrow" w:cs="Arial"/>
          <w:sz w:val="22"/>
          <w:szCs w:val="22"/>
        </w:rPr>
        <w:t>č. 1</w:t>
      </w:r>
      <w:r>
        <w:rPr>
          <w:rFonts w:ascii="Arial Narrow" w:hAnsi="Arial Narrow" w:cs="Arial"/>
          <w:sz w:val="22"/>
          <w:szCs w:val="22"/>
        </w:rPr>
        <w:t>.</w:t>
      </w:r>
    </w:p>
    <w:p w14:paraId="5A37F323" w14:textId="77777777" w:rsidR="00E472F7" w:rsidRPr="00C8386F" w:rsidRDefault="00E472F7" w:rsidP="00E472F7">
      <w:pPr>
        <w:widowControl w:val="0"/>
        <w:tabs>
          <w:tab w:val="left" w:pos="142"/>
        </w:tabs>
        <w:adjustRightInd w:val="0"/>
        <w:spacing w:before="240"/>
        <w:ind w:left="284" w:hanging="284"/>
        <w:jc w:val="both"/>
        <w:textAlignment w:val="baseline"/>
        <w:outlineLvl w:val="0"/>
        <w:rPr>
          <w:rFonts w:ascii="Arial Narrow" w:hAnsi="Arial Narrow" w:cs="Arial"/>
          <w:sz w:val="22"/>
          <w:szCs w:val="22"/>
        </w:rPr>
      </w:pPr>
      <w:r w:rsidRPr="00C8386F">
        <w:rPr>
          <w:rFonts w:ascii="Arial Narrow" w:hAnsi="Arial Narrow" w:cs="Arial"/>
          <w:b/>
          <w:sz w:val="22"/>
          <w:szCs w:val="22"/>
        </w:rPr>
        <w:t>Technologický park („TP Holešov“)</w:t>
      </w:r>
    </w:p>
    <w:p w14:paraId="2F777CC7" w14:textId="606B9EA8" w:rsidR="00E472F7" w:rsidRDefault="00E472F7" w:rsidP="00E472F7">
      <w:pPr>
        <w:widowControl w:val="0"/>
        <w:tabs>
          <w:tab w:val="left" w:pos="142"/>
        </w:tabs>
        <w:adjustRightInd w:val="0"/>
        <w:spacing w:before="240"/>
        <w:ind w:left="284" w:hanging="284"/>
        <w:jc w:val="both"/>
        <w:textAlignment w:val="baseline"/>
        <w:outlineLvl w:val="0"/>
        <w:rPr>
          <w:rFonts w:ascii="Arial Narrow" w:hAnsi="Arial Narrow" w:cs="Arial"/>
          <w:sz w:val="22"/>
          <w:szCs w:val="22"/>
        </w:rPr>
      </w:pPr>
      <w:r w:rsidRPr="00C8386F">
        <w:rPr>
          <w:rFonts w:ascii="Arial Narrow" w:hAnsi="Arial Narrow" w:cs="Arial"/>
          <w:sz w:val="22"/>
          <w:szCs w:val="22"/>
        </w:rPr>
        <w:t>Areál Technologického parku Progress dle přílohy č. 1</w:t>
      </w:r>
      <w:r>
        <w:rPr>
          <w:rFonts w:ascii="Arial Narrow" w:hAnsi="Arial Narrow" w:cs="Arial"/>
          <w:sz w:val="22"/>
          <w:szCs w:val="22"/>
        </w:rPr>
        <w:t xml:space="preserve"> d.</w:t>
      </w:r>
    </w:p>
    <w:p w14:paraId="1BB27886" w14:textId="77777777" w:rsidR="0029317A" w:rsidRPr="00C8386F" w:rsidRDefault="0029317A" w:rsidP="00E472F7">
      <w:pPr>
        <w:widowControl w:val="0"/>
        <w:tabs>
          <w:tab w:val="left" w:pos="142"/>
        </w:tabs>
        <w:adjustRightInd w:val="0"/>
        <w:spacing w:before="240"/>
        <w:ind w:left="284" w:hanging="284"/>
        <w:jc w:val="both"/>
        <w:textAlignment w:val="baseline"/>
        <w:outlineLvl w:val="0"/>
        <w:rPr>
          <w:rFonts w:ascii="Arial Narrow" w:hAnsi="Arial Narrow" w:cs="Arial"/>
          <w:b/>
          <w:sz w:val="22"/>
          <w:szCs w:val="22"/>
        </w:rPr>
      </w:pPr>
    </w:p>
    <w:p w14:paraId="15FAA9D3" w14:textId="77777777" w:rsidR="00E472F7" w:rsidRPr="00C8386F" w:rsidRDefault="00E472F7" w:rsidP="00F2385B">
      <w:pPr>
        <w:widowControl w:val="0"/>
        <w:tabs>
          <w:tab w:val="left" w:pos="851"/>
        </w:tabs>
        <w:adjustRightInd w:val="0"/>
        <w:spacing w:before="240"/>
        <w:jc w:val="center"/>
        <w:textAlignment w:val="baseline"/>
        <w:outlineLvl w:val="0"/>
        <w:rPr>
          <w:rFonts w:ascii="Arial Narrow" w:hAnsi="Arial Narrow" w:cs="Arial"/>
          <w:b/>
          <w:sz w:val="22"/>
          <w:szCs w:val="22"/>
        </w:rPr>
      </w:pPr>
      <w:r w:rsidRPr="00C8386F">
        <w:rPr>
          <w:rFonts w:ascii="Arial Narrow" w:hAnsi="Arial Narrow" w:cs="Arial"/>
          <w:b/>
          <w:sz w:val="22"/>
          <w:szCs w:val="22"/>
        </w:rPr>
        <w:t>III. PŘEDMĚT SMLOUVY</w:t>
      </w:r>
    </w:p>
    <w:p w14:paraId="4C51BAB9" w14:textId="77777777" w:rsidR="00E472F7" w:rsidRPr="00C8386F" w:rsidRDefault="00E472F7" w:rsidP="002F76BD">
      <w:pPr>
        <w:pStyle w:val="Odstavecseseznamem"/>
        <w:widowControl w:val="0"/>
        <w:numPr>
          <w:ilvl w:val="0"/>
          <w:numId w:val="2"/>
        </w:numPr>
        <w:tabs>
          <w:tab w:val="left" w:pos="284"/>
        </w:tabs>
        <w:adjustRightInd w:val="0"/>
        <w:spacing w:before="240"/>
        <w:jc w:val="both"/>
        <w:textAlignment w:val="baseline"/>
        <w:outlineLvl w:val="0"/>
        <w:rPr>
          <w:rFonts w:ascii="Arial Narrow" w:hAnsi="Arial Narrow" w:cs="Arial"/>
          <w:sz w:val="22"/>
          <w:szCs w:val="22"/>
        </w:rPr>
      </w:pPr>
      <w:r w:rsidRPr="00C8386F">
        <w:rPr>
          <w:rFonts w:ascii="Arial Narrow" w:hAnsi="Arial Narrow" w:cs="Arial"/>
          <w:sz w:val="22"/>
          <w:szCs w:val="22"/>
        </w:rPr>
        <w:t>Poskytovatel se zavazuje zajišťovat pro objednatele:</w:t>
      </w:r>
    </w:p>
    <w:p w14:paraId="76753873" w14:textId="30028A97" w:rsidR="00E472F7" w:rsidRPr="00C8386F" w:rsidRDefault="0029317A" w:rsidP="00F2385B">
      <w:pPr>
        <w:pStyle w:val="Odstavecseseznamem"/>
        <w:widowControl w:val="0"/>
        <w:numPr>
          <w:ilvl w:val="1"/>
          <w:numId w:val="2"/>
        </w:numPr>
        <w:tabs>
          <w:tab w:val="left" w:pos="284"/>
        </w:tabs>
        <w:adjustRightInd w:val="0"/>
        <w:spacing w:before="240"/>
        <w:ind w:hanging="508"/>
        <w:jc w:val="both"/>
        <w:textAlignment w:val="baseline"/>
        <w:outlineLvl w:val="0"/>
        <w:rPr>
          <w:rFonts w:ascii="Arial Narrow" w:hAnsi="Arial Narrow" w:cs="Arial"/>
          <w:sz w:val="22"/>
          <w:szCs w:val="22"/>
        </w:rPr>
      </w:pPr>
      <w:r>
        <w:rPr>
          <w:rFonts w:ascii="Arial Narrow" w:hAnsi="Arial Narrow" w:cs="Arial"/>
          <w:sz w:val="22"/>
          <w:szCs w:val="22"/>
        </w:rPr>
        <w:t>O</w:t>
      </w:r>
      <w:r w:rsidRPr="00C8386F">
        <w:rPr>
          <w:rFonts w:ascii="Arial Narrow" w:hAnsi="Arial Narrow" w:cs="Arial"/>
          <w:sz w:val="22"/>
          <w:szCs w:val="22"/>
        </w:rPr>
        <w:t xml:space="preserve">strahu </w:t>
      </w:r>
      <w:r w:rsidR="00E472F7" w:rsidRPr="00C8386F">
        <w:rPr>
          <w:rFonts w:ascii="Arial Narrow" w:hAnsi="Arial Narrow" w:cs="Arial"/>
          <w:sz w:val="22"/>
          <w:szCs w:val="22"/>
        </w:rPr>
        <w:t>majetku v SPZ a TP Holešov</w:t>
      </w:r>
      <w:r>
        <w:rPr>
          <w:rFonts w:ascii="Arial Narrow" w:hAnsi="Arial Narrow" w:cs="Arial"/>
          <w:sz w:val="22"/>
          <w:szCs w:val="22"/>
        </w:rPr>
        <w:t>.</w:t>
      </w:r>
    </w:p>
    <w:p w14:paraId="0A038D8A" w14:textId="77777777" w:rsidR="00E472F7" w:rsidRPr="00C8386F" w:rsidRDefault="00E472F7" w:rsidP="00F2385B">
      <w:pPr>
        <w:pStyle w:val="Odstavecseseznamem"/>
        <w:widowControl w:val="0"/>
        <w:adjustRightInd w:val="0"/>
        <w:spacing w:before="240" w:after="240"/>
        <w:ind w:left="798"/>
        <w:jc w:val="both"/>
        <w:textAlignment w:val="baseline"/>
        <w:outlineLvl w:val="0"/>
        <w:rPr>
          <w:rFonts w:ascii="Arial Narrow" w:hAnsi="Arial Narrow" w:cs="Arial"/>
          <w:sz w:val="22"/>
          <w:szCs w:val="22"/>
        </w:rPr>
      </w:pPr>
      <w:r w:rsidRPr="00C8386F">
        <w:rPr>
          <w:rFonts w:ascii="Arial Narrow" w:hAnsi="Arial Narrow" w:cs="Arial"/>
          <w:sz w:val="22"/>
          <w:szCs w:val="22"/>
        </w:rPr>
        <w:t>Majetek v SPZ a TP Holešov, který je předmětem ostrahy dle této smlouvy (dále také jen střežený majetek nebo majetek), je specifikován v následujících přílohách této smlouvy:</w:t>
      </w:r>
    </w:p>
    <w:p w14:paraId="4559A10D" w14:textId="5EE2E6D1" w:rsidR="00E472F7" w:rsidRPr="00C8386F" w:rsidRDefault="00E472F7" w:rsidP="00F2385B">
      <w:pPr>
        <w:tabs>
          <w:tab w:val="left" w:pos="2127"/>
        </w:tabs>
        <w:spacing w:before="40"/>
        <w:ind w:left="2410" w:hanging="1417"/>
        <w:jc w:val="both"/>
        <w:rPr>
          <w:rFonts w:ascii="Arial Narrow" w:hAnsi="Arial Narrow"/>
          <w:i/>
          <w:sz w:val="22"/>
          <w:szCs w:val="22"/>
        </w:rPr>
      </w:pPr>
      <w:r w:rsidRPr="00C8386F">
        <w:rPr>
          <w:rFonts w:ascii="Arial Narrow" w:hAnsi="Arial Narrow"/>
          <w:i/>
          <w:sz w:val="22"/>
          <w:szCs w:val="22"/>
        </w:rPr>
        <w:t>Příloha č. 1</w:t>
      </w:r>
      <w:r w:rsidR="00370939">
        <w:rPr>
          <w:rFonts w:ascii="Arial Narrow" w:hAnsi="Arial Narrow"/>
          <w:i/>
          <w:sz w:val="22"/>
          <w:szCs w:val="22"/>
        </w:rPr>
        <w:tab/>
      </w:r>
      <w:r w:rsidR="00333B50">
        <w:rPr>
          <w:rFonts w:ascii="Arial Narrow" w:hAnsi="Arial Narrow"/>
          <w:i/>
          <w:sz w:val="22"/>
          <w:szCs w:val="22"/>
        </w:rPr>
        <w:t xml:space="preserve"> </w:t>
      </w:r>
      <w:r w:rsidRPr="00C8386F">
        <w:rPr>
          <w:rFonts w:ascii="Arial Narrow" w:hAnsi="Arial Narrow"/>
          <w:i/>
          <w:sz w:val="22"/>
          <w:szCs w:val="22"/>
        </w:rPr>
        <w:t>–</w:t>
      </w:r>
      <w:r w:rsidR="00333B50">
        <w:rPr>
          <w:rFonts w:ascii="Arial Narrow" w:hAnsi="Arial Narrow"/>
          <w:i/>
          <w:sz w:val="22"/>
          <w:szCs w:val="22"/>
        </w:rPr>
        <w:t xml:space="preserve">    </w:t>
      </w:r>
      <w:r w:rsidRPr="00C8386F">
        <w:rPr>
          <w:rFonts w:ascii="Arial Narrow" w:hAnsi="Arial Narrow"/>
          <w:i/>
          <w:sz w:val="22"/>
          <w:szCs w:val="22"/>
        </w:rPr>
        <w:t>Schéma pozemků s vyznačením kontrolních bodů a popis jejich rozmístění</w:t>
      </w:r>
      <w:r w:rsidRPr="00C8386F">
        <w:rPr>
          <w:rFonts w:ascii="Arial Narrow" w:hAnsi="Arial Narrow" w:cs="Arial"/>
          <w:i/>
          <w:sz w:val="22"/>
          <w:szCs w:val="22"/>
        </w:rPr>
        <w:tab/>
      </w:r>
    </w:p>
    <w:p w14:paraId="1A845939" w14:textId="48C95310" w:rsidR="00E472F7" w:rsidRPr="00C8386F" w:rsidRDefault="00E472F7" w:rsidP="00370939">
      <w:pPr>
        <w:tabs>
          <w:tab w:val="left" w:pos="2198"/>
        </w:tabs>
        <w:spacing w:before="40"/>
        <w:ind w:left="2410" w:hanging="1417"/>
        <w:jc w:val="both"/>
        <w:rPr>
          <w:rFonts w:ascii="Arial Narrow" w:hAnsi="Arial Narrow"/>
          <w:i/>
          <w:sz w:val="22"/>
          <w:szCs w:val="22"/>
        </w:rPr>
      </w:pPr>
      <w:r w:rsidRPr="00C8386F">
        <w:rPr>
          <w:rFonts w:ascii="Arial Narrow" w:hAnsi="Arial Narrow"/>
          <w:i/>
          <w:sz w:val="22"/>
          <w:szCs w:val="22"/>
        </w:rPr>
        <w:t>Příloha č. 1a</w:t>
      </w:r>
      <w:r w:rsidR="00370939">
        <w:rPr>
          <w:rFonts w:ascii="Arial Narrow" w:hAnsi="Arial Narrow"/>
          <w:i/>
          <w:sz w:val="22"/>
          <w:szCs w:val="22"/>
        </w:rPr>
        <w:tab/>
      </w:r>
      <w:r w:rsidRPr="00C8386F">
        <w:rPr>
          <w:rFonts w:ascii="Arial Narrow" w:hAnsi="Arial Narrow"/>
          <w:i/>
          <w:sz w:val="22"/>
          <w:szCs w:val="22"/>
        </w:rPr>
        <w:t>–</w:t>
      </w:r>
      <w:r w:rsidRPr="00C8386F">
        <w:rPr>
          <w:rFonts w:ascii="Arial Narrow" w:hAnsi="Arial Narrow"/>
          <w:i/>
          <w:sz w:val="22"/>
          <w:szCs w:val="22"/>
        </w:rPr>
        <w:tab/>
        <w:t xml:space="preserve"> Technická a dopravní infrastruktura SPZ Holešov </w:t>
      </w:r>
    </w:p>
    <w:p w14:paraId="625FAFF4" w14:textId="416596E5" w:rsidR="00E472F7" w:rsidRPr="00C8386F" w:rsidRDefault="00E472F7" w:rsidP="002B55A1">
      <w:pPr>
        <w:tabs>
          <w:tab w:val="left" w:pos="2127"/>
          <w:tab w:val="left" w:pos="2410"/>
        </w:tabs>
        <w:spacing w:before="40"/>
        <w:ind w:left="2410" w:hanging="1417"/>
        <w:jc w:val="both"/>
        <w:rPr>
          <w:rFonts w:ascii="Arial Narrow" w:hAnsi="Arial Narrow"/>
          <w:i/>
          <w:sz w:val="22"/>
          <w:szCs w:val="22"/>
        </w:rPr>
      </w:pPr>
      <w:r w:rsidRPr="00C8386F">
        <w:rPr>
          <w:rFonts w:ascii="Arial Narrow" w:hAnsi="Arial Narrow"/>
          <w:i/>
          <w:sz w:val="22"/>
          <w:szCs w:val="22"/>
        </w:rPr>
        <w:t>Příloha č. 1b</w:t>
      </w:r>
      <w:r w:rsidRPr="00C8386F">
        <w:rPr>
          <w:rFonts w:ascii="Arial Narrow" w:hAnsi="Arial Narrow"/>
          <w:i/>
          <w:sz w:val="22"/>
          <w:szCs w:val="22"/>
        </w:rPr>
        <w:tab/>
      </w:r>
      <w:r w:rsidR="00333B50">
        <w:rPr>
          <w:rFonts w:ascii="Arial Narrow" w:hAnsi="Arial Narrow"/>
          <w:i/>
          <w:sz w:val="22"/>
          <w:szCs w:val="22"/>
        </w:rPr>
        <w:t xml:space="preserve"> </w:t>
      </w:r>
      <w:r w:rsidRPr="00C8386F">
        <w:rPr>
          <w:rFonts w:ascii="Arial Narrow" w:hAnsi="Arial Narrow"/>
          <w:i/>
          <w:sz w:val="22"/>
          <w:szCs w:val="22"/>
        </w:rPr>
        <w:t>–</w:t>
      </w:r>
      <w:r w:rsidRPr="00C8386F">
        <w:rPr>
          <w:rFonts w:ascii="Arial Narrow" w:hAnsi="Arial Narrow"/>
          <w:i/>
          <w:sz w:val="22"/>
          <w:szCs w:val="22"/>
        </w:rPr>
        <w:tab/>
        <w:t xml:space="preserve"> </w:t>
      </w:r>
      <w:r w:rsidR="00C54E78">
        <w:rPr>
          <w:rFonts w:ascii="Arial Narrow" w:hAnsi="Arial Narrow"/>
          <w:i/>
          <w:sz w:val="22"/>
          <w:szCs w:val="22"/>
        </w:rPr>
        <w:t>Movité věci</w:t>
      </w:r>
    </w:p>
    <w:p w14:paraId="0BEE1217" w14:textId="1383C692" w:rsidR="00E472F7" w:rsidRPr="00C8386F" w:rsidRDefault="00E472F7" w:rsidP="002B55A1">
      <w:pPr>
        <w:tabs>
          <w:tab w:val="left" w:pos="2127"/>
          <w:tab w:val="left" w:pos="2410"/>
        </w:tabs>
        <w:spacing w:before="40"/>
        <w:ind w:left="2410" w:hanging="1417"/>
        <w:jc w:val="both"/>
        <w:rPr>
          <w:rFonts w:ascii="Arial Narrow" w:hAnsi="Arial Narrow"/>
          <w:i/>
          <w:sz w:val="22"/>
          <w:szCs w:val="22"/>
        </w:rPr>
      </w:pPr>
      <w:r w:rsidRPr="00C8386F">
        <w:rPr>
          <w:rFonts w:ascii="Arial Narrow" w:hAnsi="Arial Narrow"/>
          <w:i/>
          <w:sz w:val="22"/>
          <w:szCs w:val="22"/>
        </w:rPr>
        <w:t>Příloha č. 1c</w:t>
      </w:r>
      <w:r w:rsidRPr="00C8386F">
        <w:rPr>
          <w:rFonts w:ascii="Arial Narrow" w:hAnsi="Arial Narrow"/>
          <w:i/>
          <w:sz w:val="22"/>
          <w:szCs w:val="22"/>
        </w:rPr>
        <w:tab/>
      </w:r>
      <w:r w:rsidR="00333B50">
        <w:rPr>
          <w:rFonts w:ascii="Arial Narrow" w:hAnsi="Arial Narrow"/>
          <w:i/>
          <w:sz w:val="22"/>
          <w:szCs w:val="22"/>
        </w:rPr>
        <w:t xml:space="preserve"> </w:t>
      </w:r>
      <w:r w:rsidRPr="00C8386F">
        <w:rPr>
          <w:rFonts w:ascii="Arial Narrow" w:hAnsi="Arial Narrow"/>
          <w:i/>
          <w:sz w:val="22"/>
          <w:szCs w:val="22"/>
        </w:rPr>
        <w:t>–</w:t>
      </w:r>
      <w:r w:rsidRPr="00C8386F">
        <w:rPr>
          <w:rFonts w:ascii="Arial Narrow" w:hAnsi="Arial Narrow"/>
          <w:i/>
          <w:sz w:val="22"/>
          <w:szCs w:val="22"/>
        </w:rPr>
        <w:tab/>
        <w:t xml:space="preserve"> Oddílná kanalizace sloužící k odvádění srážkových vod</w:t>
      </w:r>
    </w:p>
    <w:p w14:paraId="4738A5CA" w14:textId="4257A9CA" w:rsidR="00E472F7" w:rsidRDefault="00E472F7" w:rsidP="002F76BD">
      <w:pPr>
        <w:tabs>
          <w:tab w:val="left" w:pos="2127"/>
          <w:tab w:val="left" w:pos="2410"/>
        </w:tabs>
        <w:spacing w:before="40"/>
        <w:ind w:left="2410" w:hanging="1417"/>
        <w:jc w:val="both"/>
        <w:rPr>
          <w:rFonts w:ascii="Arial Narrow" w:hAnsi="Arial Narrow"/>
          <w:i/>
          <w:sz w:val="22"/>
          <w:szCs w:val="22"/>
        </w:rPr>
      </w:pPr>
      <w:r w:rsidRPr="00C8386F">
        <w:rPr>
          <w:rFonts w:ascii="Arial Narrow" w:hAnsi="Arial Narrow"/>
          <w:i/>
          <w:sz w:val="22"/>
          <w:szCs w:val="22"/>
        </w:rPr>
        <w:t>Příloha č. 1d</w:t>
      </w:r>
      <w:r w:rsidRPr="00C8386F">
        <w:rPr>
          <w:rFonts w:ascii="Arial Narrow" w:hAnsi="Arial Narrow"/>
          <w:i/>
          <w:sz w:val="22"/>
          <w:szCs w:val="22"/>
        </w:rPr>
        <w:tab/>
        <w:t xml:space="preserve"> –</w:t>
      </w:r>
      <w:r w:rsidRPr="00C8386F">
        <w:rPr>
          <w:rFonts w:ascii="Arial Narrow" w:hAnsi="Arial Narrow"/>
          <w:i/>
          <w:sz w:val="22"/>
          <w:szCs w:val="22"/>
        </w:rPr>
        <w:tab/>
        <w:t xml:space="preserve"> Mapa pozemků a </w:t>
      </w:r>
      <w:r w:rsidRPr="004A0AF2">
        <w:rPr>
          <w:rFonts w:ascii="Arial Narrow" w:hAnsi="Arial Narrow"/>
          <w:i/>
          <w:sz w:val="22"/>
          <w:szCs w:val="22"/>
        </w:rPr>
        <w:t>budov SPZ a TP</w:t>
      </w:r>
      <w:r w:rsidRPr="00C8386F">
        <w:rPr>
          <w:rFonts w:ascii="Arial Narrow" w:hAnsi="Arial Narrow"/>
          <w:i/>
          <w:sz w:val="22"/>
          <w:szCs w:val="22"/>
        </w:rPr>
        <w:t xml:space="preserve"> Holešov</w:t>
      </w:r>
    </w:p>
    <w:p w14:paraId="633D2161" w14:textId="50D13875" w:rsidR="00E472F7" w:rsidRPr="00C8386F" w:rsidRDefault="00333B50" w:rsidP="00F2385B">
      <w:pPr>
        <w:pStyle w:val="Odstavecseseznamem"/>
        <w:widowControl w:val="0"/>
        <w:numPr>
          <w:ilvl w:val="1"/>
          <w:numId w:val="2"/>
        </w:numPr>
        <w:tabs>
          <w:tab w:val="left" w:pos="284"/>
        </w:tabs>
        <w:adjustRightInd w:val="0"/>
        <w:spacing w:before="240"/>
        <w:ind w:hanging="508"/>
        <w:jc w:val="both"/>
        <w:textAlignment w:val="baseline"/>
        <w:outlineLvl w:val="0"/>
        <w:rPr>
          <w:rFonts w:ascii="Arial Narrow" w:hAnsi="Arial Narrow" w:cs="Arial"/>
          <w:sz w:val="22"/>
          <w:szCs w:val="22"/>
        </w:rPr>
      </w:pPr>
      <w:r>
        <w:rPr>
          <w:rFonts w:ascii="Arial Narrow" w:hAnsi="Arial Narrow" w:cs="Arial"/>
          <w:sz w:val="22"/>
          <w:szCs w:val="22"/>
        </w:rPr>
        <w:t>P</w:t>
      </w:r>
      <w:r w:rsidRPr="00C8386F">
        <w:rPr>
          <w:rFonts w:ascii="Arial Narrow" w:hAnsi="Arial Narrow" w:cs="Arial"/>
          <w:sz w:val="22"/>
          <w:szCs w:val="22"/>
        </w:rPr>
        <w:t xml:space="preserve">rovádění </w:t>
      </w:r>
      <w:r w:rsidR="00E472F7" w:rsidRPr="00C8386F">
        <w:rPr>
          <w:rFonts w:ascii="Arial Narrow" w:hAnsi="Arial Narrow" w:cs="Arial"/>
          <w:sz w:val="22"/>
          <w:szCs w:val="22"/>
        </w:rPr>
        <w:t xml:space="preserve">běžné informační služby. </w:t>
      </w:r>
    </w:p>
    <w:p w14:paraId="5680031F" w14:textId="056FC908" w:rsidR="00333B50" w:rsidRDefault="00E472F7" w:rsidP="00333B50">
      <w:pPr>
        <w:pStyle w:val="Odstavecseseznamem"/>
        <w:widowControl w:val="0"/>
        <w:adjustRightInd w:val="0"/>
        <w:spacing w:before="120"/>
        <w:ind w:left="798"/>
        <w:jc w:val="both"/>
        <w:textAlignment w:val="baseline"/>
        <w:outlineLvl w:val="0"/>
        <w:rPr>
          <w:rFonts w:ascii="Arial Narrow" w:hAnsi="Arial Narrow" w:cs="Arial"/>
          <w:sz w:val="22"/>
          <w:szCs w:val="22"/>
        </w:rPr>
      </w:pPr>
      <w:r w:rsidRPr="00C8386F">
        <w:rPr>
          <w:rFonts w:ascii="Arial Narrow" w:hAnsi="Arial Narrow" w:cs="Arial"/>
          <w:sz w:val="22"/>
          <w:szCs w:val="22"/>
        </w:rPr>
        <w:t>Závazek poskytovatele, jakož i práva a povinnosti pracovníků, jimiž poskytovatel zajišťuje výkon sjednaného plnění při vykonávání ostrahy majetku a při provádění běžné informační služby</w:t>
      </w:r>
      <w:r w:rsidR="00333B50">
        <w:rPr>
          <w:rFonts w:ascii="Arial Narrow" w:hAnsi="Arial Narrow" w:cs="Arial"/>
          <w:sz w:val="22"/>
          <w:szCs w:val="22"/>
        </w:rPr>
        <w:t>,</w:t>
      </w:r>
      <w:r w:rsidRPr="00C8386F">
        <w:rPr>
          <w:rFonts w:ascii="Arial Narrow" w:hAnsi="Arial Narrow" w:cs="Arial"/>
          <w:sz w:val="22"/>
          <w:szCs w:val="22"/>
        </w:rPr>
        <w:t xml:space="preserve"> jsou vymezeny v </w:t>
      </w:r>
    </w:p>
    <w:p w14:paraId="3950BE5A" w14:textId="2C7FFA4B" w:rsidR="00C90A45" w:rsidRPr="003C36CD" w:rsidRDefault="00E472F7" w:rsidP="00F2385B">
      <w:pPr>
        <w:pStyle w:val="Odstavecseseznamem"/>
        <w:widowControl w:val="0"/>
        <w:adjustRightInd w:val="0"/>
        <w:spacing w:before="120"/>
        <w:ind w:left="798"/>
        <w:jc w:val="both"/>
        <w:textAlignment w:val="baseline"/>
        <w:outlineLvl w:val="0"/>
      </w:pPr>
      <w:r w:rsidRPr="003C36CD">
        <w:rPr>
          <w:rFonts w:ascii="Arial Narrow" w:hAnsi="Arial Narrow" w:cs="Arial"/>
          <w:i/>
          <w:sz w:val="22"/>
          <w:szCs w:val="22"/>
        </w:rPr>
        <w:t>Příloze č. 2 této smlouvy – Pokyny pro vykonávání ostrahy majetku a provádění běžné informační služby</w:t>
      </w:r>
      <w:r w:rsidRPr="003C36CD">
        <w:rPr>
          <w:rFonts w:ascii="Arial Narrow" w:hAnsi="Arial Narrow" w:cs="Arial"/>
          <w:sz w:val="22"/>
          <w:szCs w:val="22"/>
        </w:rPr>
        <w:t xml:space="preserve">. </w:t>
      </w:r>
    </w:p>
    <w:p w14:paraId="6148EAA0" w14:textId="2848B9FE" w:rsidR="00C90A45" w:rsidRPr="003C36CD" w:rsidRDefault="00C90A45" w:rsidP="00F2385B">
      <w:pPr>
        <w:pStyle w:val="Odstavecseseznamem"/>
        <w:numPr>
          <w:ilvl w:val="0"/>
          <w:numId w:val="2"/>
        </w:numPr>
        <w:tabs>
          <w:tab w:val="left" w:pos="2127"/>
          <w:tab w:val="left" w:pos="2410"/>
        </w:tabs>
        <w:spacing w:before="240"/>
        <w:ind w:left="289" w:hanging="278"/>
        <w:jc w:val="both"/>
        <w:rPr>
          <w:rFonts w:ascii="Arial Narrow" w:hAnsi="Arial Narrow"/>
          <w:iCs/>
          <w:sz w:val="22"/>
          <w:szCs w:val="22"/>
        </w:rPr>
      </w:pPr>
      <w:r w:rsidRPr="003C36CD">
        <w:rPr>
          <w:rFonts w:ascii="Arial Narrow" w:hAnsi="Arial Narrow"/>
          <w:iCs/>
          <w:sz w:val="22"/>
          <w:szCs w:val="22"/>
        </w:rPr>
        <w:t xml:space="preserve">Ostraha majetku a </w:t>
      </w:r>
      <w:r w:rsidRPr="003C36CD">
        <w:rPr>
          <w:rFonts w:ascii="Arial Narrow" w:hAnsi="Arial Narrow" w:cs="Arial"/>
          <w:sz w:val="22"/>
          <w:szCs w:val="22"/>
        </w:rPr>
        <w:t>provádění běžné informační služby</w:t>
      </w:r>
      <w:r w:rsidR="00A91D2B" w:rsidRPr="003C36CD">
        <w:rPr>
          <w:rFonts w:ascii="Arial Narrow" w:hAnsi="Arial Narrow" w:cs="Arial"/>
          <w:sz w:val="22"/>
          <w:szCs w:val="22"/>
        </w:rPr>
        <w:t xml:space="preserve"> dle odst. 1.1 a 1.2 tohoto článku </w:t>
      </w:r>
      <w:r w:rsidRPr="003C36CD">
        <w:rPr>
          <w:rFonts w:ascii="Arial Narrow" w:hAnsi="Arial Narrow"/>
          <w:iCs/>
          <w:sz w:val="22"/>
          <w:szCs w:val="22"/>
        </w:rPr>
        <w:t xml:space="preserve">je poskytovatelem zajišťována v době pracovního dne a v době pracovního klidu. </w:t>
      </w:r>
    </w:p>
    <w:p w14:paraId="455DF73B" w14:textId="36F7570B" w:rsidR="00C90A45" w:rsidRPr="003C36CD" w:rsidRDefault="00333B50" w:rsidP="00F2385B">
      <w:pPr>
        <w:pStyle w:val="Odstavecseseznamem"/>
        <w:tabs>
          <w:tab w:val="left" w:pos="2127"/>
          <w:tab w:val="left" w:pos="2410"/>
        </w:tabs>
        <w:spacing w:before="40"/>
        <w:ind w:left="294" w:hanging="280"/>
        <w:jc w:val="both"/>
        <w:rPr>
          <w:rFonts w:ascii="Arial Narrow" w:hAnsi="Arial Narrow"/>
          <w:iCs/>
          <w:sz w:val="22"/>
          <w:szCs w:val="22"/>
        </w:rPr>
      </w:pPr>
      <w:r w:rsidRPr="003C36CD">
        <w:rPr>
          <w:rFonts w:ascii="Arial Narrow" w:hAnsi="Arial Narrow"/>
          <w:iCs/>
          <w:sz w:val="22"/>
          <w:szCs w:val="22"/>
        </w:rPr>
        <w:tab/>
      </w:r>
      <w:r w:rsidR="00C90A45" w:rsidRPr="003C36CD">
        <w:rPr>
          <w:rFonts w:ascii="Arial Narrow" w:hAnsi="Arial Narrow"/>
          <w:iCs/>
          <w:sz w:val="22"/>
          <w:szCs w:val="22"/>
        </w:rPr>
        <w:t>Dobou pracovního dne se rozumí část kalendářního dne, na který připadá pracovní směna v časech od 7:00 do 15:30 hod s výjimkou víkendů, státních svátků a dnů pracovního volna</w:t>
      </w:r>
      <w:r w:rsidR="00A91D2B" w:rsidRPr="003C36CD">
        <w:rPr>
          <w:rFonts w:ascii="Arial Narrow" w:hAnsi="Arial Narrow"/>
          <w:iCs/>
          <w:sz w:val="22"/>
          <w:szCs w:val="22"/>
        </w:rPr>
        <w:t>.</w:t>
      </w:r>
    </w:p>
    <w:p w14:paraId="40E27CFB" w14:textId="49D30A33" w:rsidR="00C90A45" w:rsidRPr="003C36CD" w:rsidRDefault="00333B50" w:rsidP="00F2385B">
      <w:pPr>
        <w:pStyle w:val="Odstavecseseznamem"/>
        <w:tabs>
          <w:tab w:val="left" w:pos="2127"/>
          <w:tab w:val="left" w:pos="2410"/>
        </w:tabs>
        <w:spacing w:before="40"/>
        <w:ind w:left="289" w:hanging="278"/>
        <w:jc w:val="both"/>
        <w:rPr>
          <w:rFonts w:ascii="Arial Narrow" w:hAnsi="Arial Narrow"/>
          <w:iCs/>
          <w:sz w:val="22"/>
          <w:szCs w:val="22"/>
        </w:rPr>
      </w:pPr>
      <w:r w:rsidRPr="003C36CD">
        <w:rPr>
          <w:rFonts w:ascii="Arial Narrow" w:hAnsi="Arial Narrow"/>
          <w:iCs/>
          <w:sz w:val="22"/>
          <w:szCs w:val="22"/>
        </w:rPr>
        <w:tab/>
      </w:r>
      <w:r w:rsidR="00C90A45" w:rsidRPr="003C36CD">
        <w:rPr>
          <w:rFonts w:ascii="Arial Narrow" w:hAnsi="Arial Narrow"/>
          <w:iCs/>
          <w:sz w:val="22"/>
          <w:szCs w:val="22"/>
        </w:rPr>
        <w:t xml:space="preserve">Dobou pracovního klidu se rozumí část </w:t>
      </w:r>
      <w:r w:rsidR="00A91D2B" w:rsidRPr="003C36CD">
        <w:rPr>
          <w:rFonts w:ascii="Arial Narrow" w:hAnsi="Arial Narrow"/>
          <w:iCs/>
          <w:sz w:val="22"/>
          <w:szCs w:val="22"/>
        </w:rPr>
        <w:t>pracovních</w:t>
      </w:r>
      <w:r w:rsidR="00C90A45" w:rsidRPr="003C36CD">
        <w:rPr>
          <w:rFonts w:ascii="Arial Narrow" w:hAnsi="Arial Narrow"/>
          <w:iCs/>
          <w:sz w:val="22"/>
          <w:szCs w:val="22"/>
        </w:rPr>
        <w:t xml:space="preserve"> dn</w:t>
      </w:r>
      <w:r w:rsidR="00A91D2B" w:rsidRPr="003C36CD">
        <w:rPr>
          <w:rFonts w:ascii="Arial Narrow" w:hAnsi="Arial Narrow"/>
          <w:iCs/>
          <w:sz w:val="22"/>
          <w:szCs w:val="22"/>
        </w:rPr>
        <w:t>ů,</w:t>
      </w:r>
      <w:r w:rsidR="00C90A45" w:rsidRPr="003C36CD">
        <w:rPr>
          <w:rFonts w:ascii="Arial Narrow" w:hAnsi="Arial Narrow"/>
          <w:iCs/>
          <w:sz w:val="22"/>
          <w:szCs w:val="22"/>
        </w:rPr>
        <w:t xml:space="preserve"> v </w:t>
      </w:r>
      <w:r w:rsidR="00A91D2B" w:rsidRPr="003C36CD">
        <w:rPr>
          <w:rFonts w:ascii="Arial Narrow" w:hAnsi="Arial Narrow"/>
          <w:iCs/>
          <w:sz w:val="22"/>
          <w:szCs w:val="22"/>
        </w:rPr>
        <w:t>době</w:t>
      </w:r>
      <w:r w:rsidR="00C90A45" w:rsidRPr="003C36CD">
        <w:rPr>
          <w:rFonts w:ascii="Arial Narrow" w:hAnsi="Arial Narrow"/>
          <w:iCs/>
          <w:sz w:val="22"/>
          <w:szCs w:val="22"/>
        </w:rPr>
        <w:t xml:space="preserve"> od 15:30 do 7:00 hod</w:t>
      </w:r>
      <w:r w:rsidR="00751F85" w:rsidRPr="003C36CD">
        <w:rPr>
          <w:rFonts w:ascii="Arial Narrow" w:hAnsi="Arial Narrow"/>
          <w:iCs/>
          <w:sz w:val="22"/>
          <w:szCs w:val="22"/>
        </w:rPr>
        <w:t>,</w:t>
      </w:r>
      <w:r w:rsidR="00A91D2B" w:rsidRPr="003C36CD">
        <w:rPr>
          <w:rFonts w:ascii="Arial Narrow" w:hAnsi="Arial Narrow"/>
          <w:iCs/>
          <w:sz w:val="22"/>
          <w:szCs w:val="22"/>
        </w:rPr>
        <w:t xml:space="preserve"> dn</w:t>
      </w:r>
      <w:r w:rsidR="00751F85" w:rsidRPr="003C36CD">
        <w:rPr>
          <w:rFonts w:ascii="Arial Narrow" w:hAnsi="Arial Narrow"/>
          <w:iCs/>
          <w:sz w:val="22"/>
          <w:szCs w:val="22"/>
        </w:rPr>
        <w:t>y</w:t>
      </w:r>
      <w:r w:rsidR="00A91D2B" w:rsidRPr="003C36CD">
        <w:rPr>
          <w:rFonts w:ascii="Arial Narrow" w:hAnsi="Arial Narrow"/>
          <w:iCs/>
          <w:sz w:val="22"/>
          <w:szCs w:val="22"/>
        </w:rPr>
        <w:t xml:space="preserve"> pracovního volna (soboty, neděle)</w:t>
      </w:r>
      <w:r w:rsidR="00751F85" w:rsidRPr="003C36CD">
        <w:rPr>
          <w:rFonts w:ascii="Arial Narrow" w:hAnsi="Arial Narrow"/>
          <w:iCs/>
          <w:sz w:val="22"/>
          <w:szCs w:val="22"/>
        </w:rPr>
        <w:t xml:space="preserve"> a</w:t>
      </w:r>
      <w:r w:rsidR="00C90A45" w:rsidRPr="003C36CD">
        <w:rPr>
          <w:rFonts w:ascii="Arial Narrow" w:hAnsi="Arial Narrow"/>
          <w:iCs/>
          <w:sz w:val="22"/>
          <w:szCs w:val="22"/>
        </w:rPr>
        <w:t xml:space="preserve"> státní svátky.</w:t>
      </w:r>
    </w:p>
    <w:p w14:paraId="32441797" w14:textId="78101352" w:rsidR="00E472F7" w:rsidRPr="00C8386F" w:rsidRDefault="00E472F7">
      <w:pPr>
        <w:pStyle w:val="Odstavecseseznamem"/>
        <w:widowControl w:val="0"/>
        <w:numPr>
          <w:ilvl w:val="0"/>
          <w:numId w:val="2"/>
        </w:numPr>
        <w:tabs>
          <w:tab w:val="left" w:pos="284"/>
        </w:tabs>
        <w:adjustRightInd w:val="0"/>
        <w:spacing w:before="240"/>
        <w:ind w:left="284" w:hanging="284"/>
        <w:jc w:val="both"/>
        <w:textAlignment w:val="baseline"/>
        <w:outlineLvl w:val="0"/>
        <w:rPr>
          <w:rFonts w:ascii="Arial Narrow" w:hAnsi="Arial Narrow" w:cs="Arial"/>
          <w:sz w:val="22"/>
          <w:szCs w:val="22"/>
        </w:rPr>
      </w:pPr>
      <w:r w:rsidRPr="003C36CD">
        <w:rPr>
          <w:rFonts w:ascii="Arial Narrow" w:hAnsi="Arial Narrow" w:cs="Arial"/>
          <w:sz w:val="22"/>
          <w:szCs w:val="22"/>
        </w:rPr>
        <w:t>Objednatel se zavazuje zaplatit poskytovateli za řádné</w:t>
      </w:r>
      <w:r w:rsidRPr="00C8386F">
        <w:rPr>
          <w:rFonts w:ascii="Arial Narrow" w:hAnsi="Arial Narrow" w:cs="Arial"/>
          <w:sz w:val="22"/>
          <w:szCs w:val="22"/>
        </w:rPr>
        <w:t xml:space="preserve"> poskytnutí sjednaného plnění níže sjednanou úplatu.</w:t>
      </w:r>
    </w:p>
    <w:p w14:paraId="7949D325" w14:textId="77777777" w:rsidR="00E472F7" w:rsidRPr="00B430CA" w:rsidRDefault="00E472F7" w:rsidP="00F2385B">
      <w:pPr>
        <w:pStyle w:val="Odstavecseseznamem"/>
        <w:widowControl w:val="0"/>
        <w:numPr>
          <w:ilvl w:val="0"/>
          <w:numId w:val="2"/>
        </w:numPr>
        <w:tabs>
          <w:tab w:val="left" w:pos="284"/>
        </w:tabs>
        <w:adjustRightInd w:val="0"/>
        <w:spacing w:before="240" w:after="120"/>
        <w:ind w:left="284" w:hanging="284"/>
        <w:jc w:val="both"/>
        <w:textAlignment w:val="baseline"/>
        <w:outlineLvl w:val="0"/>
        <w:rPr>
          <w:rFonts w:ascii="Arial Narrow" w:hAnsi="Arial Narrow" w:cs="Arial"/>
          <w:sz w:val="22"/>
          <w:szCs w:val="22"/>
        </w:rPr>
      </w:pPr>
      <w:r w:rsidRPr="00B430CA">
        <w:rPr>
          <w:rFonts w:ascii="Arial Narrow" w:hAnsi="Arial Narrow" w:cs="Arial"/>
          <w:sz w:val="22"/>
          <w:szCs w:val="22"/>
        </w:rPr>
        <w:t xml:space="preserve">Objednatel zajišťuje poskytovateli stanoviště v SPZ a TP Holešov s těmito parametry: </w:t>
      </w:r>
    </w:p>
    <w:p w14:paraId="203623BC" w14:textId="44B1E68A" w:rsidR="00E472F7" w:rsidRPr="00B430CA" w:rsidRDefault="00E472F7" w:rsidP="00F2385B">
      <w:pPr>
        <w:pStyle w:val="Odstavecseseznamem"/>
        <w:widowControl w:val="0"/>
        <w:numPr>
          <w:ilvl w:val="0"/>
          <w:numId w:val="14"/>
        </w:numPr>
        <w:tabs>
          <w:tab w:val="left" w:pos="357"/>
        </w:tabs>
        <w:adjustRightInd w:val="0"/>
        <w:spacing w:before="60"/>
        <w:ind w:left="714" w:hanging="357"/>
        <w:jc w:val="both"/>
        <w:textAlignment w:val="baseline"/>
        <w:outlineLvl w:val="0"/>
        <w:rPr>
          <w:rFonts w:ascii="Arial Narrow" w:hAnsi="Arial Narrow" w:cs="Arial"/>
          <w:sz w:val="22"/>
          <w:szCs w:val="22"/>
        </w:rPr>
      </w:pPr>
      <w:r w:rsidRPr="00B430CA">
        <w:rPr>
          <w:rFonts w:ascii="Arial Narrow" w:hAnsi="Arial Narrow" w:cs="Arial"/>
          <w:sz w:val="22"/>
          <w:szCs w:val="22"/>
        </w:rPr>
        <w:t>Trvalé komunikační připojení se samostatnou telefonní linkou a internetovým připojením</w:t>
      </w:r>
      <w:r w:rsidR="00ED4033">
        <w:rPr>
          <w:rFonts w:ascii="Arial Narrow" w:hAnsi="Arial Narrow" w:cs="Arial"/>
          <w:sz w:val="22"/>
          <w:szCs w:val="22"/>
        </w:rPr>
        <w:t>.</w:t>
      </w:r>
    </w:p>
    <w:p w14:paraId="5805AF59" w14:textId="77777777" w:rsidR="00E472F7" w:rsidRPr="00B430CA" w:rsidRDefault="00E472F7" w:rsidP="002B55A1">
      <w:pPr>
        <w:pStyle w:val="Odstavecseseznamem"/>
        <w:widowControl w:val="0"/>
        <w:numPr>
          <w:ilvl w:val="0"/>
          <w:numId w:val="14"/>
        </w:numPr>
        <w:tabs>
          <w:tab w:val="left" w:pos="284"/>
        </w:tabs>
        <w:adjustRightInd w:val="0"/>
        <w:spacing w:before="60"/>
        <w:ind w:left="714" w:hanging="357"/>
        <w:jc w:val="both"/>
        <w:textAlignment w:val="baseline"/>
        <w:outlineLvl w:val="0"/>
        <w:rPr>
          <w:rFonts w:ascii="Arial Narrow" w:hAnsi="Arial Narrow" w:cs="Arial"/>
          <w:sz w:val="22"/>
          <w:szCs w:val="22"/>
        </w:rPr>
      </w:pPr>
      <w:r w:rsidRPr="00B430CA">
        <w:rPr>
          <w:rFonts w:ascii="Arial Narrow" w:hAnsi="Arial Narrow" w:cs="Arial"/>
          <w:sz w:val="22"/>
          <w:szCs w:val="22"/>
        </w:rPr>
        <w:t>Trvalé monitorování alespoň centrální části SPZ Holešov (okružní křižovatka v centru SPZ Holešov + okolí do 300 m) kamerovým systémem se záznamem.</w:t>
      </w:r>
    </w:p>
    <w:p w14:paraId="6D24D12E" w14:textId="77777777" w:rsidR="00E472F7" w:rsidRPr="00B430CA" w:rsidRDefault="00E472F7">
      <w:pPr>
        <w:pStyle w:val="Odstavecseseznamem"/>
        <w:widowControl w:val="0"/>
        <w:numPr>
          <w:ilvl w:val="0"/>
          <w:numId w:val="2"/>
        </w:numPr>
        <w:tabs>
          <w:tab w:val="left" w:pos="284"/>
        </w:tabs>
        <w:adjustRightInd w:val="0"/>
        <w:spacing w:before="240"/>
        <w:jc w:val="both"/>
        <w:textAlignment w:val="baseline"/>
        <w:outlineLvl w:val="0"/>
        <w:rPr>
          <w:rFonts w:ascii="Arial Narrow" w:hAnsi="Arial Narrow" w:cs="Arial"/>
          <w:sz w:val="22"/>
          <w:szCs w:val="22"/>
        </w:rPr>
      </w:pPr>
      <w:r w:rsidRPr="00B430CA">
        <w:rPr>
          <w:rFonts w:ascii="Arial Narrow" w:hAnsi="Arial Narrow" w:cs="Arial"/>
          <w:sz w:val="22"/>
          <w:szCs w:val="22"/>
        </w:rPr>
        <w:lastRenderedPageBreak/>
        <w:t>Poskytovatel je povinen zajistit si:</w:t>
      </w:r>
    </w:p>
    <w:p w14:paraId="3879C879" w14:textId="77E6070F" w:rsidR="00E472F7" w:rsidRPr="00B430CA" w:rsidRDefault="00E472F7" w:rsidP="00F2385B">
      <w:pPr>
        <w:pStyle w:val="Odstavecseseznamem"/>
        <w:widowControl w:val="0"/>
        <w:numPr>
          <w:ilvl w:val="0"/>
          <w:numId w:val="14"/>
        </w:numPr>
        <w:tabs>
          <w:tab w:val="left" w:pos="284"/>
        </w:tabs>
        <w:adjustRightInd w:val="0"/>
        <w:spacing w:before="120"/>
        <w:ind w:left="714" w:hanging="357"/>
        <w:jc w:val="both"/>
        <w:textAlignment w:val="baseline"/>
        <w:outlineLvl w:val="0"/>
        <w:rPr>
          <w:rFonts w:ascii="Arial Narrow" w:hAnsi="Arial Narrow" w:cs="Arial"/>
          <w:sz w:val="22"/>
          <w:szCs w:val="22"/>
        </w:rPr>
      </w:pPr>
      <w:r w:rsidRPr="00B430CA">
        <w:rPr>
          <w:rFonts w:ascii="Arial Narrow" w:hAnsi="Arial Narrow" w:cs="Arial"/>
          <w:sz w:val="22"/>
          <w:szCs w:val="22"/>
        </w:rPr>
        <w:t>Možnost posílení personálního obsazení ostrahy až o 5 osob v případě vzniku havarijní nebo mimořádné situace, a to na základě požadavku objednatele</w:t>
      </w:r>
      <w:r w:rsidR="00ED4033">
        <w:rPr>
          <w:rFonts w:ascii="Arial Narrow" w:hAnsi="Arial Narrow" w:cs="Arial"/>
          <w:sz w:val="22"/>
          <w:szCs w:val="22"/>
        </w:rPr>
        <w:t>.</w:t>
      </w:r>
    </w:p>
    <w:p w14:paraId="330CA00D" w14:textId="17CA485E" w:rsidR="00E472F7" w:rsidRDefault="00E472F7" w:rsidP="002B55A1">
      <w:pPr>
        <w:pStyle w:val="Odstavecseseznamem"/>
        <w:widowControl w:val="0"/>
        <w:numPr>
          <w:ilvl w:val="0"/>
          <w:numId w:val="14"/>
        </w:numPr>
        <w:tabs>
          <w:tab w:val="left" w:pos="284"/>
        </w:tabs>
        <w:adjustRightInd w:val="0"/>
        <w:spacing w:before="60"/>
        <w:ind w:left="714" w:hanging="357"/>
        <w:jc w:val="both"/>
        <w:textAlignment w:val="baseline"/>
        <w:outlineLvl w:val="0"/>
        <w:rPr>
          <w:rFonts w:ascii="Arial Narrow" w:hAnsi="Arial Narrow" w:cs="Arial"/>
          <w:sz w:val="22"/>
          <w:szCs w:val="22"/>
        </w:rPr>
      </w:pPr>
      <w:r w:rsidRPr="00B430CA">
        <w:rPr>
          <w:rFonts w:ascii="Arial Narrow" w:hAnsi="Arial Narrow" w:cs="Arial"/>
          <w:sz w:val="22"/>
          <w:szCs w:val="22"/>
        </w:rPr>
        <w:t xml:space="preserve">Mít k dispozici technický prostředek (fotoaparát) k případnému zaznamenání či zadokumentování přestupků nebo škodních událostí a osobní automobil k provádění obchůzkové činnosti dle </w:t>
      </w:r>
      <w:r w:rsidR="00370939">
        <w:rPr>
          <w:rFonts w:ascii="Arial Narrow" w:hAnsi="Arial Narrow" w:cs="Arial"/>
          <w:sz w:val="22"/>
          <w:szCs w:val="22"/>
        </w:rPr>
        <w:t>P</w:t>
      </w:r>
      <w:r w:rsidRPr="00B430CA">
        <w:rPr>
          <w:rFonts w:ascii="Arial Narrow" w:hAnsi="Arial Narrow" w:cs="Arial"/>
          <w:sz w:val="22"/>
          <w:szCs w:val="22"/>
        </w:rPr>
        <w:t>řílohy č.</w:t>
      </w:r>
      <w:r w:rsidR="00370939">
        <w:rPr>
          <w:rFonts w:ascii="Arial Narrow" w:hAnsi="Arial Narrow" w:cs="Arial"/>
          <w:sz w:val="22"/>
          <w:szCs w:val="22"/>
        </w:rPr>
        <w:t xml:space="preserve"> </w:t>
      </w:r>
      <w:r w:rsidRPr="00B430CA">
        <w:rPr>
          <w:rFonts w:ascii="Arial Narrow" w:hAnsi="Arial Narrow" w:cs="Arial"/>
          <w:sz w:val="22"/>
          <w:szCs w:val="22"/>
        </w:rPr>
        <w:t>2 této smlouvy.</w:t>
      </w:r>
    </w:p>
    <w:p w14:paraId="527F947F" w14:textId="77777777" w:rsidR="00ED4033" w:rsidRPr="00B430CA" w:rsidRDefault="00ED4033" w:rsidP="00F2385B">
      <w:pPr>
        <w:pStyle w:val="Odstavecseseznamem"/>
        <w:widowControl w:val="0"/>
        <w:tabs>
          <w:tab w:val="left" w:pos="284"/>
        </w:tabs>
        <w:adjustRightInd w:val="0"/>
        <w:spacing w:before="60"/>
        <w:ind w:left="714"/>
        <w:jc w:val="both"/>
        <w:textAlignment w:val="baseline"/>
        <w:outlineLvl w:val="0"/>
        <w:rPr>
          <w:rFonts w:ascii="Arial Narrow" w:hAnsi="Arial Narrow" w:cs="Arial"/>
          <w:sz w:val="22"/>
          <w:szCs w:val="22"/>
        </w:rPr>
      </w:pPr>
    </w:p>
    <w:p w14:paraId="0664E140" w14:textId="77777777" w:rsidR="00E472F7" w:rsidRPr="00C8386F" w:rsidRDefault="00E472F7">
      <w:pPr>
        <w:pStyle w:val="Nadpis1"/>
        <w:spacing w:after="0"/>
        <w:jc w:val="center"/>
        <w:rPr>
          <w:rFonts w:ascii="Arial Narrow" w:hAnsi="Arial Narrow"/>
          <w:bCs w:val="0"/>
          <w:sz w:val="22"/>
          <w:szCs w:val="22"/>
        </w:rPr>
      </w:pPr>
      <w:r w:rsidRPr="00C8386F">
        <w:rPr>
          <w:rFonts w:ascii="Arial Narrow" w:hAnsi="Arial Narrow"/>
          <w:bCs w:val="0"/>
          <w:sz w:val="22"/>
          <w:szCs w:val="22"/>
        </w:rPr>
        <w:t>IV. ÚPLATA</w:t>
      </w:r>
    </w:p>
    <w:p w14:paraId="67221583" w14:textId="77777777" w:rsidR="00E472F7" w:rsidRPr="004A0AF2" w:rsidRDefault="00E472F7" w:rsidP="002B55A1">
      <w:pPr>
        <w:pStyle w:val="Odstavecseseznamem"/>
        <w:widowControl w:val="0"/>
        <w:numPr>
          <w:ilvl w:val="0"/>
          <w:numId w:val="3"/>
        </w:numPr>
        <w:adjustRightInd w:val="0"/>
        <w:spacing w:before="120" w:after="120"/>
        <w:ind w:left="284" w:hanging="284"/>
        <w:jc w:val="both"/>
        <w:textAlignment w:val="baseline"/>
        <w:outlineLvl w:val="0"/>
        <w:rPr>
          <w:rFonts w:ascii="Arial Narrow" w:hAnsi="Arial Narrow" w:cs="Arial"/>
          <w:sz w:val="22"/>
          <w:szCs w:val="22"/>
        </w:rPr>
      </w:pPr>
      <w:r w:rsidRPr="00C8386F">
        <w:rPr>
          <w:rFonts w:ascii="Arial Narrow" w:hAnsi="Arial Narrow" w:cs="Arial"/>
          <w:sz w:val="22"/>
          <w:szCs w:val="22"/>
        </w:rPr>
        <w:t xml:space="preserve">Smluvní strany se dohodly, že úplata za zajištění ostrahy majetku a provádění informační služby podle této </w:t>
      </w:r>
      <w:r w:rsidRPr="004A0AF2">
        <w:rPr>
          <w:rFonts w:ascii="Arial Narrow" w:hAnsi="Arial Narrow" w:cs="Arial"/>
          <w:sz w:val="22"/>
          <w:szCs w:val="22"/>
        </w:rPr>
        <w:t xml:space="preserve">smlouvy činí </w:t>
      </w:r>
      <w:r w:rsidRPr="004A0AF2">
        <w:rPr>
          <w:rFonts w:ascii="Arial Narrow" w:hAnsi="Arial Narrow" w:cs="Arial"/>
          <w:b/>
          <w:sz w:val="22"/>
          <w:szCs w:val="22"/>
        </w:rPr>
        <w:t xml:space="preserve">měsíčně </w:t>
      </w:r>
      <w:r w:rsidRPr="004A0AF2">
        <w:rPr>
          <w:rFonts w:ascii="Arial Narrow" w:hAnsi="Arial Narrow" w:cs="Arial"/>
          <w:sz w:val="22"/>
          <w:szCs w:val="22"/>
        </w:rPr>
        <w:t>(tj. úplata za řádné poskytnutí sjednaného plnění v každém uplynulém měsíci trvání smlouvy):</w:t>
      </w:r>
    </w:p>
    <w:p w14:paraId="21A02473" w14:textId="3DEDEB82" w:rsidR="00E472F7" w:rsidRPr="004A0AF2" w:rsidRDefault="009E3A80" w:rsidP="00370939">
      <w:pPr>
        <w:widowControl w:val="0"/>
        <w:spacing w:line="360" w:lineRule="auto"/>
        <w:jc w:val="center"/>
        <w:textAlignment w:val="baseline"/>
        <w:rPr>
          <w:rFonts w:ascii="Arial Narrow" w:hAnsi="Arial Narrow" w:cs="Arial"/>
          <w:b/>
          <w:color w:val="000000"/>
          <w:sz w:val="22"/>
          <w:szCs w:val="22"/>
        </w:rPr>
      </w:pPr>
      <w:r w:rsidRPr="009E3A80">
        <w:rPr>
          <w:rFonts w:ascii="Arial Narrow" w:hAnsi="Arial Narrow" w:cs="Arial"/>
          <w:b/>
          <w:color w:val="000000"/>
          <w:sz w:val="22"/>
          <w:szCs w:val="22"/>
        </w:rPr>
        <w:t>64 459,00</w:t>
      </w:r>
      <w:r>
        <w:rPr>
          <w:b/>
          <w:bCs/>
          <w:sz w:val="22"/>
          <w:szCs w:val="22"/>
        </w:rPr>
        <w:t xml:space="preserve"> </w:t>
      </w:r>
      <w:r w:rsidR="00E472F7" w:rsidRPr="004A0AF2">
        <w:rPr>
          <w:rFonts w:ascii="Arial Narrow" w:hAnsi="Arial Narrow" w:cs="Arial"/>
          <w:b/>
          <w:color w:val="000000"/>
          <w:sz w:val="22"/>
          <w:szCs w:val="22"/>
        </w:rPr>
        <w:t>Kč bez DPH</w:t>
      </w:r>
    </w:p>
    <w:p w14:paraId="0C72DF31" w14:textId="06D26D42" w:rsidR="00166FED" w:rsidRPr="00C90A45" w:rsidRDefault="00166FED" w:rsidP="00370939">
      <w:pPr>
        <w:widowControl w:val="0"/>
        <w:spacing w:line="360" w:lineRule="auto"/>
        <w:jc w:val="center"/>
        <w:textAlignment w:val="baseline"/>
        <w:rPr>
          <w:rFonts w:ascii="Arial Narrow" w:hAnsi="Arial Narrow" w:cs="Arial"/>
          <w:bCs/>
          <w:color w:val="000000"/>
          <w:sz w:val="22"/>
          <w:szCs w:val="22"/>
        </w:rPr>
      </w:pPr>
      <w:r w:rsidRPr="00C90A45">
        <w:rPr>
          <w:rFonts w:ascii="Arial Narrow" w:hAnsi="Arial Narrow" w:cs="Arial"/>
          <w:bCs/>
          <w:color w:val="000000"/>
          <w:sz w:val="22"/>
          <w:szCs w:val="22"/>
        </w:rPr>
        <w:t xml:space="preserve">(slovy: </w:t>
      </w:r>
      <w:r w:rsidR="009E3A80">
        <w:rPr>
          <w:rFonts w:ascii="Arial Narrow" w:hAnsi="Arial Narrow" w:cs="Arial"/>
          <w:bCs/>
          <w:color w:val="000000"/>
          <w:sz w:val="22"/>
          <w:szCs w:val="22"/>
        </w:rPr>
        <w:t>šedesát</w:t>
      </w:r>
      <w:r w:rsidR="009E3A80" w:rsidRPr="009E3A80">
        <w:rPr>
          <w:rFonts w:ascii="Arial Narrow" w:hAnsi="Arial Narrow" w:cs="Arial"/>
          <w:bCs/>
          <w:color w:val="000000"/>
          <w:sz w:val="22"/>
          <w:szCs w:val="22"/>
        </w:rPr>
        <w:t xml:space="preserve">čtyřitisícčtyřistapadesátdevět </w:t>
      </w:r>
      <w:r w:rsidRPr="00C90A45">
        <w:rPr>
          <w:rFonts w:ascii="Arial Narrow" w:hAnsi="Arial Narrow" w:cs="Arial"/>
          <w:bCs/>
          <w:color w:val="000000"/>
          <w:sz w:val="22"/>
          <w:szCs w:val="22"/>
        </w:rPr>
        <w:t>korun českých)</w:t>
      </w:r>
    </w:p>
    <w:p w14:paraId="6508578A" w14:textId="6454CCA2" w:rsidR="00E472F7" w:rsidRDefault="00E472F7" w:rsidP="00370939">
      <w:pPr>
        <w:widowControl w:val="0"/>
        <w:spacing w:line="360" w:lineRule="auto"/>
        <w:ind w:firstLine="708"/>
        <w:jc w:val="center"/>
        <w:textAlignment w:val="baseline"/>
        <w:rPr>
          <w:rFonts w:ascii="Arial Narrow" w:hAnsi="Arial Narrow" w:cs="Arial"/>
          <w:b/>
          <w:color w:val="000000"/>
          <w:sz w:val="22"/>
          <w:szCs w:val="22"/>
        </w:rPr>
      </w:pPr>
      <w:r w:rsidRPr="004A0AF2">
        <w:rPr>
          <w:rFonts w:ascii="Arial Narrow" w:hAnsi="Arial Narrow" w:cs="Arial"/>
          <w:b/>
          <w:color w:val="000000"/>
          <w:sz w:val="22"/>
          <w:szCs w:val="22"/>
        </w:rPr>
        <w:t>K této částce bude připočtena DPH v zákonné výši.</w:t>
      </w:r>
    </w:p>
    <w:p w14:paraId="0C133F73" w14:textId="77777777" w:rsidR="00E472F7" w:rsidRPr="004A0AF2" w:rsidRDefault="00E472F7" w:rsidP="00F2385B">
      <w:pPr>
        <w:widowControl w:val="0"/>
        <w:spacing w:line="360" w:lineRule="auto"/>
        <w:textAlignment w:val="baseline"/>
        <w:rPr>
          <w:rFonts w:ascii="Arial Narrow" w:hAnsi="Arial Narrow" w:cs="Arial"/>
          <w:b/>
          <w:color w:val="000000"/>
          <w:sz w:val="22"/>
          <w:szCs w:val="22"/>
        </w:rPr>
      </w:pPr>
    </w:p>
    <w:p w14:paraId="77ACF5B3" w14:textId="003A892B" w:rsidR="00C90A45" w:rsidRPr="00C90A45" w:rsidRDefault="00C90A45" w:rsidP="00C90A45">
      <w:pPr>
        <w:pStyle w:val="Odstavecseseznamem"/>
        <w:widowControl w:val="0"/>
        <w:numPr>
          <w:ilvl w:val="1"/>
          <w:numId w:val="1"/>
        </w:numPr>
        <w:spacing w:before="120"/>
        <w:jc w:val="both"/>
        <w:textAlignment w:val="baseline"/>
        <w:rPr>
          <w:rFonts w:ascii="Arial Narrow" w:hAnsi="Arial Narrow"/>
          <w:spacing w:val="-2"/>
          <w:sz w:val="22"/>
          <w:szCs w:val="22"/>
        </w:rPr>
      </w:pPr>
      <w:r w:rsidRPr="00C90A45">
        <w:rPr>
          <w:rFonts w:ascii="Arial Narrow" w:hAnsi="Arial Narrow"/>
          <w:spacing w:val="-2"/>
          <w:sz w:val="22"/>
          <w:szCs w:val="22"/>
        </w:rPr>
        <w:t xml:space="preserve">z toho úplata </w:t>
      </w:r>
      <w:r w:rsidRPr="00C90A45">
        <w:rPr>
          <w:rFonts w:ascii="Arial Narrow" w:hAnsi="Arial Narrow" w:cs="Arial"/>
          <w:sz w:val="22"/>
          <w:szCs w:val="22"/>
        </w:rPr>
        <w:t xml:space="preserve">za zajištění ostrahy majetku a provádění informační </w:t>
      </w:r>
      <w:r w:rsidRPr="003C36CD">
        <w:rPr>
          <w:rFonts w:ascii="Arial Narrow" w:hAnsi="Arial Narrow" w:cs="Arial"/>
          <w:sz w:val="22"/>
          <w:szCs w:val="22"/>
        </w:rPr>
        <w:t xml:space="preserve">služby </w:t>
      </w:r>
      <w:r w:rsidRPr="003C36CD">
        <w:rPr>
          <w:rFonts w:ascii="Arial Narrow" w:hAnsi="Arial Narrow" w:cs="Arial"/>
          <w:b/>
          <w:bCs/>
          <w:sz w:val="22"/>
          <w:szCs w:val="22"/>
        </w:rPr>
        <w:t xml:space="preserve">v době pracovního </w:t>
      </w:r>
      <w:r w:rsidR="00166FED" w:rsidRPr="003C36CD">
        <w:rPr>
          <w:rFonts w:ascii="Arial Narrow" w:hAnsi="Arial Narrow" w:cs="Arial"/>
          <w:b/>
          <w:bCs/>
          <w:sz w:val="22"/>
          <w:szCs w:val="22"/>
        </w:rPr>
        <w:t>dne</w:t>
      </w:r>
      <w:r w:rsidRPr="00C90A45">
        <w:rPr>
          <w:rFonts w:ascii="Arial Narrow" w:hAnsi="Arial Narrow" w:cs="Arial"/>
          <w:sz w:val="22"/>
          <w:szCs w:val="22"/>
        </w:rPr>
        <w:t xml:space="preserve"> podle této smlouvy činí </w:t>
      </w:r>
      <w:r w:rsidRPr="00C90A45">
        <w:rPr>
          <w:rFonts w:ascii="Arial Narrow" w:hAnsi="Arial Narrow" w:cs="Arial"/>
          <w:b/>
          <w:sz w:val="22"/>
          <w:szCs w:val="22"/>
        </w:rPr>
        <w:t xml:space="preserve">měsíčně </w:t>
      </w:r>
      <w:r w:rsidRPr="00C90A45">
        <w:rPr>
          <w:rFonts w:ascii="Arial Narrow" w:hAnsi="Arial Narrow" w:cs="Arial"/>
          <w:sz w:val="22"/>
          <w:szCs w:val="22"/>
        </w:rPr>
        <w:t>(tj. úplata za řádné poskytnutí sjednaného plnění v každém uplynulém měsíci trvání smlouvy):</w:t>
      </w:r>
    </w:p>
    <w:p w14:paraId="0AFC0792" w14:textId="1FCCAF97" w:rsidR="00C90A45" w:rsidRPr="00C90A45" w:rsidRDefault="009E3A80" w:rsidP="00370939">
      <w:pPr>
        <w:widowControl w:val="0"/>
        <w:spacing w:line="360" w:lineRule="auto"/>
        <w:jc w:val="center"/>
        <w:textAlignment w:val="baseline"/>
        <w:rPr>
          <w:rFonts w:ascii="Arial Narrow" w:hAnsi="Arial Narrow" w:cs="Arial"/>
          <w:b/>
          <w:color w:val="000000"/>
          <w:sz w:val="22"/>
          <w:szCs w:val="22"/>
        </w:rPr>
      </w:pPr>
      <w:r w:rsidRPr="009E3A80">
        <w:rPr>
          <w:rFonts w:ascii="Arial Narrow" w:hAnsi="Arial Narrow" w:cs="Arial"/>
          <w:b/>
          <w:color w:val="000000"/>
          <w:sz w:val="22"/>
          <w:szCs w:val="22"/>
        </w:rPr>
        <w:t>15 761,55</w:t>
      </w:r>
      <w:r>
        <w:rPr>
          <w:b/>
          <w:bCs/>
          <w:sz w:val="22"/>
          <w:szCs w:val="22"/>
        </w:rPr>
        <w:t xml:space="preserve"> </w:t>
      </w:r>
      <w:r w:rsidR="00166FED" w:rsidRPr="004A0AF2">
        <w:rPr>
          <w:rFonts w:ascii="Arial Narrow" w:hAnsi="Arial Narrow" w:cs="Arial"/>
          <w:b/>
          <w:color w:val="000000"/>
          <w:sz w:val="22"/>
          <w:szCs w:val="22"/>
        </w:rPr>
        <w:t xml:space="preserve">Kč </w:t>
      </w:r>
      <w:r w:rsidR="00C90A45" w:rsidRPr="00C90A45">
        <w:rPr>
          <w:rFonts w:ascii="Arial Narrow" w:hAnsi="Arial Narrow" w:cs="Arial"/>
          <w:b/>
          <w:color w:val="000000"/>
          <w:sz w:val="22"/>
          <w:szCs w:val="22"/>
        </w:rPr>
        <w:t>bez DPH</w:t>
      </w:r>
    </w:p>
    <w:p w14:paraId="01BB2C09" w14:textId="0EFC51DB" w:rsidR="00C90A45" w:rsidRPr="00C90A45" w:rsidRDefault="00C90A45" w:rsidP="00370939">
      <w:pPr>
        <w:widowControl w:val="0"/>
        <w:spacing w:line="360" w:lineRule="auto"/>
        <w:jc w:val="center"/>
        <w:textAlignment w:val="baseline"/>
        <w:rPr>
          <w:rFonts w:ascii="Arial Narrow" w:hAnsi="Arial Narrow" w:cs="Arial"/>
          <w:bCs/>
          <w:color w:val="000000"/>
          <w:sz w:val="22"/>
          <w:szCs w:val="22"/>
        </w:rPr>
      </w:pPr>
      <w:r w:rsidRPr="00C90A45">
        <w:rPr>
          <w:rFonts w:ascii="Arial Narrow" w:hAnsi="Arial Narrow" w:cs="Arial"/>
          <w:bCs/>
          <w:color w:val="000000"/>
          <w:sz w:val="22"/>
          <w:szCs w:val="22"/>
        </w:rPr>
        <w:t xml:space="preserve">(slovy: </w:t>
      </w:r>
      <w:r w:rsidR="009E3A80" w:rsidRPr="009E3A80">
        <w:rPr>
          <w:rFonts w:ascii="Arial Narrow" w:hAnsi="Arial Narrow" w:cs="Arial"/>
          <w:bCs/>
          <w:color w:val="000000"/>
          <w:sz w:val="22"/>
          <w:szCs w:val="22"/>
        </w:rPr>
        <w:t>patnácttisícsedmsetšedesátjedna</w:t>
      </w:r>
      <w:r w:rsidR="009E3A80">
        <w:t xml:space="preserve"> </w:t>
      </w:r>
      <w:r w:rsidRPr="00C90A45">
        <w:rPr>
          <w:rFonts w:ascii="Arial Narrow" w:hAnsi="Arial Narrow" w:cs="Arial"/>
          <w:bCs/>
          <w:color w:val="000000"/>
          <w:sz w:val="22"/>
          <w:szCs w:val="22"/>
        </w:rPr>
        <w:t>korun českých</w:t>
      </w:r>
      <w:r w:rsidR="009E3A80">
        <w:rPr>
          <w:rFonts w:ascii="Arial Narrow" w:hAnsi="Arial Narrow" w:cs="Arial"/>
          <w:bCs/>
          <w:color w:val="000000"/>
          <w:sz w:val="22"/>
          <w:szCs w:val="22"/>
        </w:rPr>
        <w:t xml:space="preserve"> a padesátpět haléřů</w:t>
      </w:r>
      <w:r w:rsidRPr="00C90A45">
        <w:rPr>
          <w:rFonts w:ascii="Arial Narrow" w:hAnsi="Arial Narrow" w:cs="Arial"/>
          <w:bCs/>
          <w:color w:val="000000"/>
          <w:sz w:val="22"/>
          <w:szCs w:val="22"/>
        </w:rPr>
        <w:t>)</w:t>
      </w:r>
    </w:p>
    <w:p w14:paraId="0494FE06" w14:textId="77777777" w:rsidR="00C90A45" w:rsidRPr="00C90A45" w:rsidRDefault="00C90A45" w:rsidP="00370939">
      <w:pPr>
        <w:widowControl w:val="0"/>
        <w:spacing w:line="360" w:lineRule="auto"/>
        <w:jc w:val="center"/>
        <w:textAlignment w:val="baseline"/>
        <w:rPr>
          <w:rFonts w:ascii="Arial Narrow" w:hAnsi="Arial Narrow" w:cs="Arial"/>
          <w:b/>
          <w:color w:val="000000"/>
          <w:sz w:val="22"/>
          <w:szCs w:val="22"/>
        </w:rPr>
      </w:pPr>
      <w:r w:rsidRPr="00C90A45">
        <w:rPr>
          <w:rFonts w:ascii="Arial Narrow" w:hAnsi="Arial Narrow" w:cs="Arial"/>
          <w:b/>
          <w:color w:val="000000"/>
          <w:sz w:val="22"/>
          <w:szCs w:val="22"/>
        </w:rPr>
        <w:t>K této částce bude připočtena DPH v zákonné výši.</w:t>
      </w:r>
    </w:p>
    <w:p w14:paraId="2A385EDB" w14:textId="77777777" w:rsidR="00C90A45" w:rsidRPr="00C90A45" w:rsidRDefault="00C90A45" w:rsidP="00C90A45">
      <w:pPr>
        <w:pStyle w:val="Odstavecseseznamem"/>
        <w:widowControl w:val="0"/>
        <w:spacing w:before="120"/>
        <w:ind w:left="927"/>
        <w:jc w:val="both"/>
        <w:textAlignment w:val="baseline"/>
        <w:rPr>
          <w:rFonts w:ascii="Arial Narrow" w:hAnsi="Arial Narrow"/>
          <w:spacing w:val="-2"/>
          <w:sz w:val="22"/>
          <w:szCs w:val="22"/>
        </w:rPr>
      </w:pPr>
    </w:p>
    <w:p w14:paraId="0F749B87" w14:textId="40451D25" w:rsidR="00166FED" w:rsidRPr="00C90A45" w:rsidRDefault="00166FED" w:rsidP="00166FED">
      <w:pPr>
        <w:pStyle w:val="Odstavecseseznamem"/>
        <w:widowControl w:val="0"/>
        <w:numPr>
          <w:ilvl w:val="1"/>
          <w:numId w:val="1"/>
        </w:numPr>
        <w:spacing w:before="120"/>
        <w:jc w:val="both"/>
        <w:textAlignment w:val="baseline"/>
        <w:rPr>
          <w:rFonts w:ascii="Arial Narrow" w:hAnsi="Arial Narrow"/>
          <w:spacing w:val="-2"/>
          <w:sz w:val="22"/>
          <w:szCs w:val="22"/>
        </w:rPr>
      </w:pPr>
      <w:r w:rsidRPr="00C90A45">
        <w:rPr>
          <w:rFonts w:ascii="Arial Narrow" w:hAnsi="Arial Narrow"/>
          <w:spacing w:val="-2"/>
          <w:sz w:val="22"/>
          <w:szCs w:val="22"/>
        </w:rPr>
        <w:t xml:space="preserve">z toho úplata </w:t>
      </w:r>
      <w:r w:rsidRPr="00C90A45">
        <w:rPr>
          <w:rFonts w:ascii="Arial Narrow" w:hAnsi="Arial Narrow" w:cs="Arial"/>
          <w:sz w:val="22"/>
          <w:szCs w:val="22"/>
        </w:rPr>
        <w:t xml:space="preserve">za zajištění ostrahy majetku a provádění informační </w:t>
      </w:r>
      <w:r w:rsidRPr="003C36CD">
        <w:rPr>
          <w:rFonts w:ascii="Arial Narrow" w:hAnsi="Arial Narrow" w:cs="Arial"/>
          <w:sz w:val="22"/>
          <w:szCs w:val="22"/>
        </w:rPr>
        <w:t xml:space="preserve">služby </w:t>
      </w:r>
      <w:r w:rsidRPr="003C36CD">
        <w:rPr>
          <w:rFonts w:ascii="Arial Narrow" w:hAnsi="Arial Narrow" w:cs="Arial"/>
          <w:b/>
          <w:bCs/>
          <w:sz w:val="22"/>
          <w:szCs w:val="22"/>
        </w:rPr>
        <w:t>v době pracovního klidu</w:t>
      </w:r>
      <w:r w:rsidRPr="00C90A45">
        <w:rPr>
          <w:rFonts w:ascii="Arial Narrow" w:hAnsi="Arial Narrow" w:cs="Arial"/>
          <w:sz w:val="22"/>
          <w:szCs w:val="22"/>
        </w:rPr>
        <w:t xml:space="preserve"> podle této smlouvy činí </w:t>
      </w:r>
      <w:r w:rsidRPr="00C90A45">
        <w:rPr>
          <w:rFonts w:ascii="Arial Narrow" w:hAnsi="Arial Narrow" w:cs="Arial"/>
          <w:b/>
          <w:sz w:val="22"/>
          <w:szCs w:val="22"/>
        </w:rPr>
        <w:t xml:space="preserve">měsíčně </w:t>
      </w:r>
      <w:r w:rsidRPr="00C90A45">
        <w:rPr>
          <w:rFonts w:ascii="Arial Narrow" w:hAnsi="Arial Narrow" w:cs="Arial"/>
          <w:sz w:val="22"/>
          <w:szCs w:val="22"/>
        </w:rPr>
        <w:t>(tj. úplata za řádné poskytnutí sjednaného plnění v každém uplynulém měsíci trvání smlouvy):</w:t>
      </w:r>
    </w:p>
    <w:p w14:paraId="077F4850" w14:textId="0A78E443" w:rsidR="00166FED" w:rsidRPr="00C90A45" w:rsidRDefault="009E3A80" w:rsidP="00370939">
      <w:pPr>
        <w:widowControl w:val="0"/>
        <w:spacing w:line="360" w:lineRule="auto"/>
        <w:jc w:val="center"/>
        <w:textAlignment w:val="baseline"/>
        <w:rPr>
          <w:rFonts w:ascii="Arial Narrow" w:hAnsi="Arial Narrow" w:cs="Arial"/>
          <w:b/>
          <w:color w:val="000000"/>
          <w:sz w:val="22"/>
          <w:szCs w:val="22"/>
        </w:rPr>
      </w:pPr>
      <w:r w:rsidRPr="009E3A80">
        <w:rPr>
          <w:rFonts w:ascii="Arial Narrow" w:hAnsi="Arial Narrow" w:cs="Arial"/>
          <w:b/>
          <w:color w:val="000000"/>
          <w:sz w:val="22"/>
          <w:szCs w:val="22"/>
        </w:rPr>
        <w:t>48 697,45</w:t>
      </w:r>
      <w:r w:rsidR="00166FED" w:rsidRPr="004A0AF2">
        <w:rPr>
          <w:rFonts w:ascii="Arial Narrow" w:hAnsi="Arial Narrow" w:cs="Arial"/>
          <w:b/>
          <w:color w:val="000000"/>
          <w:sz w:val="22"/>
          <w:szCs w:val="22"/>
        </w:rPr>
        <w:t xml:space="preserve"> Kč </w:t>
      </w:r>
      <w:r w:rsidR="00166FED" w:rsidRPr="00C90A45">
        <w:rPr>
          <w:rFonts w:ascii="Arial Narrow" w:hAnsi="Arial Narrow" w:cs="Arial"/>
          <w:b/>
          <w:color w:val="000000"/>
          <w:sz w:val="22"/>
          <w:szCs w:val="22"/>
        </w:rPr>
        <w:t>bez DPH</w:t>
      </w:r>
    </w:p>
    <w:p w14:paraId="3905D65E" w14:textId="3C315A9A" w:rsidR="00166FED" w:rsidRPr="00C90A45" w:rsidRDefault="00166FED" w:rsidP="00370939">
      <w:pPr>
        <w:widowControl w:val="0"/>
        <w:spacing w:line="360" w:lineRule="auto"/>
        <w:jc w:val="center"/>
        <w:textAlignment w:val="baseline"/>
        <w:rPr>
          <w:rFonts w:ascii="Arial Narrow" w:hAnsi="Arial Narrow" w:cs="Arial"/>
          <w:bCs/>
          <w:color w:val="000000"/>
          <w:sz w:val="22"/>
          <w:szCs w:val="22"/>
        </w:rPr>
      </w:pPr>
      <w:r w:rsidRPr="00C90A45">
        <w:rPr>
          <w:rFonts w:ascii="Arial Narrow" w:hAnsi="Arial Narrow" w:cs="Arial"/>
          <w:bCs/>
          <w:color w:val="000000"/>
          <w:sz w:val="22"/>
          <w:szCs w:val="22"/>
        </w:rPr>
        <w:t xml:space="preserve">(slovy: </w:t>
      </w:r>
      <w:r w:rsidR="009E3A80" w:rsidRPr="009E3A80">
        <w:rPr>
          <w:rFonts w:ascii="Arial Narrow" w:hAnsi="Arial Narrow" w:cs="Arial"/>
          <w:sz w:val="22"/>
          <w:szCs w:val="22"/>
        </w:rPr>
        <w:t>čtyřicetosmtisícšestsetdevadesátsedm korun českých a čtyřicetpět haléřů</w:t>
      </w:r>
      <w:r w:rsidRPr="00C90A45">
        <w:rPr>
          <w:rFonts w:ascii="Arial Narrow" w:hAnsi="Arial Narrow" w:cs="Arial"/>
          <w:bCs/>
          <w:color w:val="000000"/>
          <w:sz w:val="22"/>
          <w:szCs w:val="22"/>
        </w:rPr>
        <w:t>)</w:t>
      </w:r>
    </w:p>
    <w:p w14:paraId="2FFD9B8E" w14:textId="77777777" w:rsidR="00166FED" w:rsidRPr="00C90A45" w:rsidRDefault="00166FED" w:rsidP="00370939">
      <w:pPr>
        <w:widowControl w:val="0"/>
        <w:spacing w:line="360" w:lineRule="auto"/>
        <w:jc w:val="center"/>
        <w:textAlignment w:val="baseline"/>
        <w:rPr>
          <w:rFonts w:ascii="Arial Narrow" w:hAnsi="Arial Narrow" w:cs="Arial"/>
          <w:b/>
          <w:color w:val="000000"/>
          <w:sz w:val="22"/>
          <w:szCs w:val="22"/>
        </w:rPr>
      </w:pPr>
      <w:r w:rsidRPr="00C90A45">
        <w:rPr>
          <w:rFonts w:ascii="Arial Narrow" w:hAnsi="Arial Narrow" w:cs="Arial"/>
          <w:b/>
          <w:color w:val="000000"/>
          <w:sz w:val="22"/>
          <w:szCs w:val="22"/>
        </w:rPr>
        <w:t>K této částce bude připočtena DPH v zákonné výši.</w:t>
      </w:r>
    </w:p>
    <w:p w14:paraId="6BC0CF6C" w14:textId="77777777" w:rsidR="00C90A45" w:rsidRPr="00C90A45" w:rsidRDefault="00C90A45" w:rsidP="0067125E">
      <w:pPr>
        <w:pStyle w:val="Odstavecseseznamem"/>
        <w:widowControl w:val="0"/>
        <w:spacing w:before="120"/>
        <w:ind w:left="927"/>
        <w:jc w:val="both"/>
        <w:textAlignment w:val="baseline"/>
        <w:rPr>
          <w:rFonts w:ascii="Arial Narrow" w:hAnsi="Arial Narrow"/>
          <w:spacing w:val="-2"/>
          <w:sz w:val="22"/>
          <w:szCs w:val="22"/>
        </w:rPr>
      </w:pPr>
    </w:p>
    <w:p w14:paraId="7292918D" w14:textId="165A9C5A" w:rsidR="00740EA1" w:rsidRPr="000D7F1D" w:rsidRDefault="00740EA1" w:rsidP="00C90A45">
      <w:pPr>
        <w:pStyle w:val="Odstavecseseznamem"/>
        <w:widowControl w:val="0"/>
        <w:numPr>
          <w:ilvl w:val="0"/>
          <w:numId w:val="1"/>
        </w:numPr>
        <w:spacing w:before="120"/>
        <w:ind w:left="284" w:hanging="284"/>
        <w:jc w:val="both"/>
        <w:textAlignment w:val="baseline"/>
        <w:rPr>
          <w:rFonts w:ascii="Arial Narrow" w:hAnsi="Arial Narrow"/>
          <w:spacing w:val="-2"/>
          <w:sz w:val="22"/>
          <w:szCs w:val="22"/>
        </w:rPr>
      </w:pPr>
      <w:r>
        <w:rPr>
          <w:rFonts w:ascii="Arial Narrow" w:hAnsi="Arial Narrow"/>
          <w:spacing w:val="-2"/>
          <w:sz w:val="22"/>
          <w:szCs w:val="22"/>
        </w:rPr>
        <w:t xml:space="preserve">Pokud objednatel podle své výlučné úvahy uplatní vyhrazenou změnu závazku podle článku VI., odst. 2 této smlouvy, není objednatel povinen platit poskytovateli za dobu trvání vyhrazené změny závazku </w:t>
      </w:r>
      <w:r w:rsidRPr="00C90A45">
        <w:rPr>
          <w:rFonts w:ascii="Arial Narrow" w:hAnsi="Arial Narrow"/>
          <w:spacing w:val="-2"/>
          <w:sz w:val="22"/>
          <w:szCs w:val="22"/>
        </w:rPr>
        <w:t>úplat</w:t>
      </w:r>
      <w:r>
        <w:rPr>
          <w:rFonts w:ascii="Arial Narrow" w:hAnsi="Arial Narrow"/>
          <w:spacing w:val="-2"/>
          <w:sz w:val="22"/>
          <w:szCs w:val="22"/>
        </w:rPr>
        <w:t>u</w:t>
      </w:r>
      <w:r w:rsidRPr="00C90A45">
        <w:rPr>
          <w:rFonts w:ascii="Arial Narrow" w:hAnsi="Arial Narrow"/>
          <w:spacing w:val="-2"/>
          <w:sz w:val="22"/>
          <w:szCs w:val="22"/>
        </w:rPr>
        <w:t xml:space="preserve"> </w:t>
      </w:r>
      <w:r w:rsidRPr="00C90A45">
        <w:rPr>
          <w:rFonts w:ascii="Arial Narrow" w:hAnsi="Arial Narrow" w:cs="Arial"/>
          <w:sz w:val="22"/>
          <w:szCs w:val="22"/>
        </w:rPr>
        <w:t>za zajištění ostrahy majetku a provádění informační služby</w:t>
      </w:r>
      <w:r>
        <w:rPr>
          <w:rFonts w:ascii="Arial Narrow" w:hAnsi="Arial Narrow" w:cs="Arial"/>
          <w:sz w:val="22"/>
          <w:szCs w:val="22"/>
        </w:rPr>
        <w:t xml:space="preserve"> v době pracovního dne. Poskytovatel se proto v takovém případě</w:t>
      </w:r>
      <w:r>
        <w:rPr>
          <w:rFonts w:ascii="Arial Narrow" w:hAnsi="Arial Narrow"/>
          <w:spacing w:val="-2"/>
          <w:sz w:val="22"/>
          <w:szCs w:val="22"/>
        </w:rPr>
        <w:t xml:space="preserve"> zavazuje za dobu trvání vyhrazené změny závazku nefakturovat objednateli </w:t>
      </w:r>
      <w:r w:rsidRPr="00C90A45">
        <w:rPr>
          <w:rFonts w:ascii="Arial Narrow" w:hAnsi="Arial Narrow"/>
          <w:spacing w:val="-2"/>
          <w:sz w:val="22"/>
          <w:szCs w:val="22"/>
        </w:rPr>
        <w:t>úplat</w:t>
      </w:r>
      <w:r>
        <w:rPr>
          <w:rFonts w:ascii="Arial Narrow" w:hAnsi="Arial Narrow"/>
          <w:spacing w:val="-2"/>
          <w:sz w:val="22"/>
          <w:szCs w:val="22"/>
        </w:rPr>
        <w:t>u</w:t>
      </w:r>
      <w:r w:rsidRPr="00C90A45">
        <w:rPr>
          <w:rFonts w:ascii="Arial Narrow" w:hAnsi="Arial Narrow"/>
          <w:spacing w:val="-2"/>
          <w:sz w:val="22"/>
          <w:szCs w:val="22"/>
        </w:rPr>
        <w:t xml:space="preserve"> </w:t>
      </w:r>
      <w:r w:rsidRPr="00C90A45">
        <w:rPr>
          <w:rFonts w:ascii="Arial Narrow" w:hAnsi="Arial Narrow" w:cs="Arial"/>
          <w:sz w:val="22"/>
          <w:szCs w:val="22"/>
        </w:rPr>
        <w:t>za zajištění ostrahy majetku a provádění informační služby</w:t>
      </w:r>
      <w:r>
        <w:rPr>
          <w:rFonts w:ascii="Arial Narrow" w:hAnsi="Arial Narrow" w:cs="Arial"/>
          <w:sz w:val="22"/>
          <w:szCs w:val="22"/>
        </w:rPr>
        <w:t xml:space="preserve"> v době pracovního dne.</w:t>
      </w:r>
    </w:p>
    <w:p w14:paraId="5975CAFC" w14:textId="7380DC39" w:rsidR="00E472F7" w:rsidRPr="003C36CD" w:rsidRDefault="00E472F7" w:rsidP="00C90A45">
      <w:pPr>
        <w:pStyle w:val="Odstavecseseznamem"/>
        <w:widowControl w:val="0"/>
        <w:numPr>
          <w:ilvl w:val="0"/>
          <w:numId w:val="1"/>
        </w:numPr>
        <w:spacing w:before="120"/>
        <w:ind w:left="284" w:hanging="284"/>
        <w:jc w:val="both"/>
        <w:textAlignment w:val="baseline"/>
        <w:rPr>
          <w:rFonts w:ascii="Arial Narrow" w:hAnsi="Arial Narrow"/>
          <w:spacing w:val="-2"/>
          <w:sz w:val="22"/>
          <w:szCs w:val="22"/>
        </w:rPr>
      </w:pPr>
      <w:r w:rsidRPr="004A0AF2">
        <w:rPr>
          <w:rFonts w:ascii="Arial Narrow" w:hAnsi="Arial Narrow"/>
          <w:snapToGrid w:val="0"/>
          <w:spacing w:val="-2"/>
          <w:sz w:val="22"/>
          <w:szCs w:val="22"/>
        </w:rPr>
        <w:t>Úplata sjednaná v odst. 1 tohoto článku je cenou pevnou pro celé smluvní období</w:t>
      </w:r>
      <w:r w:rsidRPr="00C8386F">
        <w:rPr>
          <w:rFonts w:ascii="Arial Narrow" w:hAnsi="Arial Narrow"/>
          <w:snapToGrid w:val="0"/>
          <w:spacing w:val="-2"/>
          <w:sz w:val="22"/>
          <w:szCs w:val="22"/>
        </w:rPr>
        <w:t xml:space="preserve"> a může být změněna pouze v případě, že po podpisu smlouvy dojde ke změně příslušné sazby DPH</w:t>
      </w:r>
      <w:r w:rsidR="00740EA1">
        <w:rPr>
          <w:rFonts w:ascii="Arial Narrow" w:hAnsi="Arial Narrow"/>
          <w:snapToGrid w:val="0"/>
          <w:spacing w:val="-2"/>
          <w:sz w:val="22"/>
          <w:szCs w:val="22"/>
        </w:rPr>
        <w:t xml:space="preserve"> nebo v případě uskutečnění vyhrazené změny závazku podle této smlouvy</w:t>
      </w:r>
      <w:r w:rsidR="003E4B06">
        <w:rPr>
          <w:rFonts w:ascii="Arial Narrow" w:hAnsi="Arial Narrow"/>
          <w:snapToGrid w:val="0"/>
          <w:spacing w:val="-2"/>
          <w:sz w:val="22"/>
          <w:szCs w:val="22"/>
        </w:rPr>
        <w:t>, s výjimkou možné aplikace následujícího odstavce, která je tímto ustanovením nedotčena</w:t>
      </w:r>
      <w:r w:rsidRPr="00C8386F">
        <w:rPr>
          <w:rFonts w:ascii="Arial Narrow" w:hAnsi="Arial Narrow"/>
          <w:snapToGrid w:val="0"/>
          <w:spacing w:val="-2"/>
          <w:sz w:val="22"/>
          <w:szCs w:val="22"/>
        </w:rPr>
        <w:t xml:space="preserve">. Úplata zahrnuje veškeré činnosti a náklady vynaložené poskytovatelem na zajištění ostrahy a provádění informační služby podle této smlouvy. V úplatě jsou zahrnuty rovněž cestovní náklady a jiné obdobné náklady, které </w:t>
      </w:r>
      <w:r w:rsidRPr="003C36CD">
        <w:rPr>
          <w:rFonts w:ascii="Arial Narrow" w:hAnsi="Arial Narrow"/>
          <w:snapToGrid w:val="0"/>
          <w:spacing w:val="-2"/>
          <w:sz w:val="22"/>
          <w:szCs w:val="22"/>
        </w:rPr>
        <w:t>poskytovatel nutně nebo účelně vynaložil při plnění svého závazku. Nárok na úplatu vznikne řádným poskytnutím sjednaného plnění v účtovaném období.</w:t>
      </w:r>
    </w:p>
    <w:p w14:paraId="7EF96839" w14:textId="70E26D71" w:rsidR="00722620" w:rsidRPr="003C36CD" w:rsidRDefault="00722620" w:rsidP="00F2385B">
      <w:pPr>
        <w:pStyle w:val="Odstavecseseznamem"/>
        <w:widowControl w:val="0"/>
        <w:numPr>
          <w:ilvl w:val="0"/>
          <w:numId w:val="1"/>
        </w:numPr>
        <w:spacing w:before="120"/>
        <w:ind w:left="284" w:hanging="284"/>
        <w:jc w:val="both"/>
        <w:textAlignment w:val="baseline"/>
        <w:rPr>
          <w:rFonts w:ascii="Arial Narrow" w:hAnsi="Arial Narrow"/>
          <w:spacing w:val="-2"/>
          <w:sz w:val="22"/>
          <w:szCs w:val="22"/>
        </w:rPr>
      </w:pPr>
      <w:r w:rsidRPr="003C36CD">
        <w:rPr>
          <w:rFonts w:ascii="Arial Narrow" w:hAnsi="Arial Narrow"/>
          <w:spacing w:val="-2"/>
          <w:sz w:val="22"/>
          <w:szCs w:val="22"/>
        </w:rPr>
        <w:t>Strany této smlouvy se dohodly na tom, že</w:t>
      </w:r>
      <w:r w:rsidR="001F70BD" w:rsidRPr="003C36CD">
        <w:rPr>
          <w:rFonts w:ascii="Arial Narrow" w:hAnsi="Arial Narrow"/>
          <w:spacing w:val="-2"/>
          <w:sz w:val="22"/>
          <w:szCs w:val="22"/>
        </w:rPr>
        <w:t xml:space="preserve"> úplata </w:t>
      </w:r>
      <w:r w:rsidR="001F70BD" w:rsidRPr="003C36CD">
        <w:rPr>
          <w:rFonts w:ascii="Arial Narrow" w:hAnsi="Arial Narrow"/>
          <w:snapToGrid w:val="0"/>
          <w:spacing w:val="-2"/>
          <w:sz w:val="22"/>
          <w:szCs w:val="22"/>
        </w:rPr>
        <w:t>sjednaná v odst. 1 tohoto článku</w:t>
      </w:r>
      <w:r w:rsidRPr="003C36CD">
        <w:rPr>
          <w:rFonts w:ascii="Arial Narrow" w:hAnsi="Arial Narrow"/>
          <w:spacing w:val="-2"/>
          <w:sz w:val="22"/>
          <w:szCs w:val="22"/>
        </w:rPr>
        <w:t xml:space="preserve"> bude </w:t>
      </w:r>
      <w:r w:rsidR="001F70BD" w:rsidRPr="003C36CD">
        <w:rPr>
          <w:rFonts w:ascii="Arial Narrow" w:hAnsi="Arial Narrow"/>
          <w:spacing w:val="-2"/>
          <w:sz w:val="22"/>
          <w:szCs w:val="22"/>
        </w:rPr>
        <w:t>pro období</w:t>
      </w:r>
      <w:r w:rsidRPr="003C36CD">
        <w:rPr>
          <w:rFonts w:ascii="Arial Narrow" w:hAnsi="Arial Narrow"/>
          <w:spacing w:val="-2"/>
          <w:sz w:val="22"/>
          <w:szCs w:val="22"/>
        </w:rPr>
        <w:t xml:space="preserve"> od 1.</w:t>
      </w:r>
      <w:r w:rsidR="007A655D" w:rsidRPr="003C36CD">
        <w:rPr>
          <w:rFonts w:ascii="Arial Narrow" w:hAnsi="Arial Narrow"/>
          <w:spacing w:val="-2"/>
          <w:sz w:val="22"/>
          <w:szCs w:val="22"/>
        </w:rPr>
        <w:t xml:space="preserve"> </w:t>
      </w:r>
      <w:r w:rsidR="00566634" w:rsidRPr="003C36CD">
        <w:rPr>
          <w:rFonts w:ascii="Arial Narrow" w:hAnsi="Arial Narrow"/>
          <w:spacing w:val="-2"/>
          <w:sz w:val="22"/>
          <w:szCs w:val="22"/>
        </w:rPr>
        <w:t>1</w:t>
      </w:r>
      <w:r w:rsidRPr="003C36CD">
        <w:rPr>
          <w:rFonts w:ascii="Arial Narrow" w:hAnsi="Arial Narrow"/>
          <w:spacing w:val="-2"/>
          <w:sz w:val="22"/>
          <w:szCs w:val="22"/>
        </w:rPr>
        <w:t>. 202</w:t>
      </w:r>
      <w:r w:rsidR="00566634" w:rsidRPr="003C36CD">
        <w:rPr>
          <w:rFonts w:ascii="Arial Narrow" w:hAnsi="Arial Narrow"/>
          <w:spacing w:val="-2"/>
          <w:sz w:val="22"/>
          <w:szCs w:val="22"/>
        </w:rPr>
        <w:t>5</w:t>
      </w:r>
      <w:r w:rsidRPr="003C36CD">
        <w:rPr>
          <w:rFonts w:ascii="Arial Narrow" w:hAnsi="Arial Narrow"/>
          <w:spacing w:val="-2"/>
          <w:sz w:val="22"/>
          <w:szCs w:val="22"/>
        </w:rPr>
        <w:t xml:space="preserve"> do 30.</w:t>
      </w:r>
      <w:r w:rsidR="007A655D" w:rsidRPr="003C36CD">
        <w:rPr>
          <w:rFonts w:ascii="Arial Narrow" w:hAnsi="Arial Narrow"/>
          <w:spacing w:val="-2"/>
          <w:sz w:val="22"/>
          <w:szCs w:val="22"/>
        </w:rPr>
        <w:t xml:space="preserve"> </w:t>
      </w:r>
      <w:r w:rsidRPr="003C36CD">
        <w:rPr>
          <w:rFonts w:ascii="Arial Narrow" w:hAnsi="Arial Narrow"/>
          <w:spacing w:val="-2"/>
          <w:sz w:val="22"/>
          <w:szCs w:val="22"/>
        </w:rPr>
        <w:t>6.</w:t>
      </w:r>
      <w:r w:rsidR="007A655D" w:rsidRPr="003C36CD">
        <w:rPr>
          <w:rFonts w:ascii="Arial Narrow" w:hAnsi="Arial Narrow"/>
          <w:spacing w:val="-2"/>
          <w:sz w:val="22"/>
          <w:szCs w:val="22"/>
        </w:rPr>
        <w:t xml:space="preserve"> </w:t>
      </w:r>
      <w:r w:rsidRPr="003C36CD">
        <w:rPr>
          <w:rFonts w:ascii="Arial Narrow" w:hAnsi="Arial Narrow"/>
          <w:spacing w:val="-2"/>
          <w:sz w:val="22"/>
          <w:szCs w:val="22"/>
        </w:rPr>
        <w:t>2025</w:t>
      </w:r>
      <w:r w:rsidR="001F70BD" w:rsidRPr="003C36CD">
        <w:rPr>
          <w:rFonts w:ascii="Arial Narrow" w:hAnsi="Arial Narrow"/>
          <w:spacing w:val="-2"/>
          <w:sz w:val="22"/>
          <w:szCs w:val="22"/>
        </w:rPr>
        <w:t xml:space="preserve"> zvýšena</w:t>
      </w:r>
      <w:r w:rsidRPr="003C36CD">
        <w:rPr>
          <w:rFonts w:ascii="Arial Narrow" w:hAnsi="Arial Narrow"/>
          <w:spacing w:val="-2"/>
          <w:sz w:val="22"/>
          <w:szCs w:val="22"/>
        </w:rPr>
        <w:t xml:space="preserve"> o procento, odpovídající kladnému procentu </w:t>
      </w:r>
      <w:r w:rsidR="001F70BD" w:rsidRPr="003C36CD">
        <w:rPr>
          <w:rFonts w:ascii="Arial Narrow" w:hAnsi="Arial Narrow"/>
          <w:spacing w:val="-2"/>
          <w:sz w:val="22"/>
          <w:szCs w:val="22"/>
        </w:rPr>
        <w:t xml:space="preserve">průměrné roční míry </w:t>
      </w:r>
      <w:r w:rsidRPr="003C36CD">
        <w:rPr>
          <w:rFonts w:ascii="Arial Narrow" w:hAnsi="Arial Narrow"/>
          <w:spacing w:val="-2"/>
          <w:sz w:val="22"/>
          <w:szCs w:val="22"/>
        </w:rPr>
        <w:t>inflace</w:t>
      </w:r>
      <w:r w:rsidR="0044286F" w:rsidRPr="003C36CD">
        <w:rPr>
          <w:rFonts w:ascii="Arial Narrow" w:hAnsi="Arial Narrow"/>
          <w:spacing w:val="-2"/>
          <w:sz w:val="22"/>
          <w:szCs w:val="22"/>
        </w:rPr>
        <w:t xml:space="preserve"> v ČR</w:t>
      </w:r>
      <w:r w:rsidRPr="003C36CD">
        <w:rPr>
          <w:rFonts w:ascii="Arial Narrow" w:hAnsi="Arial Narrow"/>
          <w:spacing w:val="-2"/>
          <w:sz w:val="22"/>
          <w:szCs w:val="22"/>
        </w:rPr>
        <w:t xml:space="preserve"> vyhlášené Českým statistickým úřadem za předchozí kalendářní rok</w:t>
      </w:r>
      <w:r w:rsidR="001F70BD" w:rsidRPr="003C36CD">
        <w:rPr>
          <w:rFonts w:ascii="Arial Narrow" w:hAnsi="Arial Narrow"/>
          <w:spacing w:val="-2"/>
          <w:sz w:val="22"/>
          <w:szCs w:val="22"/>
        </w:rPr>
        <w:t>, tj. za rok 202</w:t>
      </w:r>
      <w:r w:rsidR="00566634" w:rsidRPr="003C36CD">
        <w:rPr>
          <w:rFonts w:ascii="Arial Narrow" w:hAnsi="Arial Narrow"/>
          <w:spacing w:val="-2"/>
          <w:sz w:val="22"/>
          <w:szCs w:val="22"/>
        </w:rPr>
        <w:t>4</w:t>
      </w:r>
      <w:r w:rsidRPr="003C36CD">
        <w:rPr>
          <w:rFonts w:ascii="Arial Narrow" w:hAnsi="Arial Narrow"/>
          <w:spacing w:val="-2"/>
          <w:sz w:val="22"/>
          <w:szCs w:val="22"/>
        </w:rPr>
        <w:t xml:space="preserve">, ale jen pokud </w:t>
      </w:r>
      <w:r w:rsidR="009126AF" w:rsidRPr="003C36CD">
        <w:rPr>
          <w:rFonts w:ascii="Arial Narrow" w:hAnsi="Arial Narrow"/>
          <w:spacing w:val="-2"/>
          <w:sz w:val="22"/>
          <w:szCs w:val="22"/>
        </w:rPr>
        <w:t xml:space="preserve">průměrná roční míra inflace </w:t>
      </w:r>
      <w:r w:rsidR="0044286F" w:rsidRPr="003C36CD">
        <w:rPr>
          <w:rFonts w:ascii="Arial Narrow" w:hAnsi="Arial Narrow"/>
          <w:spacing w:val="-2"/>
          <w:sz w:val="22"/>
          <w:szCs w:val="22"/>
        </w:rPr>
        <w:t xml:space="preserve">v ČR </w:t>
      </w:r>
      <w:r w:rsidR="009126AF" w:rsidRPr="003C36CD">
        <w:rPr>
          <w:rFonts w:ascii="Arial Narrow" w:hAnsi="Arial Narrow"/>
          <w:spacing w:val="-2"/>
          <w:sz w:val="22"/>
          <w:szCs w:val="22"/>
        </w:rPr>
        <w:t>vyhlášená Českým statistickým úřadem za rok 202</w:t>
      </w:r>
      <w:r w:rsidR="00FD687F" w:rsidRPr="003C36CD">
        <w:rPr>
          <w:rFonts w:ascii="Arial Narrow" w:hAnsi="Arial Narrow"/>
          <w:spacing w:val="-2"/>
          <w:sz w:val="22"/>
          <w:szCs w:val="22"/>
        </w:rPr>
        <w:t>4</w:t>
      </w:r>
      <w:r w:rsidR="009126AF" w:rsidRPr="003C36CD">
        <w:rPr>
          <w:rFonts w:ascii="Arial Narrow" w:hAnsi="Arial Narrow"/>
          <w:spacing w:val="-2"/>
          <w:sz w:val="22"/>
          <w:szCs w:val="22"/>
        </w:rPr>
        <w:t xml:space="preserve"> bude </w:t>
      </w:r>
      <w:r w:rsidRPr="003C36CD">
        <w:rPr>
          <w:rFonts w:ascii="Arial Narrow" w:hAnsi="Arial Narrow"/>
          <w:spacing w:val="-2"/>
          <w:sz w:val="22"/>
          <w:szCs w:val="22"/>
        </w:rPr>
        <w:t>více než 9,9 procenta</w:t>
      </w:r>
      <w:r w:rsidR="009126AF" w:rsidRPr="003C36CD">
        <w:rPr>
          <w:rFonts w:ascii="Arial Narrow" w:hAnsi="Arial Narrow"/>
          <w:spacing w:val="-2"/>
          <w:sz w:val="22"/>
          <w:szCs w:val="22"/>
        </w:rPr>
        <w:t>.</w:t>
      </w:r>
      <w:r w:rsidR="00791559" w:rsidRPr="003C36CD">
        <w:rPr>
          <w:rFonts w:ascii="Arial Narrow" w:hAnsi="Arial Narrow"/>
          <w:spacing w:val="-2"/>
          <w:sz w:val="22"/>
          <w:szCs w:val="22"/>
        </w:rPr>
        <w:t xml:space="preserve"> Smluvní strany se dohodly, že všechny úplaty za měsíce následující po měsíci, v němž bude Českým statistickým úřadem vyhlášena průměrná </w:t>
      </w:r>
      <w:r w:rsidR="00791559" w:rsidRPr="003C36CD">
        <w:rPr>
          <w:rFonts w:ascii="Arial Narrow" w:hAnsi="Arial Narrow"/>
          <w:spacing w:val="-2"/>
          <w:sz w:val="22"/>
          <w:szCs w:val="22"/>
        </w:rPr>
        <w:lastRenderedPageBreak/>
        <w:t>roční míra inflace v ČR za rok 2024, budou navýšeny podle ujednání tohoto odstavce a dále úplata za měsíc bezprostředně následující po měsíci, v němž bude Českým statistickým úřadem vyhlášena průměrná roční míra inflace v ČR za rok 2024, bude navýšena ještě o souhrnný  doplatek rovnající  se rozdílu mezi úplatou sjednanou v odst. 1 tohoto článku a úplatou navýšenou podle ujednání tohoto odstavce za všechny měsíce od 1.</w:t>
      </w:r>
      <w:r w:rsidR="007A655D" w:rsidRPr="003C36CD">
        <w:rPr>
          <w:rFonts w:ascii="Arial Narrow" w:hAnsi="Arial Narrow"/>
          <w:spacing w:val="-2"/>
          <w:sz w:val="22"/>
          <w:szCs w:val="22"/>
        </w:rPr>
        <w:t xml:space="preserve"> </w:t>
      </w:r>
      <w:r w:rsidR="00791559" w:rsidRPr="003C36CD">
        <w:rPr>
          <w:rFonts w:ascii="Arial Narrow" w:hAnsi="Arial Narrow"/>
          <w:spacing w:val="-2"/>
          <w:sz w:val="22"/>
          <w:szCs w:val="22"/>
        </w:rPr>
        <w:t>1.</w:t>
      </w:r>
      <w:r w:rsidR="007A655D" w:rsidRPr="003C36CD">
        <w:rPr>
          <w:rFonts w:ascii="Arial Narrow" w:hAnsi="Arial Narrow"/>
          <w:spacing w:val="-2"/>
          <w:sz w:val="22"/>
          <w:szCs w:val="22"/>
        </w:rPr>
        <w:t xml:space="preserve"> </w:t>
      </w:r>
      <w:r w:rsidR="00791559" w:rsidRPr="003C36CD">
        <w:rPr>
          <w:rFonts w:ascii="Arial Narrow" w:hAnsi="Arial Narrow"/>
          <w:spacing w:val="-2"/>
          <w:sz w:val="22"/>
          <w:szCs w:val="22"/>
        </w:rPr>
        <w:t>2025 do konce toho kalendářního měsíce, v němž bude Českým statistickým úřadem vyhlášena průměrná roční míra inflace v ČR za rok 2024.  </w:t>
      </w:r>
    </w:p>
    <w:p w14:paraId="16F905D5" w14:textId="77777777" w:rsidR="007437F2" w:rsidRPr="003C36CD" w:rsidRDefault="007437F2" w:rsidP="007437F2">
      <w:pPr>
        <w:pStyle w:val="Odstavecseseznamem"/>
        <w:widowControl w:val="0"/>
        <w:spacing w:before="120"/>
        <w:ind w:left="284"/>
        <w:jc w:val="both"/>
        <w:textAlignment w:val="baseline"/>
        <w:rPr>
          <w:rFonts w:ascii="Arial Narrow" w:hAnsi="Arial Narrow"/>
          <w:spacing w:val="-2"/>
          <w:sz w:val="22"/>
          <w:szCs w:val="22"/>
        </w:rPr>
      </w:pPr>
    </w:p>
    <w:p w14:paraId="6A617F83" w14:textId="77777777" w:rsidR="00E472F7" w:rsidRPr="003C36CD" w:rsidRDefault="00E472F7" w:rsidP="00E472F7">
      <w:pPr>
        <w:pStyle w:val="Nadpis2"/>
        <w:rPr>
          <w:rFonts w:ascii="Arial Narrow" w:hAnsi="Arial Narrow"/>
          <w:sz w:val="22"/>
          <w:szCs w:val="22"/>
        </w:rPr>
      </w:pPr>
      <w:r w:rsidRPr="003C36CD">
        <w:rPr>
          <w:rFonts w:ascii="Arial Narrow" w:hAnsi="Arial Narrow"/>
          <w:sz w:val="22"/>
          <w:szCs w:val="22"/>
        </w:rPr>
        <w:t xml:space="preserve">V. </w:t>
      </w:r>
      <w:r w:rsidRPr="003C36CD">
        <w:rPr>
          <w:rFonts w:ascii="Arial Narrow" w:hAnsi="Arial Narrow"/>
          <w:spacing w:val="20"/>
          <w:sz w:val="22"/>
          <w:szCs w:val="22"/>
        </w:rPr>
        <w:t>PLATEBNÍ PODMÍNKY</w:t>
      </w:r>
    </w:p>
    <w:p w14:paraId="3965BB34" w14:textId="77777777" w:rsidR="00E472F7" w:rsidRPr="00C8386F" w:rsidRDefault="00E472F7" w:rsidP="00E472F7">
      <w:pPr>
        <w:pStyle w:val="Odstavecseseznamem"/>
        <w:widowControl w:val="0"/>
        <w:numPr>
          <w:ilvl w:val="0"/>
          <w:numId w:val="4"/>
        </w:numPr>
        <w:spacing w:before="120"/>
        <w:ind w:left="284" w:hanging="284"/>
        <w:jc w:val="both"/>
        <w:rPr>
          <w:rFonts w:ascii="Arial Narrow" w:hAnsi="Arial Narrow"/>
          <w:snapToGrid w:val="0"/>
          <w:sz w:val="22"/>
          <w:szCs w:val="22"/>
        </w:rPr>
      </w:pPr>
      <w:r w:rsidRPr="003C36CD">
        <w:rPr>
          <w:rFonts w:ascii="Arial Narrow" w:hAnsi="Arial Narrow"/>
          <w:snapToGrid w:val="0"/>
          <w:sz w:val="22"/>
          <w:szCs w:val="22"/>
        </w:rPr>
        <w:t xml:space="preserve">Úplata za </w:t>
      </w:r>
      <w:r w:rsidRPr="003C36CD">
        <w:rPr>
          <w:rFonts w:ascii="Arial Narrow" w:hAnsi="Arial Narrow"/>
          <w:snapToGrid w:val="0"/>
          <w:spacing w:val="-2"/>
          <w:sz w:val="22"/>
          <w:szCs w:val="22"/>
        </w:rPr>
        <w:t>zajištění ostrahy a provádění</w:t>
      </w:r>
      <w:r w:rsidRPr="00C8386F">
        <w:rPr>
          <w:rFonts w:ascii="Arial Narrow" w:hAnsi="Arial Narrow"/>
          <w:snapToGrid w:val="0"/>
          <w:spacing w:val="-2"/>
          <w:sz w:val="22"/>
          <w:szCs w:val="22"/>
        </w:rPr>
        <w:t xml:space="preserve"> informační služby </w:t>
      </w:r>
      <w:r w:rsidRPr="00C8386F">
        <w:rPr>
          <w:rFonts w:ascii="Arial Narrow" w:hAnsi="Arial Narrow"/>
          <w:snapToGrid w:val="0"/>
          <w:sz w:val="22"/>
          <w:szCs w:val="22"/>
        </w:rPr>
        <w:t xml:space="preserve">bude objednatelem hrazena na základě daňových dokladů (faktur), vystavených poskytovatelem a doručených objednateli 1 x měsíčně, vždy do 15. dne následujícího měsíce. </w:t>
      </w:r>
    </w:p>
    <w:p w14:paraId="0ECB81FA" w14:textId="77777777" w:rsidR="00E472F7" w:rsidRPr="00C8386F" w:rsidRDefault="00E472F7" w:rsidP="00E472F7">
      <w:pPr>
        <w:pStyle w:val="Odstavecseseznamem"/>
        <w:widowControl w:val="0"/>
        <w:numPr>
          <w:ilvl w:val="0"/>
          <w:numId w:val="4"/>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Lhůta splatnosti faktury je 30 kalendářních dnů od data vystavení faktury, pouze však za podmínky, že faktura bude objednateli doručena nejméně 25 dnů před datem splatnosti. V případě pozdějšího doručení faktury se lhůta splatnosti odpovídajícím způsobem prodlužuje. V pochybnostech se má za to, že faktura byla doručena druhý pracovní den ode dne jejího prokazatelného odeslání. </w:t>
      </w:r>
    </w:p>
    <w:p w14:paraId="3045FD42" w14:textId="77777777" w:rsidR="00E472F7" w:rsidRPr="00C8386F" w:rsidRDefault="00E472F7" w:rsidP="00E472F7">
      <w:pPr>
        <w:pStyle w:val="Odstavecseseznamem"/>
        <w:widowControl w:val="0"/>
        <w:numPr>
          <w:ilvl w:val="0"/>
          <w:numId w:val="4"/>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Daňový doklad (faktura) poskytovatele musí obsahovat náležitosti vyplývající z obecně závazných předpisů, zejména zákona č. 563/1991 Sb., o účetnictví, a zákona č. 235/2004 Sb., o DPH, ve znění pozdějších předpisů. Objednatel má právo daňový doklad poskytovateli vrátit, pokud neobsahuje náležitosti dle uvedených předpisů. Objednatel je oprávněn vrátit daňový doklad poskytovateli rovněž v případě důvodných pochybností objednatele o správnosti účtované úplaty. Smluvní strany v takovém případě správnost účtované úplaty bezodkladně projednají a dle výsledku tohoto projednání poskytovatel vystaví novou fakturu, příp. objednatel zaplatí poskytovateli úplatu v původně účtované výši. Ode dne vystavení řádné nové faktury (příp. od projednání a odsouhlasení rozporované úplaty) se počítá nová lhůta splatnosti dle odst. 2. tohoto článku.</w:t>
      </w:r>
    </w:p>
    <w:p w14:paraId="0811919D" w14:textId="77777777" w:rsidR="00E472F7" w:rsidRDefault="00E472F7" w:rsidP="00E472F7">
      <w:pPr>
        <w:pStyle w:val="Odstavecseseznamem"/>
        <w:widowControl w:val="0"/>
        <w:numPr>
          <w:ilvl w:val="0"/>
          <w:numId w:val="4"/>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Faktura je uhrazena dnem odepsání placené částky z účtu objednatele u peněžního ústavu.</w:t>
      </w:r>
    </w:p>
    <w:p w14:paraId="250BF633" w14:textId="77777777" w:rsidR="007437F2" w:rsidRPr="00C8386F" w:rsidRDefault="007437F2" w:rsidP="007437F2">
      <w:pPr>
        <w:pStyle w:val="Odstavecseseznamem"/>
        <w:widowControl w:val="0"/>
        <w:spacing w:before="120"/>
        <w:ind w:left="284"/>
        <w:jc w:val="both"/>
        <w:rPr>
          <w:rFonts w:ascii="Arial Narrow" w:hAnsi="Arial Narrow"/>
          <w:snapToGrid w:val="0"/>
          <w:sz w:val="22"/>
          <w:szCs w:val="22"/>
        </w:rPr>
      </w:pPr>
    </w:p>
    <w:p w14:paraId="56F0C4EA" w14:textId="77777777" w:rsidR="00E472F7" w:rsidRPr="00C8386F" w:rsidRDefault="00E472F7" w:rsidP="00E472F7">
      <w:pPr>
        <w:pStyle w:val="Nadpis2"/>
        <w:spacing w:before="240"/>
        <w:rPr>
          <w:rFonts w:ascii="Arial Narrow" w:hAnsi="Arial Narrow"/>
          <w:spacing w:val="20"/>
          <w:sz w:val="22"/>
          <w:szCs w:val="22"/>
        </w:rPr>
      </w:pPr>
      <w:r w:rsidRPr="00C8386F">
        <w:rPr>
          <w:rFonts w:ascii="Arial Narrow" w:hAnsi="Arial Narrow"/>
          <w:sz w:val="22"/>
          <w:szCs w:val="22"/>
        </w:rPr>
        <w:t xml:space="preserve">VI. </w:t>
      </w:r>
      <w:r w:rsidRPr="00C8386F">
        <w:rPr>
          <w:rFonts w:ascii="Arial Narrow" w:hAnsi="Arial Narrow"/>
          <w:spacing w:val="20"/>
          <w:sz w:val="22"/>
          <w:szCs w:val="22"/>
        </w:rPr>
        <w:t>PRÁVA A POVINNOSTI OBJEDNATELE</w:t>
      </w:r>
    </w:p>
    <w:p w14:paraId="6DBF1C4C" w14:textId="099C09B1" w:rsidR="00E472F7" w:rsidRPr="003C36CD" w:rsidRDefault="00E472F7" w:rsidP="00E472F7">
      <w:pPr>
        <w:pStyle w:val="Odstavecseseznamem"/>
        <w:numPr>
          <w:ilvl w:val="0"/>
          <w:numId w:val="5"/>
        </w:numPr>
        <w:spacing w:before="120"/>
        <w:ind w:left="284" w:hanging="284"/>
        <w:jc w:val="both"/>
        <w:rPr>
          <w:rFonts w:ascii="Arial Narrow" w:hAnsi="Arial Narrow"/>
          <w:sz w:val="22"/>
          <w:szCs w:val="22"/>
        </w:rPr>
      </w:pPr>
      <w:r w:rsidRPr="003C36CD">
        <w:rPr>
          <w:rFonts w:ascii="Arial Narrow" w:hAnsi="Arial Narrow"/>
          <w:sz w:val="22"/>
          <w:szCs w:val="22"/>
        </w:rPr>
        <w:t>Objednatel se zavazuje platit poskytovateli úplatu dle podmínek této smlouvy.</w:t>
      </w:r>
    </w:p>
    <w:p w14:paraId="422C7F9A" w14:textId="1A0C554E" w:rsidR="00074FB8" w:rsidRPr="003C36CD" w:rsidRDefault="00074FB8" w:rsidP="00E472F7">
      <w:pPr>
        <w:pStyle w:val="Odstavecseseznamem"/>
        <w:numPr>
          <w:ilvl w:val="0"/>
          <w:numId w:val="5"/>
        </w:numPr>
        <w:spacing w:before="120"/>
        <w:ind w:left="284" w:hanging="284"/>
        <w:jc w:val="both"/>
        <w:rPr>
          <w:rFonts w:ascii="Arial Narrow" w:hAnsi="Arial Narrow"/>
          <w:sz w:val="22"/>
          <w:szCs w:val="22"/>
        </w:rPr>
      </w:pPr>
      <w:r w:rsidRPr="003C36CD">
        <w:rPr>
          <w:rFonts w:ascii="Arial Narrow" w:hAnsi="Arial Narrow"/>
          <w:sz w:val="22"/>
          <w:szCs w:val="22"/>
        </w:rPr>
        <w:t>Objednatel si vyhrazuje</w:t>
      </w:r>
      <w:r w:rsidR="00740EA1" w:rsidRPr="003C36CD">
        <w:rPr>
          <w:rFonts w:ascii="Arial Narrow" w:hAnsi="Arial Narrow"/>
          <w:sz w:val="22"/>
          <w:szCs w:val="22"/>
        </w:rPr>
        <w:t xml:space="preserve"> možnost jednostranné změny závazku podle této smlouvy tak, že objednatel má</w:t>
      </w:r>
      <w:r w:rsidRPr="003C36CD">
        <w:rPr>
          <w:rFonts w:ascii="Arial Narrow" w:hAnsi="Arial Narrow"/>
          <w:sz w:val="22"/>
          <w:szCs w:val="22"/>
        </w:rPr>
        <w:t xml:space="preserve"> právo </w:t>
      </w:r>
      <w:r w:rsidR="0067125E" w:rsidRPr="003C36CD">
        <w:rPr>
          <w:rFonts w:ascii="Arial Narrow" w:hAnsi="Arial Narrow"/>
          <w:sz w:val="22"/>
          <w:szCs w:val="22"/>
        </w:rPr>
        <w:t>jednostranně</w:t>
      </w:r>
      <w:r w:rsidR="00740EA1" w:rsidRPr="003C36CD">
        <w:rPr>
          <w:rFonts w:ascii="Arial Narrow" w:hAnsi="Arial Narrow"/>
          <w:sz w:val="22"/>
          <w:szCs w:val="22"/>
        </w:rPr>
        <w:t xml:space="preserve"> </w:t>
      </w:r>
      <w:r w:rsidR="003E35A5" w:rsidRPr="003C36CD">
        <w:rPr>
          <w:rFonts w:ascii="Arial Narrow" w:hAnsi="Arial Narrow"/>
          <w:sz w:val="22"/>
          <w:szCs w:val="22"/>
        </w:rPr>
        <w:t xml:space="preserve">určit </w:t>
      </w:r>
      <w:r w:rsidR="00740EA1" w:rsidRPr="003C36CD">
        <w:rPr>
          <w:rFonts w:ascii="Arial Narrow" w:hAnsi="Arial Narrow"/>
          <w:sz w:val="22"/>
          <w:szCs w:val="22"/>
        </w:rPr>
        <w:t>na dobu podle výlučné úvahy objednatele, a to i opakovaně v období trvání této smlouvy, písemným sdělením</w:t>
      </w:r>
      <w:r w:rsidR="00EB4A7A" w:rsidRPr="003C36CD">
        <w:rPr>
          <w:rFonts w:ascii="Arial Narrow" w:hAnsi="Arial Narrow"/>
          <w:sz w:val="22"/>
          <w:szCs w:val="22"/>
        </w:rPr>
        <w:t>,</w:t>
      </w:r>
      <w:r w:rsidR="00740EA1" w:rsidRPr="003C36CD">
        <w:rPr>
          <w:rFonts w:ascii="Arial Narrow" w:hAnsi="Arial Narrow"/>
          <w:sz w:val="22"/>
          <w:szCs w:val="22"/>
        </w:rPr>
        <w:t xml:space="preserve"> doručeným </w:t>
      </w:r>
      <w:r w:rsidR="00EB4A7A" w:rsidRPr="003C36CD">
        <w:rPr>
          <w:rFonts w:ascii="Arial Narrow" w:hAnsi="Arial Narrow"/>
          <w:sz w:val="22"/>
          <w:szCs w:val="22"/>
        </w:rPr>
        <w:t>poskytovateli nejméně 30 kalendářních dnů předem</w:t>
      </w:r>
      <w:r w:rsidR="00740EA1" w:rsidRPr="003C36CD">
        <w:rPr>
          <w:rFonts w:ascii="Arial Narrow" w:hAnsi="Arial Narrow"/>
          <w:sz w:val="22"/>
          <w:szCs w:val="22"/>
        </w:rPr>
        <w:t xml:space="preserve">, že </w:t>
      </w:r>
      <w:r w:rsidR="003E35A5" w:rsidRPr="003C36CD">
        <w:rPr>
          <w:rFonts w:ascii="Arial Narrow" w:hAnsi="Arial Narrow"/>
          <w:iCs/>
          <w:sz w:val="22"/>
          <w:szCs w:val="22"/>
        </w:rPr>
        <w:t>o</w:t>
      </w:r>
      <w:r w:rsidR="00740EA1" w:rsidRPr="003C36CD">
        <w:rPr>
          <w:rFonts w:ascii="Arial Narrow" w:hAnsi="Arial Narrow"/>
          <w:iCs/>
          <w:sz w:val="22"/>
          <w:szCs w:val="22"/>
        </w:rPr>
        <w:t xml:space="preserve">straha majetku a </w:t>
      </w:r>
      <w:r w:rsidR="00740EA1" w:rsidRPr="003C36CD">
        <w:rPr>
          <w:rFonts w:ascii="Arial Narrow" w:hAnsi="Arial Narrow" w:cs="Arial"/>
          <w:sz w:val="22"/>
          <w:szCs w:val="22"/>
        </w:rPr>
        <w:t>provádění běžné informační služby nebude prováděna v době pracovního dne ve smyslu dle čl. III odst. 2 smlouvy</w:t>
      </w:r>
      <w:r w:rsidR="00740EA1" w:rsidRPr="003C36CD">
        <w:rPr>
          <w:rFonts w:ascii="Arial Narrow" w:hAnsi="Arial Narrow"/>
          <w:sz w:val="22"/>
          <w:szCs w:val="22"/>
        </w:rPr>
        <w:t>.</w:t>
      </w:r>
    </w:p>
    <w:p w14:paraId="57AD80E6" w14:textId="77777777"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3C36CD">
        <w:rPr>
          <w:rFonts w:ascii="Arial Narrow" w:hAnsi="Arial Narrow"/>
          <w:sz w:val="22"/>
          <w:szCs w:val="22"/>
        </w:rPr>
        <w:t>Objednatel předá poskytovateli dokumentaci související s plněním předmětu této smlouvy a uvedenou v této smlouvě před zahájením sjednaného</w:t>
      </w:r>
      <w:r w:rsidRPr="005D5D61">
        <w:rPr>
          <w:rFonts w:ascii="Arial Narrow" w:hAnsi="Arial Narrow"/>
          <w:sz w:val="22"/>
          <w:szCs w:val="22"/>
        </w:rPr>
        <w:t xml:space="preserve"> plnění.</w:t>
      </w:r>
    </w:p>
    <w:p w14:paraId="3636E9F9" w14:textId="398D7659"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Objednatel si vyhrazuje právo kontrolovat provádění sjednaného plnění a vydávat nezbytné pokyny k poskytování plnění, zejména pak kontrolovat dodržování pokynů pro vykonávání ostrahy v </w:t>
      </w:r>
      <w:r w:rsidR="005D5D61" w:rsidRPr="005D5D61">
        <w:rPr>
          <w:rFonts w:ascii="Arial Narrow" w:hAnsi="Arial Narrow"/>
          <w:sz w:val="22"/>
          <w:szCs w:val="22"/>
        </w:rPr>
        <w:t xml:space="preserve">Příloze </w:t>
      </w:r>
      <w:r w:rsidRPr="005D5D61">
        <w:rPr>
          <w:rFonts w:ascii="Arial Narrow" w:hAnsi="Arial Narrow"/>
          <w:sz w:val="22"/>
          <w:szCs w:val="22"/>
        </w:rPr>
        <w:t>č.</w:t>
      </w:r>
      <w:r w:rsidR="005D5D61" w:rsidRPr="005D5D61">
        <w:rPr>
          <w:rFonts w:ascii="Arial Narrow" w:hAnsi="Arial Narrow"/>
          <w:sz w:val="22"/>
          <w:szCs w:val="22"/>
        </w:rPr>
        <w:t xml:space="preserve"> </w:t>
      </w:r>
      <w:r w:rsidRPr="005D5D61">
        <w:rPr>
          <w:rFonts w:ascii="Arial Narrow" w:hAnsi="Arial Narrow"/>
          <w:sz w:val="22"/>
          <w:szCs w:val="22"/>
        </w:rPr>
        <w:t>2 této smlouvy.</w:t>
      </w:r>
    </w:p>
    <w:p w14:paraId="73BAB6F1" w14:textId="38101D3B" w:rsidR="00E472F7" w:rsidRPr="005D5D61" w:rsidRDefault="00E472F7" w:rsidP="00F2385B">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Objednatel má právo na průběžné posuzování kvality poskytovaného plnění včetně uvedení způsobu řešení případných reklamací.</w:t>
      </w:r>
    </w:p>
    <w:p w14:paraId="5D093250" w14:textId="77777777"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Objednatel je oprávněn jednostranně rozšířit střežený majetek uvedený v čl. III. bodu 1.1 za předpokladu, že takové rozšíření nebude podstatné a nebude znamenat nutnost vyššího personálního obsazení ostrahy oproti stavu současnému.</w:t>
      </w:r>
    </w:p>
    <w:p w14:paraId="44DBFD28" w14:textId="77777777"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 xml:space="preserve">Objednatel se zavazuje poskytovat poskytovateli součinnost, která je potřebná k řádnému plnění poskytovatele, zejména mu umožní seznámení s okruhem zaměstnanců objednatele, oprávněných ukládat pracovníkům, jimiž poskytovatel zajišťuje výkon sjednaného plnění, pokyny k poskytování plnění a kontrolovat je.   </w:t>
      </w:r>
    </w:p>
    <w:p w14:paraId="468BB60E" w14:textId="77777777" w:rsidR="00E472F7" w:rsidRPr="005D5D61" w:rsidRDefault="00E472F7" w:rsidP="00E472F7">
      <w:pPr>
        <w:pStyle w:val="Odstavecseseznamem"/>
        <w:numPr>
          <w:ilvl w:val="0"/>
          <w:numId w:val="5"/>
        </w:numPr>
        <w:spacing w:before="120"/>
        <w:ind w:left="284" w:hanging="284"/>
        <w:jc w:val="both"/>
        <w:rPr>
          <w:rFonts w:ascii="Arial Narrow" w:hAnsi="Arial Narrow"/>
          <w:sz w:val="22"/>
          <w:szCs w:val="22"/>
        </w:rPr>
      </w:pPr>
      <w:r w:rsidRPr="005D5D61">
        <w:rPr>
          <w:rFonts w:ascii="Arial Narrow" w:hAnsi="Arial Narrow"/>
          <w:sz w:val="22"/>
          <w:szCs w:val="22"/>
        </w:rPr>
        <w:t xml:space="preserve">Objednatel se zavazuje reagovat na připomínky pracovníků poskytovatele, jimiž poskytovatel zajišťuje výkon sjednaného plnění, týkající se ostrahy a informační služby a provádět nutná opatření k odstranění nedostatků ovlivňujících negativně bezpečnost střeženého majetku nebo činnost těchto pracovníků.  </w:t>
      </w:r>
    </w:p>
    <w:p w14:paraId="78D41EB5" w14:textId="77777777" w:rsidR="007437F2" w:rsidRPr="00C8386F" w:rsidRDefault="007437F2" w:rsidP="007437F2">
      <w:pPr>
        <w:pStyle w:val="Odstavecseseznamem"/>
        <w:spacing w:before="120"/>
        <w:ind w:left="284"/>
        <w:jc w:val="both"/>
        <w:rPr>
          <w:rFonts w:ascii="Arial Narrow" w:hAnsi="Arial Narrow"/>
          <w:sz w:val="22"/>
          <w:szCs w:val="22"/>
        </w:rPr>
      </w:pPr>
    </w:p>
    <w:p w14:paraId="7CAB0DF8" w14:textId="77777777" w:rsidR="00E472F7" w:rsidRPr="00C8386F" w:rsidRDefault="00E472F7">
      <w:pPr>
        <w:pStyle w:val="Nadpis2"/>
        <w:tabs>
          <w:tab w:val="num" w:pos="0"/>
        </w:tabs>
        <w:spacing w:before="240"/>
        <w:rPr>
          <w:rFonts w:ascii="Arial Narrow" w:hAnsi="Arial Narrow"/>
          <w:spacing w:val="20"/>
          <w:sz w:val="22"/>
          <w:szCs w:val="22"/>
        </w:rPr>
      </w:pPr>
      <w:r w:rsidRPr="00C8386F">
        <w:rPr>
          <w:rFonts w:ascii="Arial Narrow" w:hAnsi="Arial Narrow"/>
          <w:sz w:val="22"/>
          <w:szCs w:val="22"/>
        </w:rPr>
        <w:lastRenderedPageBreak/>
        <w:t xml:space="preserve">VII. </w:t>
      </w:r>
      <w:r w:rsidRPr="00C8386F">
        <w:rPr>
          <w:rFonts w:ascii="Arial Narrow" w:hAnsi="Arial Narrow"/>
          <w:spacing w:val="20"/>
          <w:sz w:val="22"/>
          <w:szCs w:val="22"/>
        </w:rPr>
        <w:t>PRÁVA O POVINNOSTI POSKYTOVATELE</w:t>
      </w:r>
    </w:p>
    <w:p w14:paraId="4943EBFD" w14:textId="77777777"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 xml:space="preserve">Poskytovatel se zavazuje, že plnění, jež je předmětem této smlouvy, bude poskytovat v souladu s touto smlouvou, obecně závaznými předpisy, dokumentací, předanou mu objednatelem podle čl. VI. odst. 2. této smlouvy a pokyny objednatele, v obvyklé kvalitě. </w:t>
      </w:r>
    </w:p>
    <w:p w14:paraId="4DC11D5B" w14:textId="4FEFD79D"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Poskytovatel plně odpovídá za řádný výkon plnění pracovníků, kterými poskytovatel zajišťuje výkon sjednaného plnění.</w:t>
      </w:r>
    </w:p>
    <w:p w14:paraId="048FFABD" w14:textId="77777777"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Poskytovatel služby je povinen upravit personální obsazení ostrahy, pokud ze strany objednatele bude opakovaně písemně upozorněn na nedostatky u osob provádějících ostrahu majetku v oblasti dodržování dobrých mravů, či řádného plnění povinností vyplývajících z uzavřené smlouvy.</w:t>
      </w:r>
    </w:p>
    <w:p w14:paraId="2292CD80" w14:textId="77777777"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 xml:space="preserve">Poskytovatel zajistí na své náklady veškeré materiálně technické vybavení pracovníků, kterými poskytovatel zajišťuje výkon sjednaného plnění (s výjimkou vybavení, k jehož poskytnutí se smluvně zavázal objednatel) a proškolování těchto pracovníků, potřebné k výkonu sjednaného plnění, včetně legislativních požadavků v oblasti GDPR u všech pracovníků, kteří budou obsluhovat kamerový systém.  </w:t>
      </w:r>
    </w:p>
    <w:p w14:paraId="74E25AC0" w14:textId="77777777" w:rsidR="00E472F7" w:rsidRPr="00C8386F"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Poskytovatel je povinen dodržovat dopravně provozní řád SPZ Holešov.</w:t>
      </w:r>
    </w:p>
    <w:p w14:paraId="2AC05AE2" w14:textId="69765E2A" w:rsidR="00E472F7" w:rsidRDefault="00E472F7" w:rsidP="00E472F7">
      <w:pPr>
        <w:pStyle w:val="Odstavecseseznamem"/>
        <w:numPr>
          <w:ilvl w:val="0"/>
          <w:numId w:val="6"/>
        </w:numPr>
        <w:spacing w:before="120"/>
        <w:ind w:left="284" w:hanging="284"/>
        <w:jc w:val="both"/>
        <w:rPr>
          <w:rFonts w:ascii="Arial Narrow" w:hAnsi="Arial Narrow"/>
          <w:sz w:val="22"/>
          <w:szCs w:val="22"/>
        </w:rPr>
      </w:pPr>
      <w:r w:rsidRPr="00C8386F">
        <w:rPr>
          <w:rFonts w:ascii="Arial Narrow" w:hAnsi="Arial Narrow"/>
          <w:sz w:val="22"/>
          <w:szCs w:val="22"/>
        </w:rPr>
        <w:t>Poskytovatel je povinen dodržovat další povinnosti stanovené v </w:t>
      </w:r>
      <w:r w:rsidR="0010196F">
        <w:rPr>
          <w:rFonts w:ascii="Arial Narrow" w:hAnsi="Arial Narrow"/>
          <w:sz w:val="22"/>
          <w:szCs w:val="22"/>
        </w:rPr>
        <w:t>P</w:t>
      </w:r>
      <w:r w:rsidRPr="00C8386F">
        <w:rPr>
          <w:rFonts w:ascii="Arial Narrow" w:hAnsi="Arial Narrow"/>
          <w:sz w:val="22"/>
          <w:szCs w:val="22"/>
        </w:rPr>
        <w:t>říloze č. 2 této smlouvy.</w:t>
      </w:r>
    </w:p>
    <w:p w14:paraId="68AB23B0" w14:textId="77777777" w:rsidR="005D5D61" w:rsidRPr="00C8386F" w:rsidRDefault="005D5D61" w:rsidP="00F2385B">
      <w:pPr>
        <w:pStyle w:val="Odstavecseseznamem"/>
        <w:spacing w:before="120"/>
        <w:ind w:left="284"/>
        <w:jc w:val="both"/>
        <w:rPr>
          <w:rFonts w:ascii="Arial Narrow" w:hAnsi="Arial Narrow"/>
          <w:sz w:val="22"/>
          <w:szCs w:val="22"/>
        </w:rPr>
      </w:pPr>
    </w:p>
    <w:p w14:paraId="306B4F91" w14:textId="77777777" w:rsidR="00E472F7" w:rsidRPr="00C8386F" w:rsidRDefault="00E472F7" w:rsidP="00E472F7">
      <w:pPr>
        <w:pStyle w:val="Nadpis2"/>
        <w:tabs>
          <w:tab w:val="num" w:pos="0"/>
        </w:tabs>
        <w:spacing w:before="240"/>
        <w:rPr>
          <w:rFonts w:ascii="Arial Narrow" w:hAnsi="Arial Narrow"/>
          <w:spacing w:val="20"/>
          <w:sz w:val="22"/>
          <w:szCs w:val="22"/>
        </w:rPr>
      </w:pPr>
      <w:r w:rsidRPr="00C8386F">
        <w:rPr>
          <w:rFonts w:ascii="Arial Narrow" w:hAnsi="Arial Narrow"/>
          <w:sz w:val="22"/>
          <w:szCs w:val="22"/>
        </w:rPr>
        <w:t xml:space="preserve">VIII. </w:t>
      </w:r>
      <w:r w:rsidRPr="00C8386F">
        <w:rPr>
          <w:rFonts w:ascii="Arial Narrow" w:hAnsi="Arial Narrow"/>
          <w:spacing w:val="20"/>
          <w:sz w:val="22"/>
          <w:szCs w:val="22"/>
        </w:rPr>
        <w:t>ODPOVĚDNOST ZA ŠKODU</w:t>
      </w:r>
    </w:p>
    <w:p w14:paraId="1FD841BF" w14:textId="77777777" w:rsidR="00E472F7" w:rsidRPr="00C8386F" w:rsidRDefault="00E472F7" w:rsidP="00E472F7">
      <w:pPr>
        <w:pStyle w:val="Odstavecseseznamem"/>
        <w:numPr>
          <w:ilvl w:val="0"/>
          <w:numId w:val="13"/>
        </w:numPr>
        <w:spacing w:before="120"/>
        <w:ind w:left="284" w:hanging="284"/>
        <w:jc w:val="both"/>
        <w:rPr>
          <w:rFonts w:ascii="Arial Narrow" w:hAnsi="Arial Narrow"/>
          <w:sz w:val="22"/>
          <w:szCs w:val="22"/>
        </w:rPr>
      </w:pPr>
      <w:r w:rsidRPr="00C8386F">
        <w:rPr>
          <w:rFonts w:ascii="Arial Narrow" w:hAnsi="Arial Narrow"/>
          <w:sz w:val="22"/>
          <w:szCs w:val="22"/>
        </w:rPr>
        <w:t xml:space="preserve">Poruší-li poskytovatel povinnosti z této smlouvy, je povinen nahradit škodu tím způsobenou objednateli nebo jiné osobě v souladu s ust. § 2894 a násl. Občanského zákoníku. </w:t>
      </w:r>
    </w:p>
    <w:p w14:paraId="465F0E95" w14:textId="08851439" w:rsidR="00E472F7" w:rsidRDefault="00E472F7" w:rsidP="00E472F7">
      <w:pPr>
        <w:pStyle w:val="Odstavecseseznamem"/>
        <w:numPr>
          <w:ilvl w:val="0"/>
          <w:numId w:val="13"/>
        </w:numPr>
        <w:spacing w:before="120"/>
        <w:ind w:left="284" w:hanging="284"/>
        <w:jc w:val="both"/>
        <w:rPr>
          <w:rFonts w:ascii="Arial Narrow" w:hAnsi="Arial Narrow"/>
          <w:sz w:val="22"/>
          <w:szCs w:val="22"/>
        </w:rPr>
      </w:pPr>
      <w:r w:rsidRPr="00C8386F">
        <w:rPr>
          <w:rFonts w:ascii="Arial Narrow" w:hAnsi="Arial Narrow"/>
          <w:sz w:val="22"/>
          <w:szCs w:val="22"/>
        </w:rPr>
        <w:t xml:space="preserve">Poskytovatel je povinen mít sjednáno pojištění odpovědnosti za škodu způsobenou jeho činností třetí osobě minimálně na pojistnou částku </w:t>
      </w:r>
      <w:r w:rsidRPr="00B430CA">
        <w:rPr>
          <w:rFonts w:ascii="Arial Narrow" w:hAnsi="Arial Narrow"/>
          <w:sz w:val="22"/>
          <w:szCs w:val="22"/>
        </w:rPr>
        <w:t>10.000.000,-</w:t>
      </w:r>
      <w:r w:rsidR="003E4B06">
        <w:rPr>
          <w:rFonts w:ascii="Arial Narrow" w:hAnsi="Arial Narrow"/>
          <w:sz w:val="22"/>
          <w:szCs w:val="22"/>
        </w:rPr>
        <w:t xml:space="preserve"> </w:t>
      </w:r>
      <w:r w:rsidRPr="00B430CA">
        <w:rPr>
          <w:rFonts w:ascii="Arial Narrow" w:hAnsi="Arial Narrow"/>
          <w:sz w:val="22"/>
          <w:szCs w:val="22"/>
        </w:rPr>
        <w:t>Kč</w:t>
      </w:r>
      <w:r w:rsidRPr="00C8386F">
        <w:rPr>
          <w:rFonts w:ascii="Arial Narrow" w:hAnsi="Arial Narrow"/>
          <w:sz w:val="22"/>
          <w:szCs w:val="22"/>
        </w:rPr>
        <w:t xml:space="preserve"> a toto pojištění udržovat v platnosti po celou dobu </w:t>
      </w:r>
      <w:r w:rsidR="006C3DF3">
        <w:rPr>
          <w:rFonts w:ascii="Arial Narrow" w:hAnsi="Arial Narrow"/>
          <w:sz w:val="22"/>
          <w:szCs w:val="22"/>
        </w:rPr>
        <w:t>trvání této smlouvy</w:t>
      </w:r>
      <w:r w:rsidRPr="00C8386F">
        <w:rPr>
          <w:rFonts w:ascii="Arial Narrow" w:hAnsi="Arial Narrow"/>
          <w:sz w:val="22"/>
          <w:szCs w:val="22"/>
        </w:rPr>
        <w:t xml:space="preserve">. Originál nebo úředně ověřenou kopii pojistné smlouvy je poskytovatel povinen předložit objednateli nejpozději v den uzavření této smlouvy. </w:t>
      </w:r>
    </w:p>
    <w:p w14:paraId="746576CA" w14:textId="77777777" w:rsidR="005D5D61" w:rsidRPr="00C8386F" w:rsidRDefault="005D5D61" w:rsidP="00F2385B">
      <w:pPr>
        <w:pStyle w:val="Odstavecseseznamem"/>
        <w:spacing w:before="120"/>
        <w:ind w:left="284"/>
        <w:jc w:val="both"/>
        <w:rPr>
          <w:rFonts w:ascii="Arial Narrow" w:hAnsi="Arial Narrow"/>
          <w:sz w:val="22"/>
          <w:szCs w:val="22"/>
        </w:rPr>
      </w:pPr>
    </w:p>
    <w:p w14:paraId="47BF4DEF" w14:textId="77777777" w:rsidR="00E472F7" w:rsidRPr="00C8386F" w:rsidRDefault="00E472F7" w:rsidP="00E472F7">
      <w:pPr>
        <w:pStyle w:val="Odstavecseseznamem"/>
        <w:spacing w:before="120"/>
        <w:ind w:left="284"/>
        <w:jc w:val="center"/>
        <w:rPr>
          <w:rFonts w:ascii="Arial Narrow" w:hAnsi="Arial Narrow"/>
          <w:b/>
          <w:sz w:val="22"/>
          <w:szCs w:val="22"/>
        </w:rPr>
      </w:pPr>
      <w:r w:rsidRPr="00C8386F">
        <w:rPr>
          <w:rFonts w:ascii="Arial Narrow" w:hAnsi="Arial Narrow"/>
          <w:b/>
          <w:sz w:val="22"/>
          <w:szCs w:val="22"/>
        </w:rPr>
        <w:t>IX. DALŠÍ UJEDNÁNÍ</w:t>
      </w:r>
    </w:p>
    <w:p w14:paraId="111DA192" w14:textId="77777777" w:rsidR="00E472F7" w:rsidRPr="00C8386F" w:rsidRDefault="00E472F7" w:rsidP="00E472F7">
      <w:pPr>
        <w:pStyle w:val="Odstavecseseznamem"/>
        <w:widowControl w:val="0"/>
        <w:numPr>
          <w:ilvl w:val="0"/>
          <w:numId w:val="8"/>
        </w:numPr>
        <w:tabs>
          <w:tab w:val="left" w:pos="284"/>
        </w:tabs>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Nastanou-li u některé ze smluvních stran skutečnosti bránící řádnému plnění této smlouvy, je tato strana povinna to bez zbytečného odkladu písemně oznámit druhé straně.</w:t>
      </w:r>
    </w:p>
    <w:p w14:paraId="38CC060D" w14:textId="77777777" w:rsidR="00E472F7" w:rsidRPr="00C8386F" w:rsidRDefault="00E472F7" w:rsidP="00E472F7">
      <w:pPr>
        <w:pStyle w:val="Odstavecseseznamem"/>
        <w:widowControl w:val="0"/>
        <w:numPr>
          <w:ilvl w:val="0"/>
          <w:numId w:val="8"/>
        </w:numPr>
        <w:tabs>
          <w:tab w:val="left" w:pos="284"/>
        </w:tabs>
        <w:spacing w:before="120"/>
        <w:ind w:left="284" w:hanging="284"/>
        <w:jc w:val="both"/>
        <w:rPr>
          <w:rFonts w:ascii="Arial Narrow" w:hAnsi="Arial Narrow"/>
          <w:snapToGrid w:val="0"/>
          <w:sz w:val="22"/>
          <w:szCs w:val="22"/>
        </w:rPr>
      </w:pPr>
      <w:r w:rsidRPr="00C8386F">
        <w:rPr>
          <w:rFonts w:ascii="Arial Narrow" w:hAnsi="Arial Narrow"/>
          <w:sz w:val="22"/>
          <w:szCs w:val="22"/>
        </w:rPr>
        <w:t xml:space="preserve">Poskytovatel je osobou povinnou spolupůsobit při výkonu finanční kontroly dle § 2 e) zákona č. 320/2001 Sb., </w:t>
      </w:r>
      <w:r>
        <w:rPr>
          <w:rFonts w:ascii="Arial Narrow" w:hAnsi="Arial Narrow"/>
          <w:sz w:val="22"/>
          <w:szCs w:val="22"/>
        </w:rPr>
        <w:br/>
      </w:r>
      <w:r w:rsidRPr="00C8386F">
        <w:rPr>
          <w:rFonts w:ascii="Arial Narrow" w:hAnsi="Arial Narrow"/>
          <w:sz w:val="22"/>
          <w:szCs w:val="22"/>
        </w:rPr>
        <w:t>o finanční kontrole ve veřejné správě a o změně některých zákonů, ve znění pozdějších předpisů.</w:t>
      </w:r>
    </w:p>
    <w:p w14:paraId="0610FA6A" w14:textId="77777777" w:rsidR="00E472F7" w:rsidRPr="000D7F1D" w:rsidRDefault="00E472F7" w:rsidP="00E472F7">
      <w:pPr>
        <w:pStyle w:val="Odstavecseseznamem"/>
        <w:widowControl w:val="0"/>
        <w:numPr>
          <w:ilvl w:val="0"/>
          <w:numId w:val="8"/>
        </w:numPr>
        <w:tabs>
          <w:tab w:val="left" w:pos="284"/>
        </w:tabs>
        <w:spacing w:before="120"/>
        <w:ind w:left="284" w:hanging="284"/>
        <w:jc w:val="both"/>
        <w:rPr>
          <w:rFonts w:ascii="Arial Narrow" w:hAnsi="Arial Narrow"/>
          <w:sz w:val="22"/>
          <w:szCs w:val="22"/>
        </w:rPr>
      </w:pPr>
      <w:r w:rsidRPr="00C8386F">
        <w:rPr>
          <w:rFonts w:ascii="Arial Narrow" w:hAnsi="Arial Narrow"/>
          <w:snapToGrid w:val="0"/>
          <w:sz w:val="22"/>
          <w:szCs w:val="22"/>
        </w:rPr>
        <w:t xml:space="preserve">Poskytovatel se zavazuje zachovávat mlčenlivost o veškerých informacích, které se dozvěděl při plnění svého závazku, ledaže tyto informace jsou nebo se stanou veřejně známými, s výjimkou poskytování informací orgánům státní správy nebo samosprávy na základě zákona. Tato povinnost se dále nevztahuje na případy, kdy je sdělení či využití vyžadováno legislativou ČR či EU nebo objednatel poskytl se sdělením nebo využitím těchto informací předchozí písemný souhlas. Závazek sjednaný v tomto odstavci trvá i po ukončení smlouvy. Poskytovatel je povinen zajistit dodržování této povinnosti pracovníky, kterými poskytovatel zajišťuje výkon sjednaného plnění.  </w:t>
      </w:r>
    </w:p>
    <w:p w14:paraId="342268FB" w14:textId="77777777" w:rsidR="003E35A5" w:rsidRPr="00F2385B" w:rsidRDefault="003E35A5" w:rsidP="00F2385B">
      <w:pPr>
        <w:widowControl w:val="0"/>
        <w:tabs>
          <w:tab w:val="left" w:pos="284"/>
        </w:tabs>
        <w:spacing w:before="120"/>
        <w:jc w:val="both"/>
        <w:rPr>
          <w:rFonts w:ascii="Arial Narrow" w:hAnsi="Arial Narrow"/>
          <w:sz w:val="22"/>
          <w:szCs w:val="22"/>
        </w:rPr>
      </w:pPr>
    </w:p>
    <w:p w14:paraId="5463783E" w14:textId="77777777" w:rsidR="00E472F7" w:rsidRPr="00C8386F" w:rsidRDefault="00E472F7" w:rsidP="00F2385B">
      <w:pPr>
        <w:pStyle w:val="Nadpis2"/>
        <w:spacing w:before="240"/>
        <w:rPr>
          <w:rFonts w:ascii="Arial Narrow" w:hAnsi="Arial Narrow"/>
          <w:sz w:val="22"/>
          <w:szCs w:val="22"/>
        </w:rPr>
      </w:pPr>
      <w:r w:rsidRPr="00C8386F">
        <w:rPr>
          <w:rFonts w:ascii="Arial Narrow" w:hAnsi="Arial Narrow"/>
          <w:sz w:val="22"/>
          <w:szCs w:val="22"/>
        </w:rPr>
        <w:t xml:space="preserve">X. </w:t>
      </w:r>
      <w:r w:rsidRPr="00C8386F">
        <w:rPr>
          <w:rFonts w:ascii="Arial Narrow" w:hAnsi="Arial Narrow"/>
          <w:spacing w:val="20"/>
          <w:sz w:val="22"/>
          <w:szCs w:val="22"/>
        </w:rPr>
        <w:t>SMLUVNÍ POKUTY</w:t>
      </w:r>
    </w:p>
    <w:p w14:paraId="0708C429" w14:textId="3EB74218" w:rsidR="00E472F7" w:rsidRPr="00C8386F" w:rsidRDefault="00E472F7" w:rsidP="00E472F7">
      <w:pPr>
        <w:pStyle w:val="Odstavecseseznamem"/>
        <w:widowControl w:val="0"/>
        <w:numPr>
          <w:ilvl w:val="0"/>
          <w:numId w:val="9"/>
        </w:numPr>
        <w:tabs>
          <w:tab w:val="num" w:pos="284"/>
          <w:tab w:val="left" w:pos="567"/>
        </w:tabs>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Pro případ porušení kterékoli z povinností poskytovatele uvedených v čl. VII. této smlouvy sjednávají smluvní strany smluvní pokutu ve výši 10.000,-</w:t>
      </w:r>
      <w:r w:rsidR="0066079D">
        <w:rPr>
          <w:rFonts w:ascii="Arial Narrow" w:hAnsi="Arial Narrow"/>
          <w:snapToGrid w:val="0"/>
          <w:sz w:val="22"/>
          <w:szCs w:val="22"/>
        </w:rPr>
        <w:t xml:space="preserve"> </w:t>
      </w:r>
      <w:r w:rsidRPr="00C8386F">
        <w:rPr>
          <w:rFonts w:ascii="Arial Narrow" w:hAnsi="Arial Narrow"/>
          <w:snapToGrid w:val="0"/>
          <w:sz w:val="22"/>
          <w:szCs w:val="22"/>
        </w:rPr>
        <w:t>Kč, a sice za každý jednotlivý případ porušení povinnosti.</w:t>
      </w:r>
    </w:p>
    <w:p w14:paraId="765A0001" w14:textId="4D835429" w:rsidR="00E472F7" w:rsidRPr="00C8386F" w:rsidRDefault="00E472F7" w:rsidP="00E472F7">
      <w:pPr>
        <w:pStyle w:val="Odstavecseseznamem"/>
        <w:widowControl w:val="0"/>
        <w:numPr>
          <w:ilvl w:val="0"/>
          <w:numId w:val="9"/>
        </w:numPr>
        <w:tabs>
          <w:tab w:val="num" w:pos="284"/>
          <w:tab w:val="left" w:pos="567"/>
        </w:tabs>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Pro případ porušení povinnosti poskytovatele uvedené v čl. IX odst. 3 této smlouvy sjednávají smluvní strany smluvní pokutu ve výši 50.000,-</w:t>
      </w:r>
      <w:r w:rsidR="0066079D">
        <w:rPr>
          <w:rFonts w:ascii="Arial Narrow" w:hAnsi="Arial Narrow"/>
          <w:snapToGrid w:val="0"/>
          <w:sz w:val="22"/>
          <w:szCs w:val="22"/>
        </w:rPr>
        <w:t xml:space="preserve"> </w:t>
      </w:r>
      <w:r w:rsidRPr="00C8386F">
        <w:rPr>
          <w:rFonts w:ascii="Arial Narrow" w:hAnsi="Arial Narrow"/>
          <w:snapToGrid w:val="0"/>
          <w:sz w:val="22"/>
          <w:szCs w:val="22"/>
        </w:rPr>
        <w:t>Kč za každý jednotlivý případ porušení povinnosti.</w:t>
      </w:r>
    </w:p>
    <w:p w14:paraId="75BF1F85" w14:textId="7BB2FE0D" w:rsidR="00E472F7" w:rsidRDefault="00E472F7" w:rsidP="00E472F7">
      <w:pPr>
        <w:pStyle w:val="Odstavecseseznamem"/>
        <w:widowControl w:val="0"/>
        <w:numPr>
          <w:ilvl w:val="0"/>
          <w:numId w:val="9"/>
        </w:numPr>
        <w:tabs>
          <w:tab w:val="num" w:pos="284"/>
          <w:tab w:val="left" w:pos="567"/>
        </w:tabs>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Objednatel je oprávněn požadovat vedle smluvní pokuty </w:t>
      </w:r>
      <w:r w:rsidR="006C3DF3">
        <w:rPr>
          <w:rFonts w:ascii="Arial Narrow" w:hAnsi="Arial Narrow"/>
          <w:snapToGrid w:val="0"/>
          <w:sz w:val="22"/>
          <w:szCs w:val="22"/>
        </w:rPr>
        <w:t xml:space="preserve">též v plné výši </w:t>
      </w:r>
      <w:r w:rsidRPr="00C8386F">
        <w:rPr>
          <w:rFonts w:ascii="Arial Narrow" w:hAnsi="Arial Narrow"/>
          <w:snapToGrid w:val="0"/>
          <w:sz w:val="22"/>
          <w:szCs w:val="22"/>
        </w:rPr>
        <w:t>náhradu škody, způsobené porušením povinnosti, jejíž splnění je zajištěno smluvní pokutou.</w:t>
      </w:r>
    </w:p>
    <w:p w14:paraId="40292694" w14:textId="532E219F" w:rsidR="007437F2" w:rsidRDefault="007437F2" w:rsidP="007437F2">
      <w:pPr>
        <w:widowControl w:val="0"/>
        <w:tabs>
          <w:tab w:val="num" w:pos="284"/>
          <w:tab w:val="left" w:pos="567"/>
        </w:tabs>
        <w:spacing w:before="120"/>
        <w:jc w:val="both"/>
        <w:rPr>
          <w:rFonts w:ascii="Arial Narrow" w:hAnsi="Arial Narrow"/>
          <w:snapToGrid w:val="0"/>
          <w:sz w:val="22"/>
          <w:szCs w:val="22"/>
        </w:rPr>
      </w:pPr>
    </w:p>
    <w:p w14:paraId="2BCCACA0" w14:textId="77777777" w:rsidR="006D55A4" w:rsidRDefault="006D55A4" w:rsidP="007437F2">
      <w:pPr>
        <w:widowControl w:val="0"/>
        <w:tabs>
          <w:tab w:val="num" w:pos="284"/>
          <w:tab w:val="left" w:pos="567"/>
        </w:tabs>
        <w:spacing w:before="120"/>
        <w:jc w:val="both"/>
        <w:rPr>
          <w:rFonts w:ascii="Arial Narrow" w:hAnsi="Arial Narrow"/>
          <w:snapToGrid w:val="0"/>
          <w:sz w:val="22"/>
          <w:szCs w:val="22"/>
        </w:rPr>
      </w:pPr>
    </w:p>
    <w:p w14:paraId="5F0AC77C" w14:textId="77777777" w:rsidR="00E472F7" w:rsidRPr="00C8386F" w:rsidRDefault="00E472F7" w:rsidP="00E472F7">
      <w:pPr>
        <w:widowControl w:val="0"/>
        <w:tabs>
          <w:tab w:val="left" w:pos="567"/>
        </w:tabs>
        <w:spacing w:before="240"/>
        <w:ind w:left="567"/>
        <w:jc w:val="center"/>
        <w:rPr>
          <w:rFonts w:ascii="Arial Narrow" w:hAnsi="Arial Narrow"/>
          <w:b/>
          <w:sz w:val="22"/>
          <w:szCs w:val="22"/>
        </w:rPr>
      </w:pPr>
      <w:r w:rsidRPr="00C8386F">
        <w:rPr>
          <w:rFonts w:ascii="Arial Narrow" w:hAnsi="Arial Narrow"/>
          <w:b/>
          <w:sz w:val="22"/>
          <w:szCs w:val="22"/>
        </w:rPr>
        <w:lastRenderedPageBreak/>
        <w:t>XI. TRVÁNÍ SMLOUVY, ZÁNIK SMLOUVY</w:t>
      </w:r>
    </w:p>
    <w:p w14:paraId="3B93BB9C" w14:textId="2FF68BAA" w:rsidR="00E472F7" w:rsidRPr="00C8386F" w:rsidRDefault="00E472F7" w:rsidP="00E472F7">
      <w:pPr>
        <w:pStyle w:val="Odstavecseseznamem"/>
        <w:widowControl w:val="0"/>
        <w:numPr>
          <w:ilvl w:val="0"/>
          <w:numId w:val="10"/>
        </w:numPr>
        <w:spacing w:before="120"/>
        <w:ind w:left="284" w:hanging="284"/>
        <w:jc w:val="both"/>
        <w:rPr>
          <w:rFonts w:ascii="Arial Narrow" w:hAnsi="Arial Narrow"/>
          <w:sz w:val="22"/>
          <w:szCs w:val="22"/>
        </w:rPr>
      </w:pPr>
      <w:r w:rsidRPr="00C8386F">
        <w:rPr>
          <w:rFonts w:ascii="Arial Narrow" w:hAnsi="Arial Narrow"/>
          <w:sz w:val="22"/>
          <w:szCs w:val="22"/>
        </w:rPr>
        <w:t xml:space="preserve">Tato smlouva se uzavírá na </w:t>
      </w:r>
      <w:r w:rsidRPr="00C8386F">
        <w:rPr>
          <w:rFonts w:ascii="Arial Narrow" w:hAnsi="Arial Narrow"/>
          <w:b/>
          <w:sz w:val="22"/>
          <w:szCs w:val="22"/>
        </w:rPr>
        <w:t>dobu určitou, a to</w:t>
      </w:r>
      <w:r w:rsidRPr="00C8386F">
        <w:rPr>
          <w:rFonts w:ascii="Arial Narrow" w:hAnsi="Arial Narrow"/>
          <w:sz w:val="22"/>
          <w:szCs w:val="22"/>
        </w:rPr>
        <w:t xml:space="preserve"> </w:t>
      </w:r>
      <w:r w:rsidR="00933F58">
        <w:rPr>
          <w:rFonts w:ascii="Arial Narrow" w:hAnsi="Arial Narrow"/>
          <w:b/>
          <w:sz w:val="22"/>
          <w:szCs w:val="22"/>
        </w:rPr>
        <w:t>od 1. 7. 202</w:t>
      </w:r>
      <w:r w:rsidR="0067125E">
        <w:rPr>
          <w:rFonts w:ascii="Arial Narrow" w:hAnsi="Arial Narrow"/>
          <w:b/>
          <w:sz w:val="22"/>
          <w:szCs w:val="22"/>
        </w:rPr>
        <w:t>3</w:t>
      </w:r>
      <w:r w:rsidRPr="00C8386F">
        <w:rPr>
          <w:rFonts w:ascii="Arial Narrow" w:hAnsi="Arial Narrow"/>
          <w:b/>
          <w:sz w:val="22"/>
          <w:szCs w:val="22"/>
        </w:rPr>
        <w:t xml:space="preserve"> do 30.</w:t>
      </w:r>
      <w:r>
        <w:rPr>
          <w:rFonts w:ascii="Arial Narrow" w:hAnsi="Arial Narrow"/>
          <w:b/>
          <w:sz w:val="22"/>
          <w:szCs w:val="22"/>
        </w:rPr>
        <w:t xml:space="preserve"> </w:t>
      </w:r>
      <w:r w:rsidRPr="00C8386F">
        <w:rPr>
          <w:rFonts w:ascii="Arial Narrow" w:hAnsi="Arial Narrow"/>
          <w:b/>
          <w:sz w:val="22"/>
          <w:szCs w:val="22"/>
        </w:rPr>
        <w:t>6.</w:t>
      </w:r>
      <w:r>
        <w:rPr>
          <w:rFonts w:ascii="Arial Narrow" w:hAnsi="Arial Narrow"/>
          <w:b/>
          <w:sz w:val="22"/>
          <w:szCs w:val="22"/>
        </w:rPr>
        <w:t xml:space="preserve"> </w:t>
      </w:r>
      <w:r w:rsidRPr="00C8386F">
        <w:rPr>
          <w:rFonts w:ascii="Arial Narrow" w:hAnsi="Arial Narrow"/>
          <w:b/>
          <w:sz w:val="22"/>
          <w:szCs w:val="22"/>
        </w:rPr>
        <w:t>202</w:t>
      </w:r>
      <w:r w:rsidR="0067125E">
        <w:rPr>
          <w:rFonts w:ascii="Arial Narrow" w:hAnsi="Arial Narrow"/>
          <w:b/>
          <w:sz w:val="22"/>
          <w:szCs w:val="22"/>
        </w:rPr>
        <w:t>5</w:t>
      </w:r>
      <w:r w:rsidRPr="00C8386F">
        <w:rPr>
          <w:rFonts w:ascii="Arial Narrow" w:hAnsi="Arial Narrow"/>
          <w:sz w:val="22"/>
          <w:szCs w:val="22"/>
        </w:rPr>
        <w:t>.</w:t>
      </w:r>
    </w:p>
    <w:p w14:paraId="2D91282A" w14:textId="77777777" w:rsidR="00E472F7" w:rsidRPr="00C8386F" w:rsidRDefault="00E472F7" w:rsidP="00E472F7">
      <w:pPr>
        <w:pStyle w:val="Odstavecseseznamem"/>
        <w:widowControl w:val="0"/>
        <w:numPr>
          <w:ilvl w:val="0"/>
          <w:numId w:val="10"/>
        </w:numPr>
        <w:tabs>
          <w:tab w:val="left" w:pos="284"/>
        </w:tabs>
        <w:spacing w:before="120"/>
        <w:ind w:left="284" w:hanging="284"/>
        <w:jc w:val="both"/>
        <w:rPr>
          <w:rFonts w:ascii="Arial Narrow" w:hAnsi="Arial Narrow"/>
          <w:sz w:val="22"/>
          <w:szCs w:val="22"/>
        </w:rPr>
      </w:pPr>
      <w:r w:rsidRPr="00C8386F">
        <w:rPr>
          <w:rFonts w:ascii="Arial Narrow" w:hAnsi="Arial Narrow"/>
          <w:sz w:val="22"/>
          <w:szCs w:val="22"/>
        </w:rPr>
        <w:t>V případě podstatného porušení povinnosti vyplývající z této smlouvy ze strany poskytovatele, je objednatel oprávněn od této smlouvy odstoupit, podstatným porušením povinnosti poskytovatele se rozumí rovněž opakované porušení jeho povinnosti. Poruší-li poskytovatel povinnost vyplývající z této smlouvy a nejedná se o podstatné porušení povinnosti, je objednatel oprávněn odstoupit od smlouvy, jestliže poskytovatel nesplní svou povinnost ani v dostatečně přiměřené lhůtě, kterou mu objednatel poskytl k nápravě. Odstoupení od smlouvy se nedotýká nároku objednatele na náhradu škody vzniklé porušením povinnosti poskytovatele.</w:t>
      </w:r>
    </w:p>
    <w:p w14:paraId="34BE9A97" w14:textId="77777777" w:rsidR="00E472F7" w:rsidRPr="00C8386F" w:rsidRDefault="00E472F7" w:rsidP="002B55A1">
      <w:pPr>
        <w:pStyle w:val="Odstavecseseznamem"/>
        <w:widowControl w:val="0"/>
        <w:numPr>
          <w:ilvl w:val="0"/>
          <w:numId w:val="10"/>
        </w:numPr>
        <w:tabs>
          <w:tab w:val="left" w:pos="284"/>
        </w:tabs>
        <w:spacing w:before="120"/>
        <w:ind w:left="284" w:hanging="284"/>
        <w:jc w:val="both"/>
        <w:rPr>
          <w:rFonts w:ascii="Arial Narrow" w:hAnsi="Arial Narrow"/>
          <w:sz w:val="22"/>
          <w:szCs w:val="22"/>
        </w:rPr>
      </w:pPr>
      <w:r w:rsidRPr="00C8386F">
        <w:rPr>
          <w:rFonts w:ascii="Arial Narrow" w:hAnsi="Arial Narrow"/>
          <w:sz w:val="22"/>
          <w:szCs w:val="22"/>
        </w:rPr>
        <w:t>Objednatel je dále oprávněn od této smlouvy odstoupit, je-li příslušným soudem rozhodnuto o úpadku poskytovatele či o zamítnutí insolvenčního návrhu pro nedostatek majetku poskytovatele, nebo pokud poskytovatel vstoupil do likvidace.</w:t>
      </w:r>
    </w:p>
    <w:p w14:paraId="0F3D69B3" w14:textId="77777777" w:rsidR="00E472F7" w:rsidRPr="00C8386F" w:rsidRDefault="00E472F7" w:rsidP="002B55A1">
      <w:pPr>
        <w:pStyle w:val="Odstavecseseznamem"/>
        <w:widowControl w:val="0"/>
        <w:numPr>
          <w:ilvl w:val="0"/>
          <w:numId w:val="10"/>
        </w:numPr>
        <w:tabs>
          <w:tab w:val="left" w:pos="284"/>
        </w:tabs>
        <w:spacing w:before="120"/>
        <w:ind w:left="284" w:hanging="284"/>
        <w:jc w:val="both"/>
        <w:rPr>
          <w:rFonts w:ascii="Arial Narrow" w:hAnsi="Arial Narrow"/>
          <w:sz w:val="22"/>
          <w:szCs w:val="22"/>
        </w:rPr>
      </w:pPr>
      <w:r w:rsidRPr="00C8386F">
        <w:rPr>
          <w:rFonts w:ascii="Arial Narrow" w:hAnsi="Arial Narrow"/>
          <w:sz w:val="22"/>
          <w:szCs w:val="22"/>
        </w:rPr>
        <w:t>Poskytovatel je oprávněn odstoupit od této smlouvy v případě:</w:t>
      </w:r>
    </w:p>
    <w:p w14:paraId="420CBF82" w14:textId="398C532B" w:rsidR="00E472F7" w:rsidRPr="00C8386F" w:rsidRDefault="00E472F7" w:rsidP="002B55A1">
      <w:pPr>
        <w:pStyle w:val="Odstavecseseznamem"/>
        <w:widowControl w:val="0"/>
        <w:tabs>
          <w:tab w:val="left" w:pos="709"/>
        </w:tabs>
        <w:spacing w:before="60"/>
        <w:ind w:left="0" w:firstLine="426"/>
        <w:jc w:val="both"/>
        <w:rPr>
          <w:rFonts w:ascii="Arial Narrow" w:hAnsi="Arial Narrow"/>
          <w:sz w:val="22"/>
          <w:szCs w:val="22"/>
        </w:rPr>
      </w:pPr>
      <w:r w:rsidRPr="00C8386F">
        <w:rPr>
          <w:rFonts w:ascii="Arial Narrow" w:hAnsi="Arial Narrow"/>
          <w:sz w:val="22"/>
          <w:szCs w:val="22"/>
        </w:rPr>
        <w:t xml:space="preserve">- </w:t>
      </w:r>
      <w:r w:rsidR="0019725E">
        <w:rPr>
          <w:rFonts w:ascii="Arial Narrow" w:hAnsi="Arial Narrow"/>
          <w:sz w:val="22"/>
          <w:szCs w:val="22"/>
        </w:rPr>
        <w:t xml:space="preserve"> </w:t>
      </w:r>
      <w:r w:rsidRPr="00C8386F">
        <w:rPr>
          <w:rFonts w:ascii="Arial Narrow" w:hAnsi="Arial Narrow"/>
          <w:sz w:val="22"/>
          <w:szCs w:val="22"/>
        </w:rPr>
        <w:t>kdy objednatel je v prodlení se zaplacením oprávněně vyúčtované úplaty delším než 60 dnů nebo</w:t>
      </w:r>
    </w:p>
    <w:p w14:paraId="7E1BC300" w14:textId="02399D60" w:rsidR="00E472F7" w:rsidRPr="00B430CA" w:rsidRDefault="00E472F7" w:rsidP="00F2385B">
      <w:pPr>
        <w:pStyle w:val="Odstavecseseznamem"/>
        <w:widowControl w:val="0"/>
        <w:tabs>
          <w:tab w:val="left" w:pos="709"/>
        </w:tabs>
        <w:spacing w:before="60"/>
        <w:ind w:left="567" w:hanging="141"/>
        <w:rPr>
          <w:rFonts w:ascii="Arial Narrow" w:hAnsi="Arial Narrow"/>
          <w:sz w:val="22"/>
          <w:szCs w:val="22"/>
        </w:rPr>
      </w:pPr>
      <w:r w:rsidRPr="00C8386F">
        <w:rPr>
          <w:rFonts w:ascii="Arial Narrow" w:hAnsi="Arial Narrow"/>
          <w:sz w:val="22"/>
          <w:szCs w:val="22"/>
        </w:rPr>
        <w:t xml:space="preserve">- </w:t>
      </w:r>
      <w:r w:rsidR="0019725E">
        <w:rPr>
          <w:rFonts w:ascii="Arial Narrow" w:hAnsi="Arial Narrow"/>
          <w:sz w:val="22"/>
          <w:szCs w:val="22"/>
        </w:rPr>
        <w:t xml:space="preserve"> </w:t>
      </w:r>
      <w:r w:rsidRPr="00C8386F">
        <w:rPr>
          <w:rFonts w:ascii="Arial Narrow" w:hAnsi="Arial Narrow"/>
          <w:sz w:val="22"/>
          <w:szCs w:val="22"/>
        </w:rPr>
        <w:t xml:space="preserve">kdy objednatel neposkytuje poskytovateli součinnost, potřebnou pro plnění závazku poskytovatele, přestože byl na možnost odstoupení písemně upozorněn a byla mu poskytnuta dostatečně přiměřená lhůta k nápravě. </w:t>
      </w:r>
    </w:p>
    <w:p w14:paraId="0A14E2F8" w14:textId="68940C0C" w:rsidR="00E472F7" w:rsidRDefault="00E472F7" w:rsidP="002B55A1">
      <w:pPr>
        <w:pStyle w:val="Odstavecseseznamem"/>
        <w:numPr>
          <w:ilvl w:val="0"/>
          <w:numId w:val="10"/>
        </w:numPr>
        <w:spacing w:before="120"/>
        <w:ind w:left="284" w:hanging="284"/>
        <w:jc w:val="both"/>
        <w:rPr>
          <w:rFonts w:ascii="Arial Narrow" w:hAnsi="Arial Narrow"/>
          <w:sz w:val="22"/>
          <w:szCs w:val="22"/>
        </w:rPr>
      </w:pPr>
      <w:r w:rsidRPr="00C8386F">
        <w:rPr>
          <w:rFonts w:ascii="Arial Narrow" w:hAnsi="Arial Narrow"/>
          <w:sz w:val="22"/>
          <w:szCs w:val="22"/>
        </w:rPr>
        <w:t>Objednatel je oprávněn vypovědět tuto smlouvu bez udání důvodu, a to zejména z důvodu nezajištění financování či jiných provozních důvodů objednatele. Výpovědní lhůta činí 60 pracovních dnů ode dne doručení výpovědi.</w:t>
      </w:r>
    </w:p>
    <w:p w14:paraId="129F1588" w14:textId="77777777" w:rsidR="006D55A4" w:rsidRPr="00C8386F" w:rsidRDefault="006D55A4" w:rsidP="00F2385B">
      <w:pPr>
        <w:pStyle w:val="Odstavecseseznamem"/>
        <w:spacing w:before="120"/>
        <w:ind w:left="284"/>
        <w:jc w:val="both"/>
        <w:rPr>
          <w:rFonts w:ascii="Arial Narrow" w:hAnsi="Arial Narrow"/>
          <w:sz w:val="22"/>
          <w:szCs w:val="22"/>
        </w:rPr>
      </w:pPr>
    </w:p>
    <w:p w14:paraId="5E540342" w14:textId="77777777" w:rsidR="00E472F7" w:rsidRPr="00C8386F" w:rsidRDefault="00E472F7" w:rsidP="002B55A1">
      <w:pPr>
        <w:pStyle w:val="Nadpis2"/>
        <w:spacing w:before="120"/>
        <w:rPr>
          <w:rFonts w:ascii="Arial Narrow" w:hAnsi="Arial Narrow"/>
          <w:sz w:val="22"/>
          <w:szCs w:val="22"/>
        </w:rPr>
      </w:pPr>
      <w:r w:rsidRPr="00C8386F">
        <w:rPr>
          <w:rFonts w:ascii="Arial Narrow" w:hAnsi="Arial Narrow"/>
          <w:sz w:val="22"/>
          <w:szCs w:val="22"/>
        </w:rPr>
        <w:t>XII. SPORY</w:t>
      </w:r>
    </w:p>
    <w:p w14:paraId="580DD989" w14:textId="7C09CED4" w:rsidR="00E472F7" w:rsidRDefault="00E472F7" w:rsidP="002B55A1">
      <w:pPr>
        <w:pStyle w:val="Odstavecseseznamem"/>
        <w:numPr>
          <w:ilvl w:val="0"/>
          <w:numId w:val="11"/>
        </w:numPr>
        <w:spacing w:before="120"/>
        <w:ind w:left="284" w:hanging="284"/>
        <w:jc w:val="both"/>
        <w:rPr>
          <w:rFonts w:ascii="Arial Narrow" w:hAnsi="Arial Narrow"/>
          <w:sz w:val="22"/>
          <w:szCs w:val="22"/>
        </w:rPr>
      </w:pPr>
      <w:r w:rsidRPr="00C8386F">
        <w:rPr>
          <w:rFonts w:ascii="Arial Narrow" w:hAnsi="Arial Narrow"/>
          <w:sz w:val="22"/>
          <w:szCs w:val="22"/>
        </w:rPr>
        <w:t>Smluvní strany se zavazují, že veškeré případné spory vyplývající z této smlouvy se budou snažit řešit smírnou cestou. Pokud nebude dosaženo dohody, budou tyto řešeny soudem místně příslušným dle sídla objednatele.</w:t>
      </w:r>
    </w:p>
    <w:p w14:paraId="1F50A5B6" w14:textId="77777777" w:rsidR="006D55A4" w:rsidRPr="00C8386F" w:rsidRDefault="006D55A4" w:rsidP="00F2385B">
      <w:pPr>
        <w:pStyle w:val="Odstavecseseznamem"/>
        <w:spacing w:before="120"/>
        <w:ind w:left="284"/>
        <w:jc w:val="both"/>
        <w:rPr>
          <w:rFonts w:ascii="Arial Narrow" w:hAnsi="Arial Narrow"/>
          <w:sz w:val="22"/>
          <w:szCs w:val="22"/>
        </w:rPr>
      </w:pPr>
    </w:p>
    <w:p w14:paraId="265F3F74" w14:textId="77777777" w:rsidR="00E472F7" w:rsidRPr="00C8386F" w:rsidRDefault="00E472F7" w:rsidP="002B55A1">
      <w:pPr>
        <w:pStyle w:val="Nadpis2"/>
        <w:spacing w:before="360"/>
        <w:rPr>
          <w:rFonts w:ascii="Arial Narrow" w:hAnsi="Arial Narrow"/>
          <w:sz w:val="22"/>
          <w:szCs w:val="22"/>
        </w:rPr>
      </w:pPr>
      <w:r w:rsidRPr="00C8386F">
        <w:rPr>
          <w:rFonts w:ascii="Arial Narrow" w:hAnsi="Arial Narrow"/>
          <w:sz w:val="22"/>
          <w:szCs w:val="22"/>
        </w:rPr>
        <w:t>XIII. ZÁKAZ POSTOUPENÍ</w:t>
      </w:r>
    </w:p>
    <w:p w14:paraId="2F120116" w14:textId="54AA1753" w:rsidR="00E472F7" w:rsidRDefault="006C3DF3" w:rsidP="002B55A1">
      <w:pPr>
        <w:pStyle w:val="Odstavecseseznamem"/>
        <w:numPr>
          <w:ilvl w:val="0"/>
          <w:numId w:val="12"/>
        </w:numPr>
        <w:spacing w:before="120"/>
        <w:ind w:left="284" w:hanging="284"/>
        <w:jc w:val="both"/>
        <w:rPr>
          <w:rFonts w:ascii="Arial Narrow" w:hAnsi="Arial Narrow"/>
          <w:sz w:val="22"/>
          <w:szCs w:val="22"/>
        </w:rPr>
      </w:pPr>
      <w:r w:rsidRPr="006C3DF3">
        <w:rPr>
          <w:rFonts w:ascii="Arial Narrow" w:hAnsi="Arial Narrow"/>
          <w:sz w:val="22"/>
          <w:szCs w:val="22"/>
        </w:rPr>
        <w:t>Poskytovatel není oprávněn postoupit své pohledávky vůči objednateli vzniklé z této smlouvy nebo v souvislosti s ní na třetí osobu bez předchozího písemného souhlasu objednatele. Poskytovatel není oprávněn převést ani žádná jiná svá práva ani žádné povinnosti z této smlouvy na třetí osobu bez předchozího písemného souhlasu objednatele. Poskytovatel není oprávněn jednostranně započíst své pohledávky za objednatelem vůči pohledávkám objednatele za poskytovatelem, ledaže jde o pohledávky poskytovatele vůči objednateli, které byly přiznány pravomocným rozhodnutím soudu.</w:t>
      </w:r>
      <w:r>
        <w:rPr>
          <w:rFonts w:ascii="Arial Narrow" w:hAnsi="Arial Narrow"/>
          <w:sz w:val="22"/>
          <w:szCs w:val="22"/>
        </w:rPr>
        <w:t xml:space="preserve"> </w:t>
      </w:r>
    </w:p>
    <w:p w14:paraId="60C06874" w14:textId="77777777" w:rsidR="007437F2" w:rsidRPr="00C8386F" w:rsidRDefault="007437F2" w:rsidP="007437F2">
      <w:pPr>
        <w:pStyle w:val="Odstavecseseznamem"/>
        <w:spacing w:before="120"/>
        <w:ind w:left="284"/>
        <w:jc w:val="both"/>
        <w:rPr>
          <w:rFonts w:ascii="Arial Narrow" w:hAnsi="Arial Narrow"/>
          <w:sz w:val="22"/>
          <w:szCs w:val="22"/>
        </w:rPr>
      </w:pPr>
    </w:p>
    <w:p w14:paraId="50742493" w14:textId="77777777" w:rsidR="00E472F7" w:rsidRPr="00C8386F" w:rsidRDefault="00E472F7" w:rsidP="002B55A1">
      <w:pPr>
        <w:pStyle w:val="Nadpis2"/>
        <w:spacing w:before="120"/>
        <w:rPr>
          <w:rFonts w:ascii="Arial Narrow" w:hAnsi="Arial Narrow"/>
          <w:sz w:val="22"/>
          <w:szCs w:val="22"/>
        </w:rPr>
      </w:pPr>
      <w:r w:rsidRPr="00C8386F">
        <w:rPr>
          <w:rFonts w:ascii="Arial Narrow" w:hAnsi="Arial Narrow"/>
          <w:spacing w:val="20"/>
          <w:sz w:val="22"/>
          <w:szCs w:val="22"/>
        </w:rPr>
        <w:t>XIV. ZÁVĚREČNÁ USTANOVENÍ</w:t>
      </w:r>
    </w:p>
    <w:p w14:paraId="12ABED9A" w14:textId="77777777"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Objednatel a poskytovatel potvrzují správnost svých údajů, které jsou uvedeny v čl. I. této smlouvy. V případě, že dojde v průběhu smluvního vztahu ke změnám uvedených údajů, zavazují se oznámit druhé straně bez zbytečného odkladu aktualizaci těchto údajů.</w:t>
      </w:r>
    </w:p>
    <w:p w14:paraId="68C6EA62" w14:textId="77777777"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Měnit nebo doplňovat text této smlouvy lze jen formou písemných dodatků.</w:t>
      </w:r>
    </w:p>
    <w:p w14:paraId="321AAFB5" w14:textId="1C4DACA3"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Pokud v této smlouvě není výslovně ujednáno jinak, řídí se vztahy objednatele a poskytovatele příslušnými obecně závaznými právními předpisy platnými v České republice, a dle dohody smluvních stran zejména ustanoveními </w:t>
      </w:r>
      <w:r w:rsidR="009E5D60">
        <w:rPr>
          <w:rFonts w:ascii="Arial Narrow" w:hAnsi="Arial Narrow"/>
          <w:snapToGrid w:val="0"/>
          <w:sz w:val="22"/>
          <w:szCs w:val="22"/>
        </w:rPr>
        <w:t>občanského</w:t>
      </w:r>
      <w:r w:rsidR="009E5D60" w:rsidRPr="00C8386F">
        <w:rPr>
          <w:rFonts w:ascii="Arial Narrow" w:hAnsi="Arial Narrow"/>
          <w:snapToGrid w:val="0"/>
          <w:sz w:val="22"/>
          <w:szCs w:val="22"/>
        </w:rPr>
        <w:t xml:space="preserve"> </w:t>
      </w:r>
      <w:r w:rsidRPr="00C8386F">
        <w:rPr>
          <w:rFonts w:ascii="Arial Narrow" w:hAnsi="Arial Narrow"/>
          <w:snapToGrid w:val="0"/>
          <w:sz w:val="22"/>
          <w:szCs w:val="22"/>
        </w:rPr>
        <w:t>zákoníku.</w:t>
      </w:r>
    </w:p>
    <w:p w14:paraId="44D38121" w14:textId="77777777"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Tato smlouva je sepsána ve dvou rovnocenných vyhotoveních, každá smluvní strana obdrží jedno vyhotovení. </w:t>
      </w:r>
    </w:p>
    <w:p w14:paraId="010DA8AE" w14:textId="77777777"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Statutární zástupci účastníků smlouvy prohlašují, že si smlouvu přečetli, s jejím obsahem souhlasí, což stvrzují svými podpisy.</w:t>
      </w:r>
    </w:p>
    <w:p w14:paraId="040CDEF3" w14:textId="77777777" w:rsidR="00E472F7" w:rsidRPr="00C8386F"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t xml:space="preserve">Pokud některé z ustanovení této smlouvy je nebo se stane neplatným či neúčinným, neplatnost či neúčinnost tohoto ustanovení nebude mít za následek neplatnost smlouvy jako celku ani jiných jejich ustanovení,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14:paraId="7CD1CB8B" w14:textId="77777777" w:rsidR="00E472F7" w:rsidRDefault="00E472F7" w:rsidP="002B55A1">
      <w:pPr>
        <w:pStyle w:val="Odstavecseseznamem"/>
        <w:widowControl w:val="0"/>
        <w:numPr>
          <w:ilvl w:val="0"/>
          <w:numId w:val="7"/>
        </w:numPr>
        <w:spacing w:before="120"/>
        <w:ind w:left="284" w:hanging="284"/>
        <w:jc w:val="both"/>
        <w:rPr>
          <w:rFonts w:ascii="Arial Narrow" w:hAnsi="Arial Narrow"/>
          <w:snapToGrid w:val="0"/>
          <w:sz w:val="22"/>
          <w:szCs w:val="22"/>
        </w:rPr>
      </w:pPr>
      <w:r w:rsidRPr="00C8386F">
        <w:rPr>
          <w:rFonts w:ascii="Arial Narrow" w:hAnsi="Arial Narrow"/>
          <w:snapToGrid w:val="0"/>
          <w:sz w:val="22"/>
          <w:szCs w:val="22"/>
        </w:rPr>
        <w:lastRenderedPageBreak/>
        <w:t>Nedílnou součástí této smlouvy jsou její přílohy:</w:t>
      </w:r>
    </w:p>
    <w:p w14:paraId="177A92D6" w14:textId="77777777" w:rsidR="00284A72" w:rsidRPr="00284A72" w:rsidRDefault="00284A72" w:rsidP="002B55A1">
      <w:pPr>
        <w:pStyle w:val="Odstavecseseznamem"/>
        <w:widowControl w:val="0"/>
        <w:spacing w:before="120"/>
        <w:ind w:left="284"/>
        <w:jc w:val="both"/>
        <w:rPr>
          <w:rFonts w:ascii="Arial Narrow" w:hAnsi="Arial Narrow"/>
          <w:snapToGrid w:val="0"/>
          <w:sz w:val="22"/>
          <w:szCs w:val="22"/>
        </w:rPr>
      </w:pPr>
    </w:p>
    <w:p w14:paraId="545FCF38" w14:textId="0301F633" w:rsidR="00E472F7" w:rsidRPr="004A0AF2" w:rsidRDefault="00E472F7" w:rsidP="00F2385B">
      <w:pPr>
        <w:tabs>
          <w:tab w:val="left" w:pos="1985"/>
          <w:tab w:val="left" w:pos="2268"/>
        </w:tabs>
        <w:spacing w:before="40"/>
        <w:ind w:left="2410" w:hanging="1701"/>
        <w:jc w:val="both"/>
        <w:rPr>
          <w:rFonts w:ascii="Arial Narrow" w:hAnsi="Arial Narrow"/>
          <w:i/>
          <w:sz w:val="22"/>
          <w:szCs w:val="22"/>
        </w:rPr>
      </w:pPr>
      <w:r w:rsidRPr="004A0AF2">
        <w:rPr>
          <w:rFonts w:ascii="Arial Narrow" w:hAnsi="Arial Narrow"/>
          <w:i/>
          <w:sz w:val="22"/>
          <w:szCs w:val="22"/>
        </w:rPr>
        <w:t>Příloha č. 1</w:t>
      </w:r>
      <w:r w:rsidR="006C4EAB">
        <w:rPr>
          <w:rFonts w:ascii="Arial Narrow" w:hAnsi="Arial Narrow"/>
          <w:i/>
          <w:sz w:val="22"/>
          <w:szCs w:val="22"/>
        </w:rPr>
        <w:tab/>
      </w:r>
      <w:r w:rsidRPr="004A0AF2">
        <w:rPr>
          <w:rFonts w:ascii="Arial Narrow" w:hAnsi="Arial Narrow"/>
          <w:i/>
          <w:sz w:val="22"/>
          <w:szCs w:val="22"/>
        </w:rPr>
        <w:t>–</w:t>
      </w:r>
      <w:r w:rsidRPr="004A0AF2">
        <w:rPr>
          <w:rFonts w:ascii="Arial Narrow" w:hAnsi="Arial Narrow"/>
          <w:i/>
          <w:sz w:val="22"/>
          <w:szCs w:val="22"/>
        </w:rPr>
        <w:tab/>
        <w:t xml:space="preserve"> </w:t>
      </w:r>
      <w:r>
        <w:rPr>
          <w:rFonts w:ascii="Arial Narrow" w:hAnsi="Arial Narrow"/>
          <w:i/>
          <w:sz w:val="22"/>
          <w:szCs w:val="22"/>
        </w:rPr>
        <w:t>Příloha č.</w:t>
      </w:r>
      <w:r w:rsidR="007437F2">
        <w:rPr>
          <w:rFonts w:ascii="Arial Narrow" w:hAnsi="Arial Narrow"/>
          <w:i/>
          <w:sz w:val="22"/>
          <w:szCs w:val="22"/>
        </w:rPr>
        <w:t xml:space="preserve"> </w:t>
      </w:r>
      <w:r>
        <w:rPr>
          <w:rFonts w:ascii="Arial Narrow" w:hAnsi="Arial Narrow"/>
          <w:i/>
          <w:sz w:val="22"/>
          <w:szCs w:val="22"/>
        </w:rPr>
        <w:t>1 smlouvy o zajištění ostrahy majetku v SPZ a TP Holešov</w:t>
      </w:r>
    </w:p>
    <w:p w14:paraId="7A9D6903" w14:textId="77777777" w:rsidR="00E472F7" w:rsidRPr="004A0AF2" w:rsidRDefault="00E472F7" w:rsidP="00F2385B">
      <w:pPr>
        <w:tabs>
          <w:tab w:val="left" w:pos="1985"/>
          <w:tab w:val="left" w:pos="2268"/>
        </w:tabs>
        <w:spacing w:before="40"/>
        <w:ind w:hanging="284"/>
        <w:jc w:val="both"/>
        <w:rPr>
          <w:rFonts w:ascii="Arial Narrow" w:hAnsi="Arial Narrow"/>
          <w:i/>
          <w:sz w:val="22"/>
          <w:szCs w:val="22"/>
        </w:rPr>
      </w:pPr>
      <w:r w:rsidRPr="004A0AF2">
        <w:rPr>
          <w:rFonts w:ascii="Arial Narrow" w:hAnsi="Arial Narrow"/>
          <w:sz w:val="22"/>
          <w:szCs w:val="22"/>
        </w:rPr>
        <w:t xml:space="preserve">                    </w:t>
      </w:r>
      <w:r w:rsidRPr="004A0AF2">
        <w:rPr>
          <w:rFonts w:ascii="Arial Narrow" w:hAnsi="Arial Narrow"/>
          <w:i/>
          <w:sz w:val="22"/>
          <w:szCs w:val="22"/>
        </w:rPr>
        <w:t>Příloha č. 1a</w:t>
      </w:r>
      <w:r w:rsidRPr="004A0AF2">
        <w:rPr>
          <w:rFonts w:ascii="Arial Narrow" w:hAnsi="Arial Narrow"/>
          <w:i/>
          <w:sz w:val="22"/>
          <w:szCs w:val="22"/>
        </w:rPr>
        <w:tab/>
        <w:t>–</w:t>
      </w:r>
      <w:r w:rsidRPr="004A0AF2">
        <w:rPr>
          <w:rFonts w:ascii="Arial Narrow" w:hAnsi="Arial Narrow"/>
          <w:i/>
          <w:sz w:val="22"/>
          <w:szCs w:val="22"/>
        </w:rPr>
        <w:tab/>
        <w:t xml:space="preserve"> Technická a dopravní infrastruktura SPZ Holešov </w:t>
      </w:r>
    </w:p>
    <w:p w14:paraId="03D297D9" w14:textId="77777777" w:rsidR="00E472F7" w:rsidRPr="004A0AF2" w:rsidRDefault="00E472F7" w:rsidP="00F2385B">
      <w:pPr>
        <w:tabs>
          <w:tab w:val="left" w:pos="1985"/>
          <w:tab w:val="left" w:pos="2268"/>
        </w:tabs>
        <w:spacing w:before="40"/>
        <w:ind w:left="2410" w:hanging="1701"/>
        <w:jc w:val="both"/>
        <w:rPr>
          <w:rFonts w:ascii="Arial Narrow" w:hAnsi="Arial Narrow"/>
          <w:i/>
          <w:sz w:val="22"/>
          <w:szCs w:val="22"/>
        </w:rPr>
      </w:pPr>
      <w:r w:rsidRPr="004A0AF2">
        <w:rPr>
          <w:rFonts w:ascii="Arial Narrow" w:hAnsi="Arial Narrow"/>
          <w:i/>
          <w:sz w:val="22"/>
          <w:szCs w:val="22"/>
        </w:rPr>
        <w:t>Příloha č. 1b</w:t>
      </w:r>
      <w:r w:rsidRPr="004A0AF2">
        <w:rPr>
          <w:rFonts w:ascii="Arial Narrow" w:hAnsi="Arial Narrow"/>
          <w:i/>
          <w:sz w:val="22"/>
          <w:szCs w:val="22"/>
        </w:rPr>
        <w:tab/>
        <w:t>–</w:t>
      </w:r>
      <w:r w:rsidRPr="004A0AF2">
        <w:rPr>
          <w:rFonts w:ascii="Arial Narrow" w:hAnsi="Arial Narrow"/>
          <w:i/>
          <w:sz w:val="22"/>
          <w:szCs w:val="22"/>
        </w:rPr>
        <w:tab/>
        <w:t xml:space="preserve"> Movité věci</w:t>
      </w:r>
    </w:p>
    <w:p w14:paraId="411807C5" w14:textId="77777777" w:rsidR="00E472F7" w:rsidRPr="004A0AF2" w:rsidRDefault="00E472F7" w:rsidP="00F2385B">
      <w:pPr>
        <w:tabs>
          <w:tab w:val="left" w:pos="1985"/>
          <w:tab w:val="left" w:pos="2268"/>
        </w:tabs>
        <w:spacing w:before="40"/>
        <w:ind w:left="2410" w:hanging="1701"/>
        <w:jc w:val="both"/>
        <w:rPr>
          <w:rFonts w:ascii="Arial Narrow" w:hAnsi="Arial Narrow"/>
          <w:i/>
          <w:sz w:val="22"/>
          <w:szCs w:val="22"/>
        </w:rPr>
      </w:pPr>
      <w:r w:rsidRPr="004A0AF2">
        <w:rPr>
          <w:rFonts w:ascii="Arial Narrow" w:hAnsi="Arial Narrow"/>
          <w:i/>
          <w:sz w:val="22"/>
          <w:szCs w:val="22"/>
        </w:rPr>
        <w:t>Příloha č. 1c</w:t>
      </w:r>
      <w:r w:rsidRPr="004A0AF2">
        <w:rPr>
          <w:rFonts w:ascii="Arial Narrow" w:hAnsi="Arial Narrow"/>
          <w:i/>
          <w:sz w:val="22"/>
          <w:szCs w:val="22"/>
        </w:rPr>
        <w:tab/>
        <w:t>–</w:t>
      </w:r>
      <w:r w:rsidRPr="004A0AF2">
        <w:rPr>
          <w:rFonts w:ascii="Arial Narrow" w:hAnsi="Arial Narrow"/>
          <w:i/>
          <w:sz w:val="22"/>
          <w:szCs w:val="22"/>
        </w:rPr>
        <w:tab/>
        <w:t xml:space="preserve"> Oddílná kanalizace sloužící k odvádění srážkových vod</w:t>
      </w:r>
    </w:p>
    <w:p w14:paraId="51EEE349" w14:textId="7D4EA909" w:rsidR="00E472F7" w:rsidRPr="004A0AF2" w:rsidRDefault="00E472F7" w:rsidP="00F2385B">
      <w:pPr>
        <w:tabs>
          <w:tab w:val="left" w:pos="1985"/>
          <w:tab w:val="left" w:pos="2268"/>
        </w:tabs>
        <w:spacing w:before="40"/>
        <w:ind w:left="2410" w:hanging="1701"/>
        <w:rPr>
          <w:rFonts w:ascii="Arial Narrow" w:hAnsi="Arial Narrow"/>
          <w:i/>
          <w:sz w:val="22"/>
          <w:szCs w:val="22"/>
        </w:rPr>
      </w:pPr>
      <w:r w:rsidRPr="004A0AF2">
        <w:rPr>
          <w:rFonts w:ascii="Arial Narrow" w:hAnsi="Arial Narrow"/>
          <w:i/>
          <w:sz w:val="22"/>
          <w:szCs w:val="22"/>
        </w:rPr>
        <w:t>Příloha č. 1d</w:t>
      </w:r>
      <w:r w:rsidR="006C4EAB">
        <w:rPr>
          <w:rFonts w:ascii="Arial Narrow" w:hAnsi="Arial Narrow"/>
          <w:i/>
          <w:sz w:val="22"/>
          <w:szCs w:val="22"/>
        </w:rPr>
        <w:tab/>
      </w:r>
      <w:r w:rsidRPr="004A0AF2">
        <w:rPr>
          <w:rFonts w:ascii="Arial Narrow" w:hAnsi="Arial Narrow"/>
          <w:i/>
          <w:sz w:val="22"/>
          <w:szCs w:val="22"/>
        </w:rPr>
        <w:t>–</w:t>
      </w:r>
      <w:r w:rsidRPr="004A0AF2">
        <w:rPr>
          <w:rFonts w:ascii="Arial Narrow" w:hAnsi="Arial Narrow"/>
          <w:i/>
          <w:sz w:val="22"/>
          <w:szCs w:val="22"/>
        </w:rPr>
        <w:tab/>
        <w:t xml:space="preserve"> </w:t>
      </w:r>
      <w:r>
        <w:rPr>
          <w:rFonts w:ascii="Arial Narrow" w:hAnsi="Arial Narrow"/>
          <w:i/>
          <w:sz w:val="22"/>
          <w:szCs w:val="22"/>
        </w:rPr>
        <w:t xml:space="preserve">Schéma TP a rozmístění staveb v rámci </w:t>
      </w:r>
      <w:r w:rsidRPr="004A0AF2">
        <w:rPr>
          <w:rFonts w:ascii="Arial Narrow" w:hAnsi="Arial Narrow"/>
          <w:i/>
          <w:sz w:val="22"/>
          <w:szCs w:val="22"/>
        </w:rPr>
        <w:t>TP Holešov</w:t>
      </w:r>
    </w:p>
    <w:p w14:paraId="549255BD" w14:textId="4DB7CC69" w:rsidR="00284A72" w:rsidRPr="007437F2" w:rsidRDefault="00E472F7" w:rsidP="00ED7FC4">
      <w:pPr>
        <w:tabs>
          <w:tab w:val="left" w:pos="1985"/>
          <w:tab w:val="left" w:pos="2268"/>
        </w:tabs>
        <w:spacing w:before="40"/>
        <w:ind w:left="284" w:firstLine="425"/>
        <w:rPr>
          <w:rFonts w:ascii="Arial Narrow" w:hAnsi="Arial Narrow" w:cs="Arial"/>
          <w:sz w:val="22"/>
          <w:szCs w:val="22"/>
        </w:rPr>
      </w:pPr>
      <w:r w:rsidRPr="004A0AF2">
        <w:rPr>
          <w:rFonts w:ascii="Arial Narrow" w:hAnsi="Arial Narrow" w:cs="Arial"/>
          <w:i/>
          <w:sz w:val="22"/>
          <w:szCs w:val="22"/>
        </w:rPr>
        <w:t>Příloha č. 2</w:t>
      </w:r>
      <w:r w:rsidRPr="004A0AF2">
        <w:rPr>
          <w:rFonts w:ascii="Arial Narrow" w:hAnsi="Arial Narrow" w:cs="Arial"/>
          <w:sz w:val="22"/>
          <w:szCs w:val="22"/>
        </w:rPr>
        <w:t xml:space="preserve"> </w:t>
      </w:r>
      <w:r w:rsidR="006C4EAB">
        <w:rPr>
          <w:rFonts w:ascii="Arial Narrow" w:hAnsi="Arial Narrow" w:cs="Arial"/>
          <w:sz w:val="22"/>
          <w:szCs w:val="22"/>
        </w:rPr>
        <w:tab/>
      </w:r>
      <w:r w:rsidRPr="004A0AF2">
        <w:rPr>
          <w:rFonts w:ascii="Arial Narrow" w:hAnsi="Arial Narrow" w:cs="Arial"/>
          <w:sz w:val="22"/>
          <w:szCs w:val="22"/>
        </w:rPr>
        <w:t xml:space="preserve">–   </w:t>
      </w:r>
      <w:r w:rsidR="006C4EAB">
        <w:rPr>
          <w:rFonts w:ascii="Arial Narrow" w:hAnsi="Arial Narrow" w:cs="Arial"/>
          <w:sz w:val="22"/>
          <w:szCs w:val="22"/>
        </w:rPr>
        <w:tab/>
        <w:t xml:space="preserve"> </w:t>
      </w:r>
      <w:r w:rsidRPr="004A0AF2">
        <w:rPr>
          <w:rFonts w:ascii="Arial Narrow" w:hAnsi="Arial Narrow" w:cs="Arial"/>
          <w:i/>
          <w:sz w:val="22"/>
          <w:szCs w:val="22"/>
        </w:rPr>
        <w:t>Pokyny pro vykonávání ostrahy majetku a provádění běžné informační služby</w:t>
      </w:r>
      <w:r w:rsidRPr="004A0AF2">
        <w:rPr>
          <w:rFonts w:ascii="Arial Narrow" w:hAnsi="Arial Narrow" w:cs="Arial"/>
          <w:sz w:val="22"/>
          <w:szCs w:val="22"/>
        </w:rPr>
        <w:t xml:space="preserve">  </w:t>
      </w:r>
    </w:p>
    <w:p w14:paraId="0CF014EC" w14:textId="77777777" w:rsidR="00E472F7" w:rsidRPr="004A0AF2" w:rsidRDefault="00E472F7" w:rsidP="00E472F7">
      <w:pPr>
        <w:widowControl w:val="0"/>
        <w:jc w:val="both"/>
        <w:rPr>
          <w:rFonts w:ascii="Arial Narrow" w:hAnsi="Arial Narrow"/>
          <w:snapToGrid w:val="0"/>
          <w:sz w:val="24"/>
        </w:rPr>
      </w:pPr>
    </w:p>
    <w:p w14:paraId="715F4C5E" w14:textId="77777777" w:rsidR="007437F2" w:rsidRDefault="007437F2" w:rsidP="00E472F7">
      <w:pPr>
        <w:widowControl w:val="0"/>
        <w:jc w:val="both"/>
        <w:rPr>
          <w:rFonts w:ascii="Arial Narrow" w:hAnsi="Arial Narrow"/>
          <w:snapToGrid w:val="0"/>
          <w:sz w:val="22"/>
          <w:szCs w:val="22"/>
        </w:rPr>
      </w:pPr>
    </w:p>
    <w:p w14:paraId="7001998C" w14:textId="77777777" w:rsidR="007437F2" w:rsidRDefault="007437F2" w:rsidP="00E472F7">
      <w:pPr>
        <w:widowControl w:val="0"/>
        <w:jc w:val="both"/>
        <w:rPr>
          <w:rFonts w:ascii="Arial Narrow" w:hAnsi="Arial Narrow"/>
          <w:snapToGrid w:val="0"/>
          <w:sz w:val="22"/>
          <w:szCs w:val="22"/>
        </w:rPr>
      </w:pPr>
    </w:p>
    <w:p w14:paraId="086C832E" w14:textId="06995972" w:rsidR="00E472F7" w:rsidRDefault="00E472F7" w:rsidP="00E472F7">
      <w:pPr>
        <w:widowControl w:val="0"/>
        <w:jc w:val="both"/>
        <w:rPr>
          <w:rFonts w:ascii="Arial Narrow" w:hAnsi="Arial Narrow"/>
          <w:color w:val="000000"/>
          <w:sz w:val="22"/>
          <w:szCs w:val="22"/>
        </w:rPr>
      </w:pPr>
      <w:r w:rsidRPr="004A0AF2">
        <w:rPr>
          <w:rFonts w:ascii="Arial Narrow" w:hAnsi="Arial Narrow"/>
          <w:snapToGrid w:val="0"/>
          <w:sz w:val="22"/>
          <w:szCs w:val="22"/>
        </w:rPr>
        <w:t>V Holešově dne:</w:t>
      </w:r>
      <w:r w:rsidRPr="004A0AF2">
        <w:rPr>
          <w:rFonts w:ascii="Arial Narrow" w:hAnsi="Arial Narrow"/>
          <w:snapToGrid w:val="0"/>
          <w:sz w:val="22"/>
          <w:szCs w:val="22"/>
        </w:rPr>
        <w:tab/>
      </w:r>
      <w:r w:rsidRPr="004A0AF2">
        <w:rPr>
          <w:rFonts w:ascii="Arial Narrow" w:hAnsi="Arial Narrow"/>
          <w:snapToGrid w:val="0"/>
          <w:sz w:val="22"/>
          <w:szCs w:val="22"/>
        </w:rPr>
        <w:tab/>
      </w:r>
      <w:r w:rsidRPr="004A0AF2">
        <w:rPr>
          <w:rFonts w:ascii="Arial Narrow" w:hAnsi="Arial Narrow"/>
          <w:snapToGrid w:val="0"/>
          <w:sz w:val="22"/>
          <w:szCs w:val="22"/>
        </w:rPr>
        <w:tab/>
      </w:r>
      <w:r w:rsidRPr="004A0AF2">
        <w:rPr>
          <w:rFonts w:ascii="Arial Narrow" w:hAnsi="Arial Narrow"/>
          <w:snapToGrid w:val="0"/>
          <w:sz w:val="22"/>
          <w:szCs w:val="22"/>
        </w:rPr>
        <w:tab/>
      </w:r>
      <w:r w:rsidRPr="004A0AF2">
        <w:rPr>
          <w:rFonts w:ascii="Arial Narrow" w:hAnsi="Arial Narrow"/>
          <w:snapToGrid w:val="0"/>
          <w:sz w:val="22"/>
          <w:szCs w:val="22"/>
        </w:rPr>
        <w:tab/>
      </w:r>
      <w:r w:rsidRPr="004A0AF2">
        <w:rPr>
          <w:rFonts w:ascii="Arial Narrow" w:hAnsi="Arial Narrow"/>
          <w:snapToGrid w:val="0"/>
          <w:sz w:val="22"/>
          <w:szCs w:val="22"/>
        </w:rPr>
        <w:tab/>
        <w:t xml:space="preserve">   V</w:t>
      </w:r>
      <w:r w:rsidR="004A0741">
        <w:rPr>
          <w:rFonts w:ascii="Arial Narrow" w:hAnsi="Arial Narrow"/>
          <w:snapToGrid w:val="0"/>
          <w:sz w:val="22"/>
          <w:szCs w:val="22"/>
        </w:rPr>
        <w:t> </w:t>
      </w:r>
      <w:r w:rsidR="009E3A80">
        <w:rPr>
          <w:rFonts w:ascii="Arial Narrow" w:hAnsi="Arial Narrow"/>
          <w:snapToGrid w:val="0"/>
          <w:sz w:val="22"/>
          <w:szCs w:val="22"/>
        </w:rPr>
        <w:t>Olomouci</w:t>
      </w:r>
      <w:r w:rsidR="009E5D60">
        <w:rPr>
          <w:rFonts w:ascii="Arial Narrow" w:hAnsi="Arial Narrow"/>
          <w:snapToGrid w:val="0"/>
          <w:sz w:val="22"/>
          <w:szCs w:val="22"/>
        </w:rPr>
        <w:t xml:space="preserve"> </w:t>
      </w:r>
      <w:r w:rsidR="004A0741">
        <w:rPr>
          <w:rFonts w:ascii="Arial Narrow" w:hAnsi="Arial Narrow"/>
          <w:snapToGrid w:val="0"/>
          <w:sz w:val="22"/>
          <w:szCs w:val="22"/>
        </w:rPr>
        <w:t>dne:</w:t>
      </w:r>
      <w:r w:rsidRPr="004A0AF2" w:rsidDel="00FE6AD3">
        <w:rPr>
          <w:rFonts w:ascii="Arial Narrow" w:hAnsi="Arial Narrow"/>
          <w:color w:val="000000"/>
          <w:sz w:val="22"/>
          <w:szCs w:val="22"/>
        </w:rPr>
        <w:t xml:space="preserve"> </w:t>
      </w:r>
    </w:p>
    <w:p w14:paraId="45F11DCE" w14:textId="77777777" w:rsidR="00284A72" w:rsidRPr="00C8386F" w:rsidRDefault="00284A72" w:rsidP="00E472F7">
      <w:pPr>
        <w:widowControl w:val="0"/>
        <w:jc w:val="both"/>
        <w:rPr>
          <w:rFonts w:ascii="Arial Narrow" w:hAnsi="Arial Narrow"/>
          <w:color w:val="000000"/>
          <w:sz w:val="22"/>
          <w:szCs w:val="22"/>
        </w:rPr>
      </w:pPr>
    </w:p>
    <w:p w14:paraId="4E11341D" w14:textId="77777777" w:rsidR="00E472F7" w:rsidRPr="00C8386F" w:rsidRDefault="00E472F7" w:rsidP="00E472F7">
      <w:pPr>
        <w:rPr>
          <w:rFonts w:ascii="Arial Narrow" w:hAnsi="Arial Narrow"/>
          <w:sz w:val="22"/>
          <w:szCs w:val="22"/>
        </w:rPr>
      </w:pPr>
    </w:p>
    <w:p w14:paraId="050912EE" w14:textId="77777777" w:rsidR="00E472F7" w:rsidRPr="00C8386F" w:rsidRDefault="00E472F7" w:rsidP="00E472F7">
      <w:pPr>
        <w:rPr>
          <w:rFonts w:ascii="Arial Narrow" w:hAnsi="Arial Narrow"/>
          <w:sz w:val="22"/>
          <w:szCs w:val="22"/>
        </w:rPr>
      </w:pPr>
      <w:r w:rsidRPr="00C8386F">
        <w:rPr>
          <w:rFonts w:ascii="Arial Narrow" w:hAnsi="Arial Narrow"/>
          <w:sz w:val="22"/>
          <w:szCs w:val="22"/>
        </w:rPr>
        <w:t>Objednatel:</w:t>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t xml:space="preserve">                  Poskytovatel:</w:t>
      </w:r>
    </w:p>
    <w:p w14:paraId="4827F87F" w14:textId="77777777" w:rsidR="00E472F7" w:rsidRPr="00284A72" w:rsidRDefault="00E472F7" w:rsidP="00E472F7">
      <w:pPr>
        <w:rPr>
          <w:rFonts w:ascii="Arial Narrow" w:hAnsi="Arial Narrow"/>
          <w:sz w:val="16"/>
          <w:szCs w:val="16"/>
        </w:rPr>
      </w:pPr>
    </w:p>
    <w:p w14:paraId="4074F747" w14:textId="77777777" w:rsidR="00E472F7" w:rsidRDefault="00E472F7" w:rsidP="00F91174">
      <w:pPr>
        <w:rPr>
          <w:rFonts w:ascii="Arial Narrow" w:hAnsi="Arial Narrow"/>
          <w:sz w:val="22"/>
          <w:szCs w:val="22"/>
        </w:rPr>
      </w:pPr>
    </w:p>
    <w:p w14:paraId="623F4225" w14:textId="0A6BEC34" w:rsidR="00284A72" w:rsidRDefault="00284A72" w:rsidP="00E472F7">
      <w:pPr>
        <w:rPr>
          <w:rFonts w:ascii="Arial Narrow" w:hAnsi="Arial Narrow"/>
          <w:sz w:val="22"/>
          <w:szCs w:val="22"/>
        </w:rPr>
      </w:pPr>
    </w:p>
    <w:p w14:paraId="69514BE6" w14:textId="77777777" w:rsidR="00ED7FC4" w:rsidRDefault="00ED7FC4" w:rsidP="00E472F7">
      <w:pPr>
        <w:rPr>
          <w:rFonts w:ascii="Arial Narrow" w:hAnsi="Arial Narrow"/>
          <w:sz w:val="22"/>
          <w:szCs w:val="22"/>
        </w:rPr>
      </w:pPr>
    </w:p>
    <w:p w14:paraId="4614262F" w14:textId="070ED285" w:rsidR="007437F2" w:rsidRDefault="00ED7FC4" w:rsidP="00E472F7">
      <w:pPr>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0E09B085" w14:textId="3CC483AA" w:rsidR="007437F2" w:rsidRPr="009E3A80" w:rsidRDefault="006C4EAB" w:rsidP="00F2385B">
      <w:pPr>
        <w:spacing w:before="80" w:after="80"/>
        <w:rPr>
          <w:rFonts w:ascii="Arial Narrow" w:hAnsi="Arial Narrow"/>
          <w:sz w:val="22"/>
          <w:szCs w:val="22"/>
        </w:rPr>
      </w:pPr>
      <w:r w:rsidRPr="00C8386F">
        <w:rPr>
          <w:rFonts w:ascii="Arial Narrow" w:hAnsi="Arial Narrow"/>
          <w:sz w:val="22"/>
          <w:szCs w:val="22"/>
        </w:rPr>
        <w:t>Ing.</w:t>
      </w:r>
      <w:r>
        <w:rPr>
          <w:rFonts w:ascii="Arial Narrow" w:hAnsi="Arial Narrow"/>
          <w:sz w:val="22"/>
          <w:szCs w:val="22"/>
        </w:rPr>
        <w:t xml:space="preserve"> </w:t>
      </w:r>
      <w:r w:rsidRPr="00C8386F">
        <w:rPr>
          <w:rFonts w:ascii="Arial Narrow" w:hAnsi="Arial Narrow"/>
          <w:sz w:val="22"/>
          <w:szCs w:val="22"/>
        </w:rPr>
        <w:t>Mgr. Lucie Pluhařová</w:t>
      </w:r>
      <w:r w:rsidRPr="00C8386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E3A80" w:rsidRPr="009E3A80">
        <w:rPr>
          <w:rFonts w:ascii="Arial Narrow" w:hAnsi="Arial Narrow"/>
          <w:sz w:val="22"/>
          <w:szCs w:val="22"/>
        </w:rPr>
        <w:t>Mgr. Irena JELÍNKOVÁ</w:t>
      </w:r>
    </w:p>
    <w:p w14:paraId="7271DDD9" w14:textId="255AB762" w:rsidR="006C4EAB" w:rsidRPr="009E3A80" w:rsidRDefault="006C4EAB" w:rsidP="00F2385B">
      <w:pPr>
        <w:spacing w:before="80" w:after="80"/>
        <w:rPr>
          <w:rFonts w:ascii="Arial Narrow" w:hAnsi="Arial Narrow"/>
          <w:sz w:val="22"/>
          <w:szCs w:val="22"/>
        </w:rPr>
      </w:pPr>
      <w:r w:rsidRPr="009E3A80">
        <w:rPr>
          <w:rFonts w:ascii="Arial Narrow" w:hAnsi="Arial Narrow"/>
          <w:sz w:val="22"/>
          <w:szCs w:val="22"/>
        </w:rPr>
        <w:t>předsedkyně představenstva</w:t>
      </w:r>
      <w:r w:rsidRPr="009E3A80">
        <w:rPr>
          <w:rFonts w:ascii="Arial Narrow" w:hAnsi="Arial Narrow"/>
          <w:sz w:val="22"/>
          <w:szCs w:val="22"/>
        </w:rPr>
        <w:tab/>
      </w:r>
      <w:r w:rsidRPr="009E3A80">
        <w:rPr>
          <w:rFonts w:ascii="Arial Narrow" w:hAnsi="Arial Narrow"/>
          <w:sz w:val="22"/>
          <w:szCs w:val="22"/>
        </w:rPr>
        <w:tab/>
      </w:r>
      <w:r w:rsidRPr="009E3A80">
        <w:rPr>
          <w:rFonts w:ascii="Arial Narrow" w:hAnsi="Arial Narrow"/>
          <w:sz w:val="22"/>
          <w:szCs w:val="22"/>
        </w:rPr>
        <w:tab/>
      </w:r>
      <w:r w:rsidRPr="009E3A80">
        <w:rPr>
          <w:rFonts w:ascii="Arial Narrow" w:hAnsi="Arial Narrow"/>
          <w:sz w:val="22"/>
          <w:szCs w:val="22"/>
        </w:rPr>
        <w:tab/>
      </w:r>
      <w:r w:rsidR="009E3A80" w:rsidRPr="009E3A80">
        <w:rPr>
          <w:rFonts w:ascii="Arial Narrow" w:hAnsi="Arial Narrow"/>
          <w:sz w:val="22"/>
          <w:szCs w:val="22"/>
        </w:rPr>
        <w:t>jednatelka společnosti</w:t>
      </w:r>
    </w:p>
    <w:p w14:paraId="24C590D2" w14:textId="3544C74B" w:rsidR="00E472F7" w:rsidRPr="00C8386F" w:rsidRDefault="00E472F7" w:rsidP="00F2385B">
      <w:pPr>
        <w:spacing w:before="80" w:after="80"/>
        <w:rPr>
          <w:rFonts w:ascii="Arial Narrow" w:hAnsi="Arial Narrow"/>
          <w:sz w:val="22"/>
          <w:szCs w:val="22"/>
        </w:rPr>
      </w:pPr>
      <w:r w:rsidRPr="009E3A80">
        <w:rPr>
          <w:rFonts w:ascii="Arial Narrow" w:hAnsi="Arial Narrow"/>
          <w:sz w:val="22"/>
          <w:szCs w:val="22"/>
        </w:rPr>
        <w:t>Industry Servis ZK, a.s.</w:t>
      </w:r>
      <w:r w:rsidRPr="009E3A80">
        <w:rPr>
          <w:rFonts w:ascii="Arial Narrow" w:hAnsi="Arial Narrow"/>
          <w:sz w:val="22"/>
          <w:szCs w:val="22"/>
        </w:rPr>
        <w:tab/>
      </w:r>
      <w:r w:rsidR="004B36FC" w:rsidRPr="009E3A80">
        <w:rPr>
          <w:rFonts w:ascii="Arial Narrow" w:hAnsi="Arial Narrow"/>
          <w:sz w:val="22"/>
          <w:szCs w:val="22"/>
        </w:rPr>
        <w:tab/>
      </w:r>
      <w:r w:rsidR="004B36FC" w:rsidRPr="009E3A80">
        <w:rPr>
          <w:rFonts w:ascii="Arial Narrow" w:hAnsi="Arial Narrow"/>
          <w:sz w:val="22"/>
          <w:szCs w:val="22"/>
        </w:rPr>
        <w:tab/>
      </w:r>
      <w:r w:rsidR="004B36FC" w:rsidRPr="009E3A80">
        <w:rPr>
          <w:rFonts w:ascii="Arial Narrow" w:hAnsi="Arial Narrow"/>
          <w:sz w:val="22"/>
          <w:szCs w:val="22"/>
        </w:rPr>
        <w:tab/>
      </w:r>
      <w:r w:rsidR="004B36FC" w:rsidRPr="009E3A80">
        <w:rPr>
          <w:rFonts w:ascii="Arial Narrow" w:hAnsi="Arial Narrow"/>
          <w:sz w:val="22"/>
          <w:szCs w:val="22"/>
        </w:rPr>
        <w:tab/>
      </w:r>
      <w:r w:rsidR="009E3A80" w:rsidRPr="009E3A80">
        <w:rPr>
          <w:rFonts w:ascii="Arial Narrow" w:hAnsi="Arial Narrow"/>
          <w:sz w:val="22"/>
          <w:szCs w:val="22"/>
        </w:rPr>
        <w:t>FORCORP GROUP spol. s r. o.</w:t>
      </w:r>
      <w:r w:rsidRPr="009E3A80">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t xml:space="preserve">   </w:t>
      </w:r>
    </w:p>
    <w:p w14:paraId="4A518C19" w14:textId="77777777" w:rsidR="00E472F7" w:rsidRPr="00C8386F" w:rsidRDefault="00E472F7" w:rsidP="00E472F7">
      <w:pPr>
        <w:rPr>
          <w:rFonts w:ascii="Arial Narrow" w:hAnsi="Arial Narrow"/>
          <w:sz w:val="22"/>
          <w:szCs w:val="22"/>
        </w:rPr>
      </w:pP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r>
      <w:r w:rsidRPr="00C8386F">
        <w:rPr>
          <w:rFonts w:ascii="Arial Narrow" w:hAnsi="Arial Narrow"/>
          <w:sz w:val="22"/>
          <w:szCs w:val="22"/>
        </w:rPr>
        <w:tab/>
        <w:t xml:space="preserve">    </w:t>
      </w:r>
    </w:p>
    <w:p w14:paraId="357883AF" w14:textId="1E9AD6D7" w:rsidR="00284A72" w:rsidRDefault="00E472F7" w:rsidP="004A0741">
      <w:pPr>
        <w:tabs>
          <w:tab w:val="left" w:pos="5103"/>
        </w:tabs>
        <w:rPr>
          <w:rFonts w:ascii="Arial Narrow" w:hAnsi="Arial Narrow"/>
          <w:sz w:val="22"/>
          <w:szCs w:val="22"/>
        </w:rPr>
      </w:pPr>
      <w:r w:rsidRPr="00C8386F">
        <w:rPr>
          <w:rFonts w:ascii="Arial Narrow" w:hAnsi="Arial Narrow"/>
          <w:sz w:val="22"/>
          <w:szCs w:val="22"/>
        </w:rPr>
        <w:tab/>
      </w:r>
    </w:p>
    <w:p w14:paraId="73FE12A1" w14:textId="77777777" w:rsidR="0090504D" w:rsidRDefault="0090504D"/>
    <w:sectPr w:rsidR="0090504D" w:rsidSect="00284A72">
      <w:headerReference w:type="default" r:id="rId8"/>
      <w:footerReference w:type="default" r:id="rId9"/>
      <w:pgSz w:w="11906" w:h="16838" w:code="9"/>
      <w:pgMar w:top="1100" w:right="1304" w:bottom="1418" w:left="130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87CE" w14:textId="77777777" w:rsidR="000C0655" w:rsidRDefault="000C0655">
      <w:r>
        <w:separator/>
      </w:r>
    </w:p>
  </w:endnote>
  <w:endnote w:type="continuationSeparator" w:id="0">
    <w:p w14:paraId="742B7A81" w14:textId="77777777" w:rsidR="000C0655" w:rsidRDefault="000C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1550" w14:textId="77777777" w:rsidR="00AC2A76" w:rsidRDefault="00E472F7">
    <w:pPr>
      <w:pStyle w:val="Zpat"/>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p>
  <w:p w14:paraId="26515AE8" w14:textId="7E1F4B24" w:rsidR="00AC2A76" w:rsidRPr="00322D2A" w:rsidRDefault="00E472F7" w:rsidP="00605579">
    <w:pPr>
      <w:pStyle w:val="Zpat"/>
      <w:jc w:val="center"/>
      <w:rPr>
        <w:rFonts w:ascii="Arial Narrow" w:hAnsi="Arial Narrow"/>
        <w:b/>
        <w:szCs w:val="20"/>
      </w:rPr>
    </w:pPr>
    <w:r w:rsidRPr="00F0084C">
      <w:rPr>
        <w:rFonts w:ascii="Arial Narrow" w:hAnsi="Arial Narrow"/>
        <w:sz w:val="16"/>
        <w:szCs w:val="16"/>
      </w:rPr>
      <w:t xml:space="preserve">Stránka </w:t>
    </w:r>
    <w:r w:rsidRPr="00F0084C">
      <w:rPr>
        <w:rFonts w:ascii="Arial Narrow" w:hAnsi="Arial Narrow"/>
        <w:b/>
        <w:sz w:val="16"/>
        <w:szCs w:val="16"/>
      </w:rPr>
      <w:fldChar w:fldCharType="begin"/>
    </w:r>
    <w:r w:rsidRPr="00F0084C">
      <w:rPr>
        <w:rFonts w:ascii="Arial Narrow" w:hAnsi="Arial Narrow"/>
        <w:b/>
        <w:sz w:val="16"/>
        <w:szCs w:val="16"/>
      </w:rPr>
      <w:instrText>PAGE</w:instrText>
    </w:r>
    <w:r w:rsidRPr="00F0084C">
      <w:rPr>
        <w:rFonts w:ascii="Arial Narrow" w:hAnsi="Arial Narrow"/>
        <w:b/>
        <w:sz w:val="16"/>
        <w:szCs w:val="16"/>
      </w:rPr>
      <w:fldChar w:fldCharType="separate"/>
    </w:r>
    <w:r w:rsidR="009E3A80">
      <w:rPr>
        <w:rFonts w:ascii="Arial Narrow" w:hAnsi="Arial Narrow"/>
        <w:b/>
        <w:noProof/>
        <w:sz w:val="16"/>
        <w:szCs w:val="16"/>
      </w:rPr>
      <w:t>7</w:t>
    </w:r>
    <w:r w:rsidRPr="00F0084C">
      <w:rPr>
        <w:rFonts w:ascii="Arial Narrow" w:hAnsi="Arial Narrow"/>
        <w:b/>
        <w:sz w:val="16"/>
        <w:szCs w:val="16"/>
      </w:rPr>
      <w:fldChar w:fldCharType="end"/>
    </w:r>
    <w:r w:rsidRPr="00F0084C">
      <w:rPr>
        <w:rFonts w:ascii="Arial Narrow" w:hAnsi="Arial Narrow"/>
        <w:sz w:val="16"/>
        <w:szCs w:val="16"/>
      </w:rPr>
      <w:t xml:space="preserve"> z </w:t>
    </w:r>
    <w:r w:rsidRPr="00F0084C">
      <w:rPr>
        <w:rFonts w:ascii="Arial Narrow" w:hAnsi="Arial Narrow"/>
        <w:b/>
        <w:sz w:val="16"/>
        <w:szCs w:val="16"/>
      </w:rPr>
      <w:fldChar w:fldCharType="begin"/>
    </w:r>
    <w:r w:rsidRPr="00F0084C">
      <w:rPr>
        <w:rFonts w:ascii="Arial Narrow" w:hAnsi="Arial Narrow"/>
        <w:b/>
        <w:sz w:val="16"/>
        <w:szCs w:val="16"/>
      </w:rPr>
      <w:instrText>NUMPAGES</w:instrText>
    </w:r>
    <w:r w:rsidRPr="00F0084C">
      <w:rPr>
        <w:rFonts w:ascii="Arial Narrow" w:hAnsi="Arial Narrow"/>
        <w:b/>
        <w:sz w:val="16"/>
        <w:szCs w:val="16"/>
      </w:rPr>
      <w:fldChar w:fldCharType="separate"/>
    </w:r>
    <w:r w:rsidR="009E3A80">
      <w:rPr>
        <w:rFonts w:ascii="Arial Narrow" w:hAnsi="Arial Narrow"/>
        <w:b/>
        <w:noProof/>
        <w:sz w:val="16"/>
        <w:szCs w:val="16"/>
      </w:rPr>
      <w:t>7</w:t>
    </w:r>
    <w:r w:rsidRPr="00F0084C">
      <w:rPr>
        <w:rFonts w:ascii="Arial Narrow" w:hAnsi="Arial Narrow"/>
        <w:b/>
        <w:sz w:val="16"/>
        <w:szCs w:val="16"/>
      </w:rPr>
      <w:fldChar w:fldCharType="end"/>
    </w:r>
  </w:p>
  <w:p w14:paraId="1A193CA4" w14:textId="77777777" w:rsidR="00AC2A76" w:rsidRDefault="00E472F7" w:rsidP="00C47F3F">
    <w:pPr>
      <w:pStyle w:val="Zpat"/>
      <w:tabs>
        <w:tab w:val="clear" w:pos="4536"/>
        <w:tab w:val="clear" w:pos="9072"/>
      </w:tabs>
      <w:ind w:left="9356" w:right="-285" w:firstLine="567"/>
      <w:rPr>
        <w:rFonts w:ascii="Arial Narrow" w:hAnsi="Arial Narrow"/>
        <w:b/>
        <w:szCs w:val="20"/>
      </w:rPr>
    </w:pPr>
    <w:r>
      <w:rPr>
        <w:rFonts w:ascii="Arial Narrow" w:hAnsi="Arial Narrow"/>
        <w:b/>
        <w:szCs w:val="20"/>
      </w:rPr>
      <w:t xml:space="preserve">   </w:t>
    </w:r>
  </w:p>
  <w:p w14:paraId="5538288F" w14:textId="77777777" w:rsidR="00AC2A76" w:rsidRPr="00A34B6F" w:rsidRDefault="00E472F7" w:rsidP="00C47F3F">
    <w:pPr>
      <w:pStyle w:val="Zpat"/>
      <w:tabs>
        <w:tab w:val="clear" w:pos="4536"/>
        <w:tab w:val="clear" w:pos="9072"/>
      </w:tabs>
      <w:ind w:left="9356" w:right="-285" w:firstLine="567"/>
      <w:rPr>
        <w:rFonts w:ascii="Arial Narrow" w:hAnsi="Arial Narrow"/>
        <w:szCs w:val="20"/>
      </w:rPr>
    </w:pPr>
    <w:r>
      <w:rPr>
        <w:rFonts w:ascii="Arial Narrow" w:hAnsi="Arial Narrow"/>
        <w:b/>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51A7" w14:textId="77777777" w:rsidR="000C0655" w:rsidRDefault="000C0655">
      <w:r>
        <w:separator/>
      </w:r>
    </w:p>
  </w:footnote>
  <w:footnote w:type="continuationSeparator" w:id="0">
    <w:p w14:paraId="220B9EFD" w14:textId="77777777" w:rsidR="000C0655" w:rsidRDefault="000C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89C8" w14:textId="77777777" w:rsidR="00AC2A76" w:rsidRDefault="00000000" w:rsidP="00C47F3F">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057"/>
    <w:multiLevelType w:val="hybridMultilevel"/>
    <w:tmpl w:val="C65AF2C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50E1457"/>
    <w:multiLevelType w:val="hybridMultilevel"/>
    <w:tmpl w:val="48FC7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B0322"/>
    <w:multiLevelType w:val="hybridMultilevel"/>
    <w:tmpl w:val="E71489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CA08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9351D"/>
    <w:multiLevelType w:val="hybridMultilevel"/>
    <w:tmpl w:val="C16CEF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914EC"/>
    <w:multiLevelType w:val="hybridMultilevel"/>
    <w:tmpl w:val="219804BE"/>
    <w:lvl w:ilvl="0" w:tplc="E62010B6">
      <w:start w:val="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AA2873"/>
    <w:multiLevelType w:val="multilevel"/>
    <w:tmpl w:val="1A8CDAD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7" w15:restartNumberingAfterBreak="0">
    <w:nsid w:val="206274E5"/>
    <w:multiLevelType w:val="hybridMultilevel"/>
    <w:tmpl w:val="72C0A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CC2795"/>
    <w:multiLevelType w:val="hybridMultilevel"/>
    <w:tmpl w:val="45BC9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751D62"/>
    <w:multiLevelType w:val="hybridMultilevel"/>
    <w:tmpl w:val="D9D2C71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7C44B2"/>
    <w:multiLevelType w:val="hybridMultilevel"/>
    <w:tmpl w:val="46E2B674"/>
    <w:lvl w:ilvl="0" w:tplc="0405000F">
      <w:start w:val="1"/>
      <w:numFmt w:val="decimal"/>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11" w15:restartNumberingAfterBreak="0">
    <w:nsid w:val="6C137504"/>
    <w:multiLevelType w:val="hybridMultilevel"/>
    <w:tmpl w:val="48FC7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E5403E"/>
    <w:multiLevelType w:val="hybridMultilevel"/>
    <w:tmpl w:val="AC441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2E5649"/>
    <w:multiLevelType w:val="hybridMultilevel"/>
    <w:tmpl w:val="E71489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8878856">
    <w:abstractNumId w:val="6"/>
  </w:num>
  <w:num w:numId="2" w16cid:durableId="1379931905">
    <w:abstractNumId w:val="3"/>
  </w:num>
  <w:num w:numId="3" w16cid:durableId="1656033268">
    <w:abstractNumId w:val="13"/>
  </w:num>
  <w:num w:numId="4" w16cid:durableId="1983536876">
    <w:abstractNumId w:val="2"/>
  </w:num>
  <w:num w:numId="5" w16cid:durableId="394398264">
    <w:abstractNumId w:val="10"/>
  </w:num>
  <w:num w:numId="6" w16cid:durableId="455409685">
    <w:abstractNumId w:val="9"/>
  </w:num>
  <w:num w:numId="7" w16cid:durableId="1151675936">
    <w:abstractNumId w:val="0"/>
  </w:num>
  <w:num w:numId="8" w16cid:durableId="1729525607">
    <w:abstractNumId w:val="12"/>
  </w:num>
  <w:num w:numId="9" w16cid:durableId="1742559428">
    <w:abstractNumId w:val="7"/>
  </w:num>
  <w:num w:numId="10" w16cid:durableId="1932932699">
    <w:abstractNumId w:val="4"/>
  </w:num>
  <w:num w:numId="11" w16cid:durableId="148526318">
    <w:abstractNumId w:val="11"/>
  </w:num>
  <w:num w:numId="12" w16cid:durableId="468279567">
    <w:abstractNumId w:val="1"/>
  </w:num>
  <w:num w:numId="13" w16cid:durableId="1388722889">
    <w:abstractNumId w:val="8"/>
  </w:num>
  <w:num w:numId="14" w16cid:durableId="2129813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F7"/>
    <w:rsid w:val="00074FB8"/>
    <w:rsid w:val="0007670D"/>
    <w:rsid w:val="000B3223"/>
    <w:rsid w:val="000B37A6"/>
    <w:rsid w:val="000C0655"/>
    <w:rsid w:val="000C083D"/>
    <w:rsid w:val="000D7F1D"/>
    <w:rsid w:val="000F2AF1"/>
    <w:rsid w:val="0010196F"/>
    <w:rsid w:val="00124838"/>
    <w:rsid w:val="00142535"/>
    <w:rsid w:val="00166FED"/>
    <w:rsid w:val="0019725E"/>
    <w:rsid w:val="001F70BD"/>
    <w:rsid w:val="00201376"/>
    <w:rsid w:val="00284A72"/>
    <w:rsid w:val="0029317A"/>
    <w:rsid w:val="002A75FA"/>
    <w:rsid w:val="002B55A1"/>
    <w:rsid w:val="002F76BD"/>
    <w:rsid w:val="00333B50"/>
    <w:rsid w:val="00345C59"/>
    <w:rsid w:val="00370939"/>
    <w:rsid w:val="00377427"/>
    <w:rsid w:val="003C36CD"/>
    <w:rsid w:val="003E35A5"/>
    <w:rsid w:val="003E4B06"/>
    <w:rsid w:val="0044286F"/>
    <w:rsid w:val="00461F2F"/>
    <w:rsid w:val="004A0741"/>
    <w:rsid w:val="004B36FC"/>
    <w:rsid w:val="004B580D"/>
    <w:rsid w:val="004D01E1"/>
    <w:rsid w:val="00566634"/>
    <w:rsid w:val="005D5D61"/>
    <w:rsid w:val="0066079D"/>
    <w:rsid w:val="0067125E"/>
    <w:rsid w:val="006871BD"/>
    <w:rsid w:val="006C3DF3"/>
    <w:rsid w:val="006C4EAB"/>
    <w:rsid w:val="006D55A4"/>
    <w:rsid w:val="006F35A0"/>
    <w:rsid w:val="00712FA9"/>
    <w:rsid w:val="00714F73"/>
    <w:rsid w:val="00722620"/>
    <w:rsid w:val="007264D7"/>
    <w:rsid w:val="00740EA1"/>
    <w:rsid w:val="007437F2"/>
    <w:rsid w:val="00751F85"/>
    <w:rsid w:val="0076186E"/>
    <w:rsid w:val="00791559"/>
    <w:rsid w:val="007A655D"/>
    <w:rsid w:val="007C298E"/>
    <w:rsid w:val="007F3F50"/>
    <w:rsid w:val="00800F06"/>
    <w:rsid w:val="00805583"/>
    <w:rsid w:val="00817E84"/>
    <w:rsid w:val="00841ED4"/>
    <w:rsid w:val="008635F5"/>
    <w:rsid w:val="0087204B"/>
    <w:rsid w:val="00903650"/>
    <w:rsid w:val="0090504D"/>
    <w:rsid w:val="009126AF"/>
    <w:rsid w:val="00933F58"/>
    <w:rsid w:val="00945CCE"/>
    <w:rsid w:val="009875A2"/>
    <w:rsid w:val="009E2619"/>
    <w:rsid w:val="009E3A80"/>
    <w:rsid w:val="009E5D60"/>
    <w:rsid w:val="00A250C0"/>
    <w:rsid w:val="00A35A4E"/>
    <w:rsid w:val="00A55543"/>
    <w:rsid w:val="00A91D2B"/>
    <w:rsid w:val="00AE0F27"/>
    <w:rsid w:val="00B134A4"/>
    <w:rsid w:val="00B46B53"/>
    <w:rsid w:val="00B633F6"/>
    <w:rsid w:val="00BB6909"/>
    <w:rsid w:val="00BD6AFF"/>
    <w:rsid w:val="00C377A9"/>
    <w:rsid w:val="00C54E78"/>
    <w:rsid w:val="00C73C54"/>
    <w:rsid w:val="00C82B92"/>
    <w:rsid w:val="00C90A45"/>
    <w:rsid w:val="00D317CA"/>
    <w:rsid w:val="00D32C05"/>
    <w:rsid w:val="00D44567"/>
    <w:rsid w:val="00DA6819"/>
    <w:rsid w:val="00DB7F5D"/>
    <w:rsid w:val="00DD043F"/>
    <w:rsid w:val="00DF2A75"/>
    <w:rsid w:val="00E12C7B"/>
    <w:rsid w:val="00E472F7"/>
    <w:rsid w:val="00EB4A7A"/>
    <w:rsid w:val="00EC2248"/>
    <w:rsid w:val="00ED4033"/>
    <w:rsid w:val="00ED7FC4"/>
    <w:rsid w:val="00F2385B"/>
    <w:rsid w:val="00F91174"/>
    <w:rsid w:val="00FB2C3C"/>
    <w:rsid w:val="00FD687F"/>
    <w:rsid w:val="00FF12B6"/>
    <w:rsid w:val="00FF3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F207"/>
  <w15:docId w15:val="{DB07E3F7-0B2F-41C4-9895-ACDC997C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1376"/>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E472F7"/>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E472F7"/>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72F7"/>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rsid w:val="00E472F7"/>
    <w:rPr>
      <w:rFonts w:ascii="Times New Roman" w:eastAsia="Times New Roman" w:hAnsi="Times New Roman" w:cs="Times New Roman"/>
      <w:b/>
      <w:sz w:val="36"/>
      <w:szCs w:val="20"/>
      <w:lang w:eastAsia="cs-CZ"/>
    </w:rPr>
  </w:style>
  <w:style w:type="paragraph" w:styleId="Zhlav">
    <w:name w:val="header"/>
    <w:basedOn w:val="Normln"/>
    <w:link w:val="ZhlavChar"/>
    <w:rsid w:val="00E472F7"/>
    <w:pPr>
      <w:tabs>
        <w:tab w:val="center" w:pos="4536"/>
        <w:tab w:val="right" w:pos="9072"/>
      </w:tabs>
    </w:pPr>
  </w:style>
  <w:style w:type="character" w:customStyle="1" w:styleId="ZhlavChar">
    <w:name w:val="Záhlaví Char"/>
    <w:basedOn w:val="Standardnpsmoodstavce"/>
    <w:link w:val="Zhlav"/>
    <w:rsid w:val="00E472F7"/>
    <w:rPr>
      <w:rFonts w:ascii="Arial" w:eastAsia="Times New Roman" w:hAnsi="Arial" w:cs="Times New Roman"/>
      <w:sz w:val="20"/>
      <w:szCs w:val="24"/>
      <w:lang w:eastAsia="cs-CZ"/>
    </w:rPr>
  </w:style>
  <w:style w:type="paragraph" w:styleId="Zpat">
    <w:name w:val="footer"/>
    <w:basedOn w:val="Normln"/>
    <w:link w:val="ZpatChar"/>
    <w:uiPriority w:val="99"/>
    <w:rsid w:val="00E472F7"/>
    <w:pPr>
      <w:tabs>
        <w:tab w:val="center" w:pos="4536"/>
        <w:tab w:val="right" w:pos="9072"/>
      </w:tabs>
    </w:pPr>
  </w:style>
  <w:style w:type="character" w:customStyle="1" w:styleId="ZpatChar">
    <w:name w:val="Zápatí Char"/>
    <w:basedOn w:val="Standardnpsmoodstavce"/>
    <w:link w:val="Zpat"/>
    <w:uiPriority w:val="99"/>
    <w:rsid w:val="00E472F7"/>
    <w:rPr>
      <w:rFonts w:ascii="Arial" w:eastAsia="Times New Roman" w:hAnsi="Arial" w:cs="Times New Roman"/>
      <w:sz w:val="20"/>
      <w:szCs w:val="24"/>
      <w:lang w:eastAsia="cs-CZ"/>
    </w:rPr>
  </w:style>
  <w:style w:type="paragraph" w:styleId="Odstavecseseznamem">
    <w:name w:val="List Paragraph"/>
    <w:basedOn w:val="Normln"/>
    <w:link w:val="OdstavecseseznamemChar"/>
    <w:uiPriority w:val="34"/>
    <w:qFormat/>
    <w:rsid w:val="00E472F7"/>
    <w:pPr>
      <w:ind w:left="708"/>
    </w:pPr>
  </w:style>
  <w:style w:type="paragraph" w:styleId="Textvbloku">
    <w:name w:val="Block Text"/>
    <w:basedOn w:val="Normln"/>
    <w:rsid w:val="00E472F7"/>
    <w:pPr>
      <w:ind w:right="-92"/>
      <w:jc w:val="both"/>
    </w:pPr>
    <w:rPr>
      <w:rFonts w:ascii="Times New Roman" w:hAnsi="Times New Roman"/>
      <w:sz w:val="24"/>
      <w:szCs w:val="20"/>
    </w:rPr>
  </w:style>
  <w:style w:type="paragraph" w:customStyle="1" w:styleId="Normln1">
    <w:name w:val="Normální1"/>
    <w:basedOn w:val="Normln"/>
    <w:rsid w:val="00E472F7"/>
    <w:pPr>
      <w:widowControl w:val="0"/>
    </w:pPr>
    <w:rPr>
      <w:noProof/>
      <w:szCs w:val="20"/>
    </w:rPr>
  </w:style>
  <w:style w:type="character" w:customStyle="1" w:styleId="OdstavecseseznamemChar">
    <w:name w:val="Odstavec se seznamem Char"/>
    <w:link w:val="Odstavecseseznamem"/>
    <w:uiPriority w:val="34"/>
    <w:rsid w:val="00E472F7"/>
    <w:rPr>
      <w:rFonts w:ascii="Arial" w:eastAsia="Times New Roman" w:hAnsi="Arial" w:cs="Times New Roman"/>
      <w:sz w:val="20"/>
      <w:szCs w:val="24"/>
      <w:lang w:eastAsia="cs-CZ"/>
    </w:rPr>
  </w:style>
  <w:style w:type="paragraph" w:styleId="Revize">
    <w:name w:val="Revision"/>
    <w:hidden/>
    <w:uiPriority w:val="99"/>
    <w:semiHidden/>
    <w:rsid w:val="00C377A9"/>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C377A9"/>
    <w:rPr>
      <w:sz w:val="16"/>
      <w:szCs w:val="16"/>
    </w:rPr>
  </w:style>
  <w:style w:type="paragraph" w:styleId="Textkomente">
    <w:name w:val="annotation text"/>
    <w:basedOn w:val="Normln"/>
    <w:link w:val="TextkomenteChar"/>
    <w:uiPriority w:val="99"/>
    <w:semiHidden/>
    <w:unhideWhenUsed/>
    <w:rsid w:val="00C377A9"/>
    <w:rPr>
      <w:szCs w:val="20"/>
    </w:rPr>
  </w:style>
  <w:style w:type="character" w:customStyle="1" w:styleId="TextkomenteChar">
    <w:name w:val="Text komentáře Char"/>
    <w:basedOn w:val="Standardnpsmoodstavce"/>
    <w:link w:val="Textkomente"/>
    <w:uiPriority w:val="99"/>
    <w:semiHidden/>
    <w:rsid w:val="00C377A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77A9"/>
    <w:rPr>
      <w:b/>
      <w:bCs/>
    </w:rPr>
  </w:style>
  <w:style w:type="character" w:customStyle="1" w:styleId="PedmtkomenteChar">
    <w:name w:val="Předmět komentáře Char"/>
    <w:basedOn w:val="TextkomenteChar"/>
    <w:link w:val="Pedmtkomente"/>
    <w:uiPriority w:val="99"/>
    <w:semiHidden/>
    <w:rsid w:val="00C377A9"/>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DD04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43F"/>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9E3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15887">
      <w:bodyDiv w:val="1"/>
      <w:marLeft w:val="0"/>
      <w:marRight w:val="0"/>
      <w:marTop w:val="0"/>
      <w:marBottom w:val="0"/>
      <w:divBdr>
        <w:top w:val="none" w:sz="0" w:space="0" w:color="auto"/>
        <w:left w:val="none" w:sz="0" w:space="0" w:color="auto"/>
        <w:bottom w:val="none" w:sz="0" w:space="0" w:color="auto"/>
        <w:right w:val="none" w:sz="0" w:space="0" w:color="auto"/>
      </w:divBdr>
    </w:div>
    <w:div w:id="1603102199">
      <w:bodyDiv w:val="1"/>
      <w:marLeft w:val="0"/>
      <w:marRight w:val="0"/>
      <w:marTop w:val="0"/>
      <w:marBottom w:val="0"/>
      <w:divBdr>
        <w:top w:val="none" w:sz="0" w:space="0" w:color="auto"/>
        <w:left w:val="none" w:sz="0" w:space="0" w:color="auto"/>
        <w:bottom w:val="none" w:sz="0" w:space="0" w:color="auto"/>
        <w:right w:val="none" w:sz="0" w:space="0" w:color="auto"/>
      </w:divBdr>
    </w:div>
    <w:div w:id="16190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E0CB-A459-4E8B-8672-770F02C0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2788</Words>
  <Characters>16450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Takac Jaroslav</dc:creator>
  <cp:lastModifiedBy>Yvona Zamorska</cp:lastModifiedBy>
  <cp:revision>3</cp:revision>
  <cp:lastPrinted>2023-05-23T09:18:00Z</cp:lastPrinted>
  <dcterms:created xsi:type="dcterms:W3CDTF">2023-06-06T12:13:00Z</dcterms:created>
  <dcterms:modified xsi:type="dcterms:W3CDTF">2023-06-06T12:14:00Z</dcterms:modified>
</cp:coreProperties>
</file>