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DCF" w:rsidRDefault="003B1B69">
      <w:pPr>
        <w:pStyle w:val="Nadpis1"/>
        <w:spacing w:before="37"/>
        <w:ind w:left="1004"/>
        <w:jc w:val="center"/>
      </w:pPr>
      <w:r>
        <w:t>SMLOUVA O ÚČASTI NA VELETRHU č. 021-N/23</w:t>
      </w:r>
    </w:p>
    <w:p w:rsidR="005D0DCF" w:rsidRDefault="003B1B69">
      <w:pPr>
        <w:pStyle w:val="Zkladntext"/>
        <w:spacing w:before="41"/>
        <w:ind w:left="1005" w:right="283"/>
        <w:jc w:val="center"/>
      </w:pPr>
      <w:r>
        <w:t>uzavřená níže uvedeného dne měsíce a roku dle ustanovení § 1746 odst. 2 a ustanovení</w:t>
      </w:r>
    </w:p>
    <w:p w:rsidR="005D0DCF" w:rsidRDefault="003B1B69">
      <w:pPr>
        <w:pStyle w:val="Zkladntext"/>
        <w:spacing w:before="41" w:line="273" w:lineRule="auto"/>
        <w:ind w:left="1005" w:right="286"/>
        <w:jc w:val="center"/>
      </w:pPr>
      <w:r>
        <w:t>§ 2215 a násl. zákona č. 89/2012 Sb., občanský zákoník, ve znění pozdějších předpisů (dále jen „občanský zákoník“)</w:t>
      </w:r>
    </w:p>
    <w:p w:rsidR="005D0DCF" w:rsidRDefault="003B1B69">
      <w:pPr>
        <w:pStyle w:val="Nadpis1"/>
        <w:spacing w:before="12" w:line="530" w:lineRule="atLeast"/>
        <w:ind w:right="3951" w:firstLine="3828"/>
      </w:pPr>
      <w:r>
        <w:t>Smluvní strany: Středisko společných činností AV ČR, v. v. i.</w:t>
      </w:r>
    </w:p>
    <w:p w:rsidR="005D0DCF" w:rsidRDefault="003B1B69">
      <w:pPr>
        <w:pStyle w:val="Zkladntext"/>
        <w:spacing w:before="8"/>
        <w:ind w:left="136"/>
      </w:pPr>
      <w:r>
        <w:t>sídlo: Národní 1009/3, 110 00, Praha 1</w:t>
      </w:r>
    </w:p>
    <w:p w:rsidR="005D0DCF" w:rsidRDefault="003B1B69">
      <w:pPr>
        <w:pStyle w:val="Zkladntext"/>
        <w:spacing w:line="267" w:lineRule="exact"/>
        <w:ind w:left="136"/>
      </w:pPr>
      <w:r>
        <w:t>zapsaná v rejstříku veřejných výzkumných institucí vedeném Ministerstvem školství, mládeže</w:t>
      </w:r>
    </w:p>
    <w:p w:rsidR="005D0DCF" w:rsidRDefault="003B1B69">
      <w:pPr>
        <w:pStyle w:val="Zkladntext"/>
        <w:ind w:left="136" w:right="6511"/>
      </w:pPr>
      <w:r>
        <w:t>a tělovýchovy České republiky IČO: 60457856</w:t>
      </w:r>
    </w:p>
    <w:p w:rsidR="005D0DCF" w:rsidRDefault="003B1B69">
      <w:pPr>
        <w:pStyle w:val="Zkladntext"/>
        <w:ind w:left="136"/>
      </w:pPr>
      <w:r>
        <w:t>DIČ: CZ60457856</w:t>
      </w:r>
    </w:p>
    <w:p w:rsidR="005D0DCF" w:rsidRDefault="003B1B69">
      <w:pPr>
        <w:pStyle w:val="Zkladntext"/>
        <w:ind w:left="136"/>
      </w:pPr>
      <w:r>
        <w:t>bankovní spojení: 123-246450247/0100, Komerční banka, a. s.</w:t>
      </w:r>
    </w:p>
    <w:p w:rsidR="005D0DCF" w:rsidRDefault="003B1B69">
      <w:pPr>
        <w:pStyle w:val="Zkladntext"/>
        <w:spacing w:before="1"/>
        <w:ind w:left="136"/>
      </w:pPr>
      <w:r>
        <w:t>zastoupená: PhDr. Kateřinou Sobotkovou, ředitelkou Divize vnějších vztahů, na základě plné moci</w:t>
      </w:r>
    </w:p>
    <w:p w:rsidR="005D0DCF" w:rsidRDefault="003B1B69">
      <w:pPr>
        <w:pStyle w:val="Zkladntext"/>
        <w:ind w:left="136"/>
      </w:pPr>
      <w:r>
        <w:t>ze dne 19. 7. 2022</w:t>
      </w:r>
    </w:p>
    <w:p w:rsidR="005D0DCF" w:rsidRDefault="003B1B69">
      <w:pPr>
        <w:pStyle w:val="Zkladntext"/>
        <w:ind w:left="136"/>
      </w:pPr>
      <w:r>
        <w:t>(dále jen „Pořadatel“)</w:t>
      </w:r>
    </w:p>
    <w:p w:rsidR="005D0DCF" w:rsidRDefault="005D0DCF">
      <w:pPr>
        <w:pStyle w:val="Zkladntext"/>
      </w:pPr>
    </w:p>
    <w:p w:rsidR="005D0DCF" w:rsidRDefault="003B1B69">
      <w:pPr>
        <w:pStyle w:val="Zkladntext"/>
        <w:spacing w:before="1"/>
        <w:ind w:left="136"/>
      </w:pPr>
      <w:r>
        <w:t>a</w:t>
      </w:r>
    </w:p>
    <w:p w:rsidR="005D0DCF" w:rsidRDefault="005D0DCF">
      <w:pPr>
        <w:pStyle w:val="Zkladntext"/>
        <w:spacing w:before="10"/>
        <w:rPr>
          <w:sz w:val="21"/>
        </w:rPr>
      </w:pPr>
    </w:p>
    <w:p w:rsidR="005D0DCF" w:rsidRDefault="003B1B69">
      <w:pPr>
        <w:pStyle w:val="Nadpis1"/>
        <w:ind w:right="0"/>
      </w:pPr>
      <w:r>
        <w:t>Univerzita Jana Evangelisty Purkyně v Ústí nad Labem</w:t>
      </w:r>
    </w:p>
    <w:p w:rsidR="005D0DCF" w:rsidRDefault="003B1B69">
      <w:pPr>
        <w:pStyle w:val="Zkladntext"/>
        <w:ind w:left="136"/>
      </w:pPr>
      <w:r>
        <w:t>sídlo: Pasteurova 3544/1, 400 96, Ústí nad Labem</w:t>
      </w:r>
    </w:p>
    <w:p w:rsidR="005D0DCF" w:rsidRDefault="003B1B69">
      <w:pPr>
        <w:pStyle w:val="Zkladntext"/>
        <w:ind w:left="136"/>
      </w:pPr>
      <w:r>
        <w:t>zapsaná v registru veřejných vysokých škol vedeném Ministerstvem školství, mládeže a tělovýchovy České republiky</w:t>
      </w:r>
    </w:p>
    <w:p w:rsidR="005D0DCF" w:rsidRDefault="003B1B69">
      <w:pPr>
        <w:pStyle w:val="Zkladntext"/>
        <w:spacing w:before="1"/>
        <w:ind w:left="136" w:right="7664"/>
      </w:pPr>
      <w:r>
        <w:t>IČO: 44555601 DIČ: CZ44555601</w:t>
      </w:r>
    </w:p>
    <w:p w:rsidR="005D0DCF" w:rsidRDefault="003B1B69">
      <w:pPr>
        <w:pStyle w:val="Zkladntext"/>
        <w:ind w:left="136" w:right="2057"/>
      </w:pPr>
      <w:r>
        <w:t xml:space="preserve">bankovní spojení: 260112295/0300, Československá obchodní banka, a. s. zastoupená: doc. Mgr. Pavlem Raškou Ph.D., prorektorem pro internacionalizaci viz: </w:t>
      </w:r>
      <w:hyperlink r:id="rId8">
        <w:r>
          <w:rPr>
            <w:color w:val="0462C1"/>
            <w:u w:val="single" w:color="0462C1"/>
          </w:rPr>
          <w:t>StatutUJEP_140323.pdf</w:t>
        </w:r>
      </w:hyperlink>
    </w:p>
    <w:p w:rsidR="005D0DCF" w:rsidRDefault="003B1B69">
      <w:pPr>
        <w:pStyle w:val="Zkladntext"/>
        <w:spacing w:line="267" w:lineRule="exact"/>
        <w:ind w:left="136"/>
      </w:pPr>
      <w:r>
        <w:t>(dále jen „Vystavovatel“)</w:t>
      </w:r>
    </w:p>
    <w:p w:rsidR="005D0DCF" w:rsidRDefault="005D0DCF">
      <w:pPr>
        <w:pStyle w:val="Zkladntext"/>
        <w:spacing w:before="1"/>
      </w:pPr>
    </w:p>
    <w:p w:rsidR="005D0DCF" w:rsidRDefault="003B1B69">
      <w:pPr>
        <w:pStyle w:val="Zkladntext"/>
        <w:ind w:left="286" w:right="286"/>
        <w:jc w:val="center"/>
      </w:pPr>
      <w:r>
        <w:t>společně jsou Pořadatel a Vystavovatel nazývány jako smluvní strany.</w:t>
      </w:r>
    </w:p>
    <w:p w:rsidR="005D0DCF" w:rsidRDefault="005D0DCF">
      <w:pPr>
        <w:pStyle w:val="Zkladntext"/>
        <w:spacing w:before="5"/>
        <w:rPr>
          <w:sz w:val="17"/>
        </w:rPr>
      </w:pPr>
    </w:p>
    <w:p w:rsidR="005D0DCF" w:rsidRDefault="003B1B69">
      <w:pPr>
        <w:pStyle w:val="Zkladntext"/>
        <w:spacing w:before="56"/>
        <w:ind w:left="286" w:right="286"/>
        <w:jc w:val="center"/>
      </w:pPr>
      <w:r>
        <w:t>spolu uzavírají tuto Smlouvu</w:t>
      </w:r>
    </w:p>
    <w:p w:rsidR="005D0DCF" w:rsidRDefault="003B1B69">
      <w:pPr>
        <w:pStyle w:val="Zkladntext"/>
        <w:spacing w:before="1"/>
        <w:ind w:left="120" w:right="7319"/>
        <w:jc w:val="center"/>
      </w:pPr>
      <w:r>
        <w:t>Vzhledem k tomu, že</w:t>
      </w:r>
    </w:p>
    <w:p w:rsidR="005D0DCF" w:rsidRDefault="005D0DCF">
      <w:pPr>
        <w:pStyle w:val="Zkladntext"/>
        <w:spacing w:before="5"/>
        <w:rPr>
          <w:sz w:val="17"/>
        </w:rPr>
      </w:pPr>
    </w:p>
    <w:p w:rsidR="005D0DCF" w:rsidRDefault="003B1B69">
      <w:pPr>
        <w:pStyle w:val="Odstavecseseznamem"/>
        <w:numPr>
          <w:ilvl w:val="0"/>
          <w:numId w:val="6"/>
        </w:numPr>
        <w:tabs>
          <w:tab w:val="left" w:pos="564"/>
        </w:tabs>
        <w:spacing w:before="56" w:line="276" w:lineRule="auto"/>
        <w:ind w:right="129"/>
        <w:jc w:val="both"/>
      </w:pPr>
      <w:r>
        <w:t xml:space="preserve">Pořadatel pořádá v rámci projektu Otevřená věda Akademie věd </w:t>
      </w:r>
      <w:proofErr w:type="gramStart"/>
      <w:r>
        <w:t>ČR  2023</w:t>
      </w:r>
      <w:proofErr w:type="gramEnd"/>
      <w:r>
        <w:t xml:space="preserve">  akci  s názvem </w:t>
      </w:r>
      <w:r>
        <w:rPr>
          <w:b/>
        </w:rPr>
        <w:t xml:space="preserve">Veletrh vědy 2023, </w:t>
      </w:r>
      <w:r>
        <w:t>která se uskuteční v termínu od 8. 6. 2023 do 10. 6. 2023 v areálu PVA EXPO, Beranových 667, 199 00, Praha 9, jehož část má na dobu  trvání  veletrhu  v nájmu  dle smlouvy č.</w:t>
      </w:r>
      <w:r>
        <w:rPr>
          <w:spacing w:val="-1"/>
        </w:rPr>
        <w:t xml:space="preserve"> </w:t>
      </w:r>
      <w:r>
        <w:t>001-N/23</w:t>
      </w:r>
      <w:r>
        <w:rPr>
          <w:spacing w:val="35"/>
        </w:rPr>
        <w:t xml:space="preserve"> </w:t>
      </w:r>
      <w:r>
        <w:t>ze</w:t>
      </w:r>
      <w:r>
        <w:rPr>
          <w:spacing w:val="36"/>
        </w:rPr>
        <w:t xml:space="preserve"> </w:t>
      </w:r>
      <w:r>
        <w:t>dne</w:t>
      </w:r>
      <w:r>
        <w:rPr>
          <w:spacing w:val="35"/>
        </w:rPr>
        <w:t xml:space="preserve"> </w:t>
      </w:r>
      <w:r>
        <w:t>23.</w:t>
      </w:r>
      <w:r>
        <w:rPr>
          <w:spacing w:val="34"/>
        </w:rPr>
        <w:t xml:space="preserve"> </w:t>
      </w:r>
      <w:r>
        <w:t>3.</w:t>
      </w:r>
      <w:r>
        <w:rPr>
          <w:spacing w:val="35"/>
        </w:rPr>
        <w:t xml:space="preserve"> </w:t>
      </w:r>
      <w:r>
        <w:t>2023</w:t>
      </w:r>
      <w:r>
        <w:rPr>
          <w:spacing w:val="38"/>
        </w:rPr>
        <w:t xml:space="preserve"> </w:t>
      </w:r>
      <w:r>
        <w:t>uzavřené</w:t>
      </w:r>
      <w:r>
        <w:rPr>
          <w:spacing w:val="35"/>
        </w:rPr>
        <w:t xml:space="preserve"> </w:t>
      </w:r>
      <w:r>
        <w:t>mezi</w:t>
      </w:r>
      <w:r>
        <w:rPr>
          <w:spacing w:val="34"/>
        </w:rPr>
        <w:t xml:space="preserve"> </w:t>
      </w:r>
      <w:r>
        <w:t>Pořadatelem</w:t>
      </w:r>
      <w:r>
        <w:rPr>
          <w:spacing w:val="39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společností</w:t>
      </w:r>
      <w:r>
        <w:rPr>
          <w:spacing w:val="38"/>
        </w:rPr>
        <w:t xml:space="preserve"> </w:t>
      </w:r>
      <w:r>
        <w:t>ABF,</w:t>
      </w:r>
      <w:r>
        <w:rPr>
          <w:spacing w:val="36"/>
        </w:rPr>
        <w:t xml:space="preserve"> </w:t>
      </w:r>
      <w:r>
        <w:t>a.s.</w:t>
      </w:r>
      <w:r>
        <w:rPr>
          <w:spacing w:val="37"/>
        </w:rPr>
        <w:t xml:space="preserve"> </w:t>
      </w:r>
      <w:r>
        <w:t>(dále</w:t>
      </w:r>
      <w:r>
        <w:rPr>
          <w:spacing w:val="35"/>
        </w:rPr>
        <w:t xml:space="preserve"> </w:t>
      </w:r>
      <w:r>
        <w:t>jen</w:t>
      </w:r>
    </w:p>
    <w:p w:rsidR="005D0DCF" w:rsidRDefault="003B1B69">
      <w:pPr>
        <w:pStyle w:val="Zkladntext"/>
        <w:spacing w:before="1"/>
        <w:ind w:left="563"/>
        <w:jc w:val="both"/>
      </w:pPr>
      <w:r>
        <w:t>„nájemní smlouva“). V souladu s touto nájemní smlouvou a na základě souhlasu ze dne</w:t>
      </w:r>
    </w:p>
    <w:p w:rsidR="005D0DCF" w:rsidRDefault="003B1B69">
      <w:pPr>
        <w:pStyle w:val="Zkladntext"/>
        <w:spacing w:before="38" w:line="276" w:lineRule="auto"/>
        <w:ind w:left="563" w:right="130"/>
        <w:jc w:val="both"/>
      </w:pPr>
      <w:r>
        <w:t>23.</w:t>
      </w:r>
      <w:r>
        <w:rPr>
          <w:spacing w:val="-5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2023,</w:t>
      </w:r>
      <w:r>
        <w:rPr>
          <w:spacing w:val="-13"/>
        </w:rPr>
        <w:t xml:space="preserve"> </w:t>
      </w:r>
      <w:r>
        <w:t>který</w:t>
      </w:r>
      <w:r>
        <w:rPr>
          <w:spacing w:val="-10"/>
        </w:rPr>
        <w:t xml:space="preserve"> </w:t>
      </w:r>
      <w:r>
        <w:t>byl</w:t>
      </w:r>
      <w:r>
        <w:rPr>
          <w:spacing w:val="-12"/>
        </w:rPr>
        <w:t xml:space="preserve"> </w:t>
      </w:r>
      <w:r>
        <w:t>Pořadateli</w:t>
      </w:r>
      <w:r>
        <w:rPr>
          <w:spacing w:val="-11"/>
        </w:rPr>
        <w:t xml:space="preserve"> </w:t>
      </w:r>
      <w:r>
        <w:t>udělen</w:t>
      </w:r>
      <w:r>
        <w:rPr>
          <w:spacing w:val="-10"/>
        </w:rPr>
        <w:t xml:space="preserve"> </w:t>
      </w:r>
      <w:r>
        <w:t>panem</w:t>
      </w:r>
      <w:r>
        <w:rPr>
          <w:spacing w:val="-12"/>
        </w:rPr>
        <w:t xml:space="preserve"> </w:t>
      </w:r>
      <w:r>
        <w:t>Martinem</w:t>
      </w:r>
      <w:r>
        <w:rPr>
          <w:spacing w:val="-9"/>
        </w:rPr>
        <w:t xml:space="preserve"> </w:t>
      </w:r>
      <w:r>
        <w:t>Františkem</w:t>
      </w:r>
      <w:r>
        <w:rPr>
          <w:spacing w:val="-12"/>
        </w:rPr>
        <w:t xml:space="preserve"> </w:t>
      </w:r>
      <w:r>
        <w:t>Přívětivým,</w:t>
      </w:r>
      <w:r>
        <w:rPr>
          <w:spacing w:val="-13"/>
        </w:rPr>
        <w:t xml:space="preserve"> </w:t>
      </w:r>
      <w:r>
        <w:t>místopředsedou představenstva a generálním ředitelem společnosti ABF, a.s., je Pořadatel oprávněn části plochy přenechat třetím osobám do podnájmu v souvislosti s konáním</w:t>
      </w:r>
      <w:r>
        <w:rPr>
          <w:spacing w:val="-11"/>
        </w:rPr>
        <w:t xml:space="preserve"> </w:t>
      </w:r>
      <w:r>
        <w:t>veletrhu.</w:t>
      </w:r>
    </w:p>
    <w:p w:rsidR="005D0DCF" w:rsidRDefault="003B1B69">
      <w:pPr>
        <w:pStyle w:val="Odstavecseseznamem"/>
        <w:numPr>
          <w:ilvl w:val="0"/>
          <w:numId w:val="6"/>
        </w:numPr>
        <w:tabs>
          <w:tab w:val="left" w:pos="564"/>
        </w:tabs>
        <w:spacing w:before="1" w:line="554" w:lineRule="auto"/>
        <w:ind w:left="136" w:right="945" w:firstLine="67"/>
      </w:pPr>
      <w:r>
        <w:t xml:space="preserve">Vystavovatel má zájem účastnit se akce nazvané </w:t>
      </w:r>
      <w:r>
        <w:rPr>
          <w:b/>
        </w:rPr>
        <w:t xml:space="preserve">Veletrh vědy 2023 </w:t>
      </w:r>
      <w:r>
        <w:t>(dále jen „veletrh“), dohodly se spolu smluvní strany</w:t>
      </w:r>
      <w:r>
        <w:rPr>
          <w:spacing w:val="-6"/>
        </w:rPr>
        <w:t xml:space="preserve"> </w:t>
      </w:r>
      <w:r>
        <w:t>následovně:</w:t>
      </w:r>
    </w:p>
    <w:p w:rsidR="005D0DCF" w:rsidRDefault="005D0DCF">
      <w:pPr>
        <w:spacing w:line="554" w:lineRule="auto"/>
        <w:sectPr w:rsidR="005D0DCF">
          <w:footerReference w:type="default" r:id="rId9"/>
          <w:type w:val="continuous"/>
          <w:pgSz w:w="11910" w:h="16840"/>
          <w:pgMar w:top="1360" w:right="1280" w:bottom="1120" w:left="1280" w:header="708" w:footer="926" w:gutter="0"/>
          <w:pgNumType w:start="1"/>
          <w:cols w:space="708"/>
        </w:sectPr>
      </w:pPr>
    </w:p>
    <w:p w:rsidR="005D0DCF" w:rsidRDefault="003B1B69">
      <w:pPr>
        <w:pStyle w:val="Nadpis1"/>
        <w:spacing w:before="37"/>
        <w:ind w:left="286"/>
        <w:jc w:val="center"/>
      </w:pPr>
      <w:r>
        <w:lastRenderedPageBreak/>
        <w:t>Čl. 1</w:t>
      </w:r>
    </w:p>
    <w:p w:rsidR="005D0DCF" w:rsidRDefault="003B1B69">
      <w:pPr>
        <w:spacing w:before="41"/>
        <w:ind w:left="285" w:right="286"/>
        <w:jc w:val="center"/>
        <w:rPr>
          <w:b/>
        </w:rPr>
      </w:pPr>
      <w:r>
        <w:rPr>
          <w:b/>
        </w:rPr>
        <w:t>Účel a předmět smlouvy</w:t>
      </w:r>
    </w:p>
    <w:p w:rsidR="005D0DCF" w:rsidRDefault="005D0DCF">
      <w:pPr>
        <w:pStyle w:val="Zkladntext"/>
        <w:spacing w:before="6"/>
        <w:rPr>
          <w:b/>
          <w:sz w:val="28"/>
        </w:rPr>
      </w:pPr>
    </w:p>
    <w:p w:rsidR="005D0DCF" w:rsidRDefault="003B1B69">
      <w:pPr>
        <w:pStyle w:val="Odstavecseseznamem"/>
        <w:numPr>
          <w:ilvl w:val="0"/>
          <w:numId w:val="5"/>
        </w:numPr>
        <w:tabs>
          <w:tab w:val="left" w:pos="497"/>
          <w:tab w:val="left" w:pos="2968"/>
        </w:tabs>
        <w:spacing w:before="1" w:line="276" w:lineRule="auto"/>
        <w:ind w:right="2663"/>
        <w:jc w:val="both"/>
      </w:pPr>
      <w:r>
        <w:t>Účelem této Smlouvy je účast Vystavovatele na veletrhu, a to v době:</w:t>
      </w:r>
      <w:r>
        <w:rPr>
          <w:color w:val="000009"/>
        </w:rPr>
        <w:t xml:space="preserve"> čtvrtek         8.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6.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2023</w:t>
      </w:r>
      <w:r>
        <w:rPr>
          <w:color w:val="000009"/>
        </w:rPr>
        <w:tab/>
        <w:t>10:00 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18:00</w:t>
      </w:r>
    </w:p>
    <w:p w:rsidR="005D0DCF" w:rsidRDefault="003B1B69">
      <w:pPr>
        <w:pStyle w:val="Zkladntext"/>
        <w:tabs>
          <w:tab w:val="left" w:pos="1552"/>
          <w:tab w:val="left" w:pos="2968"/>
        </w:tabs>
        <w:spacing w:before="1"/>
        <w:ind w:left="496"/>
        <w:jc w:val="both"/>
      </w:pPr>
      <w:r>
        <w:rPr>
          <w:color w:val="000009"/>
        </w:rPr>
        <w:t>pátek</w:t>
      </w:r>
      <w:r>
        <w:rPr>
          <w:color w:val="000009"/>
        </w:rPr>
        <w:tab/>
        <w:t>9. 6.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2023</w:t>
      </w:r>
      <w:r>
        <w:rPr>
          <w:color w:val="000009"/>
        </w:rPr>
        <w:tab/>
        <w:t>10:00 –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18:00</w:t>
      </w:r>
    </w:p>
    <w:p w:rsidR="005D0DCF" w:rsidRDefault="003B1B69">
      <w:pPr>
        <w:pStyle w:val="Zkladntext"/>
        <w:spacing w:before="41"/>
        <w:ind w:left="496"/>
        <w:jc w:val="both"/>
      </w:pPr>
      <w:r>
        <w:rPr>
          <w:color w:val="000009"/>
        </w:rPr>
        <w:t>sobota         10. 6. 2023        10:00 –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18:00</w:t>
      </w:r>
    </w:p>
    <w:p w:rsidR="005D0DCF" w:rsidRDefault="003B1B69">
      <w:pPr>
        <w:pStyle w:val="Odstavecseseznamem"/>
        <w:numPr>
          <w:ilvl w:val="0"/>
          <w:numId w:val="5"/>
        </w:numPr>
        <w:tabs>
          <w:tab w:val="left" w:pos="497"/>
        </w:tabs>
        <w:spacing w:before="39" w:line="276" w:lineRule="auto"/>
        <w:ind w:right="131"/>
        <w:jc w:val="both"/>
        <w:rPr>
          <w:color w:val="000009"/>
        </w:rPr>
      </w:pPr>
      <w:r>
        <w:rPr>
          <w:color w:val="000009"/>
        </w:rPr>
        <w:t>Pořadatel</w:t>
      </w:r>
      <w:r>
        <w:rPr>
          <w:color w:val="000009"/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rámci</w:t>
      </w:r>
      <w:r>
        <w:rPr>
          <w:spacing w:val="-9"/>
        </w:rPr>
        <w:t xml:space="preserve"> </w:t>
      </w:r>
      <w:r>
        <w:t>plnění</w:t>
      </w:r>
      <w:r>
        <w:rPr>
          <w:spacing w:val="-12"/>
        </w:rPr>
        <w:t xml:space="preserve"> </w:t>
      </w:r>
      <w:r>
        <w:t>předmětu</w:t>
      </w:r>
      <w:r>
        <w:rPr>
          <w:spacing w:val="-9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rPr>
          <w:color w:val="000009"/>
          <w:spacing w:val="-3"/>
        </w:rPr>
        <w:t>zavazuje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přenechat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podnájmu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3"/>
        </w:rPr>
        <w:t xml:space="preserve">Vystavovateli </w:t>
      </w:r>
      <w:r>
        <w:rPr>
          <w:color w:val="000009"/>
        </w:rPr>
        <w:t>ve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výše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uvedených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dnech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vhodné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prostory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3"/>
        </w:rPr>
        <w:t>(stánek/stánky,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6"/>
        </w:rPr>
        <w:t>popř.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volné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plochy)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pro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expozici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po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dobu veletrhu.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Prostory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služby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 podnájmem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spojené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jsou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specifikované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v příloze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č.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 xml:space="preserve">této </w:t>
      </w:r>
      <w:r>
        <w:rPr>
          <w:color w:val="000009"/>
          <w:spacing w:val="-3"/>
        </w:rPr>
        <w:t>Smlouvy.</w:t>
      </w:r>
    </w:p>
    <w:p w:rsidR="005D0DCF" w:rsidRDefault="003B1B69">
      <w:pPr>
        <w:pStyle w:val="Odstavecseseznamem"/>
        <w:numPr>
          <w:ilvl w:val="0"/>
          <w:numId w:val="5"/>
        </w:numPr>
        <w:tabs>
          <w:tab w:val="left" w:pos="497"/>
        </w:tabs>
        <w:spacing w:line="276" w:lineRule="auto"/>
        <w:ind w:right="130"/>
        <w:jc w:val="both"/>
        <w:rPr>
          <w:color w:val="000009"/>
        </w:rPr>
      </w:pPr>
      <w:r>
        <w:rPr>
          <w:color w:val="000009"/>
        </w:rPr>
        <w:t xml:space="preserve">Ostatní poskytované a dodatečně objednané </w:t>
      </w:r>
      <w:r>
        <w:rPr>
          <w:color w:val="000009"/>
          <w:spacing w:val="-4"/>
        </w:rPr>
        <w:t xml:space="preserve">služby, </w:t>
      </w:r>
      <w:r>
        <w:rPr>
          <w:color w:val="000009"/>
        </w:rPr>
        <w:t xml:space="preserve">nad </w:t>
      </w:r>
      <w:r>
        <w:rPr>
          <w:color w:val="000009"/>
          <w:spacing w:val="-3"/>
        </w:rPr>
        <w:t xml:space="preserve">rozsah </w:t>
      </w:r>
      <w:r>
        <w:rPr>
          <w:color w:val="000009"/>
        </w:rPr>
        <w:t xml:space="preserve">výše uvedených objednaných služeb specifikovaných touto Smlouvou (v příloze č. 1), budou následně vyúčtovány v konečné faktuře pouze na základě písemně vystavené objednávky </w:t>
      </w:r>
      <w:r>
        <w:rPr>
          <w:color w:val="000009"/>
          <w:spacing w:val="-3"/>
        </w:rPr>
        <w:t xml:space="preserve">Vystavovatele </w:t>
      </w:r>
      <w:r>
        <w:rPr>
          <w:color w:val="000009"/>
        </w:rPr>
        <w:t xml:space="preserve">potvrzené Pořadatelem za cenových podmínek uvedených v příloze č. 2. </w:t>
      </w:r>
      <w:r>
        <w:rPr>
          <w:color w:val="000009"/>
          <w:spacing w:val="-3"/>
        </w:rPr>
        <w:t xml:space="preserve">Vystavovatel </w:t>
      </w:r>
      <w:r>
        <w:rPr>
          <w:color w:val="000009"/>
        </w:rPr>
        <w:t xml:space="preserve">bere na vědomí, </w:t>
      </w:r>
      <w:r>
        <w:rPr>
          <w:color w:val="000009"/>
          <w:spacing w:val="-3"/>
        </w:rPr>
        <w:t xml:space="preserve">že </w:t>
      </w:r>
      <w:r>
        <w:rPr>
          <w:color w:val="000009"/>
        </w:rPr>
        <w:t xml:space="preserve">poskytnutí </w:t>
      </w:r>
      <w:proofErr w:type="gramStart"/>
      <w:r>
        <w:rPr>
          <w:color w:val="000009"/>
        </w:rPr>
        <w:t>dodatečných  služeb</w:t>
      </w:r>
      <w:proofErr w:type="gramEnd"/>
      <w:r>
        <w:rPr>
          <w:color w:val="000009"/>
        </w:rPr>
        <w:t xml:space="preserve">  uvedených  v příloze  č.  </w:t>
      </w:r>
      <w:proofErr w:type="gramStart"/>
      <w:r>
        <w:rPr>
          <w:color w:val="000009"/>
        </w:rPr>
        <w:t xml:space="preserve">2  </w:t>
      </w:r>
      <w:r>
        <w:rPr>
          <w:color w:val="000009"/>
          <w:spacing w:val="-3"/>
        </w:rPr>
        <w:t>této</w:t>
      </w:r>
      <w:proofErr w:type="gramEnd"/>
      <w:r>
        <w:rPr>
          <w:color w:val="000009"/>
          <w:spacing w:val="-3"/>
        </w:rPr>
        <w:t xml:space="preserve">   </w:t>
      </w:r>
      <w:r>
        <w:rPr>
          <w:color w:val="000009"/>
        </w:rPr>
        <w:t>Smlouvy  je  třeba  s Pořadatelem  (resp.     s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manažerkou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projektu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straně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Pořadatele)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3"/>
        </w:rPr>
        <w:t>konzultovat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v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dostatečném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předstihu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před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zahájením veletrhu, aby měl Pořadatel možnost tyto služby zajistit. Případnou objednávku těchto služeb lze učinit až po této předchozí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konzultaci.</w:t>
      </w:r>
    </w:p>
    <w:p w:rsidR="005D0DCF" w:rsidRDefault="003B1B69">
      <w:pPr>
        <w:pStyle w:val="Odstavecseseznamem"/>
        <w:numPr>
          <w:ilvl w:val="0"/>
          <w:numId w:val="5"/>
        </w:numPr>
        <w:tabs>
          <w:tab w:val="left" w:pos="497"/>
        </w:tabs>
        <w:spacing w:before="2" w:line="276" w:lineRule="auto"/>
        <w:ind w:right="131"/>
        <w:jc w:val="both"/>
        <w:rPr>
          <w:color w:val="000009"/>
        </w:rPr>
      </w:pPr>
      <w:r>
        <w:rPr>
          <w:color w:val="000009"/>
          <w:spacing w:val="-3"/>
        </w:rPr>
        <w:t>Vystavovatel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je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oprávněn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3"/>
        </w:rPr>
        <w:t>požadovat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po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Pořadateli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vykonání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prohlídky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prostor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určených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pro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 xml:space="preserve">expozici den před zahájením veletrhu. </w:t>
      </w:r>
      <w:r>
        <w:rPr>
          <w:color w:val="000009"/>
          <w:spacing w:val="-3"/>
        </w:rPr>
        <w:t xml:space="preserve">Vystavovatel </w:t>
      </w:r>
      <w:r>
        <w:rPr>
          <w:color w:val="000009"/>
        </w:rPr>
        <w:t xml:space="preserve">bere na vědomí, </w:t>
      </w:r>
      <w:r>
        <w:rPr>
          <w:color w:val="000009"/>
          <w:spacing w:val="-4"/>
        </w:rPr>
        <w:t xml:space="preserve">že </w:t>
      </w:r>
      <w:r>
        <w:rPr>
          <w:color w:val="000009"/>
        </w:rPr>
        <w:t xml:space="preserve">Pořadatel je oprávněn určené prostory zúžit, zvětšit nebo vyměnit za jiné, pokud je to nezbytně nutné z organizačních důvodů nebo </w:t>
      </w:r>
      <w:r>
        <w:rPr>
          <w:color w:val="000009"/>
          <w:spacing w:val="-3"/>
        </w:rPr>
        <w:t xml:space="preserve">pro </w:t>
      </w:r>
      <w:r>
        <w:rPr>
          <w:color w:val="000009"/>
        </w:rPr>
        <w:t xml:space="preserve">zajištění bezpečnosti a ochrany </w:t>
      </w:r>
      <w:r>
        <w:rPr>
          <w:color w:val="000009"/>
          <w:spacing w:val="-3"/>
        </w:rPr>
        <w:t xml:space="preserve">zdraví vystavovatelů </w:t>
      </w:r>
      <w:r>
        <w:rPr>
          <w:color w:val="000009"/>
        </w:rPr>
        <w:t>nebo návštěvníků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veletrhu.</w:t>
      </w:r>
    </w:p>
    <w:p w:rsidR="005D0DCF" w:rsidRDefault="003B1B69">
      <w:pPr>
        <w:pStyle w:val="Odstavecseseznamem"/>
        <w:numPr>
          <w:ilvl w:val="0"/>
          <w:numId w:val="5"/>
        </w:numPr>
        <w:tabs>
          <w:tab w:val="left" w:pos="497"/>
        </w:tabs>
        <w:spacing w:line="276" w:lineRule="auto"/>
        <w:ind w:right="132"/>
        <w:jc w:val="both"/>
      </w:pPr>
      <w:r>
        <w:t>Přenechané prostory je Vystavovatel oprávněn využívat po celou dobu veletrhu pro vystavení své expozice v dohodnutém rozsahu a není oprávněn je poskytnout do užívání třetí</w:t>
      </w:r>
      <w:r>
        <w:rPr>
          <w:spacing w:val="-12"/>
        </w:rPr>
        <w:t xml:space="preserve"> </w:t>
      </w:r>
      <w:r>
        <w:t>osobě.</w:t>
      </w:r>
    </w:p>
    <w:p w:rsidR="005D0DCF" w:rsidRDefault="005D0DCF">
      <w:pPr>
        <w:pStyle w:val="Zkladntext"/>
        <w:spacing w:before="2"/>
        <w:rPr>
          <w:sz w:val="25"/>
        </w:rPr>
      </w:pPr>
    </w:p>
    <w:p w:rsidR="005D0DCF" w:rsidRDefault="003B1B69">
      <w:pPr>
        <w:pStyle w:val="Nadpis1"/>
        <w:ind w:left="286"/>
        <w:jc w:val="center"/>
      </w:pPr>
      <w:r>
        <w:t>Čl. 2</w:t>
      </w:r>
    </w:p>
    <w:p w:rsidR="005D0DCF" w:rsidRDefault="003B1B69">
      <w:pPr>
        <w:spacing w:before="41"/>
        <w:ind w:left="286" w:right="286"/>
        <w:jc w:val="center"/>
        <w:rPr>
          <w:b/>
        </w:rPr>
      </w:pPr>
      <w:r>
        <w:rPr>
          <w:b/>
        </w:rPr>
        <w:t>Cena a platební podmínky</w:t>
      </w:r>
    </w:p>
    <w:p w:rsidR="005D0DCF" w:rsidRDefault="005D0DCF">
      <w:pPr>
        <w:pStyle w:val="Zkladntext"/>
        <w:spacing w:before="8"/>
        <w:rPr>
          <w:b/>
          <w:sz w:val="28"/>
        </w:rPr>
      </w:pPr>
    </w:p>
    <w:p w:rsidR="005D0DCF" w:rsidRDefault="003B1B69">
      <w:pPr>
        <w:pStyle w:val="Odstavecseseznamem"/>
        <w:numPr>
          <w:ilvl w:val="0"/>
          <w:numId w:val="4"/>
        </w:numPr>
        <w:tabs>
          <w:tab w:val="left" w:pos="497"/>
        </w:tabs>
        <w:spacing w:before="1" w:line="276" w:lineRule="auto"/>
        <w:ind w:right="132"/>
        <w:jc w:val="both"/>
      </w:pPr>
      <w:r>
        <w:t xml:space="preserve">Stánky a jejich stavbu, zapůjčení mobiliáře a prostory pro expozici budou Pořadatelem Vystavovateli předány do podnájmu za cenu </w:t>
      </w:r>
      <w:r>
        <w:rPr>
          <w:b/>
        </w:rPr>
        <w:t xml:space="preserve">113 275 Kč bez DPH </w:t>
      </w:r>
      <w:r>
        <w:t>sjednanou dle specifikace uvedené</w:t>
      </w:r>
      <w:r>
        <w:rPr>
          <w:spacing w:val="-6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příloze</w:t>
      </w:r>
      <w:r>
        <w:rPr>
          <w:spacing w:val="-5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Služby</w:t>
      </w:r>
      <w:r>
        <w:rPr>
          <w:spacing w:val="-2"/>
        </w:rPr>
        <w:t xml:space="preserve"> </w:t>
      </w:r>
      <w:r>
        <w:t>spojené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podnájmem</w:t>
      </w:r>
      <w:r>
        <w:rPr>
          <w:spacing w:val="-1"/>
        </w:rPr>
        <w:t xml:space="preserve"> </w:t>
      </w:r>
      <w:r>
        <w:t>budou</w:t>
      </w:r>
      <w:r>
        <w:rPr>
          <w:spacing w:val="-4"/>
        </w:rPr>
        <w:t xml:space="preserve"> </w:t>
      </w:r>
      <w:r>
        <w:t>účtovány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ceně</w:t>
      </w:r>
      <w:r>
        <w:rPr>
          <w:spacing w:val="-5"/>
        </w:rPr>
        <w:t xml:space="preserve"> </w:t>
      </w:r>
      <w:r>
        <w:t>uvedené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příloze</w:t>
      </w:r>
      <w:r>
        <w:rPr>
          <w:spacing w:val="-4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1 této Smlouvy.</w:t>
      </w:r>
    </w:p>
    <w:p w:rsidR="005D0DCF" w:rsidRDefault="003B1B69">
      <w:pPr>
        <w:pStyle w:val="Odstavecseseznamem"/>
        <w:numPr>
          <w:ilvl w:val="0"/>
          <w:numId w:val="4"/>
        </w:numPr>
        <w:tabs>
          <w:tab w:val="left" w:pos="497"/>
        </w:tabs>
        <w:spacing w:line="276" w:lineRule="auto"/>
        <w:ind w:right="133"/>
        <w:jc w:val="both"/>
      </w:pPr>
      <w:r>
        <w:t>K</w:t>
      </w:r>
      <w:r>
        <w:rPr>
          <w:spacing w:val="-3"/>
        </w:rPr>
        <w:t xml:space="preserve"> </w:t>
      </w:r>
      <w:r>
        <w:t>celkové</w:t>
      </w:r>
      <w:r>
        <w:rPr>
          <w:spacing w:val="-4"/>
        </w:rPr>
        <w:t xml:space="preserve"> </w:t>
      </w:r>
      <w:r>
        <w:t>ceně</w:t>
      </w:r>
      <w:r>
        <w:rPr>
          <w:spacing w:val="-5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t>připočtena</w:t>
      </w:r>
      <w:r>
        <w:rPr>
          <w:spacing w:val="-6"/>
        </w:rPr>
        <w:t xml:space="preserve"> </w:t>
      </w:r>
      <w:r>
        <w:t>DPH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zákonné</w:t>
      </w:r>
      <w:r>
        <w:rPr>
          <w:spacing w:val="-6"/>
        </w:rPr>
        <w:t xml:space="preserve"> </w:t>
      </w:r>
      <w:r>
        <w:t>výši</w:t>
      </w:r>
      <w:r>
        <w:rPr>
          <w:spacing w:val="-8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právními</w:t>
      </w:r>
      <w:r>
        <w:rPr>
          <w:spacing w:val="-6"/>
        </w:rPr>
        <w:t xml:space="preserve"> </w:t>
      </w:r>
      <w:r>
        <w:t>předpisy</w:t>
      </w:r>
      <w:r>
        <w:rPr>
          <w:spacing w:val="-6"/>
        </w:rPr>
        <w:t xml:space="preserve"> </w:t>
      </w:r>
      <w:r>
        <w:t>účinnými</w:t>
      </w:r>
      <w:r>
        <w:rPr>
          <w:spacing w:val="-6"/>
        </w:rPr>
        <w:t xml:space="preserve"> </w:t>
      </w:r>
      <w:r>
        <w:t>ke</w:t>
      </w:r>
      <w:r>
        <w:rPr>
          <w:spacing w:val="-4"/>
        </w:rPr>
        <w:t xml:space="preserve"> </w:t>
      </w:r>
      <w:r>
        <w:t>dni uskutečnění zdanitelného</w:t>
      </w:r>
      <w:r>
        <w:rPr>
          <w:spacing w:val="-4"/>
        </w:rPr>
        <w:t xml:space="preserve"> </w:t>
      </w:r>
      <w:r>
        <w:t>plnění.</w:t>
      </w:r>
    </w:p>
    <w:p w:rsidR="005D0DCF" w:rsidRDefault="003B1B69">
      <w:pPr>
        <w:pStyle w:val="Odstavecseseznamem"/>
        <w:numPr>
          <w:ilvl w:val="0"/>
          <w:numId w:val="4"/>
        </w:numPr>
        <w:tabs>
          <w:tab w:val="left" w:pos="497"/>
        </w:tabs>
        <w:spacing w:line="276" w:lineRule="auto"/>
        <w:ind w:right="134"/>
        <w:jc w:val="both"/>
      </w:pPr>
      <w:r>
        <w:t xml:space="preserve">Úhrada ceny podnájmu a služeb spojených s podnájmem expozice bude uhrazena na základě </w:t>
      </w:r>
      <w:proofErr w:type="gramStart"/>
      <w:r>
        <w:t>Pořadatelem  vystavené</w:t>
      </w:r>
      <w:proofErr w:type="gramEnd"/>
      <w:r>
        <w:t xml:space="preserve">  faktury-daňového  dokladu  ke  dni   uskutečnění   zdanitelného  plnění  a zohlední v něm případně dodatečně objednané služby uvedené v čl. 1 odst.</w:t>
      </w:r>
      <w:r>
        <w:rPr>
          <w:spacing w:val="-13"/>
        </w:rPr>
        <w:t xml:space="preserve"> </w:t>
      </w:r>
      <w:r>
        <w:t>3.</w:t>
      </w:r>
    </w:p>
    <w:p w:rsidR="005D0DCF" w:rsidRDefault="003B1B69">
      <w:pPr>
        <w:pStyle w:val="Odstavecseseznamem"/>
        <w:numPr>
          <w:ilvl w:val="0"/>
          <w:numId w:val="4"/>
        </w:numPr>
        <w:tabs>
          <w:tab w:val="left" w:pos="497"/>
        </w:tabs>
        <w:ind w:hanging="361"/>
        <w:jc w:val="both"/>
      </w:pPr>
      <w:r>
        <w:t>Daňový doklad – faktura bude vystavena s 14denní splatností ode dne doručení Vystavovateli</w:t>
      </w:r>
    </w:p>
    <w:p w:rsidR="005D0DCF" w:rsidRDefault="003B1B69">
      <w:pPr>
        <w:pStyle w:val="Zkladntext"/>
        <w:spacing w:before="39"/>
        <w:ind w:left="496"/>
        <w:jc w:val="both"/>
      </w:pPr>
      <w:r>
        <w:t>a bude ve lhůtě splatnosti uhrazena Vystavovatelem na účet Pořadatele bankovním převodem.</w:t>
      </w:r>
    </w:p>
    <w:p w:rsidR="005D0DCF" w:rsidRDefault="003B1B69">
      <w:pPr>
        <w:pStyle w:val="Odstavecseseznamem"/>
        <w:numPr>
          <w:ilvl w:val="0"/>
          <w:numId w:val="4"/>
        </w:numPr>
        <w:tabs>
          <w:tab w:val="left" w:pos="497"/>
        </w:tabs>
        <w:spacing w:before="41" w:line="276" w:lineRule="auto"/>
        <w:ind w:right="132"/>
      </w:pPr>
      <w:r>
        <w:t>Pořadatel,</w:t>
      </w:r>
      <w:r>
        <w:rPr>
          <w:spacing w:val="-8"/>
        </w:rPr>
        <w:t xml:space="preserve"> </w:t>
      </w:r>
      <w:r>
        <w:t>jakožto</w:t>
      </w:r>
      <w:r>
        <w:rPr>
          <w:spacing w:val="-7"/>
        </w:rPr>
        <w:t xml:space="preserve"> </w:t>
      </w:r>
      <w:r>
        <w:t>poskytovatel</w:t>
      </w:r>
      <w:r>
        <w:rPr>
          <w:spacing w:val="-8"/>
        </w:rPr>
        <w:t xml:space="preserve"> </w:t>
      </w:r>
      <w:r>
        <w:t>zdanitelného</w:t>
      </w:r>
      <w:r>
        <w:rPr>
          <w:spacing w:val="-7"/>
        </w:rPr>
        <w:t xml:space="preserve"> </w:t>
      </w:r>
      <w:r>
        <w:t>plnění,</w:t>
      </w:r>
      <w:r>
        <w:rPr>
          <w:spacing w:val="-10"/>
        </w:rPr>
        <w:t xml:space="preserve"> </w:t>
      </w:r>
      <w:r>
        <w:t>prohlašuje,</w:t>
      </w:r>
      <w:r>
        <w:rPr>
          <w:spacing w:val="-8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není</w:t>
      </w:r>
      <w:r>
        <w:rPr>
          <w:spacing w:val="-11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souladu</w:t>
      </w:r>
      <w:r>
        <w:rPr>
          <w:spacing w:val="-9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106a</w:t>
      </w:r>
      <w:r>
        <w:rPr>
          <w:spacing w:val="-8"/>
        </w:rPr>
        <w:t xml:space="preserve"> </w:t>
      </w:r>
      <w:r>
        <w:t>zákona č. 235/2004 Sb., o dani z přidané hodnoty, v platném znění, tzv. nespolehlivým</w:t>
      </w:r>
      <w:r>
        <w:rPr>
          <w:spacing w:val="-17"/>
        </w:rPr>
        <w:t xml:space="preserve"> </w:t>
      </w:r>
      <w:r>
        <w:t>plátcem.</w:t>
      </w:r>
    </w:p>
    <w:p w:rsidR="005D0DCF" w:rsidRDefault="003B1B69">
      <w:pPr>
        <w:pStyle w:val="Odstavecseseznamem"/>
        <w:numPr>
          <w:ilvl w:val="0"/>
          <w:numId w:val="4"/>
        </w:numPr>
        <w:tabs>
          <w:tab w:val="left" w:pos="497"/>
        </w:tabs>
        <w:spacing w:line="276" w:lineRule="auto"/>
        <w:ind w:right="133"/>
      </w:pPr>
      <w:r>
        <w:t>Faktura</w:t>
      </w:r>
      <w:r>
        <w:rPr>
          <w:spacing w:val="-8"/>
        </w:rPr>
        <w:t xml:space="preserve"> </w:t>
      </w:r>
      <w:r>
        <w:t>musí</w:t>
      </w:r>
      <w:r>
        <w:rPr>
          <w:spacing w:val="-11"/>
        </w:rPr>
        <w:t xml:space="preserve"> </w:t>
      </w:r>
      <w:r>
        <w:t>mít</w:t>
      </w:r>
      <w:r>
        <w:rPr>
          <w:spacing w:val="-7"/>
        </w:rPr>
        <w:t xml:space="preserve"> </w:t>
      </w:r>
      <w:r>
        <w:t>náležitosti</w:t>
      </w:r>
      <w:r>
        <w:rPr>
          <w:spacing w:val="-8"/>
        </w:rPr>
        <w:t xml:space="preserve"> </w:t>
      </w:r>
      <w:r>
        <w:t>daňového</w:t>
      </w:r>
      <w:r>
        <w:rPr>
          <w:spacing w:val="-6"/>
        </w:rPr>
        <w:t xml:space="preserve"> </w:t>
      </w:r>
      <w:r>
        <w:t>dokladu</w:t>
      </w:r>
      <w:r>
        <w:rPr>
          <w:spacing w:val="-9"/>
        </w:rPr>
        <w:t xml:space="preserve"> </w:t>
      </w:r>
      <w:r>
        <w:t>dle</w:t>
      </w:r>
      <w:r>
        <w:rPr>
          <w:spacing w:val="-7"/>
        </w:rPr>
        <w:t xml:space="preserve"> </w:t>
      </w:r>
      <w:r>
        <w:t>platných</w:t>
      </w:r>
      <w:r>
        <w:rPr>
          <w:spacing w:val="-9"/>
        </w:rPr>
        <w:t xml:space="preserve"> </w:t>
      </w:r>
      <w:r>
        <w:t>právních</w:t>
      </w:r>
      <w:r>
        <w:rPr>
          <w:spacing w:val="-9"/>
        </w:rPr>
        <w:t xml:space="preserve"> </w:t>
      </w:r>
      <w:r>
        <w:t>předpisů</w:t>
      </w:r>
      <w:r>
        <w:rPr>
          <w:spacing w:val="-8"/>
        </w:rPr>
        <w:t xml:space="preserve"> </w:t>
      </w:r>
      <w:r>
        <w:t>ke</w:t>
      </w:r>
      <w:r>
        <w:rPr>
          <w:spacing w:val="-10"/>
        </w:rPr>
        <w:t xml:space="preserve"> </w:t>
      </w:r>
      <w:r>
        <w:t>dni</w:t>
      </w:r>
      <w:r>
        <w:rPr>
          <w:spacing w:val="-7"/>
        </w:rPr>
        <w:t xml:space="preserve"> </w:t>
      </w:r>
      <w:r>
        <w:t>zdanitelného plnění s uvedením čísla této</w:t>
      </w:r>
      <w:r>
        <w:rPr>
          <w:spacing w:val="-3"/>
        </w:rPr>
        <w:t xml:space="preserve"> </w:t>
      </w:r>
      <w:r>
        <w:t>Smlouvy.</w:t>
      </w:r>
    </w:p>
    <w:p w:rsidR="005D0DCF" w:rsidRDefault="003B1B69">
      <w:pPr>
        <w:pStyle w:val="Odstavecseseznamem"/>
        <w:numPr>
          <w:ilvl w:val="0"/>
          <w:numId w:val="4"/>
        </w:numPr>
        <w:tabs>
          <w:tab w:val="left" w:pos="497"/>
        </w:tabs>
        <w:ind w:hanging="361"/>
      </w:pPr>
      <w:r>
        <w:t>V případě, že Vystavovatel ve lhůtě delší než 1 měsíc před účastí Vystavovatele na</w:t>
      </w:r>
      <w:r>
        <w:rPr>
          <w:spacing w:val="-4"/>
        </w:rPr>
        <w:t xml:space="preserve"> </w:t>
      </w:r>
      <w:r>
        <w:t>veletrhu</w:t>
      </w:r>
    </w:p>
    <w:p w:rsidR="005D0DCF" w:rsidRDefault="003B1B69">
      <w:pPr>
        <w:pStyle w:val="Zkladntext"/>
        <w:spacing w:before="39"/>
        <w:ind w:left="496"/>
      </w:pPr>
      <w:r>
        <w:t>písemně oznámí, že ruší účast na veletrhu dle podmínek této Smlouvy a nevyužije práva podnájmu</w:t>
      </w:r>
    </w:p>
    <w:p w:rsidR="005D0DCF" w:rsidRDefault="005D0DCF">
      <w:pPr>
        <w:sectPr w:rsidR="005D0DCF">
          <w:pgSz w:w="11910" w:h="16840"/>
          <w:pgMar w:top="1360" w:right="1280" w:bottom="1200" w:left="1280" w:header="0" w:footer="926" w:gutter="0"/>
          <w:cols w:space="708"/>
        </w:sectPr>
      </w:pPr>
    </w:p>
    <w:p w:rsidR="005D0DCF" w:rsidRDefault="003B1B69">
      <w:pPr>
        <w:pStyle w:val="Zkladntext"/>
        <w:spacing w:before="37" w:line="276" w:lineRule="auto"/>
        <w:ind w:left="496" w:right="131"/>
        <w:jc w:val="both"/>
      </w:pPr>
      <w:r>
        <w:lastRenderedPageBreak/>
        <w:t>v době stanovené v čl. 1 této Smlouvy, má se za to, že od Smlouvy odstupuje. Pořadatel je pak oprávněn od Vystavovatele požadovat a Vystavovatel se zavazuje Pořadateli zaplatit smluvní pokutu ve výši 50 % z celkové ujednané ceny uvedené v příloze č. 1.</w:t>
      </w:r>
    </w:p>
    <w:p w:rsidR="005D0DCF" w:rsidRDefault="003B1B69">
      <w:pPr>
        <w:pStyle w:val="Odstavecseseznamem"/>
        <w:numPr>
          <w:ilvl w:val="0"/>
          <w:numId w:val="4"/>
        </w:numPr>
        <w:tabs>
          <w:tab w:val="left" w:pos="497"/>
        </w:tabs>
        <w:spacing w:line="276" w:lineRule="auto"/>
        <w:ind w:right="130"/>
        <w:jc w:val="both"/>
      </w:pPr>
      <w:r>
        <w:t>V případě, že Vystavovatel ve lhůtě 1 měsíc až 15 dní před účastí Vystavovatele na veletrhu písemně</w:t>
      </w:r>
      <w:r>
        <w:rPr>
          <w:spacing w:val="-10"/>
        </w:rPr>
        <w:t xml:space="preserve"> </w:t>
      </w:r>
      <w:r>
        <w:t>oznámí,</w:t>
      </w:r>
      <w:r>
        <w:rPr>
          <w:spacing w:val="-8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ruší</w:t>
      </w:r>
      <w:r>
        <w:rPr>
          <w:spacing w:val="-8"/>
        </w:rPr>
        <w:t xml:space="preserve"> </w:t>
      </w:r>
      <w:r>
        <w:t>účast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veletrhu</w:t>
      </w:r>
      <w:r>
        <w:rPr>
          <w:spacing w:val="-8"/>
        </w:rPr>
        <w:t xml:space="preserve"> </w:t>
      </w:r>
      <w:r>
        <w:t>dle</w:t>
      </w:r>
      <w:r>
        <w:rPr>
          <w:spacing w:val="-8"/>
        </w:rPr>
        <w:t xml:space="preserve"> </w:t>
      </w:r>
      <w:r>
        <w:t>podmínek</w:t>
      </w:r>
      <w:r>
        <w:rPr>
          <w:spacing w:val="-7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nevyužije</w:t>
      </w:r>
      <w:r>
        <w:rPr>
          <w:spacing w:val="-6"/>
        </w:rPr>
        <w:t xml:space="preserve"> </w:t>
      </w:r>
      <w:r>
        <w:t>práva</w:t>
      </w:r>
      <w:r>
        <w:rPr>
          <w:spacing w:val="-7"/>
        </w:rPr>
        <w:t xml:space="preserve"> </w:t>
      </w:r>
      <w:r>
        <w:t>podnájmu v době stanovené v čl. 1 této Smlouvy, má se za to, že od Smlouvy odstupuje. Pořadatel je pak oprávněn od Vystavovatele požadovat a Vystavovatel se zavazuje Pořadateli zaplatit smluvní pokutu ve výši 70 % z celkové ujednané ceny uvedené v příloze č.</w:t>
      </w:r>
      <w:r>
        <w:rPr>
          <w:spacing w:val="-13"/>
        </w:rPr>
        <w:t xml:space="preserve"> </w:t>
      </w:r>
      <w:r>
        <w:t>1.</w:t>
      </w:r>
    </w:p>
    <w:p w:rsidR="005D0DCF" w:rsidRDefault="003B1B69">
      <w:pPr>
        <w:pStyle w:val="Odstavecseseznamem"/>
        <w:numPr>
          <w:ilvl w:val="0"/>
          <w:numId w:val="4"/>
        </w:numPr>
        <w:tabs>
          <w:tab w:val="left" w:pos="497"/>
        </w:tabs>
        <w:spacing w:before="1" w:line="276" w:lineRule="auto"/>
        <w:ind w:right="132"/>
        <w:jc w:val="both"/>
      </w:pPr>
      <w:r>
        <w:t>V</w:t>
      </w:r>
      <w:r>
        <w:rPr>
          <w:spacing w:val="-2"/>
        </w:rPr>
        <w:t xml:space="preserve"> </w:t>
      </w:r>
      <w:r>
        <w:t>případě,</w:t>
      </w:r>
      <w:r>
        <w:rPr>
          <w:spacing w:val="-12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Vystavovatel</w:t>
      </w:r>
      <w:r>
        <w:rPr>
          <w:spacing w:val="-14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lhůtě</w:t>
      </w:r>
      <w:r>
        <w:rPr>
          <w:spacing w:val="-12"/>
        </w:rPr>
        <w:t xml:space="preserve"> </w:t>
      </w:r>
      <w:r>
        <w:t>kratší</w:t>
      </w:r>
      <w:r>
        <w:rPr>
          <w:spacing w:val="-13"/>
        </w:rPr>
        <w:t xml:space="preserve"> </w:t>
      </w:r>
      <w:r>
        <w:t>než</w:t>
      </w:r>
      <w:r>
        <w:rPr>
          <w:spacing w:val="-13"/>
        </w:rPr>
        <w:t xml:space="preserve"> </w:t>
      </w:r>
      <w:r>
        <w:t>15</w:t>
      </w:r>
      <w:r>
        <w:rPr>
          <w:spacing w:val="-12"/>
        </w:rPr>
        <w:t xml:space="preserve"> </w:t>
      </w:r>
      <w:r>
        <w:t>dní</w:t>
      </w:r>
      <w:r>
        <w:rPr>
          <w:spacing w:val="-13"/>
        </w:rPr>
        <w:t xml:space="preserve"> </w:t>
      </w:r>
      <w:r>
        <w:t>před</w:t>
      </w:r>
      <w:r>
        <w:rPr>
          <w:spacing w:val="-13"/>
        </w:rPr>
        <w:t xml:space="preserve"> </w:t>
      </w:r>
      <w:r>
        <w:t>účastí</w:t>
      </w:r>
      <w:r>
        <w:rPr>
          <w:spacing w:val="-12"/>
        </w:rPr>
        <w:t xml:space="preserve"> </w:t>
      </w:r>
      <w:r>
        <w:t>Vystavovatele</w:t>
      </w:r>
      <w:r>
        <w:rPr>
          <w:spacing w:val="-12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veletrhu</w:t>
      </w:r>
      <w:r>
        <w:rPr>
          <w:spacing w:val="-14"/>
        </w:rPr>
        <w:t xml:space="preserve"> </w:t>
      </w:r>
      <w:r>
        <w:t>písemně oznámí, že ruší účast na veletrhu dle podmínek této Smlouvy a nevyužije práva podnájmu v době stanovené v čl. 1 této Smlouvy, má se za to, že od Smlouvy odstupuje. Pořadatel je pak oprávněn od Vystavovatele požadovat a Vystavovatel se zavazuje Pořadateli zaplatit smluvní pokutu ve výši 100 % z celkové ujednané ceny uvedené v příloze č.</w:t>
      </w:r>
      <w:r>
        <w:rPr>
          <w:spacing w:val="-5"/>
        </w:rPr>
        <w:t xml:space="preserve"> </w:t>
      </w:r>
      <w:r>
        <w:t>1.</w:t>
      </w:r>
    </w:p>
    <w:p w:rsidR="005D0DCF" w:rsidRDefault="003B1B69">
      <w:pPr>
        <w:pStyle w:val="Odstavecseseznamem"/>
        <w:numPr>
          <w:ilvl w:val="0"/>
          <w:numId w:val="4"/>
        </w:numPr>
        <w:tabs>
          <w:tab w:val="left" w:pos="497"/>
        </w:tabs>
        <w:spacing w:line="276" w:lineRule="auto"/>
        <w:ind w:right="131"/>
        <w:jc w:val="both"/>
      </w:pPr>
      <w:r>
        <w:t>Smluvní strany jsou oprávněny od této smlouvy odstoupit v případě vzniku nepředvídatelných okolností (např. z důvodu vyšší moci, hygienických opatření, mimořádných opatření vlády nebo orgánů státní správy nebo samosprávy), která brání konání Akce (veletrhu), a která nebyla zapříčiněna jejich jednáním. V takovém případě nevzniká žádné smluvní straně nárok na náhradu škody ani na úhradu smluvní pokuty. Vystavovatel má v tomto případě nárok na vrácení již zaplacených záloh a dalších případných plateb, pokud se smluvní strany nedohodnou</w:t>
      </w:r>
      <w:r>
        <w:rPr>
          <w:spacing w:val="-12"/>
        </w:rPr>
        <w:t xml:space="preserve"> </w:t>
      </w:r>
      <w:r>
        <w:t>jinak.</w:t>
      </w:r>
    </w:p>
    <w:p w:rsidR="005D0DCF" w:rsidRDefault="003B1B69">
      <w:pPr>
        <w:pStyle w:val="Odstavecseseznamem"/>
        <w:numPr>
          <w:ilvl w:val="0"/>
          <w:numId w:val="4"/>
        </w:numPr>
        <w:tabs>
          <w:tab w:val="left" w:pos="497"/>
        </w:tabs>
        <w:spacing w:line="276" w:lineRule="auto"/>
        <w:ind w:right="131"/>
        <w:jc w:val="both"/>
      </w:pPr>
      <w:r>
        <w:t>V případě, že se smluvní strany dohodnou na jiném termínu konání veletrhu, zavazují se uzavřít dodatek</w:t>
      </w:r>
      <w:r>
        <w:rPr>
          <w:spacing w:val="-8"/>
        </w:rPr>
        <w:t xml:space="preserve"> </w:t>
      </w:r>
      <w:r>
        <w:t>k</w:t>
      </w:r>
      <w:r>
        <w:rPr>
          <w:spacing w:val="-9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smlouvě,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kterém</w:t>
      </w:r>
      <w:r>
        <w:rPr>
          <w:spacing w:val="-7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sjednají</w:t>
      </w:r>
      <w:r>
        <w:rPr>
          <w:spacing w:val="-6"/>
        </w:rPr>
        <w:t xml:space="preserve"> </w:t>
      </w:r>
      <w:r>
        <w:t>započtení</w:t>
      </w:r>
      <w:r>
        <w:rPr>
          <w:spacing w:val="-7"/>
        </w:rPr>
        <w:t xml:space="preserve"> </w:t>
      </w:r>
      <w:r>
        <w:t>záloh,</w:t>
      </w:r>
      <w:r>
        <w:rPr>
          <w:spacing w:val="-6"/>
        </w:rPr>
        <w:t xml:space="preserve"> </w:t>
      </w:r>
      <w:r>
        <w:t>případně</w:t>
      </w:r>
      <w:r>
        <w:rPr>
          <w:spacing w:val="-5"/>
        </w:rPr>
        <w:t xml:space="preserve"> </w:t>
      </w:r>
      <w:r>
        <w:t>dalších</w:t>
      </w:r>
      <w:r>
        <w:rPr>
          <w:spacing w:val="-7"/>
        </w:rPr>
        <w:t xml:space="preserve"> </w:t>
      </w:r>
      <w:r>
        <w:t>Vystavovatelem</w:t>
      </w:r>
      <w:r>
        <w:rPr>
          <w:spacing w:val="-7"/>
        </w:rPr>
        <w:t xml:space="preserve"> </w:t>
      </w:r>
      <w:r>
        <w:t>již uhrazených plateb a úhradu případně vzniklých a prokazatelně doložených nákladů, které Pořadateli vznikly z důvodu odkladu</w:t>
      </w:r>
      <w:r>
        <w:rPr>
          <w:spacing w:val="-13"/>
        </w:rPr>
        <w:t xml:space="preserve"> </w:t>
      </w:r>
      <w:r>
        <w:t>veletrhu.</w:t>
      </w:r>
    </w:p>
    <w:p w:rsidR="005D0DCF" w:rsidRDefault="005D0DCF">
      <w:pPr>
        <w:pStyle w:val="Zkladntext"/>
        <w:spacing w:before="5"/>
        <w:rPr>
          <w:sz w:val="25"/>
        </w:rPr>
      </w:pPr>
    </w:p>
    <w:p w:rsidR="005D0DCF" w:rsidRDefault="003B1B69">
      <w:pPr>
        <w:pStyle w:val="Nadpis1"/>
        <w:ind w:left="286"/>
        <w:jc w:val="center"/>
      </w:pPr>
      <w:r>
        <w:t>Čl. 3</w:t>
      </w:r>
    </w:p>
    <w:p w:rsidR="005D0DCF" w:rsidRDefault="003B1B69">
      <w:pPr>
        <w:spacing w:before="39"/>
        <w:ind w:left="286" w:right="286"/>
        <w:jc w:val="center"/>
        <w:rPr>
          <w:b/>
        </w:rPr>
      </w:pPr>
      <w:r>
        <w:rPr>
          <w:b/>
        </w:rPr>
        <w:t>Podmínky účasti na veletrhu</w:t>
      </w:r>
    </w:p>
    <w:p w:rsidR="005D0DCF" w:rsidRDefault="005D0DCF">
      <w:pPr>
        <w:pStyle w:val="Zkladntext"/>
        <w:spacing w:before="8"/>
        <w:rPr>
          <w:b/>
          <w:sz w:val="28"/>
        </w:rPr>
      </w:pPr>
    </w:p>
    <w:p w:rsidR="005D0DCF" w:rsidRDefault="003B1B69">
      <w:pPr>
        <w:pStyle w:val="Odstavecseseznamem"/>
        <w:numPr>
          <w:ilvl w:val="0"/>
          <w:numId w:val="3"/>
        </w:numPr>
        <w:tabs>
          <w:tab w:val="left" w:pos="497"/>
        </w:tabs>
        <w:spacing w:before="1" w:line="276" w:lineRule="auto"/>
        <w:ind w:right="131"/>
        <w:jc w:val="both"/>
      </w:pPr>
      <w:r>
        <w:t xml:space="preserve">Pořadatel předá prostory do podnájmu pro umístění exponátů Vystavovateli po individuální domluvě s manažerkou projektu </w:t>
      </w:r>
      <w:proofErr w:type="spellStart"/>
      <w:r w:rsidR="007521A9">
        <w:t>xxx</w:t>
      </w:r>
      <w:proofErr w:type="spellEnd"/>
      <w:r>
        <w:t xml:space="preserve">, </w:t>
      </w:r>
      <w:hyperlink r:id="rId10">
        <w:proofErr w:type="spellStart"/>
        <w:r w:rsidR="007521A9">
          <w:t>xxx</w:t>
        </w:r>
        <w:proofErr w:type="spellEnd"/>
        <w:r>
          <w:t>,</w:t>
        </w:r>
      </w:hyperlink>
      <w:r>
        <w:t xml:space="preserve"> +420 </w:t>
      </w:r>
      <w:proofErr w:type="spellStart"/>
      <w:r w:rsidR="007521A9">
        <w:t>xxx</w:t>
      </w:r>
      <w:proofErr w:type="spellEnd"/>
      <w:r>
        <w:t xml:space="preserve"> (způsob, stav a čas) na základě předávacího protokolu, který bude obsahovat seznam všech věcí, které budou Vystavovateli přenechány pro umístění</w:t>
      </w:r>
      <w:r>
        <w:rPr>
          <w:spacing w:val="-7"/>
        </w:rPr>
        <w:t xml:space="preserve"> </w:t>
      </w:r>
      <w:r>
        <w:t>expozice.</w:t>
      </w:r>
    </w:p>
    <w:p w:rsidR="005D0DCF" w:rsidRDefault="003B1B69">
      <w:pPr>
        <w:pStyle w:val="Odstavecseseznamem"/>
        <w:numPr>
          <w:ilvl w:val="0"/>
          <w:numId w:val="3"/>
        </w:numPr>
        <w:tabs>
          <w:tab w:val="left" w:pos="497"/>
        </w:tabs>
        <w:ind w:hanging="361"/>
        <w:jc w:val="both"/>
      </w:pPr>
      <w:r>
        <w:t>Stánek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expozice</w:t>
      </w:r>
      <w:r>
        <w:rPr>
          <w:spacing w:val="-16"/>
        </w:rPr>
        <w:t xml:space="preserve"> </w:t>
      </w:r>
      <w:r>
        <w:t>musí</w:t>
      </w:r>
      <w:r>
        <w:rPr>
          <w:spacing w:val="-13"/>
        </w:rPr>
        <w:t xml:space="preserve"> </w:t>
      </w:r>
      <w:r>
        <w:t>být</w:t>
      </w:r>
      <w:r>
        <w:rPr>
          <w:spacing w:val="-14"/>
        </w:rPr>
        <w:t xml:space="preserve"> </w:t>
      </w:r>
      <w:r>
        <w:t>Vystavovatelem</w:t>
      </w:r>
      <w:r>
        <w:rPr>
          <w:spacing w:val="-12"/>
        </w:rPr>
        <w:t xml:space="preserve"> </w:t>
      </w:r>
      <w:r>
        <w:t>umístěny</w:t>
      </w:r>
      <w:r>
        <w:rPr>
          <w:spacing w:val="-14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podnajatých</w:t>
      </w:r>
      <w:proofErr w:type="spellEnd"/>
      <w:r>
        <w:rPr>
          <w:spacing w:val="-14"/>
        </w:rPr>
        <w:t xml:space="preserve"> </w:t>
      </w:r>
      <w:r>
        <w:t>prostorách</w:t>
      </w:r>
      <w:r>
        <w:rPr>
          <w:spacing w:val="-14"/>
        </w:rPr>
        <w:t xml:space="preserve"> </w:t>
      </w:r>
      <w:r>
        <w:t>den</w:t>
      </w:r>
      <w:r>
        <w:rPr>
          <w:spacing w:val="-15"/>
        </w:rPr>
        <w:t xml:space="preserve"> </w:t>
      </w:r>
      <w:r>
        <w:t>před</w:t>
      </w:r>
      <w:r>
        <w:rPr>
          <w:spacing w:val="-13"/>
        </w:rPr>
        <w:t xml:space="preserve"> </w:t>
      </w:r>
      <w:r>
        <w:t>začátkem</w:t>
      </w:r>
    </w:p>
    <w:p w:rsidR="005D0DCF" w:rsidRDefault="003B1B69">
      <w:pPr>
        <w:pStyle w:val="Zkladntext"/>
        <w:spacing w:before="39"/>
        <w:ind w:left="496"/>
        <w:jc w:val="both"/>
      </w:pPr>
      <w:r>
        <w:t>veletrhu – tedy 7. 6. 2023 a demontovány až po jeho skončení, tj. 10. 6. 2023.</w:t>
      </w:r>
    </w:p>
    <w:p w:rsidR="005D0DCF" w:rsidRDefault="003B1B69">
      <w:pPr>
        <w:pStyle w:val="Odstavecseseznamem"/>
        <w:numPr>
          <w:ilvl w:val="0"/>
          <w:numId w:val="3"/>
        </w:numPr>
        <w:tabs>
          <w:tab w:val="left" w:pos="497"/>
        </w:tabs>
        <w:spacing w:before="41" w:line="276" w:lineRule="auto"/>
        <w:ind w:right="131"/>
        <w:jc w:val="both"/>
      </w:pPr>
      <w:r>
        <w:t>Vystavovatel</w:t>
      </w:r>
      <w:r>
        <w:rPr>
          <w:spacing w:val="-4"/>
        </w:rPr>
        <w:t xml:space="preserve"> </w:t>
      </w:r>
      <w:r>
        <w:t>ručí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případné</w:t>
      </w:r>
      <w:r>
        <w:rPr>
          <w:spacing w:val="-4"/>
        </w:rPr>
        <w:t xml:space="preserve"> </w:t>
      </w:r>
      <w:r>
        <w:t>škody</w:t>
      </w:r>
      <w:r>
        <w:rPr>
          <w:spacing w:val="-4"/>
        </w:rPr>
        <w:t xml:space="preserve"> </w:t>
      </w:r>
      <w:r>
        <w:t>způsobené</w:t>
      </w:r>
      <w:r>
        <w:rPr>
          <w:spacing w:val="-3"/>
        </w:rPr>
        <w:t xml:space="preserve"> </w:t>
      </w:r>
      <w:r>
        <w:t>jeho</w:t>
      </w:r>
      <w:r>
        <w:rPr>
          <w:spacing w:val="-5"/>
        </w:rPr>
        <w:t xml:space="preserve"> </w:t>
      </w:r>
      <w:r>
        <w:t>stavební</w:t>
      </w:r>
      <w:r>
        <w:rPr>
          <w:spacing w:val="-4"/>
        </w:rPr>
        <w:t xml:space="preserve"> </w:t>
      </w:r>
      <w:r>
        <w:t>technikou</w:t>
      </w:r>
      <w:r>
        <w:rPr>
          <w:spacing w:val="-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průběhu</w:t>
      </w:r>
      <w:r>
        <w:rPr>
          <w:spacing w:val="-5"/>
        </w:rPr>
        <w:t xml:space="preserve"> </w:t>
      </w:r>
      <w:r>
        <w:t>příprav,</w:t>
      </w:r>
      <w:r>
        <w:rPr>
          <w:spacing w:val="-3"/>
        </w:rPr>
        <w:t xml:space="preserve"> </w:t>
      </w:r>
      <w:r>
        <w:t>vlastní akce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demontáže,</w:t>
      </w:r>
      <w:r>
        <w:rPr>
          <w:spacing w:val="-3"/>
        </w:rPr>
        <w:t xml:space="preserve"> </w:t>
      </w:r>
      <w:r>
        <w:t>částka</w:t>
      </w:r>
      <w:r>
        <w:rPr>
          <w:spacing w:val="-4"/>
        </w:rPr>
        <w:t xml:space="preserve"> </w:t>
      </w:r>
      <w:r>
        <w:t>mu</w:t>
      </w:r>
      <w:r>
        <w:rPr>
          <w:spacing w:val="-4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přefakturována</w:t>
      </w:r>
      <w:r>
        <w:rPr>
          <w:spacing w:val="-6"/>
        </w:rPr>
        <w:t xml:space="preserve"> </w:t>
      </w:r>
      <w:r>
        <w:t>Pořadatelem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dokumentací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protokolem</w:t>
      </w:r>
      <w:r>
        <w:rPr>
          <w:spacing w:val="-5"/>
        </w:rPr>
        <w:t xml:space="preserve"> </w:t>
      </w:r>
      <w:r>
        <w:t>PVA (jedná se o škodu, která byla skutečně způsobena po celou dobu konání veletrhu včetně dne přípravy a</w:t>
      </w:r>
      <w:r>
        <w:rPr>
          <w:spacing w:val="-2"/>
        </w:rPr>
        <w:t xml:space="preserve"> </w:t>
      </w:r>
      <w:r>
        <w:t>demontáže).</w:t>
      </w:r>
    </w:p>
    <w:p w:rsidR="005D0DCF" w:rsidRDefault="003B1B69">
      <w:pPr>
        <w:pStyle w:val="Odstavecseseznamem"/>
        <w:numPr>
          <w:ilvl w:val="0"/>
          <w:numId w:val="3"/>
        </w:numPr>
        <w:tabs>
          <w:tab w:val="left" w:pos="497"/>
        </w:tabs>
        <w:spacing w:before="1" w:line="276" w:lineRule="auto"/>
        <w:ind w:right="134"/>
        <w:jc w:val="both"/>
      </w:pPr>
      <w:r>
        <w:t xml:space="preserve">Po ukončení veletrhu je Vystavovatel </w:t>
      </w:r>
      <w:proofErr w:type="gramStart"/>
      <w:r>
        <w:t>povinen  předat</w:t>
      </w:r>
      <w:proofErr w:type="gramEnd"/>
      <w:r>
        <w:t xml:space="preserve">  všechny  prostory  a věci,  které  převzal  do užívání po dobu veletrhu, nepoškozené zpět Pořadateli. Ztracené a poškozené věci se Vystavovatel zavazuje uhradit Pořadateli na základě doručeného vyúčtování se splatností do 15 dnů.</w:t>
      </w:r>
    </w:p>
    <w:p w:rsidR="005D0DCF" w:rsidRDefault="003B1B69">
      <w:pPr>
        <w:pStyle w:val="Odstavecseseznamem"/>
        <w:numPr>
          <w:ilvl w:val="0"/>
          <w:numId w:val="3"/>
        </w:numPr>
        <w:tabs>
          <w:tab w:val="left" w:pos="497"/>
        </w:tabs>
        <w:spacing w:line="276" w:lineRule="auto"/>
        <w:ind w:right="131"/>
        <w:jc w:val="both"/>
      </w:pPr>
      <w:r>
        <w:t>Vystavovateli se doporučuje expozici před zahájením veletrhu pojistit. Pořadatel nepřebírá zodpovědnost</w:t>
      </w:r>
      <w:r>
        <w:rPr>
          <w:spacing w:val="-12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jakékoliv</w:t>
      </w:r>
      <w:r>
        <w:rPr>
          <w:spacing w:val="-14"/>
        </w:rPr>
        <w:t xml:space="preserve"> </w:t>
      </w:r>
      <w:r>
        <w:t>škody</w:t>
      </w:r>
      <w:r>
        <w:rPr>
          <w:spacing w:val="-13"/>
        </w:rPr>
        <w:t xml:space="preserve"> </w:t>
      </w:r>
      <w:r>
        <w:t>způsobené</w:t>
      </w:r>
      <w:r>
        <w:rPr>
          <w:spacing w:val="-14"/>
        </w:rPr>
        <w:t xml:space="preserve"> </w:t>
      </w:r>
      <w:r>
        <w:t>návštěvníky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jinými</w:t>
      </w:r>
      <w:r>
        <w:rPr>
          <w:spacing w:val="-14"/>
        </w:rPr>
        <w:t xml:space="preserve"> </w:t>
      </w:r>
      <w:r>
        <w:t>subjekty.</w:t>
      </w:r>
      <w:r>
        <w:rPr>
          <w:spacing w:val="-11"/>
        </w:rPr>
        <w:t xml:space="preserve"> </w:t>
      </w:r>
      <w:r>
        <w:t>Vystavovatel</w:t>
      </w:r>
      <w:r>
        <w:rPr>
          <w:spacing w:val="-15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povinen dodržovat všechny bezpečnostní a protipožární předpisy výstaviště a pokyny Pořadatele</w:t>
      </w:r>
      <w:r>
        <w:rPr>
          <w:spacing w:val="-32"/>
        </w:rPr>
        <w:t xml:space="preserve"> </w:t>
      </w:r>
      <w:r>
        <w:t>veletrhu.</w:t>
      </w:r>
    </w:p>
    <w:p w:rsidR="005D0DCF" w:rsidRDefault="003B1B69">
      <w:pPr>
        <w:pStyle w:val="Odstavecseseznamem"/>
        <w:numPr>
          <w:ilvl w:val="0"/>
          <w:numId w:val="3"/>
        </w:numPr>
        <w:tabs>
          <w:tab w:val="left" w:pos="497"/>
        </w:tabs>
        <w:ind w:hanging="361"/>
        <w:jc w:val="both"/>
      </w:pPr>
      <w:r>
        <w:t>Vystavovatel se zavazuje udržovat v prostoru, který mu byl předán, čistotu a</w:t>
      </w:r>
      <w:r>
        <w:rPr>
          <w:spacing w:val="-16"/>
        </w:rPr>
        <w:t xml:space="preserve"> </w:t>
      </w:r>
      <w:r>
        <w:t>pořádek.</w:t>
      </w:r>
    </w:p>
    <w:p w:rsidR="005D0DCF" w:rsidRDefault="005D0DCF">
      <w:pPr>
        <w:jc w:val="both"/>
        <w:sectPr w:rsidR="005D0DCF">
          <w:pgSz w:w="11910" w:h="16840"/>
          <w:pgMar w:top="1360" w:right="1280" w:bottom="1200" w:left="1280" w:header="0" w:footer="926" w:gutter="0"/>
          <w:cols w:space="708"/>
        </w:sectPr>
      </w:pPr>
    </w:p>
    <w:p w:rsidR="005D0DCF" w:rsidRDefault="003B1B69">
      <w:pPr>
        <w:pStyle w:val="Odstavecseseznamem"/>
        <w:numPr>
          <w:ilvl w:val="0"/>
          <w:numId w:val="3"/>
        </w:numPr>
        <w:tabs>
          <w:tab w:val="left" w:pos="497"/>
        </w:tabs>
        <w:spacing w:before="37" w:line="276" w:lineRule="auto"/>
        <w:ind w:right="131"/>
        <w:jc w:val="both"/>
      </w:pPr>
      <w:r>
        <w:lastRenderedPageBreak/>
        <w:t xml:space="preserve">Vystavovatel je oprávněn </w:t>
      </w:r>
      <w:proofErr w:type="gramStart"/>
      <w:r>
        <w:t>pro  dopravu</w:t>
      </w:r>
      <w:proofErr w:type="gramEnd"/>
      <w:r>
        <w:t xml:space="preserve"> exponátů  i osob  na veletrh využít  parkoviště  zdarma,  na základě předané parkovací karty v době příjezdu na veletrh,  kdy  Vystavovatel  specifikuje před příjezdem manažerce projektu paní </w:t>
      </w:r>
      <w:proofErr w:type="spellStart"/>
      <w:r w:rsidR="007521A9">
        <w:t>xxx</w:t>
      </w:r>
      <w:proofErr w:type="spellEnd"/>
      <w:r>
        <w:t xml:space="preserve"> počet a registrační značky</w:t>
      </w:r>
      <w:r>
        <w:rPr>
          <w:spacing w:val="-15"/>
        </w:rPr>
        <w:t xml:space="preserve"> </w:t>
      </w:r>
      <w:r>
        <w:t>aut.</w:t>
      </w:r>
    </w:p>
    <w:p w:rsidR="005D0DCF" w:rsidRDefault="005D0DCF">
      <w:pPr>
        <w:pStyle w:val="Zkladntext"/>
        <w:spacing w:before="4"/>
        <w:rPr>
          <w:sz w:val="25"/>
        </w:rPr>
      </w:pPr>
    </w:p>
    <w:p w:rsidR="005D0DCF" w:rsidRDefault="003B1B69">
      <w:pPr>
        <w:pStyle w:val="Nadpis1"/>
        <w:ind w:left="286"/>
        <w:jc w:val="center"/>
      </w:pPr>
      <w:r>
        <w:t>Čl. 4</w:t>
      </w:r>
    </w:p>
    <w:p w:rsidR="005D0DCF" w:rsidRDefault="003B1B69">
      <w:pPr>
        <w:spacing w:before="41"/>
        <w:ind w:left="286" w:right="286"/>
        <w:jc w:val="center"/>
        <w:rPr>
          <w:b/>
        </w:rPr>
      </w:pPr>
      <w:r>
        <w:rPr>
          <w:b/>
        </w:rPr>
        <w:t>Závěrečná ustanovení</w:t>
      </w:r>
    </w:p>
    <w:p w:rsidR="005D0DCF" w:rsidRDefault="005D0DCF">
      <w:pPr>
        <w:pStyle w:val="Zkladntext"/>
        <w:spacing w:before="7"/>
        <w:rPr>
          <w:b/>
          <w:sz w:val="28"/>
        </w:rPr>
      </w:pPr>
    </w:p>
    <w:p w:rsidR="005D0DCF" w:rsidRDefault="003B1B69">
      <w:pPr>
        <w:pStyle w:val="Odstavecseseznamem"/>
        <w:numPr>
          <w:ilvl w:val="0"/>
          <w:numId w:val="2"/>
        </w:numPr>
        <w:tabs>
          <w:tab w:val="left" w:pos="497"/>
        </w:tabs>
        <w:spacing w:line="276" w:lineRule="auto"/>
        <w:ind w:right="130"/>
        <w:jc w:val="both"/>
      </w:pPr>
      <w:r>
        <w:t>V</w:t>
      </w:r>
      <w:r>
        <w:rPr>
          <w:spacing w:val="-2"/>
        </w:rPr>
        <w:t xml:space="preserve"> </w:t>
      </w:r>
      <w:r>
        <w:t>případě,</w:t>
      </w:r>
      <w:r>
        <w:rPr>
          <w:spacing w:val="-5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hodnota</w:t>
      </w:r>
      <w:r>
        <w:rPr>
          <w:spacing w:val="-6"/>
        </w:rPr>
        <w:t xml:space="preserve"> </w:t>
      </w:r>
      <w:r>
        <w:t>předmětu</w:t>
      </w:r>
      <w:r>
        <w:rPr>
          <w:spacing w:val="-9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přesáhne</w:t>
      </w:r>
      <w:r>
        <w:rPr>
          <w:spacing w:val="-6"/>
        </w:rPr>
        <w:t xml:space="preserve"> </w:t>
      </w:r>
      <w:r>
        <w:t>částku</w:t>
      </w:r>
      <w:r>
        <w:rPr>
          <w:spacing w:val="-8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000</w:t>
      </w:r>
      <w:r>
        <w:rPr>
          <w:spacing w:val="-7"/>
        </w:rPr>
        <w:t xml:space="preserve"> </w:t>
      </w:r>
      <w:r>
        <w:t>Kč</w:t>
      </w:r>
      <w:r>
        <w:rPr>
          <w:spacing w:val="-5"/>
        </w:rPr>
        <w:t xml:space="preserve"> </w:t>
      </w:r>
      <w:r>
        <w:t>bez</w:t>
      </w:r>
      <w:r>
        <w:rPr>
          <w:spacing w:val="-7"/>
        </w:rPr>
        <w:t xml:space="preserve"> </w:t>
      </w:r>
      <w:r>
        <w:t>DPH,</w:t>
      </w:r>
      <w:r>
        <w:rPr>
          <w:spacing w:val="-5"/>
        </w:rPr>
        <w:t xml:space="preserve"> </w:t>
      </w:r>
      <w:r>
        <w:t>smluvní</w:t>
      </w:r>
      <w:r>
        <w:rPr>
          <w:spacing w:val="-6"/>
        </w:rPr>
        <w:t xml:space="preserve"> </w:t>
      </w:r>
      <w:r>
        <w:t xml:space="preserve">strany souhlasí s uveřejněním této Smlouvy v registru smluv podle zákona č. 340/2015 Sb., o zvláštních podmínkách účinnosti některých smluv, </w:t>
      </w:r>
      <w:proofErr w:type="gramStart"/>
      <w:r>
        <w:t>uveřejňování  těchto</w:t>
      </w:r>
      <w:proofErr w:type="gramEnd"/>
      <w:r>
        <w:t xml:space="preserve">  smluv  a o  registru  smluv  (zákon  o registru smluv), ve znění pozdějších předpisů (dále jen „zákon o registru smluv“). Pořadatel se </w:t>
      </w:r>
      <w:proofErr w:type="gramStart"/>
      <w:r>
        <w:t>zavazuje  zajistit</w:t>
      </w:r>
      <w:proofErr w:type="gramEnd"/>
      <w:r>
        <w:t xml:space="preserve">  uveřejnění  Smlouvy  prostřednictvím  registru  smluv  v   souladu  se  zákonem  o registru smluv.</w:t>
      </w:r>
    </w:p>
    <w:p w:rsidR="005D0DCF" w:rsidRDefault="003B1B69">
      <w:pPr>
        <w:pStyle w:val="Odstavecseseznamem"/>
        <w:numPr>
          <w:ilvl w:val="0"/>
          <w:numId w:val="2"/>
        </w:numPr>
        <w:tabs>
          <w:tab w:val="left" w:pos="497"/>
        </w:tabs>
        <w:spacing w:line="276" w:lineRule="auto"/>
        <w:ind w:right="132"/>
        <w:jc w:val="both"/>
      </w:pPr>
      <w:r>
        <w:t>Tato Smlouva nabývá platnosti a účinnosti dnem podpisu oběma smluvními stranami. V případě, že se na tuto Smlouvu vztahuje povinnost uveřejnění v registru smluv, nabude účinnosti až dnem uveřejnění v registru</w:t>
      </w:r>
      <w:r>
        <w:rPr>
          <w:spacing w:val="-3"/>
        </w:rPr>
        <w:t xml:space="preserve"> </w:t>
      </w:r>
      <w:r>
        <w:t>smluv.</w:t>
      </w:r>
    </w:p>
    <w:p w:rsidR="005D0DCF" w:rsidRDefault="003B1B69">
      <w:pPr>
        <w:pStyle w:val="Odstavecseseznamem"/>
        <w:numPr>
          <w:ilvl w:val="0"/>
          <w:numId w:val="2"/>
        </w:numPr>
        <w:tabs>
          <w:tab w:val="left" w:pos="497"/>
        </w:tabs>
        <w:spacing w:line="276" w:lineRule="auto"/>
        <w:ind w:right="131"/>
        <w:jc w:val="both"/>
      </w:pPr>
      <w:r>
        <w:t>Smlouva se vyhotovuje ve 3 výtiscích, z nichž Pořadatel obdrží dva výtisky a Vystavovatel jeden. Pokud</w:t>
      </w:r>
      <w:r>
        <w:rPr>
          <w:spacing w:val="-8"/>
        </w:rPr>
        <w:t xml:space="preserve"> </w:t>
      </w:r>
      <w:r>
        <w:t>bude</w:t>
      </w:r>
      <w:r>
        <w:rPr>
          <w:spacing w:val="-7"/>
        </w:rPr>
        <w:t xml:space="preserve"> </w:t>
      </w:r>
      <w:r>
        <w:t>tato</w:t>
      </w:r>
      <w:r>
        <w:rPr>
          <w:spacing w:val="-7"/>
        </w:rPr>
        <w:t xml:space="preserve"> </w:t>
      </w:r>
      <w:r>
        <w:t>smlouva</w:t>
      </w:r>
      <w:r>
        <w:rPr>
          <w:spacing w:val="-8"/>
        </w:rPr>
        <w:t xml:space="preserve"> </w:t>
      </w:r>
      <w:r>
        <w:t>uzavřena</w:t>
      </w:r>
      <w:r>
        <w:rPr>
          <w:spacing w:val="-9"/>
        </w:rPr>
        <w:t xml:space="preserve"> </w:t>
      </w:r>
      <w:r>
        <w:t>elektronicky,</w:t>
      </w:r>
      <w:r>
        <w:rPr>
          <w:spacing w:val="-10"/>
        </w:rPr>
        <w:t xml:space="preserve"> </w:t>
      </w:r>
      <w:r>
        <w:t>oprávnění</w:t>
      </w:r>
      <w:r>
        <w:rPr>
          <w:spacing w:val="-6"/>
        </w:rPr>
        <w:t xml:space="preserve"> </w:t>
      </w:r>
      <w:r>
        <w:t>zástupci</w:t>
      </w:r>
      <w:r>
        <w:rPr>
          <w:spacing w:val="-8"/>
        </w:rPr>
        <w:t xml:space="preserve"> </w:t>
      </w:r>
      <w:r>
        <w:t>smluvních</w:t>
      </w:r>
      <w:r>
        <w:rPr>
          <w:spacing w:val="-6"/>
        </w:rPr>
        <w:t xml:space="preserve"> </w:t>
      </w:r>
      <w:r>
        <w:t>stran</w:t>
      </w:r>
      <w:r>
        <w:rPr>
          <w:spacing w:val="-6"/>
        </w:rPr>
        <w:t xml:space="preserve"> </w:t>
      </w:r>
      <w:r>
        <w:t>podepíší</w:t>
      </w:r>
      <w:r>
        <w:rPr>
          <w:spacing w:val="-8"/>
        </w:rPr>
        <w:t xml:space="preserve"> </w:t>
      </w:r>
      <w:r>
        <w:t>tuto Smlouvu svým platným a uznávaným elektronickým podpisem v souladu se zákonem č. 297/2016 Sb., o službách vytvářejících důvěru pro elektronické transakce, ve znění pozdějších</w:t>
      </w:r>
      <w:r>
        <w:rPr>
          <w:spacing w:val="-18"/>
        </w:rPr>
        <w:t xml:space="preserve"> </w:t>
      </w:r>
      <w:r>
        <w:t>předpisů.</w:t>
      </w:r>
    </w:p>
    <w:p w:rsidR="005D0DCF" w:rsidRDefault="003B1B69">
      <w:pPr>
        <w:pStyle w:val="Odstavecseseznamem"/>
        <w:numPr>
          <w:ilvl w:val="0"/>
          <w:numId w:val="2"/>
        </w:numPr>
        <w:tabs>
          <w:tab w:val="left" w:pos="497"/>
        </w:tabs>
        <w:spacing w:before="1"/>
        <w:ind w:hanging="361"/>
        <w:jc w:val="both"/>
      </w:pPr>
      <w:r>
        <w:t>Vztahy</w:t>
      </w:r>
      <w:r>
        <w:rPr>
          <w:spacing w:val="18"/>
        </w:rPr>
        <w:t xml:space="preserve"> </w:t>
      </w:r>
      <w:r>
        <w:t>vzniklé</w:t>
      </w:r>
      <w:r>
        <w:rPr>
          <w:spacing w:val="15"/>
        </w:rPr>
        <w:t xml:space="preserve"> </w:t>
      </w:r>
      <w:r>
        <w:t>mezi</w:t>
      </w:r>
      <w:r>
        <w:rPr>
          <w:spacing w:val="17"/>
        </w:rPr>
        <w:t xml:space="preserve"> </w:t>
      </w:r>
      <w:r>
        <w:t>smluvními</w:t>
      </w:r>
      <w:r>
        <w:rPr>
          <w:spacing w:val="17"/>
        </w:rPr>
        <w:t xml:space="preserve"> </w:t>
      </w:r>
      <w:r>
        <w:t>stranami</w:t>
      </w:r>
      <w:r>
        <w:rPr>
          <w:spacing w:val="1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souvislosti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uzavřením</w:t>
      </w:r>
      <w:r>
        <w:rPr>
          <w:spacing w:val="16"/>
        </w:rPr>
        <w:t xml:space="preserve"> </w:t>
      </w:r>
      <w:r>
        <w:t>této</w:t>
      </w:r>
      <w:r>
        <w:rPr>
          <w:spacing w:val="18"/>
        </w:rPr>
        <w:t xml:space="preserve"> </w:t>
      </w:r>
      <w:r>
        <w:t>Smlouvy,</w:t>
      </w:r>
      <w:r>
        <w:rPr>
          <w:spacing w:val="17"/>
        </w:rPr>
        <w:t xml:space="preserve"> </w:t>
      </w:r>
      <w:r>
        <w:t>ale</w:t>
      </w:r>
      <w:r>
        <w:rPr>
          <w:spacing w:val="17"/>
        </w:rPr>
        <w:t xml:space="preserve"> </w:t>
      </w:r>
      <w:r>
        <w:t>neupravené</w:t>
      </w:r>
    </w:p>
    <w:p w:rsidR="005D0DCF" w:rsidRDefault="003B1B69">
      <w:pPr>
        <w:pStyle w:val="Zkladntext"/>
        <w:spacing w:before="41"/>
        <w:ind w:left="496"/>
        <w:jc w:val="both"/>
      </w:pPr>
      <w:r>
        <w:t>touto Smlouvou, se řídí občanským zákoníkem.</w:t>
      </w:r>
    </w:p>
    <w:p w:rsidR="005D0DCF" w:rsidRDefault="003B1B69">
      <w:pPr>
        <w:pStyle w:val="Odstavecseseznamem"/>
        <w:numPr>
          <w:ilvl w:val="0"/>
          <w:numId w:val="2"/>
        </w:numPr>
        <w:tabs>
          <w:tab w:val="left" w:pos="497"/>
        </w:tabs>
        <w:spacing w:before="38" w:line="276" w:lineRule="auto"/>
        <w:ind w:right="133"/>
        <w:jc w:val="both"/>
      </w:pPr>
      <w:r>
        <w:t>Jakékoliv změny této Smlouvy lze činit pouze písemně, formou dodatku k této Smlouvě oboustranně podepsaného oprávněnými zástupci smluvních</w:t>
      </w:r>
      <w:r>
        <w:rPr>
          <w:spacing w:val="-6"/>
        </w:rPr>
        <w:t xml:space="preserve"> </w:t>
      </w:r>
      <w:r>
        <w:t>stran.</w:t>
      </w:r>
    </w:p>
    <w:p w:rsidR="005D0DCF" w:rsidRDefault="003B1B69">
      <w:pPr>
        <w:pStyle w:val="Odstavecseseznamem"/>
        <w:numPr>
          <w:ilvl w:val="0"/>
          <w:numId w:val="2"/>
        </w:numPr>
        <w:tabs>
          <w:tab w:val="left" w:pos="497"/>
        </w:tabs>
        <w:spacing w:before="2"/>
        <w:ind w:hanging="361"/>
        <w:jc w:val="both"/>
      </w:pPr>
      <w:r>
        <w:t>Nedílnou součástí této Smlouvy jsou</w:t>
      </w:r>
      <w:r>
        <w:rPr>
          <w:spacing w:val="-1"/>
        </w:rPr>
        <w:t xml:space="preserve"> </w:t>
      </w:r>
      <w:r>
        <w:t>přílohy:</w:t>
      </w:r>
    </w:p>
    <w:p w:rsidR="005D0DCF" w:rsidRDefault="003B1B69">
      <w:pPr>
        <w:pStyle w:val="Zkladntext"/>
        <w:spacing w:before="39" w:line="276" w:lineRule="auto"/>
        <w:ind w:left="563" w:right="4304"/>
        <w:jc w:val="both"/>
      </w:pPr>
      <w:r>
        <w:t>č. 1 – Specifikace podnájmu a služeb souvisejících; č. 2 – Ceník dodatečně objednatelných služeb;</w:t>
      </w:r>
    </w:p>
    <w:p w:rsidR="005D0DCF" w:rsidRDefault="003B1B69">
      <w:pPr>
        <w:pStyle w:val="Zkladntext"/>
        <w:spacing w:before="2"/>
        <w:ind w:left="563"/>
        <w:jc w:val="both"/>
      </w:pPr>
      <w:r>
        <w:t>č. 3 – Plná moc ze dne 19. 7. 2022.</w:t>
      </w:r>
    </w:p>
    <w:p w:rsidR="005D0DCF" w:rsidRDefault="005D0DCF">
      <w:pPr>
        <w:pStyle w:val="Zkladntext"/>
        <w:spacing w:before="7"/>
        <w:rPr>
          <w:sz w:val="20"/>
        </w:rPr>
      </w:pPr>
    </w:p>
    <w:p w:rsidR="005D0DCF" w:rsidRDefault="005D0DCF">
      <w:pPr>
        <w:rPr>
          <w:sz w:val="20"/>
        </w:rPr>
        <w:sectPr w:rsidR="005D0DCF">
          <w:pgSz w:w="11910" w:h="16840"/>
          <w:pgMar w:top="1360" w:right="1280" w:bottom="1200" w:left="1280" w:header="0" w:footer="926" w:gutter="0"/>
          <w:cols w:space="708"/>
        </w:sectPr>
      </w:pPr>
    </w:p>
    <w:p w:rsidR="005D0DCF" w:rsidRDefault="003B1B69">
      <w:pPr>
        <w:pStyle w:val="Zkladntext"/>
        <w:spacing w:before="56"/>
        <w:ind w:left="136"/>
      </w:pPr>
      <w:r>
        <w:t>V Praze</w:t>
      </w:r>
    </w:p>
    <w:p w:rsidR="005D0DCF" w:rsidRDefault="005D0DCF">
      <w:pPr>
        <w:pStyle w:val="Zkladntext"/>
      </w:pPr>
    </w:p>
    <w:p w:rsidR="005D0DCF" w:rsidRDefault="003B1B69">
      <w:pPr>
        <w:pStyle w:val="Zkladntext"/>
        <w:ind w:left="136"/>
      </w:pPr>
      <w:r>
        <w:t>Pořadatel:</w:t>
      </w:r>
    </w:p>
    <w:p w:rsidR="005D0DCF" w:rsidRDefault="003B1B69">
      <w:pPr>
        <w:pStyle w:val="Zkladntext"/>
        <w:spacing w:before="1"/>
        <w:ind w:left="136"/>
      </w:pPr>
      <w:r>
        <w:t>Středisko společných činností AV ČR, v. v. i.</w:t>
      </w:r>
    </w:p>
    <w:p w:rsidR="005D0DCF" w:rsidRDefault="003B1B69">
      <w:pPr>
        <w:pStyle w:val="Zkladntext"/>
        <w:spacing w:before="56"/>
        <w:ind w:left="136"/>
      </w:pPr>
      <w:r>
        <w:br w:type="column"/>
      </w:r>
      <w:r>
        <w:t>V Ústí nad Labem</w:t>
      </w:r>
    </w:p>
    <w:p w:rsidR="005D0DCF" w:rsidRDefault="005D0DCF">
      <w:pPr>
        <w:pStyle w:val="Zkladntext"/>
      </w:pPr>
    </w:p>
    <w:p w:rsidR="005D0DCF" w:rsidRDefault="003B1B69">
      <w:pPr>
        <w:pStyle w:val="Zkladntext"/>
        <w:ind w:left="136"/>
      </w:pPr>
      <w:r>
        <w:t>Vystavovatel:</w:t>
      </w:r>
    </w:p>
    <w:p w:rsidR="005D0DCF" w:rsidRDefault="003B1B69">
      <w:pPr>
        <w:pStyle w:val="Zkladntext"/>
        <w:spacing w:before="1"/>
        <w:ind w:left="136"/>
      </w:pPr>
      <w:r>
        <w:t>Univerzita Jana Evangelisty Purkyně v Ústí nad</w:t>
      </w:r>
    </w:p>
    <w:p w:rsidR="005D0DCF" w:rsidRDefault="003B1B69">
      <w:pPr>
        <w:pStyle w:val="Zkladntext"/>
        <w:ind w:left="136"/>
      </w:pPr>
      <w:r>
        <w:t>Labem</w:t>
      </w:r>
    </w:p>
    <w:p w:rsidR="005D0DCF" w:rsidRDefault="005D0DCF">
      <w:pPr>
        <w:sectPr w:rsidR="005D0DCF">
          <w:type w:val="continuous"/>
          <w:pgSz w:w="11910" w:h="16840"/>
          <w:pgMar w:top="1360" w:right="1280" w:bottom="1120" w:left="1280" w:header="708" w:footer="708" w:gutter="0"/>
          <w:cols w:num="2" w:space="708" w:equalWidth="0">
            <w:col w:w="4012" w:space="880"/>
            <w:col w:w="4458"/>
          </w:cols>
        </w:sectPr>
      </w:pPr>
    </w:p>
    <w:p w:rsidR="005D0DCF" w:rsidRDefault="005D0DCF">
      <w:pPr>
        <w:pStyle w:val="Zkladntext"/>
        <w:rPr>
          <w:sz w:val="20"/>
        </w:rPr>
      </w:pPr>
    </w:p>
    <w:p w:rsidR="005D0DCF" w:rsidRDefault="005D0DCF">
      <w:pPr>
        <w:pStyle w:val="Zkladntext"/>
        <w:rPr>
          <w:sz w:val="20"/>
        </w:rPr>
      </w:pPr>
    </w:p>
    <w:p w:rsidR="005D0DCF" w:rsidRDefault="005D0DCF">
      <w:pPr>
        <w:pStyle w:val="Zkladntext"/>
        <w:rPr>
          <w:sz w:val="20"/>
        </w:rPr>
      </w:pPr>
    </w:p>
    <w:p w:rsidR="005D0DCF" w:rsidRDefault="005D0DCF">
      <w:pPr>
        <w:pStyle w:val="Zkladntext"/>
        <w:rPr>
          <w:sz w:val="20"/>
        </w:rPr>
      </w:pPr>
    </w:p>
    <w:p w:rsidR="005D0DCF" w:rsidRDefault="005D0DCF">
      <w:pPr>
        <w:pStyle w:val="Zkladntext"/>
        <w:rPr>
          <w:sz w:val="20"/>
        </w:rPr>
      </w:pPr>
    </w:p>
    <w:p w:rsidR="005D0DCF" w:rsidRDefault="005D0DCF">
      <w:pPr>
        <w:pStyle w:val="Zkladntext"/>
        <w:spacing w:before="6"/>
        <w:rPr>
          <w:sz w:val="11"/>
        </w:rPr>
      </w:pPr>
    </w:p>
    <w:p w:rsidR="005D0DCF" w:rsidRDefault="00673C1B">
      <w:pPr>
        <w:tabs>
          <w:tab w:val="left" w:pos="4984"/>
        </w:tabs>
        <w:spacing w:line="30" w:lineRule="exact"/>
        <w:ind w:left="92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3" style="width:212.1pt;height:1.45pt;mso-position-horizontal-relative:char;mso-position-vertical-relative:line" coordsize="4242,29">
            <v:line id="_x0000_s1034" style="position:absolute" from="0,14" to="4241,14" strokeweight="1.44pt"/>
            <w10:anchorlock/>
          </v:group>
        </w:pict>
      </w:r>
      <w:r w:rsidR="003B1B69">
        <w:rPr>
          <w:sz w:val="3"/>
        </w:rPr>
        <w:tab/>
      </w:r>
      <w:r>
        <w:rPr>
          <w:sz w:val="3"/>
        </w:rPr>
      </w:r>
      <w:r>
        <w:rPr>
          <w:sz w:val="3"/>
        </w:rPr>
        <w:pict>
          <v:group id="_x0000_s1031" style="width:212.1pt;height:1.45pt;mso-position-horizontal-relative:char;mso-position-vertical-relative:line" coordsize="4242,29">
            <v:line id="_x0000_s1032" style="position:absolute" from="0,14" to="4241,14" strokeweight="1.44pt"/>
            <w10:anchorlock/>
          </v:group>
        </w:pict>
      </w:r>
    </w:p>
    <w:p w:rsidR="005D0DCF" w:rsidRDefault="005D0DCF">
      <w:pPr>
        <w:spacing w:line="30" w:lineRule="exact"/>
        <w:rPr>
          <w:sz w:val="3"/>
        </w:rPr>
        <w:sectPr w:rsidR="005D0DCF">
          <w:type w:val="continuous"/>
          <w:pgSz w:w="11910" w:h="16840"/>
          <w:pgMar w:top="1360" w:right="1280" w:bottom="1120" w:left="1280" w:header="708" w:footer="708" w:gutter="0"/>
          <w:cols w:space="708"/>
        </w:sectPr>
      </w:pPr>
    </w:p>
    <w:p w:rsidR="005D0DCF" w:rsidRDefault="003B1B69">
      <w:pPr>
        <w:pStyle w:val="Zkladntext"/>
        <w:spacing w:before="1"/>
        <w:ind w:left="136"/>
      </w:pPr>
      <w:r>
        <w:t>PhDr. Kateřina Sobotková</w:t>
      </w:r>
    </w:p>
    <w:p w:rsidR="005D0DCF" w:rsidRDefault="003B1B69">
      <w:pPr>
        <w:pStyle w:val="Zkladntext"/>
        <w:spacing w:before="1"/>
        <w:ind w:left="136"/>
      </w:pPr>
      <w:r>
        <w:t>ředitelka Divize vnějších vztahů SSČ AV ČR, v. v. i.</w:t>
      </w:r>
    </w:p>
    <w:p w:rsidR="005D0DCF" w:rsidRDefault="003B1B69">
      <w:pPr>
        <w:pStyle w:val="Zkladntext"/>
        <w:spacing w:before="1"/>
        <w:ind w:left="136"/>
      </w:pPr>
      <w:r>
        <w:br w:type="column"/>
      </w:r>
      <w:r>
        <w:t>doc. Mgr. Pavel Raška Ph.D.</w:t>
      </w:r>
    </w:p>
    <w:p w:rsidR="005D0DCF" w:rsidRDefault="003B1B69">
      <w:pPr>
        <w:pStyle w:val="Zkladntext"/>
        <w:spacing w:before="1"/>
        <w:ind w:left="136"/>
      </w:pPr>
      <w:r>
        <w:t>prorektor pro internacionalizaci</w:t>
      </w:r>
    </w:p>
    <w:p w:rsidR="005D0DCF" w:rsidRDefault="005D0DCF">
      <w:pPr>
        <w:sectPr w:rsidR="005D0DCF">
          <w:type w:val="continuous"/>
          <w:pgSz w:w="11910" w:h="16840"/>
          <w:pgMar w:top="1360" w:right="1280" w:bottom="1120" w:left="1280" w:header="708" w:footer="708" w:gutter="0"/>
          <w:cols w:num="2" w:space="708" w:equalWidth="0">
            <w:col w:w="4547" w:space="345"/>
            <w:col w:w="4458"/>
          </w:cols>
        </w:sectPr>
      </w:pPr>
    </w:p>
    <w:p w:rsidR="005D0DCF" w:rsidRDefault="003B1B69">
      <w:pPr>
        <w:pStyle w:val="Nadpis1"/>
        <w:spacing w:before="37" w:line="480" w:lineRule="auto"/>
        <w:ind w:right="4032"/>
      </w:pPr>
      <w:r>
        <w:lastRenderedPageBreak/>
        <w:t>Příloha č. 1 - Specifikace podnájmu a služeb souvisejících Ceník prostor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1902"/>
        <w:gridCol w:w="1179"/>
        <w:gridCol w:w="2161"/>
      </w:tblGrid>
      <w:tr w:rsidR="005D0DCF">
        <w:trPr>
          <w:trHeight w:val="609"/>
        </w:trPr>
        <w:tc>
          <w:tcPr>
            <w:tcW w:w="3241" w:type="dxa"/>
            <w:shd w:val="clear" w:color="auto" w:fill="5B9BD4"/>
          </w:tcPr>
          <w:p w:rsidR="005D0DCF" w:rsidRDefault="003B1B69">
            <w:pPr>
              <w:pStyle w:val="TableParagraph"/>
              <w:spacing w:before="147"/>
              <w:ind w:left="1270" w:right="1262"/>
              <w:jc w:val="center"/>
            </w:pPr>
            <w:r>
              <w:t>Prostor</w:t>
            </w:r>
          </w:p>
        </w:tc>
        <w:tc>
          <w:tcPr>
            <w:tcW w:w="1902" w:type="dxa"/>
            <w:shd w:val="clear" w:color="auto" w:fill="5B9BD4"/>
          </w:tcPr>
          <w:p w:rsidR="005D0DCF" w:rsidRDefault="003B1B69">
            <w:pPr>
              <w:pStyle w:val="TableParagraph"/>
              <w:spacing w:before="13"/>
              <w:ind w:left="59" w:right="56"/>
              <w:jc w:val="center"/>
            </w:pPr>
            <w:r>
              <w:t>Rozměry v metrech</w:t>
            </w:r>
          </w:p>
          <w:p w:rsidR="005D0DCF" w:rsidRDefault="003B1B69">
            <w:pPr>
              <w:pStyle w:val="TableParagraph"/>
              <w:ind w:left="59" w:right="56"/>
              <w:jc w:val="center"/>
            </w:pPr>
            <w:r>
              <w:t>š x d x v</w:t>
            </w:r>
          </w:p>
        </w:tc>
        <w:tc>
          <w:tcPr>
            <w:tcW w:w="1179" w:type="dxa"/>
            <w:shd w:val="clear" w:color="auto" w:fill="5B9BD4"/>
          </w:tcPr>
          <w:p w:rsidR="005D0DCF" w:rsidRDefault="003B1B69">
            <w:pPr>
              <w:pStyle w:val="TableParagraph"/>
              <w:spacing w:before="13"/>
              <w:ind w:left="149" w:right="126" w:firstLine="187"/>
            </w:pPr>
            <w:r>
              <w:t>Délka pronájmu</w:t>
            </w:r>
          </w:p>
        </w:tc>
        <w:tc>
          <w:tcPr>
            <w:tcW w:w="2161" w:type="dxa"/>
            <w:shd w:val="clear" w:color="auto" w:fill="5B9BD4"/>
          </w:tcPr>
          <w:p w:rsidR="005D0DCF" w:rsidRDefault="003B1B69">
            <w:pPr>
              <w:pStyle w:val="TableParagraph"/>
              <w:spacing w:before="13"/>
              <w:ind w:left="175" w:right="78" w:hanging="77"/>
            </w:pPr>
            <w:r>
              <w:t>Celková cena za 3 dny pronájmu (bez DPH)</w:t>
            </w:r>
          </w:p>
        </w:tc>
      </w:tr>
      <w:tr w:rsidR="005D0DCF">
        <w:trPr>
          <w:trHeight w:val="290"/>
        </w:trPr>
        <w:tc>
          <w:tcPr>
            <w:tcW w:w="3241" w:type="dxa"/>
          </w:tcPr>
          <w:p w:rsidR="005D0DCF" w:rsidRDefault="003B1B69">
            <w:pPr>
              <w:pStyle w:val="TableParagraph"/>
              <w:spacing w:line="258" w:lineRule="exact"/>
              <w:ind w:left="69"/>
            </w:pPr>
            <w:r>
              <w:t>Malý stánek</w:t>
            </w:r>
          </w:p>
        </w:tc>
        <w:tc>
          <w:tcPr>
            <w:tcW w:w="1902" w:type="dxa"/>
          </w:tcPr>
          <w:p w:rsidR="005D0DCF" w:rsidRDefault="003B1B69">
            <w:pPr>
              <w:pStyle w:val="TableParagraph"/>
              <w:spacing w:line="258" w:lineRule="exact"/>
              <w:ind w:left="68"/>
            </w:pPr>
            <w:r>
              <w:t>2 x 4 x 2,5</w:t>
            </w:r>
          </w:p>
        </w:tc>
        <w:tc>
          <w:tcPr>
            <w:tcW w:w="1179" w:type="dxa"/>
          </w:tcPr>
          <w:p w:rsidR="005D0DCF" w:rsidRDefault="003B1B69">
            <w:pPr>
              <w:pStyle w:val="TableParagraph"/>
              <w:spacing w:line="258" w:lineRule="exact"/>
              <w:ind w:left="68"/>
            </w:pPr>
            <w:r>
              <w:t>3 dny</w:t>
            </w:r>
          </w:p>
        </w:tc>
        <w:tc>
          <w:tcPr>
            <w:tcW w:w="2161" w:type="dxa"/>
          </w:tcPr>
          <w:p w:rsidR="005D0DCF" w:rsidRDefault="003B1B69">
            <w:pPr>
              <w:pStyle w:val="TableParagraph"/>
              <w:spacing w:line="258" w:lineRule="exact"/>
              <w:ind w:right="57"/>
              <w:jc w:val="right"/>
            </w:pPr>
            <w:r>
              <w:t>18 550 Kč</w:t>
            </w:r>
          </w:p>
        </w:tc>
      </w:tr>
      <w:tr w:rsidR="005D0DCF">
        <w:trPr>
          <w:trHeight w:val="290"/>
        </w:trPr>
        <w:tc>
          <w:tcPr>
            <w:tcW w:w="3241" w:type="dxa"/>
            <w:shd w:val="clear" w:color="auto" w:fill="D9D9D9"/>
          </w:tcPr>
          <w:p w:rsidR="005D0DCF" w:rsidRDefault="003B1B69">
            <w:pPr>
              <w:pStyle w:val="TableParagraph"/>
              <w:spacing w:line="258" w:lineRule="exact"/>
              <w:ind w:left="69"/>
            </w:pPr>
            <w:r>
              <w:t>Střední stánek</w:t>
            </w:r>
          </w:p>
        </w:tc>
        <w:tc>
          <w:tcPr>
            <w:tcW w:w="1902" w:type="dxa"/>
            <w:shd w:val="clear" w:color="auto" w:fill="D9D9D9"/>
          </w:tcPr>
          <w:p w:rsidR="005D0DCF" w:rsidRDefault="003B1B69">
            <w:pPr>
              <w:pStyle w:val="TableParagraph"/>
              <w:spacing w:line="258" w:lineRule="exact"/>
              <w:ind w:left="68"/>
            </w:pPr>
            <w:r>
              <w:t>4 x 5 x 2,5</w:t>
            </w:r>
          </w:p>
        </w:tc>
        <w:tc>
          <w:tcPr>
            <w:tcW w:w="1179" w:type="dxa"/>
            <w:shd w:val="clear" w:color="auto" w:fill="D9D9D9"/>
          </w:tcPr>
          <w:p w:rsidR="005D0DCF" w:rsidRDefault="003B1B69">
            <w:pPr>
              <w:pStyle w:val="TableParagraph"/>
              <w:spacing w:line="258" w:lineRule="exact"/>
              <w:ind w:left="68"/>
            </w:pPr>
            <w:r>
              <w:t>3 dny</w:t>
            </w:r>
          </w:p>
        </w:tc>
        <w:tc>
          <w:tcPr>
            <w:tcW w:w="2161" w:type="dxa"/>
            <w:shd w:val="clear" w:color="auto" w:fill="D9D9D9"/>
          </w:tcPr>
          <w:p w:rsidR="005D0DCF" w:rsidRDefault="003B1B69">
            <w:pPr>
              <w:pStyle w:val="TableParagraph"/>
              <w:spacing w:line="258" w:lineRule="exact"/>
              <w:ind w:right="58"/>
              <w:jc w:val="right"/>
            </w:pPr>
            <w:r>
              <w:t>31 000 Kč</w:t>
            </w:r>
          </w:p>
        </w:tc>
      </w:tr>
      <w:tr w:rsidR="005D0DCF">
        <w:trPr>
          <w:trHeight w:val="290"/>
        </w:trPr>
        <w:tc>
          <w:tcPr>
            <w:tcW w:w="3241" w:type="dxa"/>
          </w:tcPr>
          <w:p w:rsidR="005D0DCF" w:rsidRDefault="003B1B69">
            <w:pPr>
              <w:pStyle w:val="TableParagraph"/>
              <w:spacing w:line="258" w:lineRule="exact"/>
              <w:ind w:left="69"/>
            </w:pPr>
            <w:r>
              <w:t>Velký stánek</w:t>
            </w:r>
          </w:p>
        </w:tc>
        <w:tc>
          <w:tcPr>
            <w:tcW w:w="1902" w:type="dxa"/>
          </w:tcPr>
          <w:p w:rsidR="005D0DCF" w:rsidRDefault="003B1B69">
            <w:pPr>
              <w:pStyle w:val="TableParagraph"/>
              <w:spacing w:line="258" w:lineRule="exact"/>
              <w:ind w:left="68"/>
            </w:pPr>
            <w:r>
              <w:t>5 x 6 x 2,5</w:t>
            </w:r>
          </w:p>
        </w:tc>
        <w:tc>
          <w:tcPr>
            <w:tcW w:w="1179" w:type="dxa"/>
          </w:tcPr>
          <w:p w:rsidR="005D0DCF" w:rsidRDefault="003B1B69">
            <w:pPr>
              <w:pStyle w:val="TableParagraph"/>
              <w:spacing w:line="258" w:lineRule="exact"/>
              <w:ind w:left="68"/>
            </w:pPr>
            <w:r>
              <w:t>3 dny</w:t>
            </w:r>
          </w:p>
        </w:tc>
        <w:tc>
          <w:tcPr>
            <w:tcW w:w="2161" w:type="dxa"/>
          </w:tcPr>
          <w:p w:rsidR="005D0DCF" w:rsidRDefault="003B1B69">
            <w:pPr>
              <w:pStyle w:val="TableParagraph"/>
              <w:spacing w:line="258" w:lineRule="exact"/>
              <w:ind w:right="58"/>
              <w:jc w:val="right"/>
            </w:pPr>
            <w:r>
              <w:t>44 000 Kč</w:t>
            </w:r>
          </w:p>
        </w:tc>
      </w:tr>
      <w:tr w:rsidR="005D0DCF">
        <w:trPr>
          <w:trHeight w:val="290"/>
        </w:trPr>
        <w:tc>
          <w:tcPr>
            <w:tcW w:w="3241" w:type="dxa"/>
            <w:shd w:val="clear" w:color="auto" w:fill="D9D9D9"/>
          </w:tcPr>
          <w:p w:rsidR="005D0DCF" w:rsidRDefault="003B1B69">
            <w:pPr>
              <w:pStyle w:val="TableParagraph"/>
              <w:spacing w:line="258" w:lineRule="exact"/>
              <w:ind w:left="69"/>
            </w:pPr>
            <w:r>
              <w:t>Volná plocha</w:t>
            </w:r>
          </w:p>
        </w:tc>
        <w:tc>
          <w:tcPr>
            <w:tcW w:w="1902" w:type="dxa"/>
            <w:shd w:val="clear" w:color="auto" w:fill="D9D9D9"/>
          </w:tcPr>
          <w:p w:rsidR="005D0DCF" w:rsidRDefault="003B1B69">
            <w:pPr>
              <w:pStyle w:val="TableParagraph"/>
              <w:spacing w:line="258" w:lineRule="exact"/>
              <w:ind w:left="68"/>
            </w:pPr>
            <w:r>
              <w:t>Dle požadavků</w:t>
            </w:r>
          </w:p>
        </w:tc>
        <w:tc>
          <w:tcPr>
            <w:tcW w:w="1179" w:type="dxa"/>
            <w:shd w:val="clear" w:color="auto" w:fill="D9D9D9"/>
          </w:tcPr>
          <w:p w:rsidR="005D0DCF" w:rsidRDefault="003B1B69">
            <w:pPr>
              <w:pStyle w:val="TableParagraph"/>
              <w:spacing w:line="258" w:lineRule="exact"/>
              <w:ind w:left="68"/>
            </w:pPr>
            <w:r>
              <w:t>3 dny</w:t>
            </w:r>
          </w:p>
        </w:tc>
        <w:tc>
          <w:tcPr>
            <w:tcW w:w="2161" w:type="dxa"/>
            <w:shd w:val="clear" w:color="auto" w:fill="D9D9D9"/>
          </w:tcPr>
          <w:p w:rsidR="005D0DCF" w:rsidRDefault="003B1B69">
            <w:pPr>
              <w:pStyle w:val="TableParagraph"/>
              <w:spacing w:line="258" w:lineRule="exact"/>
              <w:ind w:right="60"/>
              <w:jc w:val="right"/>
            </w:pPr>
            <w:r>
              <w:t>600 Kč / m²</w:t>
            </w:r>
          </w:p>
        </w:tc>
      </w:tr>
      <w:tr w:rsidR="005D0DCF">
        <w:trPr>
          <w:trHeight w:val="290"/>
        </w:trPr>
        <w:tc>
          <w:tcPr>
            <w:tcW w:w="3241" w:type="dxa"/>
          </w:tcPr>
          <w:p w:rsidR="005D0DCF" w:rsidRDefault="003B1B69">
            <w:pPr>
              <w:pStyle w:val="TableParagraph"/>
              <w:spacing w:line="258" w:lineRule="exact"/>
              <w:ind w:left="69"/>
            </w:pPr>
            <w:r>
              <w:t>Atypický tvar stánku</w:t>
            </w:r>
          </w:p>
        </w:tc>
        <w:tc>
          <w:tcPr>
            <w:tcW w:w="1902" w:type="dxa"/>
          </w:tcPr>
          <w:p w:rsidR="005D0DCF" w:rsidRDefault="003B1B69">
            <w:pPr>
              <w:pStyle w:val="TableParagraph"/>
              <w:spacing w:line="258" w:lineRule="exact"/>
              <w:ind w:left="68"/>
            </w:pPr>
            <w:r>
              <w:t>Dle požadavků</w:t>
            </w:r>
          </w:p>
        </w:tc>
        <w:tc>
          <w:tcPr>
            <w:tcW w:w="1179" w:type="dxa"/>
          </w:tcPr>
          <w:p w:rsidR="005D0DCF" w:rsidRDefault="003B1B69">
            <w:pPr>
              <w:pStyle w:val="TableParagraph"/>
              <w:spacing w:line="258" w:lineRule="exact"/>
              <w:ind w:left="68"/>
            </w:pPr>
            <w:r>
              <w:t>3 dny</w:t>
            </w:r>
          </w:p>
        </w:tc>
        <w:tc>
          <w:tcPr>
            <w:tcW w:w="2161" w:type="dxa"/>
          </w:tcPr>
          <w:p w:rsidR="005D0DCF" w:rsidRDefault="003B1B69">
            <w:pPr>
              <w:pStyle w:val="TableParagraph"/>
              <w:spacing w:line="258" w:lineRule="exact"/>
              <w:ind w:right="59"/>
              <w:jc w:val="right"/>
            </w:pPr>
            <w:r>
              <w:t>individuálně</w:t>
            </w:r>
          </w:p>
        </w:tc>
      </w:tr>
      <w:tr w:rsidR="005D0DCF">
        <w:trPr>
          <w:trHeight w:val="290"/>
        </w:trPr>
        <w:tc>
          <w:tcPr>
            <w:tcW w:w="3241" w:type="dxa"/>
            <w:shd w:val="clear" w:color="auto" w:fill="D9D9D9"/>
          </w:tcPr>
          <w:p w:rsidR="005D0DCF" w:rsidRDefault="003B1B69">
            <w:pPr>
              <w:pStyle w:val="TableParagraph"/>
              <w:spacing w:line="258" w:lineRule="exact"/>
              <w:ind w:left="69"/>
            </w:pPr>
            <w:r>
              <w:t>Exteriér – venkovní plocha</w:t>
            </w:r>
          </w:p>
        </w:tc>
        <w:tc>
          <w:tcPr>
            <w:tcW w:w="1902" w:type="dxa"/>
            <w:shd w:val="clear" w:color="auto" w:fill="D9D9D9"/>
          </w:tcPr>
          <w:p w:rsidR="005D0DCF" w:rsidRDefault="003B1B69">
            <w:pPr>
              <w:pStyle w:val="TableParagraph"/>
              <w:spacing w:line="258" w:lineRule="exact"/>
              <w:ind w:left="68"/>
            </w:pPr>
            <w:r>
              <w:t>Dle požadavků</w:t>
            </w:r>
          </w:p>
        </w:tc>
        <w:tc>
          <w:tcPr>
            <w:tcW w:w="1179" w:type="dxa"/>
            <w:shd w:val="clear" w:color="auto" w:fill="D9D9D9"/>
          </w:tcPr>
          <w:p w:rsidR="005D0DCF" w:rsidRDefault="003B1B69">
            <w:pPr>
              <w:pStyle w:val="TableParagraph"/>
              <w:spacing w:line="258" w:lineRule="exact"/>
              <w:ind w:left="68"/>
            </w:pPr>
            <w:r>
              <w:t>3 dny</w:t>
            </w:r>
          </w:p>
        </w:tc>
        <w:tc>
          <w:tcPr>
            <w:tcW w:w="2161" w:type="dxa"/>
            <w:shd w:val="clear" w:color="auto" w:fill="D9D9D9"/>
          </w:tcPr>
          <w:p w:rsidR="005D0DCF" w:rsidRDefault="003B1B69">
            <w:pPr>
              <w:pStyle w:val="TableParagraph"/>
              <w:spacing w:line="258" w:lineRule="exact"/>
              <w:ind w:right="57"/>
              <w:jc w:val="right"/>
            </w:pPr>
            <w:r>
              <w:t>600 Kč / m²</w:t>
            </w:r>
          </w:p>
        </w:tc>
      </w:tr>
      <w:tr w:rsidR="005D0DCF">
        <w:trPr>
          <w:trHeight w:val="310"/>
        </w:trPr>
        <w:tc>
          <w:tcPr>
            <w:tcW w:w="3241" w:type="dxa"/>
            <w:tcBorders>
              <w:bottom w:val="nil"/>
            </w:tcBorders>
          </w:tcPr>
          <w:p w:rsidR="005D0DCF" w:rsidRDefault="003B1B69">
            <w:pPr>
              <w:pStyle w:val="TableParagraph"/>
              <w:spacing w:line="258" w:lineRule="exact"/>
              <w:ind w:left="69"/>
            </w:pPr>
            <w:r>
              <w:t>Den stavby navíc</w:t>
            </w:r>
          </w:p>
        </w:tc>
        <w:tc>
          <w:tcPr>
            <w:tcW w:w="1902" w:type="dxa"/>
            <w:tcBorders>
              <w:bottom w:val="nil"/>
            </w:tcBorders>
          </w:tcPr>
          <w:p w:rsidR="005D0DCF" w:rsidRDefault="003B1B69">
            <w:pPr>
              <w:pStyle w:val="TableParagraph"/>
              <w:spacing w:line="258" w:lineRule="exact"/>
              <w:ind w:left="68"/>
            </w:pPr>
            <w:r>
              <w:t>Dle požadavků</w:t>
            </w:r>
          </w:p>
        </w:tc>
        <w:tc>
          <w:tcPr>
            <w:tcW w:w="1179" w:type="dxa"/>
            <w:tcBorders>
              <w:bottom w:val="nil"/>
            </w:tcBorders>
          </w:tcPr>
          <w:p w:rsidR="005D0DCF" w:rsidRDefault="003B1B69">
            <w:pPr>
              <w:pStyle w:val="TableParagraph"/>
              <w:spacing w:line="258" w:lineRule="exact"/>
              <w:ind w:left="68"/>
            </w:pPr>
            <w:r>
              <w:t>1 den</w:t>
            </w:r>
          </w:p>
        </w:tc>
        <w:tc>
          <w:tcPr>
            <w:tcW w:w="2161" w:type="dxa"/>
            <w:tcBorders>
              <w:bottom w:val="nil"/>
            </w:tcBorders>
          </w:tcPr>
          <w:p w:rsidR="005D0DCF" w:rsidRDefault="003B1B69">
            <w:pPr>
              <w:pStyle w:val="TableParagraph"/>
              <w:spacing w:line="258" w:lineRule="exact"/>
              <w:ind w:right="58"/>
              <w:jc w:val="right"/>
            </w:pPr>
            <w:r>
              <w:t>90 Kč / m²</w:t>
            </w:r>
          </w:p>
        </w:tc>
      </w:tr>
      <w:tr w:rsidR="005D0DCF">
        <w:trPr>
          <w:trHeight w:val="269"/>
        </w:trPr>
        <w:tc>
          <w:tcPr>
            <w:tcW w:w="3241" w:type="dxa"/>
            <w:tcBorders>
              <w:top w:val="nil"/>
            </w:tcBorders>
          </w:tcPr>
          <w:p w:rsidR="005D0DCF" w:rsidRDefault="003B1B69">
            <w:pPr>
              <w:pStyle w:val="TableParagraph"/>
              <w:spacing w:line="237" w:lineRule="exact"/>
              <w:ind w:left="69"/>
            </w:pPr>
            <w:r>
              <w:t>Stavba navíc</w:t>
            </w:r>
          </w:p>
        </w:tc>
        <w:tc>
          <w:tcPr>
            <w:tcW w:w="1902" w:type="dxa"/>
            <w:tcBorders>
              <w:top w:val="nil"/>
            </w:tcBorders>
          </w:tcPr>
          <w:p w:rsidR="005D0DCF" w:rsidRDefault="003B1B69">
            <w:pPr>
              <w:pStyle w:val="TableParagraph"/>
              <w:spacing w:line="237" w:lineRule="exact"/>
              <w:ind w:left="68"/>
            </w:pPr>
            <w:r>
              <w:t>Dle požadavků</w:t>
            </w:r>
          </w:p>
        </w:tc>
        <w:tc>
          <w:tcPr>
            <w:tcW w:w="1179" w:type="dxa"/>
            <w:tcBorders>
              <w:top w:val="nil"/>
            </w:tcBorders>
          </w:tcPr>
          <w:p w:rsidR="005D0DCF" w:rsidRDefault="003B1B69">
            <w:pPr>
              <w:pStyle w:val="TableParagraph"/>
              <w:spacing w:line="237" w:lineRule="exact"/>
              <w:ind w:left="68"/>
            </w:pPr>
            <w:r>
              <w:t>3 dny</w:t>
            </w:r>
          </w:p>
        </w:tc>
        <w:tc>
          <w:tcPr>
            <w:tcW w:w="2161" w:type="dxa"/>
            <w:tcBorders>
              <w:top w:val="nil"/>
            </w:tcBorders>
          </w:tcPr>
          <w:p w:rsidR="005D0DCF" w:rsidRDefault="003B1B69">
            <w:pPr>
              <w:pStyle w:val="TableParagraph"/>
              <w:spacing w:line="237" w:lineRule="exact"/>
              <w:ind w:right="58"/>
              <w:jc w:val="right"/>
            </w:pPr>
            <w:r>
              <w:t>900 Kč / m²</w:t>
            </w:r>
          </w:p>
        </w:tc>
      </w:tr>
    </w:tbl>
    <w:p w:rsidR="005D0DCF" w:rsidRDefault="005D0DCF">
      <w:pPr>
        <w:pStyle w:val="Zkladntext"/>
        <w:rPr>
          <w:b/>
        </w:rPr>
      </w:pPr>
    </w:p>
    <w:p w:rsidR="005D0DCF" w:rsidRDefault="005D0DCF">
      <w:pPr>
        <w:pStyle w:val="Zkladntext"/>
        <w:spacing w:before="3"/>
        <w:rPr>
          <w:b/>
          <w:sz w:val="16"/>
        </w:rPr>
      </w:pPr>
    </w:p>
    <w:p w:rsidR="005D0DCF" w:rsidRDefault="003B1B69">
      <w:pPr>
        <w:ind w:left="136"/>
        <w:rPr>
          <w:b/>
        </w:rPr>
      </w:pPr>
      <w:r>
        <w:rPr>
          <w:b/>
        </w:rPr>
        <w:t>Kalkulace prostor</w:t>
      </w:r>
    </w:p>
    <w:p w:rsidR="005D0DCF" w:rsidRDefault="005D0DCF">
      <w:pPr>
        <w:pStyle w:val="Zkladntext"/>
        <w:spacing w:before="12"/>
        <w:rPr>
          <w:b/>
          <w:sz w:val="19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1902"/>
        <w:gridCol w:w="1179"/>
        <w:gridCol w:w="2161"/>
      </w:tblGrid>
      <w:tr w:rsidR="005D0DCF">
        <w:trPr>
          <w:trHeight w:val="580"/>
        </w:trPr>
        <w:tc>
          <w:tcPr>
            <w:tcW w:w="3241" w:type="dxa"/>
            <w:shd w:val="clear" w:color="auto" w:fill="5B9BD4"/>
          </w:tcPr>
          <w:p w:rsidR="005D0DCF" w:rsidRDefault="003B1B69">
            <w:pPr>
              <w:pStyle w:val="TableParagraph"/>
              <w:spacing w:before="155"/>
              <w:ind w:left="1270" w:right="1262"/>
              <w:jc w:val="center"/>
            </w:pPr>
            <w:r>
              <w:t>Prostor</w:t>
            </w:r>
          </w:p>
        </w:tc>
        <w:tc>
          <w:tcPr>
            <w:tcW w:w="1902" w:type="dxa"/>
            <w:shd w:val="clear" w:color="auto" w:fill="5B9BD4"/>
          </w:tcPr>
          <w:p w:rsidR="005D0DCF" w:rsidRDefault="003B1B69">
            <w:pPr>
              <w:pStyle w:val="TableParagraph"/>
              <w:spacing w:before="20"/>
              <w:ind w:left="59" w:right="56"/>
              <w:jc w:val="center"/>
            </w:pPr>
            <w:r>
              <w:t>Rozměry v metrech</w:t>
            </w:r>
          </w:p>
          <w:p w:rsidR="005D0DCF" w:rsidRDefault="003B1B69">
            <w:pPr>
              <w:pStyle w:val="TableParagraph"/>
              <w:spacing w:before="1"/>
              <w:ind w:left="59" w:right="56"/>
              <w:jc w:val="center"/>
            </w:pPr>
            <w:r>
              <w:t>š x d x v</w:t>
            </w:r>
          </w:p>
        </w:tc>
        <w:tc>
          <w:tcPr>
            <w:tcW w:w="1179" w:type="dxa"/>
            <w:shd w:val="clear" w:color="auto" w:fill="BCD6ED"/>
          </w:tcPr>
          <w:p w:rsidR="005D0DCF" w:rsidRDefault="003B1B69">
            <w:pPr>
              <w:pStyle w:val="TableParagraph"/>
              <w:spacing w:before="155"/>
              <w:ind w:right="170"/>
              <w:jc w:val="right"/>
            </w:pPr>
            <w:r>
              <w:t>Množství</w:t>
            </w:r>
          </w:p>
        </w:tc>
        <w:tc>
          <w:tcPr>
            <w:tcW w:w="2161" w:type="dxa"/>
            <w:shd w:val="clear" w:color="auto" w:fill="BCD6ED"/>
          </w:tcPr>
          <w:p w:rsidR="005D0DCF" w:rsidRDefault="003B1B69">
            <w:pPr>
              <w:pStyle w:val="TableParagraph"/>
              <w:spacing w:before="155"/>
              <w:ind w:left="453"/>
            </w:pPr>
            <w:r>
              <w:t>Cena bez DPH</w:t>
            </w:r>
          </w:p>
        </w:tc>
      </w:tr>
      <w:tr w:rsidR="005D0DCF">
        <w:trPr>
          <w:trHeight w:val="290"/>
        </w:trPr>
        <w:tc>
          <w:tcPr>
            <w:tcW w:w="3241" w:type="dxa"/>
          </w:tcPr>
          <w:p w:rsidR="005D0DCF" w:rsidRDefault="003B1B69">
            <w:pPr>
              <w:pStyle w:val="TableParagraph"/>
              <w:spacing w:before="11" w:line="259" w:lineRule="exact"/>
              <w:ind w:left="69"/>
            </w:pPr>
            <w:r>
              <w:t>Malý stánek</w:t>
            </w:r>
          </w:p>
        </w:tc>
        <w:tc>
          <w:tcPr>
            <w:tcW w:w="1902" w:type="dxa"/>
          </w:tcPr>
          <w:p w:rsidR="005D0DCF" w:rsidRDefault="003B1B69">
            <w:pPr>
              <w:pStyle w:val="TableParagraph"/>
              <w:spacing w:before="11" w:line="259" w:lineRule="exact"/>
              <w:ind w:left="68"/>
            </w:pPr>
            <w:r>
              <w:t>2 x 4 x 2,5</w:t>
            </w:r>
          </w:p>
        </w:tc>
        <w:tc>
          <w:tcPr>
            <w:tcW w:w="1179" w:type="dxa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DCF">
        <w:trPr>
          <w:trHeight w:val="290"/>
        </w:trPr>
        <w:tc>
          <w:tcPr>
            <w:tcW w:w="3241" w:type="dxa"/>
            <w:shd w:val="clear" w:color="auto" w:fill="D9D9D9"/>
          </w:tcPr>
          <w:p w:rsidR="005D0DCF" w:rsidRDefault="003B1B69">
            <w:pPr>
              <w:pStyle w:val="TableParagraph"/>
              <w:spacing w:before="11" w:line="259" w:lineRule="exact"/>
              <w:ind w:left="69"/>
            </w:pPr>
            <w:r>
              <w:t>Střední stánek</w:t>
            </w:r>
          </w:p>
        </w:tc>
        <w:tc>
          <w:tcPr>
            <w:tcW w:w="1902" w:type="dxa"/>
            <w:shd w:val="clear" w:color="auto" w:fill="D9D9D9"/>
          </w:tcPr>
          <w:p w:rsidR="005D0DCF" w:rsidRDefault="003B1B69">
            <w:pPr>
              <w:pStyle w:val="TableParagraph"/>
              <w:spacing w:before="11" w:line="259" w:lineRule="exact"/>
              <w:ind w:left="68"/>
            </w:pPr>
            <w:r>
              <w:t>4 x 5 x 2,5</w:t>
            </w:r>
          </w:p>
        </w:tc>
        <w:tc>
          <w:tcPr>
            <w:tcW w:w="1179" w:type="dxa"/>
            <w:shd w:val="clear" w:color="auto" w:fill="D9D9D9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shd w:val="clear" w:color="auto" w:fill="D9D9D9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DCF">
        <w:trPr>
          <w:trHeight w:val="290"/>
        </w:trPr>
        <w:tc>
          <w:tcPr>
            <w:tcW w:w="3241" w:type="dxa"/>
          </w:tcPr>
          <w:p w:rsidR="005D0DCF" w:rsidRDefault="003B1B69">
            <w:pPr>
              <w:pStyle w:val="TableParagraph"/>
              <w:spacing w:before="11" w:line="259" w:lineRule="exact"/>
              <w:ind w:left="69"/>
            </w:pPr>
            <w:r>
              <w:t>Velký stánek</w:t>
            </w:r>
          </w:p>
        </w:tc>
        <w:tc>
          <w:tcPr>
            <w:tcW w:w="1902" w:type="dxa"/>
          </w:tcPr>
          <w:p w:rsidR="005D0DCF" w:rsidRDefault="003B1B69">
            <w:pPr>
              <w:pStyle w:val="TableParagraph"/>
              <w:spacing w:before="11" w:line="259" w:lineRule="exact"/>
              <w:ind w:left="68"/>
            </w:pPr>
            <w:r>
              <w:t>5 x 6 x 2,5</w:t>
            </w:r>
          </w:p>
        </w:tc>
        <w:tc>
          <w:tcPr>
            <w:tcW w:w="1179" w:type="dxa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DCF">
        <w:trPr>
          <w:trHeight w:val="290"/>
        </w:trPr>
        <w:tc>
          <w:tcPr>
            <w:tcW w:w="3241" w:type="dxa"/>
            <w:shd w:val="clear" w:color="auto" w:fill="D9D9D9"/>
          </w:tcPr>
          <w:p w:rsidR="005D0DCF" w:rsidRDefault="003B1B69">
            <w:pPr>
              <w:pStyle w:val="TableParagraph"/>
              <w:spacing w:before="11" w:line="259" w:lineRule="exact"/>
              <w:ind w:left="69"/>
            </w:pPr>
            <w:r>
              <w:t>Volná plocha</w:t>
            </w:r>
          </w:p>
        </w:tc>
        <w:tc>
          <w:tcPr>
            <w:tcW w:w="1902" w:type="dxa"/>
            <w:shd w:val="clear" w:color="auto" w:fill="D9D9D9"/>
          </w:tcPr>
          <w:p w:rsidR="005D0DCF" w:rsidRDefault="003B1B69">
            <w:pPr>
              <w:pStyle w:val="TableParagraph"/>
              <w:spacing w:before="11" w:line="259" w:lineRule="exact"/>
              <w:ind w:left="68"/>
            </w:pPr>
            <w:r>
              <w:t>Dle požadavků</w:t>
            </w:r>
          </w:p>
        </w:tc>
        <w:tc>
          <w:tcPr>
            <w:tcW w:w="1179" w:type="dxa"/>
            <w:shd w:val="clear" w:color="auto" w:fill="D9D9D9"/>
          </w:tcPr>
          <w:p w:rsidR="005D0DCF" w:rsidRDefault="003B1B69">
            <w:pPr>
              <w:pStyle w:val="TableParagraph"/>
              <w:spacing w:before="11" w:line="259" w:lineRule="exact"/>
              <w:ind w:right="104"/>
              <w:jc w:val="right"/>
            </w:pPr>
            <w:r>
              <w:t>44 m²</w:t>
            </w:r>
          </w:p>
        </w:tc>
        <w:tc>
          <w:tcPr>
            <w:tcW w:w="2161" w:type="dxa"/>
            <w:shd w:val="clear" w:color="auto" w:fill="D9D9D9"/>
          </w:tcPr>
          <w:p w:rsidR="005D0DCF" w:rsidRDefault="003B1B69">
            <w:pPr>
              <w:pStyle w:val="TableParagraph"/>
              <w:spacing w:before="11" w:line="259" w:lineRule="exact"/>
              <w:ind w:left="1174"/>
            </w:pPr>
            <w:r>
              <w:t>26 400 Kč</w:t>
            </w:r>
          </w:p>
        </w:tc>
      </w:tr>
      <w:tr w:rsidR="005D0DCF">
        <w:trPr>
          <w:trHeight w:val="290"/>
        </w:trPr>
        <w:tc>
          <w:tcPr>
            <w:tcW w:w="3241" w:type="dxa"/>
          </w:tcPr>
          <w:p w:rsidR="005D0DCF" w:rsidRDefault="003B1B69">
            <w:pPr>
              <w:pStyle w:val="TableParagraph"/>
              <w:spacing w:before="11" w:line="259" w:lineRule="exact"/>
              <w:ind w:left="69"/>
            </w:pPr>
            <w:r>
              <w:t>Atypický tvar stánku</w:t>
            </w:r>
          </w:p>
        </w:tc>
        <w:tc>
          <w:tcPr>
            <w:tcW w:w="1902" w:type="dxa"/>
          </w:tcPr>
          <w:p w:rsidR="005D0DCF" w:rsidRDefault="003B1B69">
            <w:pPr>
              <w:pStyle w:val="TableParagraph"/>
              <w:spacing w:before="11" w:line="259" w:lineRule="exact"/>
              <w:ind w:left="68"/>
            </w:pPr>
            <w:r>
              <w:t>Dle požadavků</w:t>
            </w:r>
          </w:p>
        </w:tc>
        <w:tc>
          <w:tcPr>
            <w:tcW w:w="1179" w:type="dxa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DCF">
        <w:trPr>
          <w:trHeight w:val="290"/>
        </w:trPr>
        <w:tc>
          <w:tcPr>
            <w:tcW w:w="3241" w:type="dxa"/>
            <w:shd w:val="clear" w:color="auto" w:fill="D9D9D9"/>
          </w:tcPr>
          <w:p w:rsidR="005D0DCF" w:rsidRDefault="003B1B69">
            <w:pPr>
              <w:pStyle w:val="TableParagraph"/>
              <w:spacing w:before="11" w:line="259" w:lineRule="exact"/>
              <w:ind w:left="69"/>
            </w:pPr>
            <w:r>
              <w:t>Exteriér – venkovní plocha</w:t>
            </w:r>
          </w:p>
        </w:tc>
        <w:tc>
          <w:tcPr>
            <w:tcW w:w="1902" w:type="dxa"/>
            <w:shd w:val="clear" w:color="auto" w:fill="D9D9D9"/>
          </w:tcPr>
          <w:p w:rsidR="005D0DCF" w:rsidRDefault="003B1B69">
            <w:pPr>
              <w:pStyle w:val="TableParagraph"/>
              <w:spacing w:before="11" w:line="259" w:lineRule="exact"/>
              <w:ind w:left="68"/>
            </w:pPr>
            <w:r>
              <w:t>Dle požadavků</w:t>
            </w:r>
          </w:p>
        </w:tc>
        <w:tc>
          <w:tcPr>
            <w:tcW w:w="1179" w:type="dxa"/>
            <w:shd w:val="clear" w:color="auto" w:fill="D9D9D9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shd w:val="clear" w:color="auto" w:fill="D9D9D9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DCF">
        <w:trPr>
          <w:trHeight w:val="304"/>
        </w:trPr>
        <w:tc>
          <w:tcPr>
            <w:tcW w:w="3241" w:type="dxa"/>
            <w:tcBorders>
              <w:bottom w:val="nil"/>
            </w:tcBorders>
          </w:tcPr>
          <w:p w:rsidR="005D0DCF" w:rsidRDefault="003B1B69">
            <w:pPr>
              <w:pStyle w:val="TableParagraph"/>
              <w:spacing w:before="11"/>
              <w:ind w:left="69"/>
            </w:pPr>
            <w:r>
              <w:t>Den stavby navíc</w:t>
            </w:r>
          </w:p>
        </w:tc>
        <w:tc>
          <w:tcPr>
            <w:tcW w:w="1902" w:type="dxa"/>
            <w:tcBorders>
              <w:bottom w:val="nil"/>
            </w:tcBorders>
          </w:tcPr>
          <w:p w:rsidR="005D0DCF" w:rsidRDefault="003B1B69">
            <w:pPr>
              <w:pStyle w:val="TableParagraph"/>
              <w:spacing w:before="11"/>
              <w:ind w:left="68"/>
            </w:pPr>
            <w:r>
              <w:t>Dle požadavků</w:t>
            </w:r>
          </w:p>
        </w:tc>
        <w:tc>
          <w:tcPr>
            <w:tcW w:w="1179" w:type="dxa"/>
            <w:vMerge w:val="restart"/>
          </w:tcPr>
          <w:p w:rsidR="005D0DCF" w:rsidRDefault="005D0DC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5D0DCF" w:rsidRDefault="003B1B69">
            <w:pPr>
              <w:pStyle w:val="TableParagraph"/>
              <w:spacing w:line="261" w:lineRule="exact"/>
              <w:ind w:left="536"/>
            </w:pPr>
            <w:r>
              <w:t>22 m²</w:t>
            </w:r>
          </w:p>
        </w:tc>
        <w:tc>
          <w:tcPr>
            <w:tcW w:w="2161" w:type="dxa"/>
            <w:vMerge w:val="restart"/>
          </w:tcPr>
          <w:p w:rsidR="005D0DCF" w:rsidRDefault="005D0DC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5D0DCF" w:rsidRDefault="003B1B69">
            <w:pPr>
              <w:pStyle w:val="TableParagraph"/>
              <w:spacing w:line="261" w:lineRule="exact"/>
              <w:ind w:left="1174"/>
            </w:pPr>
            <w:r>
              <w:t>19 800 Kč</w:t>
            </w:r>
          </w:p>
        </w:tc>
      </w:tr>
      <w:tr w:rsidR="005D0DCF">
        <w:trPr>
          <w:trHeight w:val="266"/>
        </w:trPr>
        <w:tc>
          <w:tcPr>
            <w:tcW w:w="3241" w:type="dxa"/>
            <w:tcBorders>
              <w:top w:val="nil"/>
            </w:tcBorders>
          </w:tcPr>
          <w:p w:rsidR="005D0DCF" w:rsidRDefault="003B1B69">
            <w:pPr>
              <w:pStyle w:val="TableParagraph"/>
              <w:spacing w:line="246" w:lineRule="exact"/>
              <w:ind w:left="69"/>
            </w:pPr>
            <w:r>
              <w:t>Stavba navíc</w:t>
            </w:r>
          </w:p>
        </w:tc>
        <w:tc>
          <w:tcPr>
            <w:tcW w:w="1902" w:type="dxa"/>
            <w:tcBorders>
              <w:top w:val="nil"/>
            </w:tcBorders>
          </w:tcPr>
          <w:p w:rsidR="005D0DCF" w:rsidRDefault="003B1B69">
            <w:pPr>
              <w:pStyle w:val="TableParagraph"/>
              <w:spacing w:line="246" w:lineRule="exact"/>
              <w:ind w:left="68"/>
            </w:pPr>
            <w:r>
              <w:t>Dle požadavků</w:t>
            </w:r>
          </w:p>
        </w:tc>
        <w:tc>
          <w:tcPr>
            <w:tcW w:w="1179" w:type="dxa"/>
            <w:vMerge/>
            <w:tcBorders>
              <w:top w:val="nil"/>
            </w:tcBorders>
          </w:tcPr>
          <w:p w:rsidR="005D0DCF" w:rsidRDefault="005D0DCF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5D0DCF" w:rsidRDefault="005D0DCF">
            <w:pPr>
              <w:rPr>
                <w:sz w:val="2"/>
                <w:szCs w:val="2"/>
              </w:rPr>
            </w:pPr>
          </w:p>
        </w:tc>
      </w:tr>
    </w:tbl>
    <w:p w:rsidR="005D0DCF" w:rsidRDefault="005D0DCF">
      <w:pPr>
        <w:pStyle w:val="Zkladntext"/>
        <w:rPr>
          <w:b/>
        </w:rPr>
      </w:pPr>
    </w:p>
    <w:p w:rsidR="005D0DCF" w:rsidRDefault="005D0DCF">
      <w:pPr>
        <w:pStyle w:val="Zkladntext"/>
        <w:spacing w:before="10"/>
        <w:rPr>
          <w:b/>
          <w:sz w:val="17"/>
        </w:rPr>
      </w:pPr>
    </w:p>
    <w:p w:rsidR="005D0DCF" w:rsidRDefault="003B1B69">
      <w:pPr>
        <w:ind w:left="136"/>
        <w:rPr>
          <w:b/>
        </w:rPr>
      </w:pPr>
      <w:r>
        <w:rPr>
          <w:b/>
        </w:rPr>
        <w:t>Kalkulace technických služeb</w:t>
      </w:r>
    </w:p>
    <w:p w:rsidR="005D0DCF" w:rsidRDefault="005D0DCF">
      <w:pPr>
        <w:pStyle w:val="Zkladntext"/>
        <w:spacing w:before="2"/>
        <w:rPr>
          <w:b/>
          <w:sz w:val="20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1844"/>
        <w:gridCol w:w="1275"/>
        <w:gridCol w:w="1823"/>
      </w:tblGrid>
      <w:tr w:rsidR="005D0DCF">
        <w:trPr>
          <w:trHeight w:val="290"/>
        </w:trPr>
        <w:tc>
          <w:tcPr>
            <w:tcW w:w="3541" w:type="dxa"/>
            <w:shd w:val="clear" w:color="auto" w:fill="5B9BD4"/>
          </w:tcPr>
          <w:p w:rsidR="005D0DCF" w:rsidRDefault="003B1B69">
            <w:pPr>
              <w:pStyle w:val="TableParagraph"/>
              <w:spacing w:before="11" w:line="259" w:lineRule="exact"/>
              <w:ind w:left="1019"/>
            </w:pPr>
            <w:r>
              <w:t>Technické služby</w:t>
            </w:r>
          </w:p>
        </w:tc>
        <w:tc>
          <w:tcPr>
            <w:tcW w:w="1844" w:type="dxa"/>
            <w:shd w:val="clear" w:color="auto" w:fill="5B9BD4"/>
          </w:tcPr>
          <w:p w:rsidR="005D0DCF" w:rsidRDefault="003B1B69">
            <w:pPr>
              <w:pStyle w:val="TableParagraph"/>
              <w:spacing w:before="11" w:line="259" w:lineRule="exact"/>
              <w:ind w:left="296"/>
            </w:pPr>
            <w:r>
              <w:t>Cena bez DPH</w:t>
            </w:r>
          </w:p>
        </w:tc>
        <w:tc>
          <w:tcPr>
            <w:tcW w:w="1275" w:type="dxa"/>
            <w:shd w:val="clear" w:color="auto" w:fill="BCD6ED"/>
          </w:tcPr>
          <w:p w:rsidR="005D0DCF" w:rsidRDefault="003B1B69">
            <w:pPr>
              <w:pStyle w:val="TableParagraph"/>
              <w:spacing w:before="11" w:line="259" w:lineRule="exact"/>
              <w:ind w:left="224"/>
            </w:pPr>
            <w:r>
              <w:t>Množství</w:t>
            </w:r>
          </w:p>
        </w:tc>
        <w:tc>
          <w:tcPr>
            <w:tcW w:w="1823" w:type="dxa"/>
            <w:shd w:val="clear" w:color="auto" w:fill="BCD6ED"/>
          </w:tcPr>
          <w:p w:rsidR="005D0DCF" w:rsidRDefault="003B1B69">
            <w:pPr>
              <w:pStyle w:val="TableParagraph"/>
              <w:spacing w:before="11" w:line="259" w:lineRule="exact"/>
              <w:ind w:left="286"/>
            </w:pPr>
            <w:r>
              <w:t>Cena bez DPH</w:t>
            </w:r>
          </w:p>
        </w:tc>
      </w:tr>
      <w:tr w:rsidR="005D0DCF">
        <w:trPr>
          <w:trHeight w:val="290"/>
        </w:trPr>
        <w:tc>
          <w:tcPr>
            <w:tcW w:w="3541" w:type="dxa"/>
          </w:tcPr>
          <w:p w:rsidR="005D0DCF" w:rsidRDefault="003B1B69">
            <w:pPr>
              <w:pStyle w:val="TableParagraph"/>
              <w:spacing w:before="11" w:line="259" w:lineRule="exact"/>
              <w:ind w:left="69"/>
            </w:pPr>
            <w:r>
              <w:t>Elektro přívod 2,0 kW/230 V</w:t>
            </w:r>
          </w:p>
        </w:tc>
        <w:tc>
          <w:tcPr>
            <w:tcW w:w="1844" w:type="dxa"/>
          </w:tcPr>
          <w:p w:rsidR="005D0DCF" w:rsidRDefault="003B1B69">
            <w:pPr>
              <w:pStyle w:val="TableParagraph"/>
              <w:spacing w:before="11" w:line="259" w:lineRule="exact"/>
              <w:ind w:right="57"/>
              <w:jc w:val="right"/>
            </w:pPr>
            <w:r>
              <w:t>3 950 Kč</w:t>
            </w:r>
          </w:p>
        </w:tc>
        <w:tc>
          <w:tcPr>
            <w:tcW w:w="1275" w:type="dxa"/>
          </w:tcPr>
          <w:p w:rsidR="005D0DCF" w:rsidRDefault="003B1B69">
            <w:pPr>
              <w:pStyle w:val="TableParagraph"/>
              <w:spacing w:before="11" w:line="259" w:lineRule="exact"/>
              <w:ind w:left="116"/>
            </w:pPr>
            <w:r>
              <w:t>2</w:t>
            </w:r>
          </w:p>
        </w:tc>
        <w:tc>
          <w:tcPr>
            <w:tcW w:w="1823" w:type="dxa"/>
          </w:tcPr>
          <w:p w:rsidR="005D0DCF" w:rsidRDefault="003B1B69">
            <w:pPr>
              <w:pStyle w:val="TableParagraph"/>
              <w:spacing w:before="11" w:line="259" w:lineRule="exact"/>
              <w:ind w:right="106"/>
              <w:jc w:val="right"/>
            </w:pPr>
            <w:r>
              <w:t>7 900 Kč</w:t>
            </w:r>
          </w:p>
        </w:tc>
      </w:tr>
      <w:tr w:rsidR="005D0DCF">
        <w:trPr>
          <w:trHeight w:val="290"/>
        </w:trPr>
        <w:tc>
          <w:tcPr>
            <w:tcW w:w="3541" w:type="dxa"/>
            <w:shd w:val="clear" w:color="auto" w:fill="D9D9D9"/>
          </w:tcPr>
          <w:p w:rsidR="005D0DCF" w:rsidRDefault="003B1B69">
            <w:pPr>
              <w:pStyle w:val="TableParagraph"/>
              <w:spacing w:before="11" w:line="259" w:lineRule="exact"/>
              <w:ind w:left="69"/>
            </w:pPr>
            <w:r>
              <w:t>Elektro přívod 3,0 kW/230 V</w:t>
            </w:r>
          </w:p>
        </w:tc>
        <w:tc>
          <w:tcPr>
            <w:tcW w:w="1844" w:type="dxa"/>
            <w:shd w:val="clear" w:color="auto" w:fill="D9D9D9"/>
          </w:tcPr>
          <w:p w:rsidR="005D0DCF" w:rsidRDefault="003B1B69">
            <w:pPr>
              <w:pStyle w:val="TableParagraph"/>
              <w:spacing w:before="11" w:line="259" w:lineRule="exact"/>
              <w:ind w:right="57"/>
              <w:jc w:val="right"/>
            </w:pPr>
            <w:r>
              <w:t>4 950 Kč</w:t>
            </w:r>
          </w:p>
        </w:tc>
        <w:tc>
          <w:tcPr>
            <w:tcW w:w="1275" w:type="dxa"/>
            <w:shd w:val="clear" w:color="auto" w:fill="D9D9D9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3" w:type="dxa"/>
            <w:shd w:val="clear" w:color="auto" w:fill="D9D9D9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DCF">
        <w:trPr>
          <w:trHeight w:val="290"/>
        </w:trPr>
        <w:tc>
          <w:tcPr>
            <w:tcW w:w="3541" w:type="dxa"/>
          </w:tcPr>
          <w:p w:rsidR="005D0DCF" w:rsidRDefault="003B1B69">
            <w:pPr>
              <w:pStyle w:val="TableParagraph"/>
              <w:spacing w:before="11" w:line="259" w:lineRule="exact"/>
              <w:ind w:left="69"/>
            </w:pPr>
            <w:r>
              <w:t>Elektro přívod 5,0 kW/230 V</w:t>
            </w:r>
          </w:p>
        </w:tc>
        <w:tc>
          <w:tcPr>
            <w:tcW w:w="1844" w:type="dxa"/>
          </w:tcPr>
          <w:p w:rsidR="005D0DCF" w:rsidRDefault="003B1B69">
            <w:pPr>
              <w:pStyle w:val="TableParagraph"/>
              <w:spacing w:before="11" w:line="259" w:lineRule="exact"/>
              <w:ind w:right="57"/>
              <w:jc w:val="right"/>
            </w:pPr>
            <w:r>
              <w:t>7 720 Kč</w:t>
            </w:r>
          </w:p>
        </w:tc>
        <w:tc>
          <w:tcPr>
            <w:tcW w:w="1275" w:type="dxa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3" w:type="dxa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DCF">
        <w:trPr>
          <w:trHeight w:val="289"/>
        </w:trPr>
        <w:tc>
          <w:tcPr>
            <w:tcW w:w="3541" w:type="dxa"/>
            <w:shd w:val="clear" w:color="auto" w:fill="D9D9D9"/>
          </w:tcPr>
          <w:p w:rsidR="005D0DCF" w:rsidRDefault="003B1B69">
            <w:pPr>
              <w:pStyle w:val="TableParagraph"/>
              <w:spacing w:before="11" w:line="259" w:lineRule="exact"/>
              <w:ind w:left="69"/>
            </w:pPr>
            <w:r>
              <w:t>Elektro přívod 6,0 kW/230 V</w:t>
            </w:r>
          </w:p>
        </w:tc>
        <w:tc>
          <w:tcPr>
            <w:tcW w:w="1844" w:type="dxa"/>
            <w:shd w:val="clear" w:color="auto" w:fill="D9D9D9"/>
          </w:tcPr>
          <w:p w:rsidR="005D0DCF" w:rsidRDefault="003B1B69">
            <w:pPr>
              <w:pStyle w:val="TableParagraph"/>
              <w:spacing w:before="11" w:line="259" w:lineRule="exact"/>
              <w:ind w:right="57"/>
              <w:jc w:val="right"/>
            </w:pPr>
            <w:r>
              <w:t>8 740 Kč</w:t>
            </w:r>
          </w:p>
        </w:tc>
        <w:tc>
          <w:tcPr>
            <w:tcW w:w="1275" w:type="dxa"/>
            <w:shd w:val="clear" w:color="auto" w:fill="D9D9D9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3" w:type="dxa"/>
            <w:shd w:val="clear" w:color="auto" w:fill="D9D9D9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DCF">
        <w:trPr>
          <w:trHeight w:val="290"/>
        </w:trPr>
        <w:tc>
          <w:tcPr>
            <w:tcW w:w="3541" w:type="dxa"/>
          </w:tcPr>
          <w:p w:rsidR="005D0DCF" w:rsidRDefault="003B1B69">
            <w:pPr>
              <w:pStyle w:val="TableParagraph"/>
              <w:spacing w:before="11" w:line="259" w:lineRule="exact"/>
              <w:ind w:left="69"/>
            </w:pPr>
            <w:proofErr w:type="spellStart"/>
            <w:r>
              <w:t>Lednicová</w:t>
            </w:r>
            <w:proofErr w:type="spellEnd"/>
            <w:r>
              <w:t xml:space="preserve"> přípojka</w:t>
            </w:r>
          </w:p>
        </w:tc>
        <w:tc>
          <w:tcPr>
            <w:tcW w:w="1844" w:type="dxa"/>
          </w:tcPr>
          <w:p w:rsidR="005D0DCF" w:rsidRDefault="003B1B69">
            <w:pPr>
              <w:pStyle w:val="TableParagraph"/>
              <w:spacing w:before="11" w:line="259" w:lineRule="exact"/>
              <w:ind w:right="57"/>
              <w:jc w:val="right"/>
            </w:pPr>
            <w:r>
              <w:t>850 Kč</w:t>
            </w:r>
          </w:p>
        </w:tc>
        <w:tc>
          <w:tcPr>
            <w:tcW w:w="1275" w:type="dxa"/>
          </w:tcPr>
          <w:p w:rsidR="005D0DCF" w:rsidRDefault="003B1B69">
            <w:pPr>
              <w:pStyle w:val="TableParagraph"/>
              <w:spacing w:before="11" w:line="259" w:lineRule="exact"/>
              <w:ind w:left="116"/>
            </w:pPr>
            <w:r>
              <w:t>1</w:t>
            </w:r>
          </w:p>
        </w:tc>
        <w:tc>
          <w:tcPr>
            <w:tcW w:w="1823" w:type="dxa"/>
          </w:tcPr>
          <w:p w:rsidR="005D0DCF" w:rsidRDefault="003B1B69">
            <w:pPr>
              <w:pStyle w:val="TableParagraph"/>
              <w:spacing w:before="11" w:line="259" w:lineRule="exact"/>
              <w:ind w:right="156"/>
              <w:jc w:val="right"/>
            </w:pPr>
            <w:r>
              <w:t>850 Kč</w:t>
            </w:r>
          </w:p>
        </w:tc>
      </w:tr>
      <w:tr w:rsidR="005D0DCF">
        <w:trPr>
          <w:trHeight w:val="290"/>
        </w:trPr>
        <w:tc>
          <w:tcPr>
            <w:tcW w:w="3541" w:type="dxa"/>
            <w:shd w:val="clear" w:color="auto" w:fill="D9D9D9"/>
          </w:tcPr>
          <w:p w:rsidR="005D0DCF" w:rsidRDefault="003B1B69">
            <w:pPr>
              <w:pStyle w:val="TableParagraph"/>
              <w:spacing w:before="11" w:line="259" w:lineRule="exact"/>
              <w:ind w:left="69"/>
            </w:pPr>
            <w:proofErr w:type="spellStart"/>
            <w:r>
              <w:t>Trojzásuvka</w:t>
            </w:r>
            <w:proofErr w:type="spellEnd"/>
          </w:p>
        </w:tc>
        <w:tc>
          <w:tcPr>
            <w:tcW w:w="1844" w:type="dxa"/>
            <w:shd w:val="clear" w:color="auto" w:fill="D9D9D9"/>
          </w:tcPr>
          <w:p w:rsidR="005D0DCF" w:rsidRDefault="003B1B69">
            <w:pPr>
              <w:pStyle w:val="TableParagraph"/>
              <w:spacing w:before="11" w:line="259" w:lineRule="exact"/>
              <w:ind w:right="57"/>
              <w:jc w:val="right"/>
            </w:pPr>
            <w:r>
              <w:t>90 Kč</w:t>
            </w:r>
          </w:p>
        </w:tc>
        <w:tc>
          <w:tcPr>
            <w:tcW w:w="1275" w:type="dxa"/>
            <w:shd w:val="clear" w:color="auto" w:fill="D9D9D9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3" w:type="dxa"/>
            <w:shd w:val="clear" w:color="auto" w:fill="D9D9D9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DCF">
        <w:trPr>
          <w:trHeight w:val="290"/>
        </w:trPr>
        <w:tc>
          <w:tcPr>
            <w:tcW w:w="3541" w:type="dxa"/>
          </w:tcPr>
          <w:p w:rsidR="005D0DCF" w:rsidRDefault="003B1B69">
            <w:pPr>
              <w:pStyle w:val="TableParagraph"/>
              <w:spacing w:before="11" w:line="259" w:lineRule="exact"/>
              <w:ind w:left="69"/>
            </w:pPr>
            <w:r>
              <w:t>Nonstop proud 24 hod.</w:t>
            </w:r>
          </w:p>
        </w:tc>
        <w:tc>
          <w:tcPr>
            <w:tcW w:w="1844" w:type="dxa"/>
          </w:tcPr>
          <w:p w:rsidR="005D0DCF" w:rsidRDefault="003B1B69">
            <w:pPr>
              <w:pStyle w:val="TableParagraph"/>
              <w:spacing w:before="11" w:line="259" w:lineRule="exact"/>
              <w:ind w:right="58"/>
              <w:jc w:val="right"/>
            </w:pPr>
            <w:r>
              <w:t>individuální</w:t>
            </w:r>
          </w:p>
        </w:tc>
        <w:tc>
          <w:tcPr>
            <w:tcW w:w="1275" w:type="dxa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3" w:type="dxa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DCF">
        <w:trPr>
          <w:trHeight w:val="537"/>
        </w:trPr>
        <w:tc>
          <w:tcPr>
            <w:tcW w:w="3541" w:type="dxa"/>
            <w:shd w:val="clear" w:color="auto" w:fill="D9D9D9"/>
          </w:tcPr>
          <w:p w:rsidR="005D0DCF" w:rsidRDefault="003B1B69">
            <w:pPr>
              <w:pStyle w:val="TableParagraph"/>
              <w:spacing w:line="268" w:lineRule="exact"/>
              <w:ind w:left="69"/>
            </w:pPr>
            <w:r>
              <w:t>Internetová přípojka (5/5 Mbps pro 1</w:t>
            </w:r>
          </w:p>
          <w:p w:rsidR="005D0DCF" w:rsidRDefault="003B1B69">
            <w:pPr>
              <w:pStyle w:val="TableParagraph"/>
              <w:spacing w:line="249" w:lineRule="exact"/>
              <w:ind w:left="69"/>
            </w:pPr>
            <w:r>
              <w:t>zařízení s heslem)</w:t>
            </w:r>
          </w:p>
        </w:tc>
        <w:tc>
          <w:tcPr>
            <w:tcW w:w="1844" w:type="dxa"/>
            <w:shd w:val="clear" w:color="auto" w:fill="D9D9D9"/>
          </w:tcPr>
          <w:p w:rsidR="005D0DCF" w:rsidRDefault="003B1B69">
            <w:pPr>
              <w:pStyle w:val="TableParagraph"/>
              <w:spacing w:before="134"/>
              <w:ind w:right="57"/>
              <w:jc w:val="right"/>
            </w:pPr>
            <w:r>
              <w:t>2 000 Kč</w:t>
            </w:r>
          </w:p>
        </w:tc>
        <w:tc>
          <w:tcPr>
            <w:tcW w:w="1275" w:type="dxa"/>
            <w:shd w:val="clear" w:color="auto" w:fill="D9D9D9"/>
          </w:tcPr>
          <w:p w:rsidR="005D0DCF" w:rsidRDefault="005D0D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3" w:type="dxa"/>
            <w:shd w:val="clear" w:color="auto" w:fill="D9D9D9"/>
          </w:tcPr>
          <w:p w:rsidR="005D0DCF" w:rsidRDefault="005D0DCF">
            <w:pPr>
              <w:pStyle w:val="TableParagraph"/>
              <w:rPr>
                <w:rFonts w:ascii="Times New Roman"/>
              </w:rPr>
            </w:pPr>
          </w:p>
        </w:tc>
      </w:tr>
      <w:tr w:rsidR="005D0DCF">
        <w:trPr>
          <w:trHeight w:val="542"/>
        </w:trPr>
        <w:tc>
          <w:tcPr>
            <w:tcW w:w="3541" w:type="dxa"/>
          </w:tcPr>
          <w:p w:rsidR="005D0DCF" w:rsidRDefault="003B1B69">
            <w:pPr>
              <w:pStyle w:val="TableParagraph"/>
              <w:spacing w:line="270" w:lineRule="atLeast"/>
              <w:ind w:left="69" w:right="51"/>
            </w:pPr>
            <w:r>
              <w:t>Internetová přípojka na rozvod LAN sítí (5/5 Mbps pro 1 zařízení s heslem)</w:t>
            </w:r>
          </w:p>
        </w:tc>
        <w:tc>
          <w:tcPr>
            <w:tcW w:w="1844" w:type="dxa"/>
          </w:tcPr>
          <w:p w:rsidR="005D0DCF" w:rsidRDefault="003B1B69">
            <w:pPr>
              <w:pStyle w:val="TableParagraph"/>
              <w:spacing w:before="136"/>
              <w:ind w:right="57"/>
              <w:jc w:val="right"/>
            </w:pPr>
            <w:r>
              <w:t>1 725 Kč</w:t>
            </w:r>
          </w:p>
        </w:tc>
        <w:tc>
          <w:tcPr>
            <w:tcW w:w="1275" w:type="dxa"/>
          </w:tcPr>
          <w:p w:rsidR="005D0DCF" w:rsidRDefault="005D0D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3" w:type="dxa"/>
          </w:tcPr>
          <w:p w:rsidR="005D0DCF" w:rsidRDefault="005D0DCF">
            <w:pPr>
              <w:pStyle w:val="TableParagraph"/>
              <w:rPr>
                <w:rFonts w:ascii="Times New Roman"/>
              </w:rPr>
            </w:pPr>
          </w:p>
        </w:tc>
      </w:tr>
      <w:tr w:rsidR="005D0DCF">
        <w:trPr>
          <w:trHeight w:val="290"/>
        </w:trPr>
        <w:tc>
          <w:tcPr>
            <w:tcW w:w="3541" w:type="dxa"/>
            <w:shd w:val="clear" w:color="auto" w:fill="D9D9D9"/>
          </w:tcPr>
          <w:p w:rsidR="005D0DCF" w:rsidRDefault="003B1B69">
            <w:pPr>
              <w:pStyle w:val="TableParagraph"/>
              <w:spacing w:before="8" w:line="261" w:lineRule="exact"/>
              <w:ind w:left="69"/>
            </w:pPr>
            <w:r>
              <w:t xml:space="preserve">Zapůjčení </w:t>
            </w:r>
            <w:proofErr w:type="spellStart"/>
            <w:r>
              <w:t>routeru</w:t>
            </w:r>
            <w:proofErr w:type="spellEnd"/>
          </w:p>
        </w:tc>
        <w:tc>
          <w:tcPr>
            <w:tcW w:w="1844" w:type="dxa"/>
            <w:shd w:val="clear" w:color="auto" w:fill="D9D9D9"/>
          </w:tcPr>
          <w:p w:rsidR="005D0DCF" w:rsidRDefault="003B1B69">
            <w:pPr>
              <w:pStyle w:val="TableParagraph"/>
              <w:spacing w:before="8" w:line="261" w:lineRule="exact"/>
              <w:ind w:right="57"/>
              <w:jc w:val="right"/>
            </w:pPr>
            <w:r>
              <w:t>600 Kč</w:t>
            </w:r>
          </w:p>
        </w:tc>
        <w:tc>
          <w:tcPr>
            <w:tcW w:w="1275" w:type="dxa"/>
            <w:shd w:val="clear" w:color="auto" w:fill="D9D9D9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3" w:type="dxa"/>
            <w:shd w:val="clear" w:color="auto" w:fill="D9D9D9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DCF">
        <w:trPr>
          <w:trHeight w:val="290"/>
        </w:trPr>
        <w:tc>
          <w:tcPr>
            <w:tcW w:w="3541" w:type="dxa"/>
          </w:tcPr>
          <w:p w:rsidR="005D0DCF" w:rsidRDefault="003B1B69">
            <w:pPr>
              <w:pStyle w:val="TableParagraph"/>
              <w:spacing w:before="8" w:line="261" w:lineRule="exact"/>
              <w:ind w:left="69"/>
            </w:pPr>
            <w:r>
              <w:t>Voda / odpad na stánku</w:t>
            </w:r>
          </w:p>
        </w:tc>
        <w:tc>
          <w:tcPr>
            <w:tcW w:w="1844" w:type="dxa"/>
          </w:tcPr>
          <w:p w:rsidR="005D0DCF" w:rsidRDefault="003B1B69">
            <w:pPr>
              <w:pStyle w:val="TableParagraph"/>
              <w:spacing w:before="8" w:line="261" w:lineRule="exact"/>
              <w:ind w:right="57"/>
              <w:jc w:val="right"/>
            </w:pPr>
            <w:r>
              <w:t>3 750 Kč</w:t>
            </w:r>
          </w:p>
        </w:tc>
        <w:tc>
          <w:tcPr>
            <w:tcW w:w="1275" w:type="dxa"/>
          </w:tcPr>
          <w:p w:rsidR="005D0DCF" w:rsidRDefault="003B1B69">
            <w:pPr>
              <w:pStyle w:val="TableParagraph"/>
              <w:spacing w:before="8" w:line="261" w:lineRule="exact"/>
              <w:ind w:left="116"/>
            </w:pPr>
            <w:r>
              <w:t>1</w:t>
            </w:r>
          </w:p>
        </w:tc>
        <w:tc>
          <w:tcPr>
            <w:tcW w:w="1823" w:type="dxa"/>
          </w:tcPr>
          <w:p w:rsidR="005D0DCF" w:rsidRDefault="003B1B69">
            <w:pPr>
              <w:pStyle w:val="TableParagraph"/>
              <w:spacing w:before="8" w:line="261" w:lineRule="exact"/>
              <w:ind w:right="106"/>
              <w:jc w:val="right"/>
            </w:pPr>
            <w:r>
              <w:t>3 750 Kč</w:t>
            </w:r>
          </w:p>
        </w:tc>
      </w:tr>
      <w:tr w:rsidR="005D0DCF">
        <w:trPr>
          <w:trHeight w:val="289"/>
        </w:trPr>
        <w:tc>
          <w:tcPr>
            <w:tcW w:w="3541" w:type="dxa"/>
            <w:shd w:val="clear" w:color="auto" w:fill="D9D9D9"/>
          </w:tcPr>
          <w:p w:rsidR="005D0DCF" w:rsidRDefault="003B1B69">
            <w:pPr>
              <w:pStyle w:val="TableParagraph"/>
              <w:spacing w:before="8" w:line="261" w:lineRule="exact"/>
              <w:ind w:left="69"/>
            </w:pPr>
            <w:r>
              <w:t>Parkovné – jednodenní karta</w:t>
            </w:r>
          </w:p>
        </w:tc>
        <w:tc>
          <w:tcPr>
            <w:tcW w:w="1844" w:type="dxa"/>
            <w:shd w:val="clear" w:color="auto" w:fill="D9D9D9"/>
          </w:tcPr>
          <w:p w:rsidR="005D0DCF" w:rsidRDefault="003B1B69">
            <w:pPr>
              <w:pStyle w:val="TableParagraph"/>
              <w:spacing w:before="8" w:line="261" w:lineRule="exact"/>
              <w:ind w:right="56"/>
              <w:jc w:val="right"/>
            </w:pPr>
            <w:r>
              <w:t>300 Kč / den</w:t>
            </w:r>
          </w:p>
        </w:tc>
        <w:tc>
          <w:tcPr>
            <w:tcW w:w="1275" w:type="dxa"/>
            <w:shd w:val="clear" w:color="auto" w:fill="D9D9D9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3" w:type="dxa"/>
            <w:shd w:val="clear" w:color="auto" w:fill="D9D9D9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DCF">
        <w:trPr>
          <w:trHeight w:val="290"/>
        </w:trPr>
        <w:tc>
          <w:tcPr>
            <w:tcW w:w="3541" w:type="dxa"/>
          </w:tcPr>
          <w:p w:rsidR="005D0DCF" w:rsidRDefault="003B1B69">
            <w:pPr>
              <w:pStyle w:val="TableParagraph"/>
              <w:spacing w:before="8" w:line="261" w:lineRule="exact"/>
              <w:ind w:left="69"/>
            </w:pPr>
            <w:r>
              <w:t>Parkovné – vícedenní karta</w:t>
            </w:r>
          </w:p>
        </w:tc>
        <w:tc>
          <w:tcPr>
            <w:tcW w:w="1844" w:type="dxa"/>
          </w:tcPr>
          <w:p w:rsidR="005D0DCF" w:rsidRDefault="003B1B69">
            <w:pPr>
              <w:pStyle w:val="TableParagraph"/>
              <w:spacing w:before="8" w:line="261" w:lineRule="exact"/>
              <w:ind w:right="55"/>
              <w:jc w:val="right"/>
            </w:pPr>
            <w:r>
              <w:t>250 Kč / den</w:t>
            </w:r>
          </w:p>
        </w:tc>
        <w:tc>
          <w:tcPr>
            <w:tcW w:w="1275" w:type="dxa"/>
          </w:tcPr>
          <w:p w:rsidR="005D0DCF" w:rsidRDefault="003B1B69">
            <w:pPr>
              <w:pStyle w:val="TableParagraph"/>
              <w:spacing w:before="8" w:line="261" w:lineRule="exact"/>
              <w:ind w:left="116"/>
            </w:pPr>
            <w:r>
              <w:t>15</w:t>
            </w:r>
          </w:p>
        </w:tc>
        <w:tc>
          <w:tcPr>
            <w:tcW w:w="1823" w:type="dxa"/>
          </w:tcPr>
          <w:p w:rsidR="005D0DCF" w:rsidRDefault="003B1B69">
            <w:pPr>
              <w:pStyle w:val="TableParagraph"/>
              <w:spacing w:before="8" w:line="261" w:lineRule="exact"/>
              <w:ind w:right="108"/>
              <w:jc w:val="right"/>
            </w:pPr>
            <w:r>
              <w:t>3 750 Kč</w:t>
            </w:r>
          </w:p>
        </w:tc>
      </w:tr>
    </w:tbl>
    <w:p w:rsidR="005D0DCF" w:rsidRDefault="005D0DCF">
      <w:pPr>
        <w:spacing w:line="261" w:lineRule="exact"/>
        <w:jc w:val="right"/>
        <w:sectPr w:rsidR="005D0DCF">
          <w:pgSz w:w="11910" w:h="16840"/>
          <w:pgMar w:top="1360" w:right="1280" w:bottom="1200" w:left="1280" w:header="0" w:footer="926" w:gutter="0"/>
          <w:cols w:space="708"/>
        </w:sectPr>
      </w:pPr>
    </w:p>
    <w:p w:rsidR="005D0DCF" w:rsidRDefault="003B1B69">
      <w:pPr>
        <w:spacing w:before="47"/>
        <w:ind w:left="136"/>
        <w:rPr>
          <w:b/>
        </w:rPr>
      </w:pPr>
      <w:r>
        <w:rPr>
          <w:b/>
        </w:rPr>
        <w:lastRenderedPageBreak/>
        <w:t>Ceník a kalkulace vnitřního vybavení</w:t>
      </w:r>
    </w:p>
    <w:p w:rsidR="005D0DCF" w:rsidRDefault="005D0DCF">
      <w:pPr>
        <w:pStyle w:val="Zkladntext"/>
        <w:spacing w:before="2"/>
        <w:rPr>
          <w:b/>
          <w:sz w:val="20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1844"/>
        <w:gridCol w:w="1275"/>
        <w:gridCol w:w="1823"/>
      </w:tblGrid>
      <w:tr w:rsidR="005D0DCF">
        <w:trPr>
          <w:trHeight w:val="290"/>
        </w:trPr>
        <w:tc>
          <w:tcPr>
            <w:tcW w:w="3541" w:type="dxa"/>
            <w:shd w:val="clear" w:color="auto" w:fill="5B9BD4"/>
          </w:tcPr>
          <w:p w:rsidR="005D0DCF" w:rsidRDefault="003B1B69">
            <w:pPr>
              <w:pStyle w:val="TableParagraph"/>
              <w:spacing w:before="8" w:line="261" w:lineRule="exact"/>
              <w:ind w:left="1338" w:right="1331"/>
              <w:jc w:val="center"/>
            </w:pPr>
            <w:r>
              <w:t>Vybavení</w:t>
            </w:r>
          </w:p>
        </w:tc>
        <w:tc>
          <w:tcPr>
            <w:tcW w:w="1844" w:type="dxa"/>
            <w:shd w:val="clear" w:color="auto" w:fill="5B9BD4"/>
          </w:tcPr>
          <w:p w:rsidR="005D0DCF" w:rsidRDefault="003B1B69">
            <w:pPr>
              <w:pStyle w:val="TableParagraph"/>
              <w:spacing w:before="8" w:line="261" w:lineRule="exact"/>
              <w:ind w:left="296"/>
            </w:pPr>
            <w:r>
              <w:t>Cena bez DPH</w:t>
            </w:r>
          </w:p>
        </w:tc>
        <w:tc>
          <w:tcPr>
            <w:tcW w:w="1275" w:type="dxa"/>
            <w:shd w:val="clear" w:color="auto" w:fill="BCD6ED"/>
          </w:tcPr>
          <w:p w:rsidR="005D0DCF" w:rsidRDefault="003B1B69">
            <w:pPr>
              <w:pStyle w:val="TableParagraph"/>
              <w:spacing w:before="8" w:line="261" w:lineRule="exact"/>
              <w:ind w:left="224"/>
            </w:pPr>
            <w:r>
              <w:t>Množství</w:t>
            </w:r>
          </w:p>
        </w:tc>
        <w:tc>
          <w:tcPr>
            <w:tcW w:w="1823" w:type="dxa"/>
            <w:shd w:val="clear" w:color="auto" w:fill="BCD6ED"/>
          </w:tcPr>
          <w:p w:rsidR="005D0DCF" w:rsidRDefault="003B1B69">
            <w:pPr>
              <w:pStyle w:val="TableParagraph"/>
              <w:spacing w:before="8" w:line="261" w:lineRule="exact"/>
              <w:ind w:left="286"/>
            </w:pPr>
            <w:r>
              <w:t>Cena bez DPH</w:t>
            </w:r>
          </w:p>
        </w:tc>
      </w:tr>
      <w:tr w:rsidR="005D0DCF">
        <w:trPr>
          <w:trHeight w:val="290"/>
        </w:trPr>
        <w:tc>
          <w:tcPr>
            <w:tcW w:w="3541" w:type="dxa"/>
          </w:tcPr>
          <w:p w:rsidR="005D0DCF" w:rsidRDefault="003B1B69">
            <w:pPr>
              <w:pStyle w:val="TableParagraph"/>
              <w:spacing w:before="8" w:line="261" w:lineRule="exact"/>
              <w:ind w:left="69"/>
            </w:pPr>
            <w:r>
              <w:t>Koberec</w:t>
            </w:r>
          </w:p>
        </w:tc>
        <w:tc>
          <w:tcPr>
            <w:tcW w:w="1844" w:type="dxa"/>
          </w:tcPr>
          <w:p w:rsidR="005D0DCF" w:rsidRDefault="003B1B69">
            <w:pPr>
              <w:pStyle w:val="TableParagraph"/>
              <w:spacing w:before="8" w:line="261" w:lineRule="exact"/>
              <w:ind w:right="59"/>
              <w:jc w:val="right"/>
            </w:pPr>
            <w:r>
              <w:t>230 Kč / m²</w:t>
            </w:r>
          </w:p>
        </w:tc>
        <w:tc>
          <w:tcPr>
            <w:tcW w:w="1275" w:type="dxa"/>
          </w:tcPr>
          <w:p w:rsidR="005D0DCF" w:rsidRDefault="003B1B69">
            <w:pPr>
              <w:pStyle w:val="TableParagraph"/>
              <w:spacing w:before="8" w:line="261" w:lineRule="exact"/>
              <w:ind w:left="66"/>
            </w:pPr>
            <w:r>
              <w:t>66 m²</w:t>
            </w:r>
          </w:p>
        </w:tc>
        <w:tc>
          <w:tcPr>
            <w:tcW w:w="1823" w:type="dxa"/>
          </w:tcPr>
          <w:p w:rsidR="005D0DCF" w:rsidRDefault="003B1B69">
            <w:pPr>
              <w:pStyle w:val="TableParagraph"/>
              <w:spacing w:before="8" w:line="261" w:lineRule="exact"/>
              <w:ind w:right="109"/>
              <w:jc w:val="right"/>
            </w:pPr>
            <w:r>
              <w:t>15 180 Kč</w:t>
            </w:r>
          </w:p>
        </w:tc>
      </w:tr>
      <w:tr w:rsidR="005D0DCF">
        <w:trPr>
          <w:trHeight w:val="290"/>
        </w:trPr>
        <w:tc>
          <w:tcPr>
            <w:tcW w:w="3541" w:type="dxa"/>
            <w:shd w:val="clear" w:color="auto" w:fill="D9D9D9"/>
          </w:tcPr>
          <w:p w:rsidR="005D0DCF" w:rsidRDefault="003B1B69">
            <w:pPr>
              <w:pStyle w:val="TableParagraph"/>
              <w:spacing w:before="8" w:line="261" w:lineRule="exact"/>
              <w:ind w:left="69"/>
            </w:pPr>
            <w:r>
              <w:t>Dveře křídlové</w:t>
            </w:r>
          </w:p>
        </w:tc>
        <w:tc>
          <w:tcPr>
            <w:tcW w:w="1844" w:type="dxa"/>
            <w:shd w:val="clear" w:color="auto" w:fill="D9D9D9"/>
          </w:tcPr>
          <w:p w:rsidR="005D0DCF" w:rsidRDefault="003B1B69">
            <w:pPr>
              <w:pStyle w:val="TableParagraph"/>
              <w:spacing w:before="8" w:line="261" w:lineRule="exact"/>
              <w:ind w:right="57"/>
              <w:jc w:val="right"/>
            </w:pPr>
            <w:r>
              <w:t>1 725 Kč</w:t>
            </w:r>
          </w:p>
        </w:tc>
        <w:tc>
          <w:tcPr>
            <w:tcW w:w="1275" w:type="dxa"/>
            <w:shd w:val="clear" w:color="auto" w:fill="D9D9D9"/>
          </w:tcPr>
          <w:p w:rsidR="005D0DCF" w:rsidRDefault="003B1B69">
            <w:pPr>
              <w:pStyle w:val="TableParagraph"/>
              <w:spacing w:before="8" w:line="261" w:lineRule="exact"/>
              <w:ind w:left="116"/>
            </w:pPr>
            <w:r>
              <w:t>1</w:t>
            </w:r>
          </w:p>
        </w:tc>
        <w:tc>
          <w:tcPr>
            <w:tcW w:w="1823" w:type="dxa"/>
            <w:shd w:val="clear" w:color="auto" w:fill="D9D9D9"/>
          </w:tcPr>
          <w:p w:rsidR="005D0DCF" w:rsidRDefault="003B1B69">
            <w:pPr>
              <w:pStyle w:val="TableParagraph"/>
              <w:spacing w:before="8" w:line="261" w:lineRule="exact"/>
              <w:ind w:right="106"/>
              <w:jc w:val="right"/>
            </w:pPr>
            <w:r>
              <w:t>1 725 Kč</w:t>
            </w:r>
          </w:p>
        </w:tc>
      </w:tr>
      <w:tr w:rsidR="005D0DCF">
        <w:trPr>
          <w:trHeight w:val="290"/>
        </w:trPr>
        <w:tc>
          <w:tcPr>
            <w:tcW w:w="3541" w:type="dxa"/>
          </w:tcPr>
          <w:p w:rsidR="005D0DCF" w:rsidRDefault="003B1B69">
            <w:pPr>
              <w:pStyle w:val="TableParagraph"/>
              <w:spacing w:before="8" w:line="261" w:lineRule="exact"/>
              <w:ind w:left="69"/>
            </w:pPr>
            <w:r>
              <w:t>Dveře shrnovací</w:t>
            </w:r>
          </w:p>
        </w:tc>
        <w:tc>
          <w:tcPr>
            <w:tcW w:w="1844" w:type="dxa"/>
          </w:tcPr>
          <w:p w:rsidR="005D0DCF" w:rsidRDefault="003B1B69">
            <w:pPr>
              <w:pStyle w:val="TableParagraph"/>
              <w:spacing w:before="8" w:line="261" w:lineRule="exact"/>
              <w:ind w:right="57"/>
              <w:jc w:val="right"/>
            </w:pPr>
            <w:r>
              <w:t>1 265 Kč</w:t>
            </w:r>
          </w:p>
        </w:tc>
        <w:tc>
          <w:tcPr>
            <w:tcW w:w="1275" w:type="dxa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3" w:type="dxa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DCF">
        <w:trPr>
          <w:trHeight w:val="307"/>
        </w:trPr>
        <w:tc>
          <w:tcPr>
            <w:tcW w:w="3541" w:type="dxa"/>
            <w:tcBorders>
              <w:bottom w:val="nil"/>
            </w:tcBorders>
            <w:shd w:val="clear" w:color="auto" w:fill="D9D9D9"/>
          </w:tcPr>
          <w:p w:rsidR="005D0DCF" w:rsidRDefault="003B1B69">
            <w:pPr>
              <w:pStyle w:val="TableParagraph"/>
              <w:spacing w:before="8"/>
              <w:ind w:left="69"/>
            </w:pPr>
            <w:r>
              <w:t>Vitrína prosklená s osvětlením</w:t>
            </w:r>
          </w:p>
        </w:tc>
        <w:tc>
          <w:tcPr>
            <w:tcW w:w="1844" w:type="dxa"/>
            <w:vMerge w:val="restart"/>
            <w:shd w:val="clear" w:color="auto" w:fill="D9D9D9"/>
          </w:tcPr>
          <w:p w:rsidR="005D0DCF" w:rsidRDefault="003B1B69">
            <w:pPr>
              <w:pStyle w:val="TableParagraph"/>
              <w:spacing w:before="160"/>
              <w:ind w:left="1019"/>
            </w:pPr>
            <w:r>
              <w:t>1 725 Kč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5D0DCF" w:rsidRDefault="005D0D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3" w:type="dxa"/>
            <w:vMerge w:val="restart"/>
            <w:shd w:val="clear" w:color="auto" w:fill="D9D9D9"/>
          </w:tcPr>
          <w:p w:rsidR="005D0DCF" w:rsidRDefault="005D0DCF">
            <w:pPr>
              <w:pStyle w:val="TableParagraph"/>
              <w:rPr>
                <w:rFonts w:ascii="Times New Roman"/>
              </w:rPr>
            </w:pPr>
          </w:p>
        </w:tc>
      </w:tr>
      <w:tr w:rsidR="005D0DCF">
        <w:trPr>
          <w:trHeight w:val="272"/>
        </w:trPr>
        <w:tc>
          <w:tcPr>
            <w:tcW w:w="3541" w:type="dxa"/>
            <w:tcBorders>
              <w:top w:val="nil"/>
            </w:tcBorders>
            <w:shd w:val="clear" w:color="auto" w:fill="D9D9D9"/>
          </w:tcPr>
          <w:p w:rsidR="005D0DCF" w:rsidRDefault="003B1B69">
            <w:pPr>
              <w:pStyle w:val="TableParagraph"/>
              <w:spacing w:line="252" w:lineRule="exact"/>
              <w:ind w:left="69"/>
            </w:pPr>
            <w:r>
              <w:t>(3 police, 100 x 50 x 250 cm)</w:t>
            </w: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D9D9D9"/>
          </w:tcPr>
          <w:p w:rsidR="005D0DCF" w:rsidRDefault="005D0DC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9D9D9"/>
          </w:tcPr>
          <w:p w:rsidR="005D0DCF" w:rsidRDefault="005D0DCF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/>
            <w:tcBorders>
              <w:top w:val="nil"/>
            </w:tcBorders>
            <w:shd w:val="clear" w:color="auto" w:fill="D9D9D9"/>
          </w:tcPr>
          <w:p w:rsidR="005D0DCF" w:rsidRDefault="005D0DCF">
            <w:pPr>
              <w:rPr>
                <w:sz w:val="2"/>
                <w:szCs w:val="2"/>
              </w:rPr>
            </w:pPr>
          </w:p>
        </w:tc>
      </w:tr>
      <w:tr w:rsidR="005D0DCF">
        <w:trPr>
          <w:trHeight w:val="307"/>
        </w:trPr>
        <w:tc>
          <w:tcPr>
            <w:tcW w:w="3541" w:type="dxa"/>
            <w:tcBorders>
              <w:bottom w:val="nil"/>
            </w:tcBorders>
          </w:tcPr>
          <w:p w:rsidR="005D0DCF" w:rsidRDefault="003B1B69">
            <w:pPr>
              <w:pStyle w:val="TableParagraph"/>
              <w:spacing w:before="8"/>
              <w:ind w:left="69"/>
            </w:pPr>
            <w:r>
              <w:t>Dodatečná police do vitríny</w:t>
            </w:r>
          </w:p>
        </w:tc>
        <w:tc>
          <w:tcPr>
            <w:tcW w:w="1844" w:type="dxa"/>
            <w:vMerge w:val="restart"/>
          </w:tcPr>
          <w:p w:rsidR="005D0DCF" w:rsidRDefault="003B1B69">
            <w:pPr>
              <w:pStyle w:val="TableParagraph"/>
              <w:spacing w:before="160"/>
              <w:ind w:left="1180"/>
            </w:pPr>
            <w:r>
              <w:t>140 Kč</w:t>
            </w:r>
          </w:p>
        </w:tc>
        <w:tc>
          <w:tcPr>
            <w:tcW w:w="1275" w:type="dxa"/>
            <w:vMerge w:val="restart"/>
          </w:tcPr>
          <w:p w:rsidR="005D0DCF" w:rsidRDefault="005D0D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3" w:type="dxa"/>
            <w:vMerge w:val="restart"/>
          </w:tcPr>
          <w:p w:rsidR="005D0DCF" w:rsidRDefault="005D0DCF">
            <w:pPr>
              <w:pStyle w:val="TableParagraph"/>
              <w:rPr>
                <w:rFonts w:ascii="Times New Roman"/>
              </w:rPr>
            </w:pPr>
          </w:p>
        </w:tc>
      </w:tr>
      <w:tr w:rsidR="005D0DCF">
        <w:trPr>
          <w:trHeight w:val="272"/>
        </w:trPr>
        <w:tc>
          <w:tcPr>
            <w:tcW w:w="3541" w:type="dxa"/>
            <w:tcBorders>
              <w:top w:val="nil"/>
            </w:tcBorders>
          </w:tcPr>
          <w:p w:rsidR="005D0DCF" w:rsidRDefault="003B1B69">
            <w:pPr>
              <w:pStyle w:val="TableParagraph"/>
              <w:spacing w:line="252" w:lineRule="exact"/>
              <w:ind w:left="69"/>
            </w:pPr>
            <w:r>
              <w:t>(100 x 50 x 250 cm)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5D0DCF" w:rsidRDefault="005D0DC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D0DCF" w:rsidRDefault="005D0DCF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/>
            <w:tcBorders>
              <w:top w:val="nil"/>
            </w:tcBorders>
          </w:tcPr>
          <w:p w:rsidR="005D0DCF" w:rsidRDefault="005D0DCF">
            <w:pPr>
              <w:rPr>
                <w:sz w:val="2"/>
                <w:szCs w:val="2"/>
              </w:rPr>
            </w:pPr>
          </w:p>
        </w:tc>
      </w:tr>
      <w:tr w:rsidR="005D0DCF">
        <w:trPr>
          <w:trHeight w:val="290"/>
        </w:trPr>
        <w:tc>
          <w:tcPr>
            <w:tcW w:w="3541" w:type="dxa"/>
            <w:shd w:val="clear" w:color="auto" w:fill="D9D9D9"/>
          </w:tcPr>
          <w:p w:rsidR="005D0DCF" w:rsidRDefault="003B1B69">
            <w:pPr>
              <w:pStyle w:val="TableParagraph"/>
              <w:spacing w:before="8" w:line="261" w:lineRule="exact"/>
              <w:ind w:left="69"/>
            </w:pPr>
            <w:r>
              <w:t>Pult prosklený</w:t>
            </w:r>
          </w:p>
        </w:tc>
        <w:tc>
          <w:tcPr>
            <w:tcW w:w="1844" w:type="dxa"/>
            <w:shd w:val="clear" w:color="auto" w:fill="D9D9D9"/>
          </w:tcPr>
          <w:p w:rsidR="005D0DCF" w:rsidRDefault="003B1B69">
            <w:pPr>
              <w:pStyle w:val="TableParagraph"/>
              <w:spacing w:before="8" w:line="261" w:lineRule="exact"/>
              <w:ind w:right="56"/>
              <w:jc w:val="right"/>
            </w:pPr>
            <w:r>
              <w:t>1 265 Kč</w:t>
            </w:r>
          </w:p>
        </w:tc>
        <w:tc>
          <w:tcPr>
            <w:tcW w:w="1275" w:type="dxa"/>
            <w:shd w:val="clear" w:color="auto" w:fill="D9D9D9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3" w:type="dxa"/>
            <w:shd w:val="clear" w:color="auto" w:fill="D9D9D9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DCF">
        <w:trPr>
          <w:trHeight w:val="290"/>
        </w:trPr>
        <w:tc>
          <w:tcPr>
            <w:tcW w:w="3541" w:type="dxa"/>
          </w:tcPr>
          <w:p w:rsidR="005D0DCF" w:rsidRDefault="003B1B69">
            <w:pPr>
              <w:pStyle w:val="TableParagraph"/>
              <w:spacing w:before="8" w:line="261" w:lineRule="exact"/>
              <w:ind w:left="69"/>
            </w:pPr>
            <w:r>
              <w:t>Regál</w:t>
            </w:r>
          </w:p>
        </w:tc>
        <w:tc>
          <w:tcPr>
            <w:tcW w:w="1844" w:type="dxa"/>
          </w:tcPr>
          <w:p w:rsidR="005D0DCF" w:rsidRDefault="003B1B69">
            <w:pPr>
              <w:pStyle w:val="TableParagraph"/>
              <w:spacing w:before="8" w:line="261" w:lineRule="exact"/>
              <w:ind w:right="57"/>
              <w:jc w:val="right"/>
            </w:pPr>
            <w:r>
              <w:t>850 Kč</w:t>
            </w:r>
          </w:p>
        </w:tc>
        <w:tc>
          <w:tcPr>
            <w:tcW w:w="1275" w:type="dxa"/>
          </w:tcPr>
          <w:p w:rsidR="005D0DCF" w:rsidRDefault="003B1B69">
            <w:pPr>
              <w:pStyle w:val="TableParagraph"/>
              <w:spacing w:before="8" w:line="261" w:lineRule="exact"/>
              <w:ind w:left="116"/>
            </w:pPr>
            <w:r>
              <w:t>3</w:t>
            </w:r>
          </w:p>
        </w:tc>
        <w:tc>
          <w:tcPr>
            <w:tcW w:w="1823" w:type="dxa"/>
          </w:tcPr>
          <w:p w:rsidR="005D0DCF" w:rsidRDefault="003B1B69">
            <w:pPr>
              <w:pStyle w:val="TableParagraph"/>
              <w:spacing w:before="8" w:line="261" w:lineRule="exact"/>
              <w:ind w:right="106"/>
              <w:jc w:val="right"/>
            </w:pPr>
            <w:r>
              <w:t>2 550 Kč</w:t>
            </w:r>
          </w:p>
        </w:tc>
      </w:tr>
      <w:tr w:rsidR="005D0DCF">
        <w:trPr>
          <w:trHeight w:val="290"/>
        </w:trPr>
        <w:tc>
          <w:tcPr>
            <w:tcW w:w="3541" w:type="dxa"/>
            <w:shd w:val="clear" w:color="auto" w:fill="D9D9D9"/>
          </w:tcPr>
          <w:p w:rsidR="005D0DCF" w:rsidRDefault="003B1B69">
            <w:pPr>
              <w:pStyle w:val="TableParagraph"/>
              <w:spacing w:before="8" w:line="261" w:lineRule="exact"/>
              <w:ind w:left="69"/>
            </w:pPr>
            <w:r>
              <w:t>Bodové svítidlo 60–100 W</w:t>
            </w:r>
          </w:p>
        </w:tc>
        <w:tc>
          <w:tcPr>
            <w:tcW w:w="1844" w:type="dxa"/>
            <w:shd w:val="clear" w:color="auto" w:fill="D9D9D9"/>
          </w:tcPr>
          <w:p w:rsidR="005D0DCF" w:rsidRDefault="003B1B69">
            <w:pPr>
              <w:pStyle w:val="TableParagraph"/>
              <w:spacing w:before="8" w:line="261" w:lineRule="exact"/>
              <w:ind w:right="57"/>
              <w:jc w:val="right"/>
            </w:pPr>
            <w:r>
              <w:t>190 Kč</w:t>
            </w:r>
          </w:p>
        </w:tc>
        <w:tc>
          <w:tcPr>
            <w:tcW w:w="1275" w:type="dxa"/>
            <w:shd w:val="clear" w:color="auto" w:fill="D9D9D9"/>
          </w:tcPr>
          <w:p w:rsidR="005D0DCF" w:rsidRDefault="003B1B69">
            <w:pPr>
              <w:pStyle w:val="TableParagraph"/>
              <w:spacing w:before="8" w:line="261" w:lineRule="exact"/>
              <w:ind w:left="116"/>
            </w:pPr>
            <w:r>
              <w:t>8</w:t>
            </w:r>
          </w:p>
        </w:tc>
        <w:tc>
          <w:tcPr>
            <w:tcW w:w="1823" w:type="dxa"/>
            <w:shd w:val="clear" w:color="auto" w:fill="D9D9D9"/>
          </w:tcPr>
          <w:p w:rsidR="005D0DCF" w:rsidRDefault="003B1B69">
            <w:pPr>
              <w:pStyle w:val="TableParagraph"/>
              <w:spacing w:before="8" w:line="261" w:lineRule="exact"/>
              <w:ind w:right="106"/>
              <w:jc w:val="right"/>
            </w:pPr>
            <w:r>
              <w:t>1 520 Kč</w:t>
            </w:r>
          </w:p>
        </w:tc>
      </w:tr>
      <w:tr w:rsidR="005D0DCF">
        <w:trPr>
          <w:trHeight w:val="290"/>
        </w:trPr>
        <w:tc>
          <w:tcPr>
            <w:tcW w:w="3541" w:type="dxa"/>
          </w:tcPr>
          <w:p w:rsidR="005D0DCF" w:rsidRDefault="003B1B69">
            <w:pPr>
              <w:pStyle w:val="TableParagraph"/>
              <w:spacing w:before="9" w:line="261" w:lineRule="exact"/>
              <w:ind w:left="69"/>
            </w:pPr>
            <w:r>
              <w:t>LCD 42´´</w:t>
            </w:r>
          </w:p>
        </w:tc>
        <w:tc>
          <w:tcPr>
            <w:tcW w:w="1844" w:type="dxa"/>
          </w:tcPr>
          <w:p w:rsidR="005D0DCF" w:rsidRDefault="003B1B69">
            <w:pPr>
              <w:pStyle w:val="TableParagraph"/>
              <w:spacing w:before="9" w:line="261" w:lineRule="exact"/>
              <w:ind w:right="57"/>
              <w:jc w:val="right"/>
            </w:pPr>
            <w:r>
              <w:t>6 200 Kč</w:t>
            </w:r>
          </w:p>
        </w:tc>
        <w:tc>
          <w:tcPr>
            <w:tcW w:w="1275" w:type="dxa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3" w:type="dxa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DCF">
        <w:trPr>
          <w:trHeight w:val="290"/>
        </w:trPr>
        <w:tc>
          <w:tcPr>
            <w:tcW w:w="3541" w:type="dxa"/>
            <w:shd w:val="clear" w:color="auto" w:fill="D9D9D9"/>
          </w:tcPr>
          <w:p w:rsidR="005D0DCF" w:rsidRDefault="003B1B69">
            <w:pPr>
              <w:pStyle w:val="TableParagraph"/>
              <w:spacing w:before="8" w:line="261" w:lineRule="exact"/>
              <w:ind w:left="69"/>
            </w:pPr>
            <w:r>
              <w:t>LCD 50´´</w:t>
            </w:r>
          </w:p>
        </w:tc>
        <w:tc>
          <w:tcPr>
            <w:tcW w:w="1844" w:type="dxa"/>
            <w:shd w:val="clear" w:color="auto" w:fill="D9D9D9"/>
          </w:tcPr>
          <w:p w:rsidR="005D0DCF" w:rsidRDefault="003B1B69">
            <w:pPr>
              <w:pStyle w:val="TableParagraph"/>
              <w:spacing w:before="8" w:line="261" w:lineRule="exact"/>
              <w:ind w:right="57"/>
              <w:jc w:val="right"/>
            </w:pPr>
            <w:r>
              <w:t>8 200 Kč</w:t>
            </w:r>
          </w:p>
        </w:tc>
        <w:tc>
          <w:tcPr>
            <w:tcW w:w="1275" w:type="dxa"/>
            <w:shd w:val="clear" w:color="auto" w:fill="D9D9D9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3" w:type="dxa"/>
            <w:shd w:val="clear" w:color="auto" w:fill="D9D9D9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DCF">
        <w:trPr>
          <w:trHeight w:val="290"/>
        </w:trPr>
        <w:tc>
          <w:tcPr>
            <w:tcW w:w="3541" w:type="dxa"/>
          </w:tcPr>
          <w:p w:rsidR="005D0DCF" w:rsidRDefault="003B1B69">
            <w:pPr>
              <w:pStyle w:val="TableParagraph"/>
              <w:spacing w:before="8" w:line="261" w:lineRule="exact"/>
              <w:ind w:left="69"/>
            </w:pPr>
            <w:r>
              <w:t>Varná konvice</w:t>
            </w:r>
          </w:p>
        </w:tc>
        <w:tc>
          <w:tcPr>
            <w:tcW w:w="1844" w:type="dxa"/>
          </w:tcPr>
          <w:p w:rsidR="005D0DCF" w:rsidRDefault="003B1B69">
            <w:pPr>
              <w:pStyle w:val="TableParagraph"/>
              <w:spacing w:before="8" w:line="261" w:lineRule="exact"/>
              <w:ind w:right="57"/>
              <w:jc w:val="right"/>
            </w:pPr>
            <w:r>
              <w:t>320 Kč</w:t>
            </w:r>
          </w:p>
        </w:tc>
        <w:tc>
          <w:tcPr>
            <w:tcW w:w="1275" w:type="dxa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3" w:type="dxa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DCF">
        <w:trPr>
          <w:trHeight w:val="290"/>
        </w:trPr>
        <w:tc>
          <w:tcPr>
            <w:tcW w:w="3541" w:type="dxa"/>
            <w:shd w:val="clear" w:color="auto" w:fill="D9D9D9"/>
          </w:tcPr>
          <w:p w:rsidR="005D0DCF" w:rsidRDefault="003B1B69">
            <w:pPr>
              <w:pStyle w:val="TableParagraph"/>
              <w:spacing w:before="8" w:line="261" w:lineRule="exact"/>
              <w:ind w:left="69"/>
            </w:pPr>
            <w:r>
              <w:t>Chladnička</w:t>
            </w:r>
          </w:p>
        </w:tc>
        <w:tc>
          <w:tcPr>
            <w:tcW w:w="1844" w:type="dxa"/>
            <w:shd w:val="clear" w:color="auto" w:fill="D9D9D9"/>
          </w:tcPr>
          <w:p w:rsidR="005D0DCF" w:rsidRDefault="003B1B69">
            <w:pPr>
              <w:pStyle w:val="TableParagraph"/>
              <w:spacing w:before="8" w:line="261" w:lineRule="exact"/>
              <w:ind w:right="57"/>
              <w:jc w:val="right"/>
            </w:pPr>
            <w:r>
              <w:t>1 200 Kč</w:t>
            </w:r>
          </w:p>
        </w:tc>
        <w:tc>
          <w:tcPr>
            <w:tcW w:w="1275" w:type="dxa"/>
            <w:shd w:val="clear" w:color="auto" w:fill="D9D9D9"/>
          </w:tcPr>
          <w:p w:rsidR="005D0DCF" w:rsidRDefault="003B1B69">
            <w:pPr>
              <w:pStyle w:val="TableParagraph"/>
              <w:spacing w:before="8" w:line="261" w:lineRule="exact"/>
              <w:ind w:left="116"/>
            </w:pPr>
            <w:r>
              <w:t>1</w:t>
            </w:r>
          </w:p>
        </w:tc>
        <w:tc>
          <w:tcPr>
            <w:tcW w:w="1823" w:type="dxa"/>
            <w:shd w:val="clear" w:color="auto" w:fill="D9D9D9"/>
          </w:tcPr>
          <w:p w:rsidR="005D0DCF" w:rsidRDefault="003B1B69">
            <w:pPr>
              <w:pStyle w:val="TableParagraph"/>
              <w:spacing w:before="8" w:line="261" w:lineRule="exact"/>
              <w:ind w:right="106"/>
              <w:jc w:val="right"/>
            </w:pPr>
            <w:r>
              <w:t>1 200 Kč</w:t>
            </w:r>
          </w:p>
        </w:tc>
      </w:tr>
      <w:tr w:rsidR="005D0DCF">
        <w:trPr>
          <w:trHeight w:val="290"/>
        </w:trPr>
        <w:tc>
          <w:tcPr>
            <w:tcW w:w="3541" w:type="dxa"/>
          </w:tcPr>
          <w:p w:rsidR="005D0DCF" w:rsidRDefault="003B1B69">
            <w:pPr>
              <w:pStyle w:val="TableParagraph"/>
              <w:spacing w:before="8" w:line="261" w:lineRule="exact"/>
              <w:ind w:left="69"/>
            </w:pPr>
            <w:r>
              <w:t>Kulatý stůl</w:t>
            </w:r>
          </w:p>
        </w:tc>
        <w:tc>
          <w:tcPr>
            <w:tcW w:w="1844" w:type="dxa"/>
          </w:tcPr>
          <w:p w:rsidR="005D0DCF" w:rsidRDefault="003B1B69">
            <w:pPr>
              <w:pStyle w:val="TableParagraph"/>
              <w:spacing w:before="8" w:line="261" w:lineRule="exact"/>
              <w:ind w:right="57"/>
              <w:jc w:val="right"/>
            </w:pPr>
            <w:r>
              <w:t>420 Kč</w:t>
            </w:r>
          </w:p>
        </w:tc>
        <w:tc>
          <w:tcPr>
            <w:tcW w:w="1275" w:type="dxa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3" w:type="dxa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DCF">
        <w:trPr>
          <w:trHeight w:val="290"/>
        </w:trPr>
        <w:tc>
          <w:tcPr>
            <w:tcW w:w="3541" w:type="dxa"/>
            <w:shd w:val="clear" w:color="auto" w:fill="D9D9D9"/>
          </w:tcPr>
          <w:p w:rsidR="005D0DCF" w:rsidRDefault="003B1B69">
            <w:pPr>
              <w:pStyle w:val="TableParagraph"/>
              <w:spacing w:before="8" w:line="261" w:lineRule="exact"/>
              <w:ind w:left="69"/>
            </w:pPr>
            <w:r>
              <w:t>Stůl 120 x 80 cm</w:t>
            </w:r>
          </w:p>
        </w:tc>
        <w:tc>
          <w:tcPr>
            <w:tcW w:w="1844" w:type="dxa"/>
            <w:shd w:val="clear" w:color="auto" w:fill="D9D9D9"/>
          </w:tcPr>
          <w:p w:rsidR="005D0DCF" w:rsidRDefault="003B1B69">
            <w:pPr>
              <w:pStyle w:val="TableParagraph"/>
              <w:spacing w:before="8" w:line="261" w:lineRule="exact"/>
              <w:ind w:right="57"/>
              <w:jc w:val="right"/>
            </w:pPr>
            <w:r>
              <w:t>420 Kč</w:t>
            </w:r>
          </w:p>
        </w:tc>
        <w:tc>
          <w:tcPr>
            <w:tcW w:w="1275" w:type="dxa"/>
            <w:shd w:val="clear" w:color="auto" w:fill="D9D9D9"/>
          </w:tcPr>
          <w:p w:rsidR="005D0DCF" w:rsidRDefault="003B1B69">
            <w:pPr>
              <w:pStyle w:val="TableParagraph"/>
              <w:spacing w:before="8" w:line="261" w:lineRule="exact"/>
              <w:ind w:left="116"/>
            </w:pPr>
            <w:r>
              <w:t>5</w:t>
            </w:r>
          </w:p>
        </w:tc>
        <w:tc>
          <w:tcPr>
            <w:tcW w:w="1823" w:type="dxa"/>
            <w:shd w:val="clear" w:color="auto" w:fill="D9D9D9"/>
          </w:tcPr>
          <w:p w:rsidR="005D0DCF" w:rsidRDefault="003B1B69">
            <w:pPr>
              <w:pStyle w:val="TableParagraph"/>
              <w:spacing w:before="8" w:line="261" w:lineRule="exact"/>
              <w:ind w:right="106"/>
              <w:jc w:val="right"/>
            </w:pPr>
            <w:r>
              <w:t>2 100 Kč</w:t>
            </w:r>
          </w:p>
        </w:tc>
      </w:tr>
      <w:tr w:rsidR="005D0DCF">
        <w:trPr>
          <w:trHeight w:val="290"/>
        </w:trPr>
        <w:tc>
          <w:tcPr>
            <w:tcW w:w="3541" w:type="dxa"/>
          </w:tcPr>
          <w:p w:rsidR="005D0DCF" w:rsidRDefault="003B1B69">
            <w:pPr>
              <w:pStyle w:val="TableParagraph"/>
              <w:spacing w:before="8" w:line="261" w:lineRule="exact"/>
              <w:ind w:left="69"/>
            </w:pPr>
            <w:r>
              <w:t>Stůl 80 x 80 cm</w:t>
            </w:r>
          </w:p>
        </w:tc>
        <w:tc>
          <w:tcPr>
            <w:tcW w:w="1844" w:type="dxa"/>
          </w:tcPr>
          <w:p w:rsidR="005D0DCF" w:rsidRDefault="003B1B69">
            <w:pPr>
              <w:pStyle w:val="TableParagraph"/>
              <w:spacing w:before="8" w:line="261" w:lineRule="exact"/>
              <w:ind w:right="57"/>
              <w:jc w:val="right"/>
            </w:pPr>
            <w:r>
              <w:t>420 Kč</w:t>
            </w:r>
          </w:p>
        </w:tc>
        <w:tc>
          <w:tcPr>
            <w:tcW w:w="1275" w:type="dxa"/>
          </w:tcPr>
          <w:p w:rsidR="005D0DCF" w:rsidRDefault="003B1B69">
            <w:pPr>
              <w:pStyle w:val="TableParagraph"/>
              <w:spacing w:before="8" w:line="261" w:lineRule="exact"/>
              <w:ind w:left="116"/>
            </w:pPr>
            <w:r>
              <w:t>5</w:t>
            </w:r>
          </w:p>
        </w:tc>
        <w:tc>
          <w:tcPr>
            <w:tcW w:w="1823" w:type="dxa"/>
          </w:tcPr>
          <w:p w:rsidR="005D0DCF" w:rsidRDefault="003B1B69">
            <w:pPr>
              <w:pStyle w:val="TableParagraph"/>
              <w:spacing w:before="8" w:line="261" w:lineRule="exact"/>
              <w:ind w:right="106"/>
              <w:jc w:val="right"/>
            </w:pPr>
            <w:r>
              <w:t>2 100 Kč</w:t>
            </w:r>
          </w:p>
        </w:tc>
      </w:tr>
      <w:tr w:rsidR="005D0DCF">
        <w:trPr>
          <w:trHeight w:val="290"/>
        </w:trPr>
        <w:tc>
          <w:tcPr>
            <w:tcW w:w="3541" w:type="dxa"/>
            <w:shd w:val="clear" w:color="auto" w:fill="D9D9D9"/>
          </w:tcPr>
          <w:p w:rsidR="005D0DCF" w:rsidRDefault="003B1B69">
            <w:pPr>
              <w:pStyle w:val="TableParagraph"/>
              <w:spacing w:before="8" w:line="261" w:lineRule="exact"/>
              <w:ind w:left="69"/>
            </w:pPr>
            <w:r>
              <w:t>Barový stůl</w:t>
            </w:r>
          </w:p>
        </w:tc>
        <w:tc>
          <w:tcPr>
            <w:tcW w:w="1844" w:type="dxa"/>
            <w:shd w:val="clear" w:color="auto" w:fill="D9D9D9"/>
          </w:tcPr>
          <w:p w:rsidR="005D0DCF" w:rsidRDefault="003B1B69">
            <w:pPr>
              <w:pStyle w:val="TableParagraph"/>
              <w:spacing w:before="8" w:line="261" w:lineRule="exact"/>
              <w:ind w:right="57"/>
              <w:jc w:val="right"/>
            </w:pPr>
            <w:r>
              <w:t>520 Kč</w:t>
            </w:r>
          </w:p>
        </w:tc>
        <w:tc>
          <w:tcPr>
            <w:tcW w:w="1275" w:type="dxa"/>
            <w:shd w:val="clear" w:color="auto" w:fill="D9D9D9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3" w:type="dxa"/>
            <w:shd w:val="clear" w:color="auto" w:fill="D9D9D9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DCF">
        <w:trPr>
          <w:trHeight w:val="290"/>
        </w:trPr>
        <w:tc>
          <w:tcPr>
            <w:tcW w:w="3541" w:type="dxa"/>
          </w:tcPr>
          <w:p w:rsidR="005D0DCF" w:rsidRDefault="003B1B69">
            <w:pPr>
              <w:pStyle w:val="TableParagraph"/>
              <w:spacing w:before="8" w:line="261" w:lineRule="exact"/>
              <w:ind w:left="69"/>
            </w:pPr>
            <w:r>
              <w:t>Židle čalouněná</w:t>
            </w:r>
          </w:p>
        </w:tc>
        <w:tc>
          <w:tcPr>
            <w:tcW w:w="1844" w:type="dxa"/>
          </w:tcPr>
          <w:p w:rsidR="005D0DCF" w:rsidRDefault="003B1B69">
            <w:pPr>
              <w:pStyle w:val="TableParagraph"/>
              <w:spacing w:before="8" w:line="261" w:lineRule="exact"/>
              <w:ind w:right="57"/>
              <w:jc w:val="right"/>
            </w:pPr>
            <w:r>
              <w:t>290 Kč</w:t>
            </w:r>
          </w:p>
        </w:tc>
        <w:tc>
          <w:tcPr>
            <w:tcW w:w="1275" w:type="dxa"/>
          </w:tcPr>
          <w:p w:rsidR="005D0DCF" w:rsidRDefault="003B1B69">
            <w:pPr>
              <w:pStyle w:val="TableParagraph"/>
              <w:spacing w:before="8" w:line="261" w:lineRule="exact"/>
              <w:ind w:left="116"/>
            </w:pPr>
            <w:r>
              <w:t>15</w:t>
            </w:r>
          </w:p>
        </w:tc>
        <w:tc>
          <w:tcPr>
            <w:tcW w:w="1823" w:type="dxa"/>
          </w:tcPr>
          <w:p w:rsidR="005D0DCF" w:rsidRDefault="003B1B69">
            <w:pPr>
              <w:pStyle w:val="TableParagraph"/>
              <w:spacing w:before="8" w:line="261" w:lineRule="exact"/>
              <w:ind w:right="106"/>
              <w:jc w:val="right"/>
            </w:pPr>
            <w:r>
              <w:t>4 350 Kč</w:t>
            </w:r>
          </w:p>
        </w:tc>
      </w:tr>
      <w:tr w:rsidR="005D0DCF">
        <w:trPr>
          <w:trHeight w:val="290"/>
        </w:trPr>
        <w:tc>
          <w:tcPr>
            <w:tcW w:w="3541" w:type="dxa"/>
            <w:shd w:val="clear" w:color="auto" w:fill="D9D9D9"/>
          </w:tcPr>
          <w:p w:rsidR="005D0DCF" w:rsidRDefault="003B1B69">
            <w:pPr>
              <w:pStyle w:val="TableParagraph"/>
              <w:spacing w:before="8" w:line="261" w:lineRule="exact"/>
              <w:ind w:left="69"/>
            </w:pPr>
            <w:r>
              <w:t>Židle barová</w:t>
            </w:r>
          </w:p>
        </w:tc>
        <w:tc>
          <w:tcPr>
            <w:tcW w:w="1844" w:type="dxa"/>
            <w:shd w:val="clear" w:color="auto" w:fill="D9D9D9"/>
          </w:tcPr>
          <w:p w:rsidR="005D0DCF" w:rsidRDefault="003B1B69">
            <w:pPr>
              <w:pStyle w:val="TableParagraph"/>
              <w:spacing w:before="8" w:line="261" w:lineRule="exact"/>
              <w:ind w:right="57"/>
              <w:jc w:val="right"/>
            </w:pPr>
            <w:r>
              <w:t>345 Kč</w:t>
            </w:r>
          </w:p>
        </w:tc>
        <w:tc>
          <w:tcPr>
            <w:tcW w:w="1275" w:type="dxa"/>
            <w:shd w:val="clear" w:color="auto" w:fill="D9D9D9"/>
          </w:tcPr>
          <w:p w:rsidR="005D0DCF" w:rsidRDefault="003B1B69">
            <w:pPr>
              <w:pStyle w:val="TableParagraph"/>
              <w:spacing w:before="8" w:line="261" w:lineRule="exact"/>
              <w:ind w:left="116"/>
            </w:pPr>
            <w:r>
              <w:t>6</w:t>
            </w:r>
          </w:p>
        </w:tc>
        <w:tc>
          <w:tcPr>
            <w:tcW w:w="1823" w:type="dxa"/>
            <w:shd w:val="clear" w:color="auto" w:fill="D9D9D9"/>
          </w:tcPr>
          <w:p w:rsidR="005D0DCF" w:rsidRDefault="003B1B69">
            <w:pPr>
              <w:pStyle w:val="TableParagraph"/>
              <w:spacing w:before="8" w:line="261" w:lineRule="exact"/>
              <w:ind w:right="106"/>
              <w:jc w:val="right"/>
            </w:pPr>
            <w:r>
              <w:t>2 070 Kč</w:t>
            </w:r>
          </w:p>
        </w:tc>
      </w:tr>
      <w:tr w:rsidR="005D0DCF">
        <w:trPr>
          <w:trHeight w:val="290"/>
        </w:trPr>
        <w:tc>
          <w:tcPr>
            <w:tcW w:w="3541" w:type="dxa"/>
          </w:tcPr>
          <w:p w:rsidR="005D0DCF" w:rsidRDefault="003B1B69">
            <w:pPr>
              <w:pStyle w:val="TableParagraph"/>
              <w:spacing w:before="8" w:line="261" w:lineRule="exact"/>
              <w:ind w:left="69"/>
            </w:pPr>
            <w:r>
              <w:t>Zvyšovací pult zakrytý s policí</w:t>
            </w:r>
          </w:p>
        </w:tc>
        <w:tc>
          <w:tcPr>
            <w:tcW w:w="1844" w:type="dxa"/>
          </w:tcPr>
          <w:p w:rsidR="005D0DCF" w:rsidRDefault="003B1B69">
            <w:pPr>
              <w:pStyle w:val="TableParagraph"/>
              <w:spacing w:before="8" w:line="261" w:lineRule="exact"/>
              <w:ind w:right="57"/>
              <w:jc w:val="right"/>
            </w:pPr>
            <w:r>
              <w:t>630 Kč</w:t>
            </w:r>
          </w:p>
        </w:tc>
        <w:tc>
          <w:tcPr>
            <w:tcW w:w="1275" w:type="dxa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3" w:type="dxa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DCF">
        <w:trPr>
          <w:trHeight w:val="290"/>
        </w:trPr>
        <w:tc>
          <w:tcPr>
            <w:tcW w:w="3541" w:type="dxa"/>
            <w:shd w:val="clear" w:color="auto" w:fill="D9D9D9"/>
          </w:tcPr>
          <w:p w:rsidR="005D0DCF" w:rsidRDefault="003B1B69">
            <w:pPr>
              <w:pStyle w:val="TableParagraph"/>
              <w:spacing w:before="8" w:line="261" w:lineRule="exact"/>
              <w:ind w:left="69"/>
            </w:pPr>
            <w:r>
              <w:t>Čtvrtkruhový pult zakrytý s policí</w:t>
            </w:r>
          </w:p>
        </w:tc>
        <w:tc>
          <w:tcPr>
            <w:tcW w:w="1844" w:type="dxa"/>
            <w:shd w:val="clear" w:color="auto" w:fill="D9D9D9"/>
          </w:tcPr>
          <w:p w:rsidR="005D0DCF" w:rsidRDefault="003B1B69">
            <w:pPr>
              <w:pStyle w:val="TableParagraph"/>
              <w:spacing w:before="8" w:line="261" w:lineRule="exact"/>
              <w:ind w:right="57"/>
              <w:jc w:val="right"/>
            </w:pPr>
            <w:r>
              <w:t>1 265 Kč</w:t>
            </w:r>
          </w:p>
        </w:tc>
        <w:tc>
          <w:tcPr>
            <w:tcW w:w="1275" w:type="dxa"/>
            <w:shd w:val="clear" w:color="auto" w:fill="D9D9D9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3" w:type="dxa"/>
            <w:shd w:val="clear" w:color="auto" w:fill="D9D9D9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DCF">
        <w:trPr>
          <w:trHeight w:val="290"/>
        </w:trPr>
        <w:tc>
          <w:tcPr>
            <w:tcW w:w="3541" w:type="dxa"/>
          </w:tcPr>
          <w:p w:rsidR="005D0DCF" w:rsidRDefault="003B1B69">
            <w:pPr>
              <w:pStyle w:val="TableParagraph"/>
              <w:spacing w:before="8" w:line="262" w:lineRule="exact"/>
              <w:ind w:left="69"/>
            </w:pPr>
            <w:r>
              <w:t>Barový pult</w:t>
            </w:r>
          </w:p>
        </w:tc>
        <w:tc>
          <w:tcPr>
            <w:tcW w:w="1844" w:type="dxa"/>
          </w:tcPr>
          <w:p w:rsidR="005D0DCF" w:rsidRDefault="003B1B69">
            <w:pPr>
              <w:pStyle w:val="TableParagraph"/>
              <w:spacing w:before="8" w:line="262" w:lineRule="exact"/>
              <w:ind w:right="57"/>
              <w:jc w:val="right"/>
            </w:pPr>
            <w:r>
              <w:t>990 Kč</w:t>
            </w:r>
          </w:p>
        </w:tc>
        <w:tc>
          <w:tcPr>
            <w:tcW w:w="1275" w:type="dxa"/>
          </w:tcPr>
          <w:p w:rsidR="005D0DCF" w:rsidRDefault="003B1B69">
            <w:pPr>
              <w:pStyle w:val="TableParagraph"/>
              <w:spacing w:before="8" w:line="262" w:lineRule="exact"/>
              <w:ind w:left="116"/>
            </w:pPr>
            <w:r>
              <w:t>2</w:t>
            </w:r>
          </w:p>
        </w:tc>
        <w:tc>
          <w:tcPr>
            <w:tcW w:w="1823" w:type="dxa"/>
          </w:tcPr>
          <w:p w:rsidR="005D0DCF" w:rsidRDefault="003B1B69">
            <w:pPr>
              <w:pStyle w:val="TableParagraph"/>
              <w:spacing w:before="8" w:line="262" w:lineRule="exact"/>
              <w:ind w:right="106"/>
              <w:jc w:val="right"/>
            </w:pPr>
            <w:r>
              <w:t>1 980 Kč</w:t>
            </w:r>
          </w:p>
        </w:tc>
      </w:tr>
      <w:tr w:rsidR="005D0DCF">
        <w:trPr>
          <w:trHeight w:val="537"/>
        </w:trPr>
        <w:tc>
          <w:tcPr>
            <w:tcW w:w="3541" w:type="dxa"/>
            <w:shd w:val="clear" w:color="auto" w:fill="D9D9D9"/>
          </w:tcPr>
          <w:p w:rsidR="005D0DCF" w:rsidRDefault="003B1B69">
            <w:pPr>
              <w:pStyle w:val="TableParagraph"/>
              <w:spacing w:line="268" w:lineRule="exact"/>
              <w:ind w:left="69"/>
            </w:pPr>
            <w:r>
              <w:t>Uzamykatelná skříňka</w:t>
            </w:r>
          </w:p>
          <w:p w:rsidR="005D0DCF" w:rsidRDefault="003B1B69">
            <w:pPr>
              <w:pStyle w:val="TableParagraph"/>
              <w:spacing w:line="249" w:lineRule="exact"/>
              <w:ind w:left="69"/>
            </w:pPr>
            <w:r>
              <w:t>(80 x 40 x 80 cm)</w:t>
            </w:r>
          </w:p>
        </w:tc>
        <w:tc>
          <w:tcPr>
            <w:tcW w:w="1844" w:type="dxa"/>
            <w:shd w:val="clear" w:color="auto" w:fill="D9D9D9"/>
          </w:tcPr>
          <w:p w:rsidR="005D0DCF" w:rsidRDefault="003B1B69">
            <w:pPr>
              <w:pStyle w:val="TableParagraph"/>
              <w:spacing w:before="133"/>
              <w:ind w:right="57"/>
              <w:jc w:val="right"/>
            </w:pPr>
            <w:r>
              <w:t>550 Kč</w:t>
            </w:r>
          </w:p>
        </w:tc>
        <w:tc>
          <w:tcPr>
            <w:tcW w:w="1275" w:type="dxa"/>
            <w:shd w:val="clear" w:color="auto" w:fill="D9D9D9"/>
          </w:tcPr>
          <w:p w:rsidR="005D0DCF" w:rsidRDefault="005D0D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3" w:type="dxa"/>
            <w:shd w:val="clear" w:color="auto" w:fill="D9D9D9"/>
          </w:tcPr>
          <w:p w:rsidR="005D0DCF" w:rsidRDefault="005D0DCF">
            <w:pPr>
              <w:pStyle w:val="TableParagraph"/>
              <w:rPr>
                <w:rFonts w:ascii="Times New Roman"/>
              </w:rPr>
            </w:pPr>
          </w:p>
        </w:tc>
      </w:tr>
      <w:tr w:rsidR="005D0DCF">
        <w:trPr>
          <w:trHeight w:val="290"/>
        </w:trPr>
        <w:tc>
          <w:tcPr>
            <w:tcW w:w="3541" w:type="dxa"/>
          </w:tcPr>
          <w:p w:rsidR="005D0DCF" w:rsidRDefault="003B1B69">
            <w:pPr>
              <w:pStyle w:val="TableParagraph"/>
              <w:spacing w:before="8" w:line="261" w:lineRule="exact"/>
              <w:ind w:left="69"/>
            </w:pPr>
            <w:r>
              <w:t>Odpadkový koš</w:t>
            </w:r>
          </w:p>
        </w:tc>
        <w:tc>
          <w:tcPr>
            <w:tcW w:w="1844" w:type="dxa"/>
          </w:tcPr>
          <w:p w:rsidR="005D0DCF" w:rsidRDefault="003B1B69">
            <w:pPr>
              <w:pStyle w:val="TableParagraph"/>
              <w:spacing w:before="8" w:line="261" w:lineRule="exact"/>
              <w:ind w:right="57"/>
              <w:jc w:val="right"/>
            </w:pPr>
            <w:r>
              <w:t>75 Kč</w:t>
            </w:r>
          </w:p>
        </w:tc>
        <w:tc>
          <w:tcPr>
            <w:tcW w:w="1275" w:type="dxa"/>
          </w:tcPr>
          <w:p w:rsidR="005D0DCF" w:rsidRDefault="003B1B69">
            <w:pPr>
              <w:pStyle w:val="TableParagraph"/>
              <w:spacing w:before="8" w:line="261" w:lineRule="exact"/>
              <w:ind w:left="116"/>
            </w:pPr>
            <w:r>
              <w:t>4</w:t>
            </w:r>
          </w:p>
        </w:tc>
        <w:tc>
          <w:tcPr>
            <w:tcW w:w="1823" w:type="dxa"/>
          </w:tcPr>
          <w:p w:rsidR="005D0DCF" w:rsidRDefault="003B1B69">
            <w:pPr>
              <w:pStyle w:val="TableParagraph"/>
              <w:spacing w:before="8" w:line="261" w:lineRule="exact"/>
              <w:ind w:right="106"/>
              <w:jc w:val="right"/>
            </w:pPr>
            <w:r>
              <w:t>300 Kč</w:t>
            </w:r>
          </w:p>
        </w:tc>
      </w:tr>
      <w:tr w:rsidR="005D0DCF">
        <w:trPr>
          <w:trHeight w:val="290"/>
        </w:trPr>
        <w:tc>
          <w:tcPr>
            <w:tcW w:w="3541" w:type="dxa"/>
            <w:shd w:val="clear" w:color="auto" w:fill="D9D9D9"/>
          </w:tcPr>
          <w:p w:rsidR="005D0DCF" w:rsidRDefault="003B1B69">
            <w:pPr>
              <w:pStyle w:val="TableParagraph"/>
              <w:spacing w:before="8" w:line="261" w:lineRule="exact"/>
              <w:ind w:left="69"/>
            </w:pPr>
            <w:r>
              <w:t>Stojan na tiskoviny</w:t>
            </w:r>
          </w:p>
        </w:tc>
        <w:tc>
          <w:tcPr>
            <w:tcW w:w="1844" w:type="dxa"/>
            <w:shd w:val="clear" w:color="auto" w:fill="D9D9D9"/>
          </w:tcPr>
          <w:p w:rsidR="005D0DCF" w:rsidRDefault="003B1B69">
            <w:pPr>
              <w:pStyle w:val="TableParagraph"/>
              <w:spacing w:before="8" w:line="261" w:lineRule="exact"/>
              <w:ind w:right="57"/>
              <w:jc w:val="right"/>
            </w:pPr>
            <w:r>
              <w:t>440 Kč</w:t>
            </w:r>
          </w:p>
        </w:tc>
        <w:tc>
          <w:tcPr>
            <w:tcW w:w="1275" w:type="dxa"/>
            <w:shd w:val="clear" w:color="auto" w:fill="D9D9D9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3" w:type="dxa"/>
            <w:shd w:val="clear" w:color="auto" w:fill="D9D9D9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DCF">
        <w:trPr>
          <w:trHeight w:val="290"/>
        </w:trPr>
        <w:tc>
          <w:tcPr>
            <w:tcW w:w="3541" w:type="dxa"/>
          </w:tcPr>
          <w:p w:rsidR="005D0DCF" w:rsidRDefault="003B1B69">
            <w:pPr>
              <w:pStyle w:val="TableParagraph"/>
              <w:spacing w:before="8" w:line="261" w:lineRule="exact"/>
              <w:ind w:left="69"/>
            </w:pPr>
            <w:r>
              <w:t>Polička na stěnu</w:t>
            </w:r>
          </w:p>
        </w:tc>
        <w:tc>
          <w:tcPr>
            <w:tcW w:w="1844" w:type="dxa"/>
          </w:tcPr>
          <w:p w:rsidR="005D0DCF" w:rsidRDefault="003B1B69">
            <w:pPr>
              <w:pStyle w:val="TableParagraph"/>
              <w:spacing w:before="8" w:line="261" w:lineRule="exact"/>
              <w:ind w:right="57"/>
              <w:jc w:val="right"/>
            </w:pPr>
            <w:r>
              <w:t>230 Kč</w:t>
            </w:r>
          </w:p>
        </w:tc>
        <w:tc>
          <w:tcPr>
            <w:tcW w:w="1275" w:type="dxa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3" w:type="dxa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DCF">
        <w:trPr>
          <w:trHeight w:val="290"/>
        </w:trPr>
        <w:tc>
          <w:tcPr>
            <w:tcW w:w="3541" w:type="dxa"/>
            <w:shd w:val="clear" w:color="auto" w:fill="D9D9D9"/>
          </w:tcPr>
          <w:p w:rsidR="005D0DCF" w:rsidRDefault="003B1B69">
            <w:pPr>
              <w:pStyle w:val="TableParagraph"/>
              <w:spacing w:before="8" w:line="261" w:lineRule="exact"/>
              <w:ind w:left="69"/>
            </w:pPr>
            <w:r>
              <w:t xml:space="preserve">Věšák </w:t>
            </w:r>
            <w:proofErr w:type="spellStart"/>
            <w:r>
              <w:t>oktanormový</w:t>
            </w:r>
            <w:proofErr w:type="spellEnd"/>
          </w:p>
        </w:tc>
        <w:tc>
          <w:tcPr>
            <w:tcW w:w="1844" w:type="dxa"/>
            <w:shd w:val="clear" w:color="auto" w:fill="D9D9D9"/>
          </w:tcPr>
          <w:p w:rsidR="005D0DCF" w:rsidRDefault="003B1B69">
            <w:pPr>
              <w:pStyle w:val="TableParagraph"/>
              <w:spacing w:before="8" w:line="261" w:lineRule="exact"/>
              <w:ind w:right="57"/>
              <w:jc w:val="right"/>
            </w:pPr>
            <w:r>
              <w:t>250 Kč</w:t>
            </w:r>
          </w:p>
        </w:tc>
        <w:tc>
          <w:tcPr>
            <w:tcW w:w="1275" w:type="dxa"/>
            <w:shd w:val="clear" w:color="auto" w:fill="D9D9D9"/>
          </w:tcPr>
          <w:p w:rsidR="005D0DCF" w:rsidRDefault="003B1B69">
            <w:pPr>
              <w:pStyle w:val="TableParagraph"/>
              <w:spacing w:before="8" w:line="261" w:lineRule="exact"/>
              <w:ind w:left="116"/>
            </w:pPr>
            <w:r>
              <w:t>2</w:t>
            </w:r>
          </w:p>
        </w:tc>
        <w:tc>
          <w:tcPr>
            <w:tcW w:w="1823" w:type="dxa"/>
            <w:shd w:val="clear" w:color="auto" w:fill="D9D9D9"/>
          </w:tcPr>
          <w:p w:rsidR="005D0DCF" w:rsidRDefault="003B1B69">
            <w:pPr>
              <w:pStyle w:val="TableParagraph"/>
              <w:spacing w:before="8" w:line="261" w:lineRule="exact"/>
              <w:ind w:right="106"/>
              <w:jc w:val="right"/>
            </w:pPr>
            <w:r>
              <w:t>500 Kč</w:t>
            </w:r>
          </w:p>
        </w:tc>
      </w:tr>
      <w:tr w:rsidR="005D0DCF">
        <w:trPr>
          <w:trHeight w:val="290"/>
        </w:trPr>
        <w:tc>
          <w:tcPr>
            <w:tcW w:w="3541" w:type="dxa"/>
          </w:tcPr>
          <w:p w:rsidR="005D0DCF" w:rsidRDefault="003B1B69">
            <w:pPr>
              <w:pStyle w:val="TableParagraph"/>
              <w:spacing w:before="8" w:line="261" w:lineRule="exact"/>
              <w:ind w:left="69"/>
            </w:pPr>
            <w:r>
              <w:t>Věšák stojanový</w:t>
            </w:r>
          </w:p>
        </w:tc>
        <w:tc>
          <w:tcPr>
            <w:tcW w:w="1844" w:type="dxa"/>
          </w:tcPr>
          <w:p w:rsidR="005D0DCF" w:rsidRDefault="003B1B69">
            <w:pPr>
              <w:pStyle w:val="TableParagraph"/>
              <w:spacing w:before="8" w:line="261" w:lineRule="exact"/>
              <w:ind w:right="57"/>
              <w:jc w:val="right"/>
            </w:pPr>
            <w:r>
              <w:t>250 Kč</w:t>
            </w:r>
          </w:p>
        </w:tc>
        <w:tc>
          <w:tcPr>
            <w:tcW w:w="1275" w:type="dxa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3" w:type="dxa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DCF">
        <w:trPr>
          <w:trHeight w:val="290"/>
        </w:trPr>
        <w:tc>
          <w:tcPr>
            <w:tcW w:w="3541" w:type="dxa"/>
            <w:shd w:val="clear" w:color="auto" w:fill="D9D9D9"/>
          </w:tcPr>
          <w:p w:rsidR="005D0DCF" w:rsidRDefault="003B1B69">
            <w:pPr>
              <w:pStyle w:val="TableParagraph"/>
              <w:spacing w:before="8" w:line="261" w:lineRule="exact"/>
              <w:ind w:left="69"/>
            </w:pPr>
            <w:r>
              <w:t>Dřez</w:t>
            </w:r>
          </w:p>
        </w:tc>
        <w:tc>
          <w:tcPr>
            <w:tcW w:w="1844" w:type="dxa"/>
            <w:shd w:val="clear" w:color="auto" w:fill="D9D9D9"/>
          </w:tcPr>
          <w:p w:rsidR="005D0DCF" w:rsidRDefault="003B1B69">
            <w:pPr>
              <w:pStyle w:val="TableParagraph"/>
              <w:spacing w:before="8" w:line="261" w:lineRule="exact"/>
              <w:ind w:right="57"/>
              <w:jc w:val="right"/>
            </w:pPr>
            <w:r>
              <w:t>1 750 Kč</w:t>
            </w:r>
          </w:p>
        </w:tc>
        <w:tc>
          <w:tcPr>
            <w:tcW w:w="1275" w:type="dxa"/>
            <w:shd w:val="clear" w:color="auto" w:fill="D9D9D9"/>
          </w:tcPr>
          <w:p w:rsidR="005D0DCF" w:rsidRDefault="003B1B69">
            <w:pPr>
              <w:pStyle w:val="TableParagraph"/>
              <w:spacing w:before="8" w:line="261" w:lineRule="exact"/>
              <w:ind w:left="116"/>
            </w:pPr>
            <w:r>
              <w:t>1</w:t>
            </w:r>
          </w:p>
        </w:tc>
        <w:tc>
          <w:tcPr>
            <w:tcW w:w="1823" w:type="dxa"/>
            <w:shd w:val="clear" w:color="auto" w:fill="D9D9D9"/>
          </w:tcPr>
          <w:p w:rsidR="005D0DCF" w:rsidRDefault="003B1B69">
            <w:pPr>
              <w:pStyle w:val="TableParagraph"/>
              <w:spacing w:before="8" w:line="261" w:lineRule="exact"/>
              <w:ind w:right="106"/>
              <w:jc w:val="right"/>
            </w:pPr>
            <w:r>
              <w:t>1 750 Kč</w:t>
            </w:r>
          </w:p>
        </w:tc>
      </w:tr>
    </w:tbl>
    <w:p w:rsidR="005D0DCF" w:rsidRDefault="005D0DCF">
      <w:pPr>
        <w:pStyle w:val="Zkladntext"/>
        <w:rPr>
          <w:b/>
        </w:rPr>
      </w:pPr>
    </w:p>
    <w:p w:rsidR="005D0DCF" w:rsidRDefault="005D0DCF">
      <w:pPr>
        <w:pStyle w:val="Zkladntext"/>
        <w:spacing w:before="10"/>
        <w:rPr>
          <w:b/>
          <w:sz w:val="17"/>
        </w:rPr>
      </w:pPr>
    </w:p>
    <w:p w:rsidR="005D0DCF" w:rsidRDefault="003B1B69">
      <w:pPr>
        <w:ind w:left="136"/>
        <w:rPr>
          <w:b/>
        </w:rPr>
      </w:pPr>
      <w:r>
        <w:rPr>
          <w:b/>
        </w:rPr>
        <w:t>Kalkulace PR</w:t>
      </w:r>
    </w:p>
    <w:p w:rsidR="005D0DCF" w:rsidRDefault="005D0DCF">
      <w:pPr>
        <w:pStyle w:val="Zkladntext"/>
        <w:spacing w:before="2"/>
        <w:rPr>
          <w:b/>
          <w:sz w:val="20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1702"/>
        <w:gridCol w:w="1274"/>
        <w:gridCol w:w="1822"/>
      </w:tblGrid>
      <w:tr w:rsidR="005D0DCF">
        <w:trPr>
          <w:trHeight w:val="290"/>
        </w:trPr>
        <w:tc>
          <w:tcPr>
            <w:tcW w:w="3682" w:type="dxa"/>
            <w:shd w:val="clear" w:color="auto" w:fill="5B9BD4"/>
          </w:tcPr>
          <w:p w:rsidR="005D0DCF" w:rsidRDefault="003B1B69">
            <w:pPr>
              <w:pStyle w:val="TableParagraph"/>
              <w:spacing w:before="11" w:line="259" w:lineRule="exact"/>
              <w:ind w:left="1281" w:right="1272"/>
              <w:jc w:val="center"/>
            </w:pPr>
            <w:r>
              <w:t>Typ výstupu</w:t>
            </w:r>
          </w:p>
        </w:tc>
        <w:tc>
          <w:tcPr>
            <w:tcW w:w="1702" w:type="dxa"/>
            <w:shd w:val="clear" w:color="auto" w:fill="5B9BD4"/>
          </w:tcPr>
          <w:p w:rsidR="005D0DCF" w:rsidRDefault="003B1B69">
            <w:pPr>
              <w:pStyle w:val="TableParagraph"/>
              <w:spacing w:before="11" w:line="259" w:lineRule="exact"/>
              <w:ind w:left="225"/>
            </w:pPr>
            <w:r>
              <w:t>Cena bez DPH</w:t>
            </w:r>
          </w:p>
        </w:tc>
        <w:tc>
          <w:tcPr>
            <w:tcW w:w="1274" w:type="dxa"/>
            <w:shd w:val="clear" w:color="auto" w:fill="BCD6ED"/>
          </w:tcPr>
          <w:p w:rsidR="005D0DCF" w:rsidRDefault="003B1B69">
            <w:pPr>
              <w:pStyle w:val="TableParagraph"/>
              <w:spacing w:before="11" w:line="259" w:lineRule="exact"/>
              <w:ind w:left="225"/>
            </w:pPr>
            <w:r>
              <w:t>Množství</w:t>
            </w:r>
          </w:p>
        </w:tc>
        <w:tc>
          <w:tcPr>
            <w:tcW w:w="1822" w:type="dxa"/>
            <w:shd w:val="clear" w:color="auto" w:fill="BCD6ED"/>
          </w:tcPr>
          <w:p w:rsidR="005D0DCF" w:rsidRDefault="003B1B69">
            <w:pPr>
              <w:pStyle w:val="TableParagraph"/>
              <w:spacing w:before="11" w:line="259" w:lineRule="exact"/>
              <w:ind w:left="288"/>
            </w:pPr>
            <w:r>
              <w:t>Cena bez DPH</w:t>
            </w:r>
          </w:p>
        </w:tc>
      </w:tr>
      <w:tr w:rsidR="005D0DCF">
        <w:trPr>
          <w:trHeight w:val="290"/>
        </w:trPr>
        <w:tc>
          <w:tcPr>
            <w:tcW w:w="3682" w:type="dxa"/>
          </w:tcPr>
          <w:p w:rsidR="005D0DCF" w:rsidRDefault="003B1B69">
            <w:pPr>
              <w:pStyle w:val="TableParagraph"/>
              <w:spacing w:before="11" w:line="259" w:lineRule="exact"/>
              <w:ind w:left="69"/>
            </w:pPr>
            <w:r>
              <w:t>Novinka na webu akce</w:t>
            </w:r>
          </w:p>
        </w:tc>
        <w:tc>
          <w:tcPr>
            <w:tcW w:w="1702" w:type="dxa"/>
          </w:tcPr>
          <w:p w:rsidR="005D0DCF" w:rsidRDefault="003B1B69">
            <w:pPr>
              <w:pStyle w:val="TableParagraph"/>
              <w:spacing w:before="11" w:line="259" w:lineRule="exact"/>
              <w:ind w:right="58"/>
              <w:jc w:val="right"/>
            </w:pPr>
            <w:r>
              <w:t>1 500 Kč</w:t>
            </w:r>
          </w:p>
        </w:tc>
        <w:tc>
          <w:tcPr>
            <w:tcW w:w="1274" w:type="dxa"/>
          </w:tcPr>
          <w:p w:rsidR="005D0DCF" w:rsidRDefault="003B1B69">
            <w:pPr>
              <w:pStyle w:val="TableParagraph"/>
              <w:spacing w:before="11" w:line="259" w:lineRule="exact"/>
              <w:ind w:left="117"/>
            </w:pPr>
            <w:r>
              <w:t>1</w:t>
            </w:r>
          </w:p>
        </w:tc>
        <w:tc>
          <w:tcPr>
            <w:tcW w:w="1822" w:type="dxa"/>
          </w:tcPr>
          <w:p w:rsidR="005D0DCF" w:rsidRDefault="003B1B69">
            <w:pPr>
              <w:pStyle w:val="TableParagraph"/>
              <w:spacing w:before="11" w:line="259" w:lineRule="exact"/>
              <w:ind w:right="103"/>
              <w:jc w:val="right"/>
            </w:pPr>
            <w:r>
              <w:t>1 500 Kč</w:t>
            </w:r>
          </w:p>
        </w:tc>
      </w:tr>
      <w:tr w:rsidR="005D0DCF">
        <w:trPr>
          <w:trHeight w:val="290"/>
        </w:trPr>
        <w:tc>
          <w:tcPr>
            <w:tcW w:w="3682" w:type="dxa"/>
            <w:shd w:val="clear" w:color="auto" w:fill="D9D9D9"/>
          </w:tcPr>
          <w:p w:rsidR="005D0DCF" w:rsidRDefault="003B1B69">
            <w:pPr>
              <w:pStyle w:val="TableParagraph"/>
              <w:spacing w:before="11" w:line="259" w:lineRule="exact"/>
              <w:ind w:left="69"/>
            </w:pPr>
            <w:r>
              <w:t>Spot před programem v hlavním sále</w:t>
            </w:r>
          </w:p>
        </w:tc>
        <w:tc>
          <w:tcPr>
            <w:tcW w:w="1702" w:type="dxa"/>
            <w:shd w:val="clear" w:color="auto" w:fill="D9D9D9"/>
          </w:tcPr>
          <w:p w:rsidR="005D0DCF" w:rsidRDefault="003B1B69">
            <w:pPr>
              <w:pStyle w:val="TableParagraph"/>
              <w:spacing w:before="11" w:line="259" w:lineRule="exact"/>
              <w:ind w:right="59"/>
              <w:jc w:val="right"/>
            </w:pPr>
            <w:r>
              <w:t>10 000 Kč</w:t>
            </w:r>
          </w:p>
        </w:tc>
        <w:tc>
          <w:tcPr>
            <w:tcW w:w="1274" w:type="dxa"/>
            <w:shd w:val="clear" w:color="auto" w:fill="D9D9D9"/>
          </w:tcPr>
          <w:p w:rsidR="005D0DCF" w:rsidRDefault="003B1B69">
            <w:pPr>
              <w:pStyle w:val="TableParagraph"/>
              <w:spacing w:before="11" w:line="259" w:lineRule="exact"/>
              <w:ind w:left="117"/>
            </w:pPr>
            <w:r>
              <w:t>1</w:t>
            </w:r>
          </w:p>
        </w:tc>
        <w:tc>
          <w:tcPr>
            <w:tcW w:w="1822" w:type="dxa"/>
            <w:shd w:val="clear" w:color="auto" w:fill="D9D9D9"/>
          </w:tcPr>
          <w:p w:rsidR="005D0DCF" w:rsidRDefault="003B1B69">
            <w:pPr>
              <w:pStyle w:val="TableParagraph"/>
              <w:spacing w:before="11" w:line="259" w:lineRule="exact"/>
              <w:ind w:right="106"/>
              <w:jc w:val="right"/>
            </w:pPr>
            <w:r>
              <w:t>10 000 Kč</w:t>
            </w:r>
          </w:p>
        </w:tc>
      </w:tr>
      <w:tr w:rsidR="005D0DCF">
        <w:trPr>
          <w:trHeight w:val="290"/>
        </w:trPr>
        <w:tc>
          <w:tcPr>
            <w:tcW w:w="3682" w:type="dxa"/>
          </w:tcPr>
          <w:p w:rsidR="005D0DCF" w:rsidRDefault="003B1B69">
            <w:pPr>
              <w:pStyle w:val="TableParagraph"/>
              <w:spacing w:before="11" w:line="259" w:lineRule="exact"/>
              <w:ind w:left="69"/>
            </w:pPr>
            <w:r>
              <w:t>Propagační materiály</w:t>
            </w:r>
          </w:p>
        </w:tc>
        <w:tc>
          <w:tcPr>
            <w:tcW w:w="1702" w:type="dxa"/>
          </w:tcPr>
          <w:p w:rsidR="005D0DCF" w:rsidRDefault="003B1B69">
            <w:pPr>
              <w:pStyle w:val="TableParagraph"/>
              <w:spacing w:before="11" w:line="259" w:lineRule="exact"/>
              <w:ind w:right="58"/>
              <w:jc w:val="right"/>
            </w:pPr>
            <w:r>
              <w:t>1 000 Kč</w:t>
            </w:r>
          </w:p>
        </w:tc>
        <w:tc>
          <w:tcPr>
            <w:tcW w:w="1274" w:type="dxa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DCF">
        <w:trPr>
          <w:trHeight w:val="290"/>
        </w:trPr>
        <w:tc>
          <w:tcPr>
            <w:tcW w:w="3682" w:type="dxa"/>
            <w:shd w:val="clear" w:color="auto" w:fill="D9D9D9"/>
          </w:tcPr>
          <w:p w:rsidR="005D0DCF" w:rsidRDefault="003B1B69">
            <w:pPr>
              <w:pStyle w:val="TableParagraph"/>
              <w:spacing w:before="11" w:line="259" w:lineRule="exact"/>
              <w:ind w:left="69"/>
            </w:pPr>
            <w:r>
              <w:t>Logo na banner vystavovatelů</w:t>
            </w:r>
          </w:p>
        </w:tc>
        <w:tc>
          <w:tcPr>
            <w:tcW w:w="1702" w:type="dxa"/>
            <w:shd w:val="clear" w:color="auto" w:fill="D9D9D9"/>
          </w:tcPr>
          <w:p w:rsidR="005D0DCF" w:rsidRDefault="003B1B69">
            <w:pPr>
              <w:pStyle w:val="TableParagraph"/>
              <w:spacing w:before="11" w:line="259" w:lineRule="exact"/>
              <w:ind w:right="58"/>
              <w:jc w:val="right"/>
            </w:pPr>
            <w:r>
              <w:t>2 000 Kč</w:t>
            </w:r>
          </w:p>
        </w:tc>
        <w:tc>
          <w:tcPr>
            <w:tcW w:w="1274" w:type="dxa"/>
            <w:shd w:val="clear" w:color="auto" w:fill="D9D9D9"/>
          </w:tcPr>
          <w:p w:rsidR="005D0DCF" w:rsidRDefault="003B1B69">
            <w:pPr>
              <w:pStyle w:val="TableParagraph"/>
              <w:spacing w:before="11" w:line="259" w:lineRule="exact"/>
              <w:ind w:left="117"/>
            </w:pPr>
            <w:r>
              <w:t>1</w:t>
            </w:r>
          </w:p>
        </w:tc>
        <w:tc>
          <w:tcPr>
            <w:tcW w:w="1822" w:type="dxa"/>
            <w:shd w:val="clear" w:color="auto" w:fill="D9D9D9"/>
          </w:tcPr>
          <w:p w:rsidR="005D0DCF" w:rsidRDefault="003B1B69">
            <w:pPr>
              <w:pStyle w:val="TableParagraph"/>
              <w:spacing w:before="11" w:line="259" w:lineRule="exact"/>
              <w:ind w:right="103"/>
              <w:jc w:val="right"/>
            </w:pPr>
            <w:r>
              <w:t>2 000 Kč</w:t>
            </w:r>
          </w:p>
        </w:tc>
      </w:tr>
      <w:tr w:rsidR="005D0DCF">
        <w:trPr>
          <w:trHeight w:val="290"/>
        </w:trPr>
        <w:tc>
          <w:tcPr>
            <w:tcW w:w="3682" w:type="dxa"/>
          </w:tcPr>
          <w:p w:rsidR="005D0DCF" w:rsidRDefault="003B1B69">
            <w:pPr>
              <w:pStyle w:val="TableParagraph"/>
              <w:spacing w:before="11" w:line="259" w:lineRule="exact"/>
              <w:ind w:left="69"/>
            </w:pPr>
            <w:r>
              <w:t>Maskot</w:t>
            </w:r>
          </w:p>
        </w:tc>
        <w:tc>
          <w:tcPr>
            <w:tcW w:w="1702" w:type="dxa"/>
          </w:tcPr>
          <w:p w:rsidR="005D0DCF" w:rsidRDefault="003B1B69">
            <w:pPr>
              <w:pStyle w:val="TableParagraph"/>
              <w:spacing w:before="11" w:line="259" w:lineRule="exact"/>
              <w:ind w:right="59"/>
              <w:jc w:val="right"/>
            </w:pPr>
            <w:r>
              <w:t>25 000 Kč</w:t>
            </w:r>
          </w:p>
        </w:tc>
        <w:tc>
          <w:tcPr>
            <w:tcW w:w="1274" w:type="dxa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 w:rsidR="005D0DCF" w:rsidRDefault="005D0D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D0DCF" w:rsidRDefault="005D0DCF">
      <w:pPr>
        <w:rPr>
          <w:rFonts w:ascii="Times New Roman"/>
          <w:sz w:val="20"/>
        </w:rPr>
        <w:sectPr w:rsidR="005D0DCF">
          <w:pgSz w:w="11910" w:h="16840"/>
          <w:pgMar w:top="1580" w:right="1280" w:bottom="1200" w:left="1280" w:header="0" w:footer="926" w:gutter="0"/>
          <w:cols w:space="708"/>
        </w:sectPr>
      </w:pPr>
    </w:p>
    <w:p w:rsidR="005D0DCF" w:rsidRDefault="003B1B69">
      <w:pPr>
        <w:spacing w:before="37"/>
        <w:ind w:left="136"/>
        <w:rPr>
          <w:b/>
        </w:rPr>
      </w:pPr>
      <w:r>
        <w:rPr>
          <w:b/>
        </w:rPr>
        <w:lastRenderedPageBreak/>
        <w:t>Celková kalkulace</w:t>
      </w:r>
    </w:p>
    <w:p w:rsidR="005D0DCF" w:rsidRDefault="005D0DCF">
      <w:pPr>
        <w:pStyle w:val="Zkladntext"/>
        <w:spacing w:before="11"/>
        <w:rPr>
          <w:b/>
          <w:sz w:val="21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702"/>
        <w:gridCol w:w="1702"/>
        <w:gridCol w:w="1558"/>
        <w:gridCol w:w="1844"/>
      </w:tblGrid>
      <w:tr w:rsidR="005D0DCF">
        <w:trPr>
          <w:trHeight w:val="870"/>
        </w:trPr>
        <w:tc>
          <w:tcPr>
            <w:tcW w:w="1980" w:type="dxa"/>
            <w:shd w:val="clear" w:color="auto" w:fill="5B9BD4"/>
          </w:tcPr>
          <w:p w:rsidR="005D0DCF" w:rsidRDefault="005D0DCF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D0DCF" w:rsidRDefault="003B1B69">
            <w:pPr>
              <w:pStyle w:val="TableParagraph"/>
              <w:ind w:left="213"/>
            </w:pPr>
            <w:r>
              <w:t>Kalkulace prostor</w:t>
            </w:r>
          </w:p>
        </w:tc>
        <w:tc>
          <w:tcPr>
            <w:tcW w:w="1702" w:type="dxa"/>
            <w:shd w:val="clear" w:color="auto" w:fill="5B9BD4"/>
          </w:tcPr>
          <w:p w:rsidR="005D0DCF" w:rsidRDefault="003B1B69">
            <w:pPr>
              <w:pStyle w:val="TableParagraph"/>
              <w:spacing w:before="32"/>
              <w:ind w:left="429"/>
            </w:pPr>
            <w:r>
              <w:t>Kalkulace</w:t>
            </w:r>
          </w:p>
          <w:p w:rsidR="005D0DCF" w:rsidRDefault="003B1B69">
            <w:pPr>
              <w:pStyle w:val="TableParagraph"/>
              <w:spacing w:before="3" w:line="237" w:lineRule="auto"/>
              <w:ind w:left="569" w:right="291" w:hanging="248"/>
            </w:pPr>
            <w:r>
              <w:t>technických služeb</w:t>
            </w:r>
          </w:p>
        </w:tc>
        <w:tc>
          <w:tcPr>
            <w:tcW w:w="1702" w:type="dxa"/>
            <w:shd w:val="clear" w:color="auto" w:fill="5B9BD4"/>
          </w:tcPr>
          <w:p w:rsidR="005D0DCF" w:rsidRDefault="003B1B69">
            <w:pPr>
              <w:pStyle w:val="TableParagraph"/>
              <w:spacing w:before="32"/>
              <w:ind w:left="441" w:right="415" w:hanging="15"/>
              <w:jc w:val="both"/>
            </w:pPr>
            <w:r>
              <w:t>Kalkulace vnitřního vybavení</w:t>
            </w:r>
          </w:p>
        </w:tc>
        <w:tc>
          <w:tcPr>
            <w:tcW w:w="1558" w:type="dxa"/>
            <w:shd w:val="clear" w:color="auto" w:fill="5B9BD4"/>
          </w:tcPr>
          <w:p w:rsidR="005D0DCF" w:rsidRDefault="005D0DCF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D0DCF" w:rsidRDefault="003B1B69">
            <w:pPr>
              <w:pStyle w:val="TableParagraph"/>
              <w:ind w:left="213"/>
            </w:pPr>
            <w:r>
              <w:t>Kalkulace PR</w:t>
            </w:r>
          </w:p>
        </w:tc>
        <w:tc>
          <w:tcPr>
            <w:tcW w:w="1844" w:type="dxa"/>
            <w:shd w:val="clear" w:color="auto" w:fill="5B9BD4"/>
          </w:tcPr>
          <w:p w:rsidR="005D0DCF" w:rsidRDefault="005D0DCF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D0DCF" w:rsidRDefault="003B1B69">
            <w:pPr>
              <w:pStyle w:val="TableParagraph"/>
              <w:ind w:left="193"/>
            </w:pPr>
            <w:r>
              <w:t>Celkem bez DPH</w:t>
            </w:r>
          </w:p>
        </w:tc>
      </w:tr>
      <w:tr w:rsidR="005D0DCF">
        <w:trPr>
          <w:trHeight w:val="429"/>
        </w:trPr>
        <w:tc>
          <w:tcPr>
            <w:tcW w:w="1980" w:type="dxa"/>
          </w:tcPr>
          <w:p w:rsidR="005D0DCF" w:rsidRDefault="003B1B69">
            <w:pPr>
              <w:pStyle w:val="TableParagraph"/>
              <w:spacing w:before="80"/>
              <w:ind w:left="122"/>
            </w:pPr>
            <w:r>
              <w:t>46 200 Kč</w:t>
            </w:r>
          </w:p>
        </w:tc>
        <w:tc>
          <w:tcPr>
            <w:tcW w:w="1702" w:type="dxa"/>
          </w:tcPr>
          <w:p w:rsidR="005D0DCF" w:rsidRDefault="003B1B69">
            <w:pPr>
              <w:pStyle w:val="TableParagraph"/>
              <w:spacing w:before="80"/>
              <w:ind w:left="122"/>
            </w:pPr>
            <w:r>
              <w:t>16 250 Kč</w:t>
            </w:r>
          </w:p>
        </w:tc>
        <w:tc>
          <w:tcPr>
            <w:tcW w:w="1702" w:type="dxa"/>
          </w:tcPr>
          <w:p w:rsidR="005D0DCF" w:rsidRDefault="003B1B69">
            <w:pPr>
              <w:pStyle w:val="TableParagraph"/>
              <w:spacing w:before="80"/>
              <w:ind w:left="119"/>
            </w:pPr>
            <w:r>
              <w:t>37 325 Kč</w:t>
            </w:r>
          </w:p>
        </w:tc>
        <w:tc>
          <w:tcPr>
            <w:tcW w:w="1558" w:type="dxa"/>
          </w:tcPr>
          <w:p w:rsidR="005D0DCF" w:rsidRDefault="003B1B69">
            <w:pPr>
              <w:pStyle w:val="TableParagraph"/>
              <w:spacing w:before="80"/>
              <w:ind w:left="119"/>
            </w:pPr>
            <w:r>
              <w:t>13 500 Kč</w:t>
            </w:r>
          </w:p>
        </w:tc>
        <w:tc>
          <w:tcPr>
            <w:tcW w:w="1844" w:type="dxa"/>
          </w:tcPr>
          <w:p w:rsidR="005D0DCF" w:rsidRDefault="003B1B69">
            <w:pPr>
              <w:pStyle w:val="TableParagraph"/>
              <w:spacing w:before="80"/>
              <w:ind w:left="121"/>
              <w:rPr>
                <w:b/>
              </w:rPr>
            </w:pPr>
            <w:r>
              <w:rPr>
                <w:b/>
              </w:rPr>
              <w:t>113 275 Kč</w:t>
            </w:r>
          </w:p>
        </w:tc>
      </w:tr>
    </w:tbl>
    <w:p w:rsidR="005D0DCF" w:rsidRDefault="005D0DCF">
      <w:pPr>
        <w:sectPr w:rsidR="005D0DCF">
          <w:pgSz w:w="11910" w:h="16840"/>
          <w:pgMar w:top="1360" w:right="1280" w:bottom="1200" w:left="1280" w:header="0" w:footer="926" w:gutter="0"/>
          <w:cols w:space="708"/>
        </w:sectPr>
      </w:pPr>
    </w:p>
    <w:p w:rsidR="005D0DCF" w:rsidRDefault="003B1B69">
      <w:pPr>
        <w:spacing w:before="37"/>
        <w:ind w:left="136"/>
        <w:rPr>
          <w:b/>
        </w:rPr>
      </w:pPr>
      <w:r>
        <w:rPr>
          <w:b/>
        </w:rPr>
        <w:lastRenderedPageBreak/>
        <w:t>Příloha č. 2 – Ceník dodatečně objednatelných služeb</w:t>
      </w:r>
    </w:p>
    <w:p w:rsidR="005D0DCF" w:rsidRDefault="005D0DCF">
      <w:pPr>
        <w:pStyle w:val="Zkladntext"/>
        <w:rPr>
          <w:b/>
          <w:sz w:val="20"/>
        </w:rPr>
      </w:pPr>
    </w:p>
    <w:p w:rsidR="005D0DCF" w:rsidRDefault="005D0DCF">
      <w:pPr>
        <w:pStyle w:val="Zkladntext"/>
        <w:spacing w:before="1"/>
        <w:rPr>
          <w:b/>
          <w:sz w:val="24"/>
        </w:rPr>
      </w:pPr>
    </w:p>
    <w:tbl>
      <w:tblPr>
        <w:tblStyle w:val="TableNormal"/>
        <w:tblW w:w="0" w:type="auto"/>
        <w:tblInd w:w="1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844"/>
      </w:tblGrid>
      <w:tr w:rsidR="005D0DCF">
        <w:trPr>
          <w:trHeight w:val="299"/>
        </w:trPr>
        <w:tc>
          <w:tcPr>
            <w:tcW w:w="4249" w:type="dxa"/>
            <w:shd w:val="clear" w:color="auto" w:fill="5B9BD4"/>
          </w:tcPr>
          <w:p w:rsidR="005D0DCF" w:rsidRDefault="003B1B69">
            <w:pPr>
              <w:pStyle w:val="TableParagraph"/>
              <w:spacing w:before="16" w:line="264" w:lineRule="exact"/>
              <w:ind w:left="1378"/>
            </w:pPr>
            <w:r>
              <w:t>Technické služby</w:t>
            </w:r>
          </w:p>
        </w:tc>
        <w:tc>
          <w:tcPr>
            <w:tcW w:w="1844" w:type="dxa"/>
            <w:shd w:val="clear" w:color="auto" w:fill="5B9BD4"/>
          </w:tcPr>
          <w:p w:rsidR="005D0DCF" w:rsidRDefault="003B1B69">
            <w:pPr>
              <w:pStyle w:val="TableParagraph"/>
              <w:spacing w:before="16" w:line="264" w:lineRule="exact"/>
              <w:ind w:left="299"/>
            </w:pPr>
            <w:r>
              <w:t>Cena bez DPH</w:t>
            </w:r>
          </w:p>
        </w:tc>
      </w:tr>
      <w:tr w:rsidR="005D0DCF">
        <w:trPr>
          <w:trHeight w:val="299"/>
        </w:trPr>
        <w:tc>
          <w:tcPr>
            <w:tcW w:w="4249" w:type="dxa"/>
          </w:tcPr>
          <w:p w:rsidR="005D0DCF" w:rsidRDefault="003B1B69">
            <w:pPr>
              <w:pStyle w:val="TableParagraph"/>
              <w:spacing w:before="16" w:line="264" w:lineRule="exact"/>
              <w:ind w:left="71"/>
            </w:pPr>
            <w:r>
              <w:t>Elektro přívod 2,0 kW/230 V</w:t>
            </w:r>
          </w:p>
        </w:tc>
        <w:tc>
          <w:tcPr>
            <w:tcW w:w="1844" w:type="dxa"/>
          </w:tcPr>
          <w:p w:rsidR="005D0DCF" w:rsidRDefault="003B1B69">
            <w:pPr>
              <w:pStyle w:val="TableParagraph"/>
              <w:spacing w:before="16" w:line="264" w:lineRule="exact"/>
              <w:ind w:right="54"/>
              <w:jc w:val="right"/>
            </w:pPr>
            <w:r>
              <w:t>3 950 Kč</w:t>
            </w:r>
          </w:p>
        </w:tc>
      </w:tr>
      <w:tr w:rsidR="005D0DCF">
        <w:trPr>
          <w:trHeight w:val="301"/>
        </w:trPr>
        <w:tc>
          <w:tcPr>
            <w:tcW w:w="4249" w:type="dxa"/>
            <w:shd w:val="clear" w:color="auto" w:fill="D9D9D9"/>
          </w:tcPr>
          <w:p w:rsidR="005D0DCF" w:rsidRDefault="003B1B69">
            <w:pPr>
              <w:pStyle w:val="TableParagraph"/>
              <w:spacing w:before="16" w:line="266" w:lineRule="exact"/>
              <w:ind w:left="71"/>
            </w:pPr>
            <w:r>
              <w:t>Elektro přívod 3,0 kW/230 V</w:t>
            </w:r>
          </w:p>
        </w:tc>
        <w:tc>
          <w:tcPr>
            <w:tcW w:w="1844" w:type="dxa"/>
            <w:shd w:val="clear" w:color="auto" w:fill="D9D9D9"/>
          </w:tcPr>
          <w:p w:rsidR="005D0DCF" w:rsidRDefault="003B1B69">
            <w:pPr>
              <w:pStyle w:val="TableParagraph"/>
              <w:spacing w:before="16" w:line="266" w:lineRule="exact"/>
              <w:ind w:right="54"/>
              <w:jc w:val="right"/>
            </w:pPr>
            <w:r>
              <w:t>4 950 Kč</w:t>
            </w:r>
          </w:p>
        </w:tc>
      </w:tr>
      <w:tr w:rsidR="005D0DCF">
        <w:trPr>
          <w:trHeight w:val="299"/>
        </w:trPr>
        <w:tc>
          <w:tcPr>
            <w:tcW w:w="4249" w:type="dxa"/>
          </w:tcPr>
          <w:p w:rsidR="005D0DCF" w:rsidRDefault="003B1B69">
            <w:pPr>
              <w:pStyle w:val="TableParagraph"/>
              <w:spacing w:before="13" w:line="266" w:lineRule="exact"/>
              <w:ind w:left="71"/>
            </w:pPr>
            <w:r>
              <w:t>Elektro přívod 5,0 kW/230 V</w:t>
            </w:r>
          </w:p>
        </w:tc>
        <w:tc>
          <w:tcPr>
            <w:tcW w:w="1844" w:type="dxa"/>
          </w:tcPr>
          <w:p w:rsidR="005D0DCF" w:rsidRDefault="003B1B69">
            <w:pPr>
              <w:pStyle w:val="TableParagraph"/>
              <w:spacing w:before="13" w:line="266" w:lineRule="exact"/>
              <w:ind w:right="54"/>
              <w:jc w:val="right"/>
            </w:pPr>
            <w:r>
              <w:t>7 720 Kč</w:t>
            </w:r>
          </w:p>
        </w:tc>
      </w:tr>
      <w:tr w:rsidR="005D0DCF">
        <w:trPr>
          <w:trHeight w:val="299"/>
        </w:trPr>
        <w:tc>
          <w:tcPr>
            <w:tcW w:w="4249" w:type="dxa"/>
            <w:shd w:val="clear" w:color="auto" w:fill="D9D9D9"/>
          </w:tcPr>
          <w:p w:rsidR="005D0DCF" w:rsidRDefault="003B1B69">
            <w:pPr>
              <w:pStyle w:val="TableParagraph"/>
              <w:spacing w:before="13" w:line="266" w:lineRule="exact"/>
              <w:ind w:left="71"/>
            </w:pPr>
            <w:r>
              <w:t>Elektro přívod 6,0 kW/230 V</w:t>
            </w:r>
          </w:p>
        </w:tc>
        <w:tc>
          <w:tcPr>
            <w:tcW w:w="1844" w:type="dxa"/>
            <w:shd w:val="clear" w:color="auto" w:fill="D9D9D9"/>
          </w:tcPr>
          <w:p w:rsidR="005D0DCF" w:rsidRDefault="003B1B69">
            <w:pPr>
              <w:pStyle w:val="TableParagraph"/>
              <w:spacing w:before="13" w:line="266" w:lineRule="exact"/>
              <w:ind w:right="54"/>
              <w:jc w:val="right"/>
            </w:pPr>
            <w:r>
              <w:t>8 740 Kč</w:t>
            </w:r>
          </w:p>
        </w:tc>
      </w:tr>
      <w:tr w:rsidR="005D0DCF">
        <w:trPr>
          <w:trHeight w:val="299"/>
        </w:trPr>
        <w:tc>
          <w:tcPr>
            <w:tcW w:w="4249" w:type="dxa"/>
          </w:tcPr>
          <w:p w:rsidR="005D0DCF" w:rsidRDefault="003B1B69">
            <w:pPr>
              <w:pStyle w:val="TableParagraph"/>
              <w:spacing w:before="16" w:line="264" w:lineRule="exact"/>
              <w:ind w:left="71"/>
            </w:pPr>
            <w:proofErr w:type="spellStart"/>
            <w:r>
              <w:t>Lednicová</w:t>
            </w:r>
            <w:proofErr w:type="spellEnd"/>
            <w:r>
              <w:t xml:space="preserve"> přípojka</w:t>
            </w:r>
          </w:p>
        </w:tc>
        <w:tc>
          <w:tcPr>
            <w:tcW w:w="1844" w:type="dxa"/>
          </w:tcPr>
          <w:p w:rsidR="005D0DCF" w:rsidRDefault="003B1B69">
            <w:pPr>
              <w:pStyle w:val="TableParagraph"/>
              <w:spacing w:before="16" w:line="264" w:lineRule="exact"/>
              <w:ind w:right="54"/>
              <w:jc w:val="right"/>
            </w:pPr>
            <w:r>
              <w:t>850 Kč</w:t>
            </w:r>
          </w:p>
        </w:tc>
      </w:tr>
      <w:tr w:rsidR="005D0DCF">
        <w:trPr>
          <w:trHeight w:val="299"/>
        </w:trPr>
        <w:tc>
          <w:tcPr>
            <w:tcW w:w="4249" w:type="dxa"/>
            <w:shd w:val="clear" w:color="auto" w:fill="D9D9D9"/>
          </w:tcPr>
          <w:p w:rsidR="005D0DCF" w:rsidRDefault="003B1B69">
            <w:pPr>
              <w:pStyle w:val="TableParagraph"/>
              <w:spacing w:before="16" w:line="264" w:lineRule="exact"/>
              <w:ind w:left="71"/>
            </w:pPr>
            <w:proofErr w:type="spellStart"/>
            <w:r>
              <w:t>Trojzásuvka</w:t>
            </w:r>
            <w:proofErr w:type="spellEnd"/>
          </w:p>
        </w:tc>
        <w:tc>
          <w:tcPr>
            <w:tcW w:w="1844" w:type="dxa"/>
            <w:shd w:val="clear" w:color="auto" w:fill="D9D9D9"/>
          </w:tcPr>
          <w:p w:rsidR="005D0DCF" w:rsidRDefault="003B1B69">
            <w:pPr>
              <w:pStyle w:val="TableParagraph"/>
              <w:spacing w:before="16" w:line="264" w:lineRule="exact"/>
              <w:ind w:right="54"/>
              <w:jc w:val="right"/>
            </w:pPr>
            <w:r>
              <w:t>90 Kč</w:t>
            </w:r>
          </w:p>
        </w:tc>
      </w:tr>
      <w:tr w:rsidR="005D0DCF">
        <w:trPr>
          <w:trHeight w:val="299"/>
        </w:trPr>
        <w:tc>
          <w:tcPr>
            <w:tcW w:w="4249" w:type="dxa"/>
          </w:tcPr>
          <w:p w:rsidR="005D0DCF" w:rsidRDefault="003B1B69">
            <w:pPr>
              <w:pStyle w:val="TableParagraph"/>
              <w:spacing w:before="16" w:line="264" w:lineRule="exact"/>
              <w:ind w:left="71"/>
            </w:pPr>
            <w:r>
              <w:t>Nonstop proud 24 hod.</w:t>
            </w:r>
          </w:p>
        </w:tc>
        <w:tc>
          <w:tcPr>
            <w:tcW w:w="1844" w:type="dxa"/>
          </w:tcPr>
          <w:p w:rsidR="005D0DCF" w:rsidRDefault="003B1B69">
            <w:pPr>
              <w:pStyle w:val="TableParagraph"/>
              <w:spacing w:before="16" w:line="264" w:lineRule="exact"/>
              <w:ind w:right="55"/>
              <w:jc w:val="right"/>
            </w:pPr>
            <w:r>
              <w:t>individuální</w:t>
            </w:r>
          </w:p>
        </w:tc>
      </w:tr>
      <w:tr w:rsidR="005D0DCF">
        <w:trPr>
          <w:trHeight w:val="602"/>
        </w:trPr>
        <w:tc>
          <w:tcPr>
            <w:tcW w:w="4249" w:type="dxa"/>
            <w:shd w:val="clear" w:color="auto" w:fill="D9D9D9"/>
          </w:tcPr>
          <w:p w:rsidR="005D0DCF" w:rsidRDefault="003B1B69">
            <w:pPr>
              <w:pStyle w:val="TableParagraph"/>
              <w:spacing w:before="32"/>
              <w:ind w:left="71"/>
            </w:pPr>
            <w:r>
              <w:t>Internetová přípojka (5/5 Mbps pro 1 zařízení</w:t>
            </w:r>
          </w:p>
          <w:p w:rsidR="005D0DCF" w:rsidRDefault="003B1B69">
            <w:pPr>
              <w:pStyle w:val="TableParagraph"/>
              <w:spacing w:before="1"/>
              <w:ind w:left="71"/>
            </w:pPr>
            <w:r>
              <w:t>s heslem)</w:t>
            </w:r>
          </w:p>
        </w:tc>
        <w:tc>
          <w:tcPr>
            <w:tcW w:w="1844" w:type="dxa"/>
            <w:shd w:val="clear" w:color="auto" w:fill="D9D9D9"/>
          </w:tcPr>
          <w:p w:rsidR="005D0DCF" w:rsidRDefault="003B1B69">
            <w:pPr>
              <w:pStyle w:val="TableParagraph"/>
              <w:spacing w:before="167"/>
              <w:ind w:right="54"/>
              <w:jc w:val="right"/>
            </w:pPr>
            <w:r>
              <w:t>2 000 Kč</w:t>
            </w:r>
          </w:p>
        </w:tc>
      </w:tr>
      <w:tr w:rsidR="005D0DCF">
        <w:trPr>
          <w:trHeight w:val="600"/>
        </w:trPr>
        <w:tc>
          <w:tcPr>
            <w:tcW w:w="4249" w:type="dxa"/>
          </w:tcPr>
          <w:p w:rsidR="005D0DCF" w:rsidRDefault="003B1B69">
            <w:pPr>
              <w:pStyle w:val="TableParagraph"/>
              <w:spacing w:before="31"/>
              <w:ind w:left="71" w:right="238"/>
            </w:pPr>
            <w:r>
              <w:t>Internetová přípojka na rozvod LAN sítí (5/5 Mbps pro 1 zařízení s heslem)</w:t>
            </w:r>
          </w:p>
        </w:tc>
        <w:tc>
          <w:tcPr>
            <w:tcW w:w="1844" w:type="dxa"/>
          </w:tcPr>
          <w:p w:rsidR="005D0DCF" w:rsidRDefault="003B1B69">
            <w:pPr>
              <w:pStyle w:val="TableParagraph"/>
              <w:spacing w:before="165"/>
              <w:ind w:right="54"/>
              <w:jc w:val="right"/>
            </w:pPr>
            <w:r>
              <w:t>1 725 Kč</w:t>
            </w:r>
          </w:p>
        </w:tc>
      </w:tr>
      <w:tr w:rsidR="005D0DCF">
        <w:trPr>
          <w:trHeight w:val="299"/>
        </w:trPr>
        <w:tc>
          <w:tcPr>
            <w:tcW w:w="4249" w:type="dxa"/>
            <w:shd w:val="clear" w:color="auto" w:fill="D9D9D9"/>
          </w:tcPr>
          <w:p w:rsidR="005D0DCF" w:rsidRDefault="003B1B69">
            <w:pPr>
              <w:pStyle w:val="TableParagraph"/>
              <w:spacing w:before="13" w:line="266" w:lineRule="exact"/>
              <w:ind w:left="71"/>
            </w:pPr>
            <w:r>
              <w:t xml:space="preserve">Zapůjčení </w:t>
            </w:r>
            <w:proofErr w:type="spellStart"/>
            <w:r>
              <w:t>routeru</w:t>
            </w:r>
            <w:proofErr w:type="spellEnd"/>
          </w:p>
        </w:tc>
        <w:tc>
          <w:tcPr>
            <w:tcW w:w="1844" w:type="dxa"/>
            <w:shd w:val="clear" w:color="auto" w:fill="D9D9D9"/>
          </w:tcPr>
          <w:p w:rsidR="005D0DCF" w:rsidRDefault="003B1B69">
            <w:pPr>
              <w:pStyle w:val="TableParagraph"/>
              <w:spacing w:before="13" w:line="266" w:lineRule="exact"/>
              <w:ind w:right="54"/>
              <w:jc w:val="right"/>
            </w:pPr>
            <w:r>
              <w:t>600 Kč</w:t>
            </w:r>
          </w:p>
        </w:tc>
      </w:tr>
      <w:tr w:rsidR="005D0DCF">
        <w:trPr>
          <w:trHeight w:val="299"/>
        </w:trPr>
        <w:tc>
          <w:tcPr>
            <w:tcW w:w="4249" w:type="dxa"/>
          </w:tcPr>
          <w:p w:rsidR="005D0DCF" w:rsidRDefault="003B1B69">
            <w:pPr>
              <w:pStyle w:val="TableParagraph"/>
              <w:spacing w:before="16" w:line="264" w:lineRule="exact"/>
              <w:ind w:left="71"/>
            </w:pPr>
            <w:r>
              <w:t>Voda / odpad na stánku</w:t>
            </w:r>
          </w:p>
        </w:tc>
        <w:tc>
          <w:tcPr>
            <w:tcW w:w="1844" w:type="dxa"/>
          </w:tcPr>
          <w:p w:rsidR="005D0DCF" w:rsidRDefault="003B1B69">
            <w:pPr>
              <w:pStyle w:val="TableParagraph"/>
              <w:spacing w:before="16" w:line="264" w:lineRule="exact"/>
              <w:ind w:right="54"/>
              <w:jc w:val="right"/>
            </w:pPr>
            <w:r>
              <w:t>3 750 Kč</w:t>
            </w:r>
          </w:p>
        </w:tc>
      </w:tr>
      <w:tr w:rsidR="005D0DCF">
        <w:trPr>
          <w:trHeight w:val="299"/>
        </w:trPr>
        <w:tc>
          <w:tcPr>
            <w:tcW w:w="4249" w:type="dxa"/>
            <w:shd w:val="clear" w:color="auto" w:fill="D9D9D9"/>
          </w:tcPr>
          <w:p w:rsidR="005D0DCF" w:rsidRDefault="003B1B69">
            <w:pPr>
              <w:pStyle w:val="TableParagraph"/>
              <w:spacing w:before="16" w:line="264" w:lineRule="exact"/>
              <w:ind w:left="71"/>
            </w:pPr>
            <w:r>
              <w:t>Parkovné – jednodenní karta</w:t>
            </w:r>
          </w:p>
        </w:tc>
        <w:tc>
          <w:tcPr>
            <w:tcW w:w="1844" w:type="dxa"/>
            <w:shd w:val="clear" w:color="auto" w:fill="D9D9D9"/>
          </w:tcPr>
          <w:p w:rsidR="005D0DCF" w:rsidRDefault="003B1B69">
            <w:pPr>
              <w:pStyle w:val="TableParagraph"/>
              <w:spacing w:before="16" w:line="264" w:lineRule="exact"/>
              <w:ind w:right="54"/>
              <w:jc w:val="right"/>
            </w:pPr>
            <w:r>
              <w:t>300 Kč / den</w:t>
            </w:r>
          </w:p>
        </w:tc>
      </w:tr>
      <w:tr w:rsidR="005D0DCF">
        <w:trPr>
          <w:trHeight w:val="302"/>
        </w:trPr>
        <w:tc>
          <w:tcPr>
            <w:tcW w:w="4249" w:type="dxa"/>
          </w:tcPr>
          <w:p w:rsidR="005D0DCF" w:rsidRDefault="003B1B69">
            <w:pPr>
              <w:pStyle w:val="TableParagraph"/>
              <w:spacing w:before="16" w:line="266" w:lineRule="exact"/>
              <w:ind w:left="71"/>
            </w:pPr>
            <w:r>
              <w:t>Parkovné – vícedenní karta</w:t>
            </w:r>
          </w:p>
        </w:tc>
        <w:tc>
          <w:tcPr>
            <w:tcW w:w="1844" w:type="dxa"/>
          </w:tcPr>
          <w:p w:rsidR="005D0DCF" w:rsidRDefault="003B1B69">
            <w:pPr>
              <w:pStyle w:val="TableParagraph"/>
              <w:spacing w:before="16" w:line="266" w:lineRule="exact"/>
              <w:ind w:right="54"/>
              <w:jc w:val="right"/>
            </w:pPr>
            <w:r>
              <w:t>250 Kč / den</w:t>
            </w:r>
          </w:p>
        </w:tc>
      </w:tr>
    </w:tbl>
    <w:p w:rsidR="005D0DCF" w:rsidRDefault="005D0DCF">
      <w:pPr>
        <w:pStyle w:val="Zkladntext"/>
        <w:rPr>
          <w:b/>
          <w:sz w:val="20"/>
        </w:rPr>
      </w:pPr>
    </w:p>
    <w:p w:rsidR="005D0DCF" w:rsidRDefault="005D0DCF">
      <w:pPr>
        <w:pStyle w:val="Zkladntext"/>
        <w:rPr>
          <w:b/>
          <w:sz w:val="20"/>
        </w:rPr>
      </w:pPr>
    </w:p>
    <w:p w:rsidR="005D0DCF" w:rsidRDefault="005D0DCF">
      <w:pPr>
        <w:pStyle w:val="Zkladntext"/>
        <w:spacing w:before="10"/>
        <w:rPr>
          <w:b/>
          <w:sz w:val="25"/>
        </w:rPr>
      </w:pPr>
    </w:p>
    <w:tbl>
      <w:tblPr>
        <w:tblStyle w:val="TableNormal"/>
        <w:tblW w:w="0" w:type="auto"/>
        <w:tblInd w:w="1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844"/>
      </w:tblGrid>
      <w:tr w:rsidR="005D0DCF">
        <w:trPr>
          <w:trHeight w:val="299"/>
        </w:trPr>
        <w:tc>
          <w:tcPr>
            <w:tcW w:w="4249" w:type="dxa"/>
            <w:shd w:val="clear" w:color="auto" w:fill="5B9BD4"/>
          </w:tcPr>
          <w:p w:rsidR="005D0DCF" w:rsidRDefault="003B1B69">
            <w:pPr>
              <w:pStyle w:val="TableParagraph"/>
              <w:spacing w:before="16" w:line="264" w:lineRule="exact"/>
              <w:ind w:left="1568" w:right="1553"/>
              <w:jc w:val="center"/>
            </w:pPr>
            <w:r>
              <w:t>Typ výstupu</w:t>
            </w:r>
          </w:p>
        </w:tc>
        <w:tc>
          <w:tcPr>
            <w:tcW w:w="1844" w:type="dxa"/>
            <w:shd w:val="clear" w:color="auto" w:fill="5B9BD4"/>
          </w:tcPr>
          <w:p w:rsidR="005D0DCF" w:rsidRDefault="003B1B69">
            <w:pPr>
              <w:pStyle w:val="TableParagraph"/>
              <w:spacing w:before="16" w:line="264" w:lineRule="exact"/>
              <w:ind w:left="299"/>
            </w:pPr>
            <w:r>
              <w:t>Cena bez DPH</w:t>
            </w:r>
          </w:p>
        </w:tc>
      </w:tr>
      <w:tr w:rsidR="005D0DCF">
        <w:trPr>
          <w:trHeight w:val="301"/>
        </w:trPr>
        <w:tc>
          <w:tcPr>
            <w:tcW w:w="4249" w:type="dxa"/>
          </w:tcPr>
          <w:p w:rsidR="005D0DCF" w:rsidRDefault="003B1B69">
            <w:pPr>
              <w:pStyle w:val="TableParagraph"/>
              <w:spacing w:before="16" w:line="266" w:lineRule="exact"/>
              <w:ind w:left="71"/>
            </w:pPr>
            <w:r>
              <w:t>Novinka na webu akce</w:t>
            </w:r>
          </w:p>
        </w:tc>
        <w:tc>
          <w:tcPr>
            <w:tcW w:w="1844" w:type="dxa"/>
          </w:tcPr>
          <w:p w:rsidR="005D0DCF" w:rsidRDefault="003B1B69">
            <w:pPr>
              <w:pStyle w:val="TableParagraph"/>
              <w:spacing w:before="16" w:line="266" w:lineRule="exact"/>
              <w:ind w:right="54"/>
              <w:jc w:val="right"/>
            </w:pPr>
            <w:r>
              <w:t>1 500 Kč</w:t>
            </w:r>
          </w:p>
        </w:tc>
      </w:tr>
      <w:tr w:rsidR="005D0DCF">
        <w:trPr>
          <w:trHeight w:val="299"/>
        </w:trPr>
        <w:tc>
          <w:tcPr>
            <w:tcW w:w="4249" w:type="dxa"/>
            <w:shd w:val="clear" w:color="auto" w:fill="D9D9D9"/>
          </w:tcPr>
          <w:p w:rsidR="005D0DCF" w:rsidRDefault="003B1B69">
            <w:pPr>
              <w:pStyle w:val="TableParagraph"/>
              <w:spacing w:before="13" w:line="266" w:lineRule="exact"/>
              <w:ind w:left="71"/>
            </w:pPr>
            <w:r>
              <w:t>Spot před programem v hlavním sále</w:t>
            </w:r>
          </w:p>
        </w:tc>
        <w:tc>
          <w:tcPr>
            <w:tcW w:w="1844" w:type="dxa"/>
            <w:shd w:val="clear" w:color="auto" w:fill="D9D9D9"/>
          </w:tcPr>
          <w:p w:rsidR="005D0DCF" w:rsidRDefault="003B1B69">
            <w:pPr>
              <w:pStyle w:val="TableParagraph"/>
              <w:spacing w:before="13" w:line="266" w:lineRule="exact"/>
              <w:ind w:right="55"/>
              <w:jc w:val="right"/>
            </w:pPr>
            <w:r>
              <w:t>10 000 Kč</w:t>
            </w:r>
          </w:p>
        </w:tc>
      </w:tr>
      <w:tr w:rsidR="005D0DCF">
        <w:trPr>
          <w:trHeight w:val="299"/>
        </w:trPr>
        <w:tc>
          <w:tcPr>
            <w:tcW w:w="4249" w:type="dxa"/>
          </w:tcPr>
          <w:p w:rsidR="005D0DCF" w:rsidRDefault="003B1B69">
            <w:pPr>
              <w:pStyle w:val="TableParagraph"/>
              <w:spacing w:before="13" w:line="266" w:lineRule="exact"/>
              <w:ind w:left="71"/>
            </w:pPr>
            <w:r>
              <w:t>Propagační materiály</w:t>
            </w:r>
          </w:p>
        </w:tc>
        <w:tc>
          <w:tcPr>
            <w:tcW w:w="1844" w:type="dxa"/>
          </w:tcPr>
          <w:p w:rsidR="005D0DCF" w:rsidRDefault="003B1B69">
            <w:pPr>
              <w:pStyle w:val="TableParagraph"/>
              <w:spacing w:before="13" w:line="266" w:lineRule="exact"/>
              <w:ind w:right="54"/>
              <w:jc w:val="right"/>
            </w:pPr>
            <w:r>
              <w:t>1 000 Kč</w:t>
            </w:r>
          </w:p>
        </w:tc>
      </w:tr>
      <w:tr w:rsidR="005D0DCF">
        <w:trPr>
          <w:trHeight w:val="300"/>
        </w:trPr>
        <w:tc>
          <w:tcPr>
            <w:tcW w:w="4249" w:type="dxa"/>
            <w:shd w:val="clear" w:color="auto" w:fill="D9D9D9"/>
          </w:tcPr>
          <w:p w:rsidR="005D0DCF" w:rsidRDefault="003B1B69">
            <w:pPr>
              <w:pStyle w:val="TableParagraph"/>
              <w:spacing w:before="16" w:line="264" w:lineRule="exact"/>
              <w:ind w:left="71"/>
            </w:pPr>
            <w:r>
              <w:t>Logo na banner vystavovatelů</w:t>
            </w:r>
          </w:p>
        </w:tc>
        <w:tc>
          <w:tcPr>
            <w:tcW w:w="1844" w:type="dxa"/>
            <w:shd w:val="clear" w:color="auto" w:fill="D9D9D9"/>
          </w:tcPr>
          <w:p w:rsidR="005D0DCF" w:rsidRDefault="003B1B69">
            <w:pPr>
              <w:pStyle w:val="TableParagraph"/>
              <w:spacing w:before="16" w:line="264" w:lineRule="exact"/>
              <w:ind w:right="54"/>
              <w:jc w:val="right"/>
            </w:pPr>
            <w:r>
              <w:t>2 000 Kč</w:t>
            </w:r>
          </w:p>
        </w:tc>
      </w:tr>
      <w:tr w:rsidR="005D0DCF">
        <w:trPr>
          <w:trHeight w:val="299"/>
        </w:trPr>
        <w:tc>
          <w:tcPr>
            <w:tcW w:w="4249" w:type="dxa"/>
          </w:tcPr>
          <w:p w:rsidR="005D0DCF" w:rsidRDefault="003B1B69">
            <w:pPr>
              <w:pStyle w:val="TableParagraph"/>
              <w:spacing w:before="16" w:line="264" w:lineRule="exact"/>
              <w:ind w:left="71"/>
            </w:pPr>
            <w:r>
              <w:t>Maskot</w:t>
            </w:r>
          </w:p>
        </w:tc>
        <w:tc>
          <w:tcPr>
            <w:tcW w:w="1844" w:type="dxa"/>
          </w:tcPr>
          <w:p w:rsidR="005D0DCF" w:rsidRDefault="003B1B69">
            <w:pPr>
              <w:pStyle w:val="TableParagraph"/>
              <w:spacing w:before="16" w:line="264" w:lineRule="exact"/>
              <w:ind w:right="55"/>
              <w:jc w:val="right"/>
            </w:pPr>
            <w:r>
              <w:t>25 000 Kč</w:t>
            </w:r>
          </w:p>
        </w:tc>
      </w:tr>
    </w:tbl>
    <w:p w:rsidR="005D0DCF" w:rsidRDefault="005D0DCF">
      <w:pPr>
        <w:spacing w:line="264" w:lineRule="exact"/>
        <w:jc w:val="right"/>
        <w:sectPr w:rsidR="005D0DCF">
          <w:pgSz w:w="11910" w:h="16840"/>
          <w:pgMar w:top="1360" w:right="1280" w:bottom="1200" w:left="1280" w:header="0" w:footer="926" w:gutter="0"/>
          <w:cols w:space="708"/>
        </w:sectPr>
      </w:pPr>
    </w:p>
    <w:p w:rsidR="005D0DCF" w:rsidRDefault="005D0DCF">
      <w:pPr>
        <w:pStyle w:val="Zkladntext"/>
        <w:rPr>
          <w:b/>
          <w:sz w:val="7"/>
        </w:rPr>
      </w:pPr>
    </w:p>
    <w:tbl>
      <w:tblPr>
        <w:tblStyle w:val="TableNormal"/>
        <w:tblW w:w="0" w:type="auto"/>
        <w:tblInd w:w="1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702"/>
      </w:tblGrid>
      <w:tr w:rsidR="005D0DCF">
        <w:trPr>
          <w:trHeight w:val="300"/>
        </w:trPr>
        <w:tc>
          <w:tcPr>
            <w:tcW w:w="4249" w:type="dxa"/>
            <w:shd w:val="clear" w:color="auto" w:fill="5B9BD4"/>
          </w:tcPr>
          <w:p w:rsidR="005D0DCF" w:rsidRDefault="003B1B69">
            <w:pPr>
              <w:pStyle w:val="TableParagraph"/>
              <w:spacing w:before="16" w:line="264" w:lineRule="exact"/>
              <w:ind w:left="1564" w:right="1553"/>
              <w:jc w:val="center"/>
            </w:pPr>
            <w:r>
              <w:t>Vybavení</w:t>
            </w:r>
          </w:p>
        </w:tc>
        <w:tc>
          <w:tcPr>
            <w:tcW w:w="1702" w:type="dxa"/>
            <w:shd w:val="clear" w:color="auto" w:fill="5B9BD4"/>
          </w:tcPr>
          <w:p w:rsidR="005D0DCF" w:rsidRDefault="003B1B69">
            <w:pPr>
              <w:pStyle w:val="TableParagraph"/>
              <w:spacing w:before="16" w:line="264" w:lineRule="exact"/>
              <w:ind w:left="225"/>
            </w:pPr>
            <w:r>
              <w:t>Cena bez DPH</w:t>
            </w:r>
          </w:p>
        </w:tc>
      </w:tr>
      <w:tr w:rsidR="005D0DCF">
        <w:trPr>
          <w:trHeight w:val="302"/>
        </w:trPr>
        <w:tc>
          <w:tcPr>
            <w:tcW w:w="4249" w:type="dxa"/>
          </w:tcPr>
          <w:p w:rsidR="005D0DCF" w:rsidRDefault="003B1B69">
            <w:pPr>
              <w:pStyle w:val="TableParagraph"/>
              <w:spacing w:before="16" w:line="266" w:lineRule="exact"/>
              <w:ind w:left="69"/>
            </w:pPr>
            <w:r>
              <w:t>Koberec</w:t>
            </w:r>
          </w:p>
        </w:tc>
        <w:tc>
          <w:tcPr>
            <w:tcW w:w="1702" w:type="dxa"/>
          </w:tcPr>
          <w:p w:rsidR="005D0DCF" w:rsidRDefault="003B1B69">
            <w:pPr>
              <w:pStyle w:val="TableParagraph"/>
              <w:spacing w:before="16" w:line="266" w:lineRule="exact"/>
              <w:ind w:right="61"/>
              <w:jc w:val="right"/>
            </w:pPr>
            <w:r>
              <w:t>230 Kč / m²</w:t>
            </w:r>
          </w:p>
        </w:tc>
      </w:tr>
      <w:tr w:rsidR="005D0DCF">
        <w:trPr>
          <w:trHeight w:val="299"/>
        </w:trPr>
        <w:tc>
          <w:tcPr>
            <w:tcW w:w="4249" w:type="dxa"/>
            <w:shd w:val="clear" w:color="auto" w:fill="D9D9D9"/>
          </w:tcPr>
          <w:p w:rsidR="005D0DCF" w:rsidRDefault="003B1B69">
            <w:pPr>
              <w:pStyle w:val="TableParagraph"/>
              <w:spacing w:before="13" w:line="266" w:lineRule="exact"/>
              <w:ind w:left="69"/>
            </w:pPr>
            <w:r>
              <w:t>Dveře křídlové</w:t>
            </w:r>
          </w:p>
        </w:tc>
        <w:tc>
          <w:tcPr>
            <w:tcW w:w="1702" w:type="dxa"/>
            <w:shd w:val="clear" w:color="auto" w:fill="D9D9D9"/>
          </w:tcPr>
          <w:p w:rsidR="005D0DCF" w:rsidRDefault="003B1B69">
            <w:pPr>
              <w:pStyle w:val="TableParagraph"/>
              <w:spacing w:before="13" w:line="266" w:lineRule="exact"/>
              <w:ind w:right="59"/>
              <w:jc w:val="right"/>
            </w:pPr>
            <w:r>
              <w:t>1 725 Kč</w:t>
            </w:r>
          </w:p>
        </w:tc>
      </w:tr>
      <w:tr w:rsidR="005D0DCF">
        <w:trPr>
          <w:trHeight w:val="299"/>
        </w:trPr>
        <w:tc>
          <w:tcPr>
            <w:tcW w:w="4249" w:type="dxa"/>
          </w:tcPr>
          <w:p w:rsidR="005D0DCF" w:rsidRDefault="003B1B69">
            <w:pPr>
              <w:pStyle w:val="TableParagraph"/>
              <w:spacing w:before="13" w:line="266" w:lineRule="exact"/>
              <w:ind w:left="69"/>
            </w:pPr>
            <w:r>
              <w:t>Dveře shrnovací</w:t>
            </w:r>
          </w:p>
        </w:tc>
        <w:tc>
          <w:tcPr>
            <w:tcW w:w="1702" w:type="dxa"/>
          </w:tcPr>
          <w:p w:rsidR="005D0DCF" w:rsidRDefault="003B1B69">
            <w:pPr>
              <w:pStyle w:val="TableParagraph"/>
              <w:spacing w:before="13" w:line="266" w:lineRule="exact"/>
              <w:ind w:right="59"/>
              <w:jc w:val="right"/>
            </w:pPr>
            <w:r>
              <w:t>1 265 Kč</w:t>
            </w:r>
          </w:p>
        </w:tc>
      </w:tr>
      <w:tr w:rsidR="005D0DCF">
        <w:trPr>
          <w:trHeight w:val="320"/>
        </w:trPr>
        <w:tc>
          <w:tcPr>
            <w:tcW w:w="4249" w:type="dxa"/>
            <w:tcBorders>
              <w:bottom w:val="nil"/>
            </w:tcBorders>
            <w:shd w:val="clear" w:color="auto" w:fill="D9D9D9"/>
          </w:tcPr>
          <w:p w:rsidR="005D0DCF" w:rsidRDefault="003B1B69">
            <w:pPr>
              <w:pStyle w:val="TableParagraph"/>
              <w:spacing w:before="16"/>
              <w:ind w:left="69"/>
            </w:pPr>
            <w:r>
              <w:t>Vitrína prosklená s osvětlením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:rsidR="005D0DCF" w:rsidRDefault="003B1B69">
            <w:pPr>
              <w:pStyle w:val="TableParagraph"/>
              <w:spacing w:before="169"/>
              <w:ind w:left="875"/>
            </w:pPr>
            <w:r>
              <w:t>1 725 Kč</w:t>
            </w:r>
          </w:p>
        </w:tc>
      </w:tr>
      <w:tr w:rsidR="005D0DCF">
        <w:trPr>
          <w:trHeight w:val="279"/>
        </w:trPr>
        <w:tc>
          <w:tcPr>
            <w:tcW w:w="4249" w:type="dxa"/>
            <w:tcBorders>
              <w:top w:val="nil"/>
            </w:tcBorders>
            <w:shd w:val="clear" w:color="auto" w:fill="D9D9D9"/>
          </w:tcPr>
          <w:p w:rsidR="005D0DCF" w:rsidRDefault="003B1B69">
            <w:pPr>
              <w:pStyle w:val="TableParagraph"/>
              <w:spacing w:line="259" w:lineRule="exact"/>
              <w:ind w:left="69"/>
            </w:pPr>
            <w:r>
              <w:t>(3 police, 100 x 50 x 250 cm)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5D0DCF" w:rsidRDefault="005D0DCF">
            <w:pPr>
              <w:rPr>
                <w:sz w:val="2"/>
                <w:szCs w:val="2"/>
              </w:rPr>
            </w:pPr>
          </w:p>
        </w:tc>
      </w:tr>
      <w:tr w:rsidR="005D0DCF">
        <w:trPr>
          <w:trHeight w:val="320"/>
        </w:trPr>
        <w:tc>
          <w:tcPr>
            <w:tcW w:w="4249" w:type="dxa"/>
            <w:tcBorders>
              <w:bottom w:val="nil"/>
            </w:tcBorders>
          </w:tcPr>
          <w:p w:rsidR="005D0DCF" w:rsidRDefault="003B1B69">
            <w:pPr>
              <w:pStyle w:val="TableParagraph"/>
              <w:spacing w:before="16"/>
              <w:ind w:left="69"/>
            </w:pPr>
            <w:r>
              <w:t>Dodatečná police do vitríny</w:t>
            </w:r>
          </w:p>
        </w:tc>
        <w:tc>
          <w:tcPr>
            <w:tcW w:w="1702" w:type="dxa"/>
            <w:vMerge w:val="restart"/>
          </w:tcPr>
          <w:p w:rsidR="005D0DCF" w:rsidRDefault="003B1B69">
            <w:pPr>
              <w:pStyle w:val="TableParagraph"/>
              <w:spacing w:before="172"/>
              <w:ind w:left="1036"/>
            </w:pPr>
            <w:r>
              <w:t>140 Kč</w:t>
            </w:r>
          </w:p>
        </w:tc>
      </w:tr>
      <w:tr w:rsidR="005D0DCF">
        <w:trPr>
          <w:trHeight w:val="281"/>
        </w:trPr>
        <w:tc>
          <w:tcPr>
            <w:tcW w:w="4249" w:type="dxa"/>
            <w:tcBorders>
              <w:top w:val="nil"/>
            </w:tcBorders>
          </w:tcPr>
          <w:p w:rsidR="005D0DCF" w:rsidRDefault="003B1B69">
            <w:pPr>
              <w:pStyle w:val="TableParagraph"/>
              <w:spacing w:line="262" w:lineRule="exact"/>
              <w:ind w:left="69"/>
            </w:pPr>
            <w:r>
              <w:t>(100 x 50 x 250 cm)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0DCF" w:rsidRDefault="005D0DCF">
            <w:pPr>
              <w:rPr>
                <w:sz w:val="2"/>
                <w:szCs w:val="2"/>
              </w:rPr>
            </w:pPr>
          </w:p>
        </w:tc>
      </w:tr>
      <w:tr w:rsidR="005D0DCF">
        <w:trPr>
          <w:trHeight w:val="299"/>
        </w:trPr>
        <w:tc>
          <w:tcPr>
            <w:tcW w:w="4249" w:type="dxa"/>
            <w:shd w:val="clear" w:color="auto" w:fill="D9D9D9"/>
          </w:tcPr>
          <w:p w:rsidR="005D0DCF" w:rsidRDefault="003B1B69">
            <w:pPr>
              <w:pStyle w:val="TableParagraph"/>
              <w:spacing w:before="13" w:line="266" w:lineRule="exact"/>
              <w:ind w:left="69"/>
            </w:pPr>
            <w:r>
              <w:t>Pult prosklený</w:t>
            </w:r>
          </w:p>
        </w:tc>
        <w:tc>
          <w:tcPr>
            <w:tcW w:w="1702" w:type="dxa"/>
            <w:shd w:val="clear" w:color="auto" w:fill="D9D9D9"/>
          </w:tcPr>
          <w:p w:rsidR="005D0DCF" w:rsidRDefault="003B1B69">
            <w:pPr>
              <w:pStyle w:val="TableParagraph"/>
              <w:spacing w:before="13" w:line="266" w:lineRule="exact"/>
              <w:ind w:right="58"/>
              <w:jc w:val="right"/>
            </w:pPr>
            <w:r>
              <w:t>1 265 Kč</w:t>
            </w:r>
          </w:p>
        </w:tc>
      </w:tr>
      <w:tr w:rsidR="005D0DCF">
        <w:trPr>
          <w:trHeight w:val="299"/>
        </w:trPr>
        <w:tc>
          <w:tcPr>
            <w:tcW w:w="4249" w:type="dxa"/>
          </w:tcPr>
          <w:p w:rsidR="005D0DCF" w:rsidRDefault="003B1B69">
            <w:pPr>
              <w:pStyle w:val="TableParagraph"/>
              <w:spacing w:before="13" w:line="266" w:lineRule="exact"/>
              <w:ind w:left="69"/>
            </w:pPr>
            <w:r>
              <w:t>Regál</w:t>
            </w:r>
          </w:p>
        </w:tc>
        <w:tc>
          <w:tcPr>
            <w:tcW w:w="1702" w:type="dxa"/>
          </w:tcPr>
          <w:p w:rsidR="005D0DCF" w:rsidRDefault="003B1B69">
            <w:pPr>
              <w:pStyle w:val="TableParagraph"/>
              <w:spacing w:before="13" w:line="266" w:lineRule="exact"/>
              <w:ind w:right="59"/>
              <w:jc w:val="right"/>
            </w:pPr>
            <w:r>
              <w:t>850 Kč</w:t>
            </w:r>
          </w:p>
        </w:tc>
      </w:tr>
      <w:tr w:rsidR="005D0DCF">
        <w:trPr>
          <w:trHeight w:val="299"/>
        </w:trPr>
        <w:tc>
          <w:tcPr>
            <w:tcW w:w="4249" w:type="dxa"/>
            <w:shd w:val="clear" w:color="auto" w:fill="D9D9D9"/>
          </w:tcPr>
          <w:p w:rsidR="005D0DCF" w:rsidRDefault="003B1B69">
            <w:pPr>
              <w:pStyle w:val="TableParagraph"/>
              <w:spacing w:before="16" w:line="264" w:lineRule="exact"/>
              <w:ind w:left="69"/>
            </w:pPr>
            <w:r>
              <w:t>Bodové svítidlo 60–100 W</w:t>
            </w:r>
          </w:p>
        </w:tc>
        <w:tc>
          <w:tcPr>
            <w:tcW w:w="1702" w:type="dxa"/>
            <w:shd w:val="clear" w:color="auto" w:fill="D9D9D9"/>
          </w:tcPr>
          <w:p w:rsidR="005D0DCF" w:rsidRDefault="003B1B69">
            <w:pPr>
              <w:pStyle w:val="TableParagraph"/>
              <w:spacing w:before="16" w:line="264" w:lineRule="exact"/>
              <w:ind w:right="59"/>
              <w:jc w:val="right"/>
            </w:pPr>
            <w:r>
              <w:t>190 Kč</w:t>
            </w:r>
          </w:p>
        </w:tc>
      </w:tr>
      <w:tr w:rsidR="005D0DCF">
        <w:trPr>
          <w:trHeight w:val="299"/>
        </w:trPr>
        <w:tc>
          <w:tcPr>
            <w:tcW w:w="4249" w:type="dxa"/>
          </w:tcPr>
          <w:p w:rsidR="005D0DCF" w:rsidRDefault="003B1B69">
            <w:pPr>
              <w:pStyle w:val="TableParagraph"/>
              <w:spacing w:before="16" w:line="264" w:lineRule="exact"/>
              <w:ind w:left="69"/>
            </w:pPr>
            <w:r>
              <w:t>LCD 42´´</w:t>
            </w:r>
          </w:p>
        </w:tc>
        <w:tc>
          <w:tcPr>
            <w:tcW w:w="1702" w:type="dxa"/>
          </w:tcPr>
          <w:p w:rsidR="005D0DCF" w:rsidRDefault="003B1B69">
            <w:pPr>
              <w:pStyle w:val="TableParagraph"/>
              <w:spacing w:before="16" w:line="264" w:lineRule="exact"/>
              <w:ind w:right="59"/>
              <w:jc w:val="right"/>
            </w:pPr>
            <w:r>
              <w:t>6 200 Kč</w:t>
            </w:r>
          </w:p>
        </w:tc>
      </w:tr>
      <w:tr w:rsidR="005D0DCF">
        <w:trPr>
          <w:trHeight w:val="300"/>
        </w:trPr>
        <w:tc>
          <w:tcPr>
            <w:tcW w:w="4249" w:type="dxa"/>
            <w:shd w:val="clear" w:color="auto" w:fill="D9D9D9"/>
          </w:tcPr>
          <w:p w:rsidR="005D0DCF" w:rsidRDefault="003B1B69">
            <w:pPr>
              <w:pStyle w:val="TableParagraph"/>
              <w:spacing w:before="16" w:line="264" w:lineRule="exact"/>
              <w:ind w:left="69"/>
            </w:pPr>
            <w:r>
              <w:t>LCD 50´´</w:t>
            </w:r>
          </w:p>
        </w:tc>
        <w:tc>
          <w:tcPr>
            <w:tcW w:w="1702" w:type="dxa"/>
            <w:shd w:val="clear" w:color="auto" w:fill="D9D9D9"/>
          </w:tcPr>
          <w:p w:rsidR="005D0DCF" w:rsidRDefault="003B1B69">
            <w:pPr>
              <w:pStyle w:val="TableParagraph"/>
              <w:spacing w:before="16" w:line="264" w:lineRule="exact"/>
              <w:ind w:right="59"/>
              <w:jc w:val="right"/>
            </w:pPr>
            <w:r>
              <w:t>8 200 Kč</w:t>
            </w:r>
          </w:p>
        </w:tc>
      </w:tr>
      <w:tr w:rsidR="005D0DCF">
        <w:trPr>
          <w:trHeight w:val="302"/>
        </w:trPr>
        <w:tc>
          <w:tcPr>
            <w:tcW w:w="4249" w:type="dxa"/>
          </w:tcPr>
          <w:p w:rsidR="005D0DCF" w:rsidRDefault="003B1B69">
            <w:pPr>
              <w:pStyle w:val="TableParagraph"/>
              <w:spacing w:before="16" w:line="266" w:lineRule="exact"/>
              <w:ind w:left="69"/>
            </w:pPr>
            <w:r>
              <w:t>Varná konvice</w:t>
            </w:r>
          </w:p>
        </w:tc>
        <w:tc>
          <w:tcPr>
            <w:tcW w:w="1702" w:type="dxa"/>
          </w:tcPr>
          <w:p w:rsidR="005D0DCF" w:rsidRDefault="003B1B69">
            <w:pPr>
              <w:pStyle w:val="TableParagraph"/>
              <w:spacing w:before="16" w:line="266" w:lineRule="exact"/>
              <w:ind w:right="59"/>
              <w:jc w:val="right"/>
            </w:pPr>
            <w:r>
              <w:t>320 Kč</w:t>
            </w:r>
          </w:p>
        </w:tc>
      </w:tr>
      <w:tr w:rsidR="005D0DCF">
        <w:trPr>
          <w:trHeight w:val="299"/>
        </w:trPr>
        <w:tc>
          <w:tcPr>
            <w:tcW w:w="4249" w:type="dxa"/>
            <w:shd w:val="clear" w:color="auto" w:fill="D9D9D9"/>
          </w:tcPr>
          <w:p w:rsidR="005D0DCF" w:rsidRDefault="003B1B69">
            <w:pPr>
              <w:pStyle w:val="TableParagraph"/>
              <w:spacing w:before="13" w:line="266" w:lineRule="exact"/>
              <w:ind w:left="69"/>
            </w:pPr>
            <w:r>
              <w:t>Chladnička</w:t>
            </w:r>
          </w:p>
        </w:tc>
        <w:tc>
          <w:tcPr>
            <w:tcW w:w="1702" w:type="dxa"/>
            <w:shd w:val="clear" w:color="auto" w:fill="D9D9D9"/>
          </w:tcPr>
          <w:p w:rsidR="005D0DCF" w:rsidRDefault="003B1B69">
            <w:pPr>
              <w:pStyle w:val="TableParagraph"/>
              <w:spacing w:before="13" w:line="266" w:lineRule="exact"/>
              <w:ind w:right="59"/>
              <w:jc w:val="right"/>
            </w:pPr>
            <w:r>
              <w:t>1 200 Kč</w:t>
            </w:r>
          </w:p>
        </w:tc>
      </w:tr>
      <w:tr w:rsidR="005D0DCF">
        <w:trPr>
          <w:trHeight w:val="299"/>
        </w:trPr>
        <w:tc>
          <w:tcPr>
            <w:tcW w:w="4249" w:type="dxa"/>
          </w:tcPr>
          <w:p w:rsidR="005D0DCF" w:rsidRDefault="003B1B69">
            <w:pPr>
              <w:pStyle w:val="TableParagraph"/>
              <w:spacing w:before="13" w:line="266" w:lineRule="exact"/>
              <w:ind w:left="69"/>
            </w:pPr>
            <w:r>
              <w:t>Kulatý stůl</w:t>
            </w:r>
          </w:p>
        </w:tc>
        <w:tc>
          <w:tcPr>
            <w:tcW w:w="1702" w:type="dxa"/>
          </w:tcPr>
          <w:p w:rsidR="005D0DCF" w:rsidRDefault="003B1B69">
            <w:pPr>
              <w:pStyle w:val="TableParagraph"/>
              <w:spacing w:before="13" w:line="266" w:lineRule="exact"/>
              <w:ind w:right="59"/>
              <w:jc w:val="right"/>
            </w:pPr>
            <w:r>
              <w:t>420 Kč</w:t>
            </w:r>
          </w:p>
        </w:tc>
      </w:tr>
      <w:tr w:rsidR="005D0DCF">
        <w:trPr>
          <w:trHeight w:val="299"/>
        </w:trPr>
        <w:tc>
          <w:tcPr>
            <w:tcW w:w="4249" w:type="dxa"/>
            <w:shd w:val="clear" w:color="auto" w:fill="D9D9D9"/>
          </w:tcPr>
          <w:p w:rsidR="005D0DCF" w:rsidRDefault="003B1B69">
            <w:pPr>
              <w:pStyle w:val="TableParagraph"/>
              <w:spacing w:before="16" w:line="264" w:lineRule="exact"/>
              <w:ind w:left="69"/>
            </w:pPr>
            <w:r>
              <w:t>Stůl 120 x 80 cm</w:t>
            </w:r>
          </w:p>
        </w:tc>
        <w:tc>
          <w:tcPr>
            <w:tcW w:w="1702" w:type="dxa"/>
            <w:shd w:val="clear" w:color="auto" w:fill="D9D9D9"/>
          </w:tcPr>
          <w:p w:rsidR="005D0DCF" w:rsidRDefault="003B1B69">
            <w:pPr>
              <w:pStyle w:val="TableParagraph"/>
              <w:spacing w:before="16" w:line="264" w:lineRule="exact"/>
              <w:ind w:right="59"/>
              <w:jc w:val="right"/>
            </w:pPr>
            <w:r>
              <w:t>420 Kč</w:t>
            </w:r>
          </w:p>
        </w:tc>
      </w:tr>
      <w:tr w:rsidR="005D0DCF">
        <w:trPr>
          <w:trHeight w:val="299"/>
        </w:trPr>
        <w:tc>
          <w:tcPr>
            <w:tcW w:w="4249" w:type="dxa"/>
          </w:tcPr>
          <w:p w:rsidR="005D0DCF" w:rsidRDefault="003B1B69">
            <w:pPr>
              <w:pStyle w:val="TableParagraph"/>
              <w:spacing w:before="16" w:line="264" w:lineRule="exact"/>
              <w:ind w:left="69"/>
            </w:pPr>
            <w:r>
              <w:t>Stůl 80 x 80 cm</w:t>
            </w:r>
          </w:p>
        </w:tc>
        <w:tc>
          <w:tcPr>
            <w:tcW w:w="1702" w:type="dxa"/>
          </w:tcPr>
          <w:p w:rsidR="005D0DCF" w:rsidRDefault="003B1B69">
            <w:pPr>
              <w:pStyle w:val="TableParagraph"/>
              <w:spacing w:before="16" w:line="264" w:lineRule="exact"/>
              <w:ind w:right="59"/>
              <w:jc w:val="right"/>
            </w:pPr>
            <w:r>
              <w:t>420 Kč</w:t>
            </w:r>
          </w:p>
        </w:tc>
      </w:tr>
      <w:tr w:rsidR="005D0DCF">
        <w:trPr>
          <w:trHeight w:val="299"/>
        </w:trPr>
        <w:tc>
          <w:tcPr>
            <w:tcW w:w="4249" w:type="dxa"/>
            <w:shd w:val="clear" w:color="auto" w:fill="D9D9D9"/>
          </w:tcPr>
          <w:p w:rsidR="005D0DCF" w:rsidRDefault="003B1B69">
            <w:pPr>
              <w:pStyle w:val="TableParagraph"/>
              <w:spacing w:before="16" w:line="264" w:lineRule="exact"/>
              <w:ind w:left="69"/>
            </w:pPr>
            <w:r>
              <w:t>Barový stůl</w:t>
            </w:r>
          </w:p>
        </w:tc>
        <w:tc>
          <w:tcPr>
            <w:tcW w:w="1702" w:type="dxa"/>
            <w:shd w:val="clear" w:color="auto" w:fill="D9D9D9"/>
          </w:tcPr>
          <w:p w:rsidR="005D0DCF" w:rsidRDefault="003B1B69">
            <w:pPr>
              <w:pStyle w:val="TableParagraph"/>
              <w:spacing w:before="16" w:line="264" w:lineRule="exact"/>
              <w:ind w:right="59"/>
              <w:jc w:val="right"/>
            </w:pPr>
            <w:r>
              <w:t>520 Kč</w:t>
            </w:r>
          </w:p>
        </w:tc>
      </w:tr>
      <w:tr w:rsidR="005D0DCF">
        <w:trPr>
          <w:trHeight w:val="302"/>
        </w:trPr>
        <w:tc>
          <w:tcPr>
            <w:tcW w:w="4249" w:type="dxa"/>
          </w:tcPr>
          <w:p w:rsidR="005D0DCF" w:rsidRDefault="003B1B69">
            <w:pPr>
              <w:pStyle w:val="TableParagraph"/>
              <w:spacing w:before="16" w:line="266" w:lineRule="exact"/>
              <w:ind w:left="69"/>
            </w:pPr>
            <w:r>
              <w:t>Židle čalouněná</w:t>
            </w:r>
          </w:p>
        </w:tc>
        <w:tc>
          <w:tcPr>
            <w:tcW w:w="1702" w:type="dxa"/>
          </w:tcPr>
          <w:p w:rsidR="005D0DCF" w:rsidRDefault="003B1B69">
            <w:pPr>
              <w:pStyle w:val="TableParagraph"/>
              <w:spacing w:before="16" w:line="266" w:lineRule="exact"/>
              <w:ind w:right="59"/>
              <w:jc w:val="right"/>
            </w:pPr>
            <w:r>
              <w:t>290 Kč</w:t>
            </w:r>
          </w:p>
        </w:tc>
      </w:tr>
      <w:tr w:rsidR="005D0DCF">
        <w:trPr>
          <w:trHeight w:val="299"/>
        </w:trPr>
        <w:tc>
          <w:tcPr>
            <w:tcW w:w="4249" w:type="dxa"/>
            <w:shd w:val="clear" w:color="auto" w:fill="D9D9D9"/>
          </w:tcPr>
          <w:p w:rsidR="005D0DCF" w:rsidRDefault="003B1B69">
            <w:pPr>
              <w:pStyle w:val="TableParagraph"/>
              <w:spacing w:before="13" w:line="266" w:lineRule="exact"/>
              <w:ind w:left="69"/>
            </w:pPr>
            <w:r>
              <w:t>Židle barová</w:t>
            </w:r>
          </w:p>
        </w:tc>
        <w:tc>
          <w:tcPr>
            <w:tcW w:w="1702" w:type="dxa"/>
            <w:shd w:val="clear" w:color="auto" w:fill="D9D9D9"/>
          </w:tcPr>
          <w:p w:rsidR="005D0DCF" w:rsidRDefault="003B1B69">
            <w:pPr>
              <w:pStyle w:val="TableParagraph"/>
              <w:spacing w:before="13" w:line="266" w:lineRule="exact"/>
              <w:ind w:right="59"/>
              <w:jc w:val="right"/>
            </w:pPr>
            <w:r>
              <w:t>345 Kč</w:t>
            </w:r>
          </w:p>
        </w:tc>
      </w:tr>
      <w:tr w:rsidR="005D0DCF">
        <w:trPr>
          <w:trHeight w:val="299"/>
        </w:trPr>
        <w:tc>
          <w:tcPr>
            <w:tcW w:w="4249" w:type="dxa"/>
          </w:tcPr>
          <w:p w:rsidR="005D0DCF" w:rsidRDefault="003B1B69">
            <w:pPr>
              <w:pStyle w:val="TableParagraph"/>
              <w:spacing w:before="13" w:line="266" w:lineRule="exact"/>
              <w:ind w:left="69"/>
            </w:pPr>
            <w:r>
              <w:t>Zvyšovací pult zakrytý s policí</w:t>
            </w:r>
          </w:p>
        </w:tc>
        <w:tc>
          <w:tcPr>
            <w:tcW w:w="1702" w:type="dxa"/>
          </w:tcPr>
          <w:p w:rsidR="005D0DCF" w:rsidRDefault="003B1B69">
            <w:pPr>
              <w:pStyle w:val="TableParagraph"/>
              <w:spacing w:before="13" w:line="266" w:lineRule="exact"/>
              <w:ind w:right="59"/>
              <w:jc w:val="right"/>
            </w:pPr>
            <w:r>
              <w:t>630 Kč</w:t>
            </w:r>
          </w:p>
        </w:tc>
      </w:tr>
      <w:tr w:rsidR="005D0DCF">
        <w:trPr>
          <w:trHeight w:val="299"/>
        </w:trPr>
        <w:tc>
          <w:tcPr>
            <w:tcW w:w="4249" w:type="dxa"/>
            <w:shd w:val="clear" w:color="auto" w:fill="D9D9D9"/>
          </w:tcPr>
          <w:p w:rsidR="005D0DCF" w:rsidRDefault="003B1B69">
            <w:pPr>
              <w:pStyle w:val="TableParagraph"/>
              <w:spacing w:before="16" w:line="264" w:lineRule="exact"/>
              <w:ind w:left="69"/>
            </w:pPr>
            <w:r>
              <w:t>Čtvrtkruhový pult zakrytý s policí</w:t>
            </w:r>
          </w:p>
        </w:tc>
        <w:tc>
          <w:tcPr>
            <w:tcW w:w="1702" w:type="dxa"/>
            <w:shd w:val="clear" w:color="auto" w:fill="D9D9D9"/>
          </w:tcPr>
          <w:p w:rsidR="005D0DCF" w:rsidRDefault="003B1B69">
            <w:pPr>
              <w:pStyle w:val="TableParagraph"/>
              <w:spacing w:before="16" w:line="264" w:lineRule="exact"/>
              <w:ind w:right="59"/>
              <w:jc w:val="right"/>
            </w:pPr>
            <w:r>
              <w:t>1 265 Kč</w:t>
            </w:r>
          </w:p>
        </w:tc>
      </w:tr>
      <w:tr w:rsidR="005D0DCF">
        <w:trPr>
          <w:trHeight w:val="299"/>
        </w:trPr>
        <w:tc>
          <w:tcPr>
            <w:tcW w:w="4249" w:type="dxa"/>
          </w:tcPr>
          <w:p w:rsidR="005D0DCF" w:rsidRDefault="003B1B69">
            <w:pPr>
              <w:pStyle w:val="TableParagraph"/>
              <w:spacing w:before="16" w:line="264" w:lineRule="exact"/>
              <w:ind w:left="69"/>
            </w:pPr>
            <w:r>
              <w:t>Barový pult</w:t>
            </w:r>
          </w:p>
        </w:tc>
        <w:tc>
          <w:tcPr>
            <w:tcW w:w="1702" w:type="dxa"/>
          </w:tcPr>
          <w:p w:rsidR="005D0DCF" w:rsidRDefault="003B1B69">
            <w:pPr>
              <w:pStyle w:val="TableParagraph"/>
              <w:spacing w:before="16" w:line="264" w:lineRule="exact"/>
              <w:ind w:right="59"/>
              <w:jc w:val="right"/>
            </w:pPr>
            <w:r>
              <w:t>990 Kč</w:t>
            </w:r>
          </w:p>
        </w:tc>
      </w:tr>
      <w:tr w:rsidR="005D0DCF">
        <w:trPr>
          <w:trHeight w:val="320"/>
        </w:trPr>
        <w:tc>
          <w:tcPr>
            <w:tcW w:w="4249" w:type="dxa"/>
            <w:tcBorders>
              <w:bottom w:val="nil"/>
            </w:tcBorders>
            <w:shd w:val="clear" w:color="auto" w:fill="D9D9D9"/>
          </w:tcPr>
          <w:p w:rsidR="005D0DCF" w:rsidRDefault="003B1B69">
            <w:pPr>
              <w:pStyle w:val="TableParagraph"/>
              <w:spacing w:before="16"/>
              <w:ind w:left="69"/>
            </w:pPr>
            <w:r>
              <w:t>Uzamykatelná skříňka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:rsidR="005D0DCF" w:rsidRDefault="003B1B69">
            <w:pPr>
              <w:pStyle w:val="TableParagraph"/>
              <w:spacing w:before="172"/>
              <w:ind w:left="1036"/>
            </w:pPr>
            <w:r>
              <w:t>550 Kč</w:t>
            </w:r>
          </w:p>
        </w:tc>
      </w:tr>
      <w:tr w:rsidR="005D0DCF">
        <w:trPr>
          <w:trHeight w:val="281"/>
        </w:trPr>
        <w:tc>
          <w:tcPr>
            <w:tcW w:w="4249" w:type="dxa"/>
            <w:tcBorders>
              <w:top w:val="nil"/>
            </w:tcBorders>
            <w:shd w:val="clear" w:color="auto" w:fill="D9D9D9"/>
          </w:tcPr>
          <w:p w:rsidR="005D0DCF" w:rsidRDefault="003B1B69">
            <w:pPr>
              <w:pStyle w:val="TableParagraph"/>
              <w:spacing w:line="262" w:lineRule="exact"/>
              <w:ind w:left="69"/>
            </w:pPr>
            <w:r>
              <w:t>(80 x 40 x 80 cm)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5D0DCF" w:rsidRDefault="005D0DCF">
            <w:pPr>
              <w:rPr>
                <w:sz w:val="2"/>
                <w:szCs w:val="2"/>
              </w:rPr>
            </w:pPr>
          </w:p>
        </w:tc>
      </w:tr>
      <w:tr w:rsidR="005D0DCF">
        <w:trPr>
          <w:trHeight w:val="299"/>
        </w:trPr>
        <w:tc>
          <w:tcPr>
            <w:tcW w:w="4249" w:type="dxa"/>
          </w:tcPr>
          <w:p w:rsidR="005D0DCF" w:rsidRDefault="003B1B69">
            <w:pPr>
              <w:pStyle w:val="TableParagraph"/>
              <w:spacing w:before="13" w:line="266" w:lineRule="exact"/>
              <w:ind w:left="69"/>
            </w:pPr>
            <w:r>
              <w:t>Odpadkový koš</w:t>
            </w:r>
          </w:p>
        </w:tc>
        <w:tc>
          <w:tcPr>
            <w:tcW w:w="1702" w:type="dxa"/>
          </w:tcPr>
          <w:p w:rsidR="005D0DCF" w:rsidRDefault="003B1B69">
            <w:pPr>
              <w:pStyle w:val="TableParagraph"/>
              <w:spacing w:before="13" w:line="266" w:lineRule="exact"/>
              <w:ind w:right="59"/>
              <w:jc w:val="right"/>
            </w:pPr>
            <w:r>
              <w:t>75 Kč</w:t>
            </w:r>
          </w:p>
        </w:tc>
      </w:tr>
      <w:tr w:rsidR="005D0DCF">
        <w:trPr>
          <w:trHeight w:val="299"/>
        </w:trPr>
        <w:tc>
          <w:tcPr>
            <w:tcW w:w="4249" w:type="dxa"/>
            <w:shd w:val="clear" w:color="auto" w:fill="D9D9D9"/>
          </w:tcPr>
          <w:p w:rsidR="005D0DCF" w:rsidRDefault="003B1B69">
            <w:pPr>
              <w:pStyle w:val="TableParagraph"/>
              <w:spacing w:before="13" w:line="266" w:lineRule="exact"/>
              <w:ind w:left="69"/>
            </w:pPr>
            <w:r>
              <w:t>Stojan na tiskoviny</w:t>
            </w:r>
          </w:p>
        </w:tc>
        <w:tc>
          <w:tcPr>
            <w:tcW w:w="1702" w:type="dxa"/>
            <w:shd w:val="clear" w:color="auto" w:fill="D9D9D9"/>
          </w:tcPr>
          <w:p w:rsidR="005D0DCF" w:rsidRDefault="003B1B69">
            <w:pPr>
              <w:pStyle w:val="TableParagraph"/>
              <w:spacing w:before="13" w:line="266" w:lineRule="exact"/>
              <w:ind w:right="59"/>
              <w:jc w:val="right"/>
            </w:pPr>
            <w:r>
              <w:t>440 Kč</w:t>
            </w:r>
          </w:p>
        </w:tc>
      </w:tr>
      <w:tr w:rsidR="005D0DCF">
        <w:trPr>
          <w:trHeight w:val="299"/>
        </w:trPr>
        <w:tc>
          <w:tcPr>
            <w:tcW w:w="4249" w:type="dxa"/>
          </w:tcPr>
          <w:p w:rsidR="005D0DCF" w:rsidRDefault="003B1B69">
            <w:pPr>
              <w:pStyle w:val="TableParagraph"/>
              <w:spacing w:before="16" w:line="264" w:lineRule="exact"/>
              <w:ind w:left="69"/>
            </w:pPr>
            <w:r>
              <w:t>Polička na stěnu</w:t>
            </w:r>
          </w:p>
        </w:tc>
        <w:tc>
          <w:tcPr>
            <w:tcW w:w="1702" w:type="dxa"/>
          </w:tcPr>
          <w:p w:rsidR="005D0DCF" w:rsidRDefault="003B1B69">
            <w:pPr>
              <w:pStyle w:val="TableParagraph"/>
              <w:spacing w:before="16" w:line="264" w:lineRule="exact"/>
              <w:ind w:right="59"/>
              <w:jc w:val="right"/>
            </w:pPr>
            <w:r>
              <w:t>230 Kč</w:t>
            </w:r>
          </w:p>
        </w:tc>
      </w:tr>
      <w:tr w:rsidR="005D0DCF">
        <w:trPr>
          <w:trHeight w:val="299"/>
        </w:trPr>
        <w:tc>
          <w:tcPr>
            <w:tcW w:w="4249" w:type="dxa"/>
            <w:shd w:val="clear" w:color="auto" w:fill="D9D9D9"/>
          </w:tcPr>
          <w:p w:rsidR="005D0DCF" w:rsidRDefault="003B1B69">
            <w:pPr>
              <w:pStyle w:val="TableParagraph"/>
              <w:spacing w:before="16" w:line="264" w:lineRule="exact"/>
              <w:ind w:left="69"/>
            </w:pPr>
            <w:r>
              <w:t xml:space="preserve">Věšák </w:t>
            </w:r>
            <w:proofErr w:type="spellStart"/>
            <w:r>
              <w:t>oktanormový</w:t>
            </w:r>
            <w:proofErr w:type="spellEnd"/>
          </w:p>
        </w:tc>
        <w:tc>
          <w:tcPr>
            <w:tcW w:w="1702" w:type="dxa"/>
            <w:shd w:val="clear" w:color="auto" w:fill="D9D9D9"/>
          </w:tcPr>
          <w:p w:rsidR="005D0DCF" w:rsidRDefault="003B1B69">
            <w:pPr>
              <w:pStyle w:val="TableParagraph"/>
              <w:spacing w:before="16" w:line="264" w:lineRule="exact"/>
              <w:ind w:right="59"/>
              <w:jc w:val="right"/>
            </w:pPr>
            <w:r>
              <w:t>250 Kč</w:t>
            </w:r>
          </w:p>
        </w:tc>
      </w:tr>
      <w:tr w:rsidR="005D0DCF">
        <w:trPr>
          <w:trHeight w:val="299"/>
        </w:trPr>
        <w:tc>
          <w:tcPr>
            <w:tcW w:w="4249" w:type="dxa"/>
          </w:tcPr>
          <w:p w:rsidR="005D0DCF" w:rsidRDefault="003B1B69">
            <w:pPr>
              <w:pStyle w:val="TableParagraph"/>
              <w:spacing w:before="16" w:line="264" w:lineRule="exact"/>
              <w:ind w:left="69"/>
            </w:pPr>
            <w:r>
              <w:t>Věšák stojanový</w:t>
            </w:r>
          </w:p>
        </w:tc>
        <w:tc>
          <w:tcPr>
            <w:tcW w:w="1702" w:type="dxa"/>
          </w:tcPr>
          <w:p w:rsidR="005D0DCF" w:rsidRDefault="003B1B69">
            <w:pPr>
              <w:pStyle w:val="TableParagraph"/>
              <w:spacing w:before="16" w:line="264" w:lineRule="exact"/>
              <w:ind w:right="59"/>
              <w:jc w:val="right"/>
            </w:pPr>
            <w:r>
              <w:t>250 Kč</w:t>
            </w:r>
          </w:p>
        </w:tc>
      </w:tr>
      <w:tr w:rsidR="005D0DCF">
        <w:trPr>
          <w:trHeight w:val="302"/>
        </w:trPr>
        <w:tc>
          <w:tcPr>
            <w:tcW w:w="4249" w:type="dxa"/>
            <w:shd w:val="clear" w:color="auto" w:fill="D9D9D9"/>
          </w:tcPr>
          <w:p w:rsidR="005D0DCF" w:rsidRDefault="003B1B69">
            <w:pPr>
              <w:pStyle w:val="TableParagraph"/>
              <w:spacing w:before="16" w:line="266" w:lineRule="exact"/>
              <w:ind w:left="69"/>
            </w:pPr>
            <w:r>
              <w:t>Dřez</w:t>
            </w:r>
          </w:p>
        </w:tc>
        <w:tc>
          <w:tcPr>
            <w:tcW w:w="1702" w:type="dxa"/>
            <w:shd w:val="clear" w:color="auto" w:fill="D9D9D9"/>
          </w:tcPr>
          <w:p w:rsidR="005D0DCF" w:rsidRDefault="003B1B69">
            <w:pPr>
              <w:pStyle w:val="TableParagraph"/>
              <w:spacing w:before="16" w:line="266" w:lineRule="exact"/>
              <w:ind w:right="59"/>
              <w:jc w:val="right"/>
            </w:pPr>
            <w:r>
              <w:t>1 750 Kč</w:t>
            </w:r>
          </w:p>
        </w:tc>
      </w:tr>
    </w:tbl>
    <w:p w:rsidR="005D0DCF" w:rsidRDefault="005D0DCF">
      <w:pPr>
        <w:spacing w:line="266" w:lineRule="exact"/>
        <w:jc w:val="right"/>
        <w:sectPr w:rsidR="005D0DCF">
          <w:pgSz w:w="11910" w:h="16840"/>
          <w:pgMar w:top="1580" w:right="1280" w:bottom="1120" w:left="1280" w:header="0" w:footer="926" w:gutter="0"/>
          <w:cols w:space="708"/>
        </w:sectPr>
      </w:pPr>
    </w:p>
    <w:p w:rsidR="005D0DCF" w:rsidRDefault="005D0DCF">
      <w:pPr>
        <w:pStyle w:val="Zkladntext"/>
        <w:spacing w:before="8"/>
        <w:rPr>
          <w:b/>
          <w:sz w:val="18"/>
        </w:rPr>
      </w:pPr>
    </w:p>
    <w:p w:rsidR="005D0DCF" w:rsidRDefault="00673C1B">
      <w:pPr>
        <w:spacing w:before="93"/>
        <w:ind w:left="985"/>
        <w:rPr>
          <w:rFonts w:ascii="Arial" w:hAnsi="Arial"/>
          <w:b/>
          <w:sz w:val="2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7.6pt;margin-top:-7.7pt;width:18.05pt;height:29.95pt;z-index:251662336;mso-position-horizontal-relative:page" filled="f" stroked="f">
            <v:textbox inset="0,0,0,0">
              <w:txbxContent>
                <w:p w:rsidR="005D0DCF" w:rsidRDefault="003B1B69">
                  <w:pPr>
                    <w:spacing w:line="599" w:lineRule="exact"/>
                    <w:rPr>
                      <w:rFonts w:ascii="Times New Roman"/>
                      <w:b/>
                      <w:sz w:val="54"/>
                    </w:rPr>
                  </w:pPr>
                  <w:r>
                    <w:rPr>
                      <w:rFonts w:ascii="Times New Roman"/>
                      <w:b/>
                      <w:color w:val="1D87D1"/>
                      <w:sz w:val="54"/>
                    </w:rPr>
                    <w:t>ft</w:t>
                  </w: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37.35pt;margin-top:8.35pt;width:40.4pt;height:28pt;z-index:251663360;mso-position-horizontal-relative:page" filled="f" stroked="f">
            <v:textbox inset="0,0,0,0">
              <w:txbxContent>
                <w:p w:rsidR="005D0DCF" w:rsidRDefault="003B1B69">
                  <w:pPr>
                    <w:spacing w:line="559" w:lineRule="exact"/>
                    <w:rPr>
                      <w:rFonts w:ascii="Arial"/>
                      <w:b/>
                      <w:sz w:val="50"/>
                    </w:rPr>
                  </w:pPr>
                  <w:r>
                    <w:rPr>
                      <w:rFonts w:ascii="Arial"/>
                      <w:b/>
                      <w:color w:val="1D87D1"/>
                      <w:w w:val="90"/>
                      <w:sz w:val="50"/>
                    </w:rPr>
                    <w:t>'</w:t>
                  </w:r>
                  <w:proofErr w:type="gramStart"/>
                  <w:r>
                    <w:rPr>
                      <w:rFonts w:ascii="Arial"/>
                      <w:b/>
                      <w:color w:val="1D87D1"/>
                      <w:w w:val="90"/>
                      <w:sz w:val="50"/>
                    </w:rPr>
                    <w:t>&amp;.J</w:t>
                  </w:r>
                  <w:proofErr w:type="gramEnd"/>
                </w:p>
              </w:txbxContent>
            </v:textbox>
            <w10:wrap anchorx="page"/>
          </v:shape>
        </w:pict>
      </w:r>
      <w:r w:rsidR="003B1B69">
        <w:rPr>
          <w:rFonts w:ascii="Arial" w:hAnsi="Arial"/>
          <w:b/>
          <w:color w:val="1D87D1"/>
          <w:sz w:val="25"/>
        </w:rPr>
        <w:t xml:space="preserve">Středisko </w:t>
      </w:r>
      <w:proofErr w:type="spellStart"/>
      <w:proofErr w:type="gramStart"/>
      <w:r w:rsidR="003B1B69">
        <w:rPr>
          <w:rFonts w:ascii="Arial" w:hAnsi="Arial"/>
          <w:b/>
          <w:color w:val="1D87D1"/>
          <w:sz w:val="25"/>
        </w:rPr>
        <w:t>spo!ečných</w:t>
      </w:r>
      <w:proofErr w:type="spellEnd"/>
      <w:proofErr w:type="gramEnd"/>
      <w:r w:rsidR="003B1B69">
        <w:rPr>
          <w:rFonts w:ascii="Arial" w:hAnsi="Arial"/>
          <w:b/>
          <w:color w:val="1D87D1"/>
          <w:sz w:val="25"/>
        </w:rPr>
        <w:t xml:space="preserve"> činností</w:t>
      </w:r>
    </w:p>
    <w:p w:rsidR="005D0DCF" w:rsidRDefault="003B1B69">
      <w:pPr>
        <w:spacing w:before="24"/>
        <w:ind w:left="985"/>
        <w:rPr>
          <w:rFonts w:ascii="Arial" w:hAnsi="Arial"/>
          <w:sz w:val="23"/>
        </w:rPr>
      </w:pPr>
      <w:r>
        <w:rPr>
          <w:rFonts w:ascii="Arial" w:hAnsi="Arial"/>
          <w:color w:val="1D87D1"/>
          <w:sz w:val="23"/>
        </w:rPr>
        <w:t xml:space="preserve">Akadem </w:t>
      </w:r>
      <w:proofErr w:type="spellStart"/>
      <w:r>
        <w:rPr>
          <w:rFonts w:ascii="Arial" w:hAnsi="Arial"/>
          <w:color w:val="4B91BF"/>
          <w:sz w:val="23"/>
        </w:rPr>
        <w:t>i</w:t>
      </w:r>
      <w:r>
        <w:rPr>
          <w:rFonts w:ascii="Arial" w:hAnsi="Arial"/>
          <w:color w:val="1D87D1"/>
          <w:sz w:val="23"/>
        </w:rPr>
        <w:t>e</w:t>
      </w:r>
      <w:proofErr w:type="spellEnd"/>
      <w:r>
        <w:rPr>
          <w:rFonts w:ascii="Arial" w:hAnsi="Arial"/>
          <w:color w:val="1D87D1"/>
          <w:sz w:val="23"/>
        </w:rPr>
        <w:t xml:space="preserve"> v</w:t>
      </w:r>
      <w:r>
        <w:rPr>
          <w:rFonts w:ascii="Arial" w:hAnsi="Arial"/>
          <w:color w:val="4B91BF"/>
          <w:sz w:val="23"/>
        </w:rPr>
        <w:t>ě</w:t>
      </w:r>
      <w:r>
        <w:rPr>
          <w:rFonts w:ascii="Arial" w:hAnsi="Arial"/>
          <w:color w:val="1D87D1"/>
          <w:sz w:val="23"/>
        </w:rPr>
        <w:t>d CR</w:t>
      </w:r>
    </w:p>
    <w:p w:rsidR="005D0DCF" w:rsidRDefault="005D0DCF">
      <w:pPr>
        <w:pStyle w:val="Zkladntext"/>
        <w:rPr>
          <w:rFonts w:ascii="Arial"/>
          <w:sz w:val="20"/>
        </w:rPr>
      </w:pPr>
    </w:p>
    <w:p w:rsidR="005D0DCF" w:rsidRDefault="005D0DCF">
      <w:pPr>
        <w:pStyle w:val="Zkladntext"/>
        <w:rPr>
          <w:rFonts w:ascii="Arial"/>
          <w:sz w:val="20"/>
        </w:rPr>
      </w:pPr>
    </w:p>
    <w:p w:rsidR="005D0DCF" w:rsidRDefault="005D0DCF">
      <w:pPr>
        <w:pStyle w:val="Zkladntext"/>
        <w:rPr>
          <w:rFonts w:ascii="Arial"/>
          <w:sz w:val="20"/>
        </w:rPr>
      </w:pPr>
    </w:p>
    <w:p w:rsidR="005D0DCF" w:rsidRDefault="005D0DCF">
      <w:pPr>
        <w:pStyle w:val="Zkladntext"/>
        <w:rPr>
          <w:rFonts w:ascii="Arial"/>
          <w:sz w:val="20"/>
        </w:rPr>
      </w:pPr>
    </w:p>
    <w:p w:rsidR="005D0DCF" w:rsidRDefault="005D0DCF">
      <w:pPr>
        <w:pStyle w:val="Zkladntext"/>
        <w:rPr>
          <w:rFonts w:ascii="Arial"/>
          <w:sz w:val="20"/>
        </w:rPr>
      </w:pPr>
    </w:p>
    <w:p w:rsidR="005D0DCF" w:rsidRDefault="003B1B69">
      <w:pPr>
        <w:spacing w:before="240"/>
        <w:ind w:left="635" w:right="71"/>
        <w:jc w:val="center"/>
        <w:rPr>
          <w:rFonts w:ascii="Arial" w:hAnsi="Arial"/>
          <w:b/>
          <w:sz w:val="27"/>
        </w:rPr>
      </w:pPr>
      <w:r>
        <w:rPr>
          <w:rFonts w:ascii="Arial" w:hAnsi="Arial"/>
          <w:b/>
          <w:color w:val="212121"/>
          <w:sz w:val="27"/>
        </w:rPr>
        <w:t>PLNÁ MOC</w:t>
      </w:r>
    </w:p>
    <w:p w:rsidR="005D0DCF" w:rsidRDefault="005D0DCF">
      <w:pPr>
        <w:pStyle w:val="Zkladntext"/>
        <w:rPr>
          <w:rFonts w:ascii="Arial"/>
          <w:b/>
          <w:sz w:val="30"/>
        </w:rPr>
      </w:pPr>
    </w:p>
    <w:p w:rsidR="005D0DCF" w:rsidRDefault="005D0DCF">
      <w:pPr>
        <w:pStyle w:val="Zkladntext"/>
        <w:spacing w:before="3"/>
        <w:rPr>
          <w:rFonts w:ascii="Arial"/>
          <w:b/>
          <w:sz w:val="32"/>
        </w:rPr>
      </w:pPr>
    </w:p>
    <w:p w:rsidR="005D0DCF" w:rsidRDefault="003B1B69">
      <w:pPr>
        <w:spacing w:line="271" w:lineRule="auto"/>
        <w:ind w:left="662" w:right="102" w:firstLine="2"/>
        <w:jc w:val="both"/>
        <w:rPr>
          <w:rFonts w:ascii="Arial" w:hAnsi="Arial"/>
          <w:sz w:val="21"/>
        </w:rPr>
      </w:pPr>
      <w:r>
        <w:rPr>
          <w:rFonts w:ascii="Arial" w:hAnsi="Arial"/>
          <w:b/>
          <w:color w:val="212121"/>
          <w:w w:val="105"/>
          <w:sz w:val="21"/>
        </w:rPr>
        <w:t xml:space="preserve">Středisko společných činností AV ČR, v. v. </w:t>
      </w:r>
      <w:r>
        <w:rPr>
          <w:rFonts w:ascii="Times New Roman" w:hAnsi="Times New Roman"/>
          <w:color w:val="212121"/>
          <w:w w:val="105"/>
          <w:sz w:val="21"/>
        </w:rPr>
        <w:t xml:space="preserve">i., </w:t>
      </w:r>
      <w:r>
        <w:rPr>
          <w:rFonts w:ascii="Arial" w:hAnsi="Arial"/>
          <w:color w:val="212121"/>
          <w:w w:val="105"/>
          <w:sz w:val="21"/>
        </w:rPr>
        <w:t>IČO</w:t>
      </w:r>
      <w:r>
        <w:rPr>
          <w:rFonts w:ascii="Arial" w:hAnsi="Arial"/>
          <w:color w:val="050505"/>
          <w:w w:val="105"/>
          <w:sz w:val="21"/>
        </w:rPr>
        <w:t xml:space="preserve">: </w:t>
      </w:r>
      <w:r>
        <w:rPr>
          <w:rFonts w:ascii="Arial" w:hAnsi="Arial"/>
          <w:color w:val="212121"/>
          <w:w w:val="105"/>
          <w:sz w:val="21"/>
        </w:rPr>
        <w:t>60457856, se sídlem Národní 1009/</w:t>
      </w:r>
      <w:proofErr w:type="gramStart"/>
      <w:r>
        <w:rPr>
          <w:rFonts w:ascii="Arial" w:hAnsi="Arial"/>
          <w:color w:val="212121"/>
          <w:w w:val="105"/>
          <w:sz w:val="21"/>
        </w:rPr>
        <w:t>3,  Praha</w:t>
      </w:r>
      <w:proofErr w:type="gramEnd"/>
      <w:r>
        <w:rPr>
          <w:rFonts w:ascii="Arial" w:hAnsi="Arial"/>
          <w:color w:val="212121"/>
          <w:spacing w:val="-9"/>
          <w:w w:val="105"/>
          <w:sz w:val="21"/>
        </w:rPr>
        <w:t xml:space="preserve"> </w:t>
      </w:r>
      <w:r>
        <w:rPr>
          <w:rFonts w:ascii="Arial" w:hAnsi="Arial"/>
          <w:color w:val="212121"/>
          <w:w w:val="105"/>
          <w:sz w:val="21"/>
        </w:rPr>
        <w:t>1,</w:t>
      </w:r>
      <w:r>
        <w:rPr>
          <w:rFonts w:ascii="Arial" w:hAnsi="Arial"/>
          <w:color w:val="212121"/>
          <w:spacing w:val="-15"/>
          <w:w w:val="105"/>
          <w:sz w:val="21"/>
        </w:rPr>
        <w:t xml:space="preserve"> </w:t>
      </w:r>
      <w:r>
        <w:rPr>
          <w:rFonts w:ascii="Arial" w:hAnsi="Arial"/>
          <w:color w:val="212121"/>
          <w:spacing w:val="-3"/>
          <w:w w:val="105"/>
          <w:sz w:val="21"/>
        </w:rPr>
        <w:t>11O</w:t>
      </w:r>
      <w:r>
        <w:rPr>
          <w:rFonts w:ascii="Arial" w:hAnsi="Arial"/>
          <w:color w:val="212121"/>
          <w:spacing w:val="-9"/>
          <w:w w:val="105"/>
          <w:sz w:val="21"/>
        </w:rPr>
        <w:t xml:space="preserve"> </w:t>
      </w:r>
      <w:r>
        <w:rPr>
          <w:rFonts w:ascii="Arial" w:hAnsi="Arial"/>
          <w:color w:val="212121"/>
          <w:w w:val="105"/>
          <w:sz w:val="21"/>
        </w:rPr>
        <w:t>00,</w:t>
      </w:r>
      <w:r>
        <w:rPr>
          <w:rFonts w:ascii="Arial" w:hAnsi="Arial"/>
          <w:color w:val="212121"/>
          <w:spacing w:val="-12"/>
          <w:w w:val="105"/>
          <w:sz w:val="21"/>
        </w:rPr>
        <w:t xml:space="preserve"> </w:t>
      </w:r>
      <w:r>
        <w:rPr>
          <w:rFonts w:ascii="Arial" w:hAnsi="Arial"/>
          <w:color w:val="212121"/>
          <w:w w:val="105"/>
          <w:sz w:val="21"/>
        </w:rPr>
        <w:t>zapsané</w:t>
      </w:r>
      <w:r>
        <w:rPr>
          <w:rFonts w:ascii="Arial" w:hAnsi="Arial"/>
          <w:color w:val="212121"/>
          <w:spacing w:val="4"/>
          <w:w w:val="105"/>
          <w:sz w:val="21"/>
        </w:rPr>
        <w:t xml:space="preserve"> </w:t>
      </w:r>
      <w:r>
        <w:rPr>
          <w:rFonts w:ascii="Arial" w:hAnsi="Arial"/>
          <w:color w:val="212121"/>
          <w:w w:val="105"/>
          <w:sz w:val="21"/>
        </w:rPr>
        <w:t>v</w:t>
      </w:r>
      <w:r>
        <w:rPr>
          <w:rFonts w:ascii="Arial" w:hAnsi="Arial"/>
          <w:color w:val="212121"/>
          <w:spacing w:val="-15"/>
          <w:w w:val="105"/>
          <w:sz w:val="21"/>
        </w:rPr>
        <w:t xml:space="preserve"> </w:t>
      </w:r>
      <w:r>
        <w:rPr>
          <w:rFonts w:ascii="Arial" w:hAnsi="Arial"/>
          <w:color w:val="212121"/>
          <w:w w:val="105"/>
          <w:sz w:val="21"/>
        </w:rPr>
        <w:t>Rejstříku</w:t>
      </w:r>
      <w:r>
        <w:rPr>
          <w:rFonts w:ascii="Arial" w:hAnsi="Arial"/>
          <w:color w:val="212121"/>
          <w:spacing w:val="-7"/>
          <w:w w:val="105"/>
          <w:sz w:val="21"/>
        </w:rPr>
        <w:t xml:space="preserve"> </w:t>
      </w:r>
      <w:r>
        <w:rPr>
          <w:rFonts w:ascii="Arial" w:hAnsi="Arial"/>
          <w:color w:val="212121"/>
          <w:w w:val="105"/>
          <w:sz w:val="21"/>
        </w:rPr>
        <w:t>veřejných</w:t>
      </w:r>
      <w:r>
        <w:rPr>
          <w:rFonts w:ascii="Arial" w:hAnsi="Arial"/>
          <w:color w:val="212121"/>
          <w:spacing w:val="-8"/>
          <w:w w:val="105"/>
          <w:sz w:val="21"/>
        </w:rPr>
        <w:t xml:space="preserve"> </w:t>
      </w:r>
      <w:r>
        <w:rPr>
          <w:rFonts w:ascii="Arial" w:hAnsi="Arial"/>
          <w:color w:val="212121"/>
          <w:w w:val="105"/>
          <w:sz w:val="21"/>
        </w:rPr>
        <w:t>výzkumných</w:t>
      </w:r>
      <w:r>
        <w:rPr>
          <w:rFonts w:ascii="Arial" w:hAnsi="Arial"/>
          <w:color w:val="212121"/>
          <w:spacing w:val="-7"/>
          <w:w w:val="105"/>
          <w:sz w:val="21"/>
        </w:rPr>
        <w:t xml:space="preserve"> </w:t>
      </w:r>
      <w:r>
        <w:rPr>
          <w:rFonts w:ascii="Arial" w:hAnsi="Arial"/>
          <w:color w:val="212121"/>
          <w:w w:val="105"/>
          <w:sz w:val="21"/>
        </w:rPr>
        <w:t>institucí</w:t>
      </w:r>
      <w:r>
        <w:rPr>
          <w:rFonts w:ascii="Arial" w:hAnsi="Arial"/>
          <w:color w:val="212121"/>
          <w:spacing w:val="-8"/>
          <w:w w:val="105"/>
          <w:sz w:val="21"/>
        </w:rPr>
        <w:t xml:space="preserve"> </w:t>
      </w:r>
      <w:r>
        <w:rPr>
          <w:rFonts w:ascii="Arial" w:hAnsi="Arial"/>
          <w:color w:val="212121"/>
          <w:w w:val="105"/>
          <w:sz w:val="21"/>
        </w:rPr>
        <w:t>vedeném</w:t>
      </w:r>
      <w:r>
        <w:rPr>
          <w:rFonts w:ascii="Arial" w:hAnsi="Arial"/>
          <w:color w:val="212121"/>
          <w:spacing w:val="-3"/>
          <w:w w:val="105"/>
          <w:sz w:val="21"/>
        </w:rPr>
        <w:t xml:space="preserve"> </w:t>
      </w:r>
      <w:r>
        <w:rPr>
          <w:rFonts w:ascii="Arial" w:hAnsi="Arial"/>
          <w:color w:val="212121"/>
          <w:w w:val="105"/>
          <w:sz w:val="21"/>
        </w:rPr>
        <w:t>MŠMT,</w:t>
      </w:r>
      <w:r>
        <w:rPr>
          <w:rFonts w:ascii="Arial" w:hAnsi="Arial"/>
          <w:color w:val="212121"/>
          <w:spacing w:val="-5"/>
          <w:w w:val="105"/>
          <w:sz w:val="21"/>
        </w:rPr>
        <w:t xml:space="preserve"> </w:t>
      </w:r>
      <w:r>
        <w:rPr>
          <w:rFonts w:ascii="Arial" w:hAnsi="Arial"/>
          <w:color w:val="212121"/>
          <w:w w:val="105"/>
          <w:sz w:val="21"/>
        </w:rPr>
        <w:t>zastoupena Ing</w:t>
      </w:r>
      <w:r>
        <w:rPr>
          <w:rFonts w:ascii="Arial" w:hAnsi="Arial"/>
          <w:color w:val="050505"/>
          <w:w w:val="105"/>
          <w:sz w:val="21"/>
        </w:rPr>
        <w:t xml:space="preserve">. </w:t>
      </w:r>
      <w:r>
        <w:rPr>
          <w:rFonts w:ascii="Arial" w:hAnsi="Arial"/>
          <w:color w:val="212121"/>
          <w:w w:val="105"/>
          <w:sz w:val="21"/>
        </w:rPr>
        <w:t xml:space="preserve">Tomášem </w:t>
      </w:r>
      <w:proofErr w:type="spellStart"/>
      <w:r>
        <w:rPr>
          <w:rFonts w:ascii="Arial" w:hAnsi="Arial"/>
          <w:color w:val="212121"/>
          <w:w w:val="105"/>
          <w:sz w:val="21"/>
        </w:rPr>
        <w:t>Wenclem</w:t>
      </w:r>
      <w:proofErr w:type="spellEnd"/>
      <w:r>
        <w:rPr>
          <w:rFonts w:ascii="Arial" w:hAnsi="Arial"/>
          <w:color w:val="212121"/>
          <w:w w:val="105"/>
          <w:sz w:val="21"/>
        </w:rPr>
        <w:t xml:space="preserve">, MBA, ředitelem (dále jako „Zmocnitel"), v souladu s </w:t>
      </w:r>
      <w:proofErr w:type="spellStart"/>
      <w:r>
        <w:rPr>
          <w:rFonts w:ascii="Arial" w:hAnsi="Arial"/>
          <w:color w:val="212121"/>
          <w:w w:val="105"/>
          <w:sz w:val="21"/>
        </w:rPr>
        <w:t>ustanoyením</w:t>
      </w:r>
      <w:proofErr w:type="spellEnd"/>
      <w:r>
        <w:rPr>
          <w:rFonts w:ascii="Arial" w:hAnsi="Arial"/>
          <w:color w:val="212121"/>
          <w:w w:val="105"/>
          <w:sz w:val="21"/>
        </w:rPr>
        <w:t xml:space="preserve"> </w:t>
      </w:r>
      <w:r>
        <w:rPr>
          <w:rFonts w:ascii="Arial" w:hAnsi="Arial"/>
          <w:color w:val="212121"/>
          <w:w w:val="105"/>
          <w:sz w:val="20"/>
        </w:rPr>
        <w:t xml:space="preserve">§ </w:t>
      </w:r>
      <w:r>
        <w:rPr>
          <w:rFonts w:ascii="Arial" w:hAnsi="Arial"/>
          <w:color w:val="212121"/>
          <w:w w:val="105"/>
          <w:sz w:val="21"/>
        </w:rPr>
        <w:t xml:space="preserve">441, zákona </w:t>
      </w:r>
      <w:r>
        <w:rPr>
          <w:rFonts w:ascii="Arial" w:hAnsi="Arial"/>
          <w:color w:val="212121"/>
          <w:spacing w:val="-3"/>
          <w:w w:val="105"/>
          <w:sz w:val="21"/>
        </w:rPr>
        <w:t>č</w:t>
      </w:r>
      <w:r>
        <w:rPr>
          <w:rFonts w:ascii="Arial" w:hAnsi="Arial"/>
          <w:color w:val="050505"/>
          <w:spacing w:val="-3"/>
          <w:w w:val="105"/>
          <w:sz w:val="21"/>
        </w:rPr>
        <w:t xml:space="preserve">. </w:t>
      </w:r>
      <w:r>
        <w:rPr>
          <w:rFonts w:ascii="Arial" w:hAnsi="Arial"/>
          <w:color w:val="212121"/>
          <w:w w:val="105"/>
          <w:sz w:val="21"/>
        </w:rPr>
        <w:t xml:space="preserve">89/2012 </w:t>
      </w:r>
      <w:r>
        <w:rPr>
          <w:rFonts w:ascii="Arial" w:hAnsi="Arial"/>
          <w:color w:val="212121"/>
          <w:spacing w:val="-3"/>
          <w:w w:val="105"/>
          <w:sz w:val="21"/>
        </w:rPr>
        <w:t>Sb</w:t>
      </w:r>
      <w:r>
        <w:rPr>
          <w:rFonts w:ascii="Arial" w:hAnsi="Arial"/>
          <w:color w:val="050505"/>
          <w:spacing w:val="-3"/>
          <w:w w:val="105"/>
          <w:sz w:val="21"/>
        </w:rPr>
        <w:t>.</w:t>
      </w:r>
      <w:r>
        <w:rPr>
          <w:rFonts w:ascii="Arial" w:hAnsi="Arial"/>
          <w:color w:val="212121"/>
          <w:spacing w:val="-3"/>
          <w:w w:val="105"/>
          <w:sz w:val="21"/>
        </w:rPr>
        <w:t xml:space="preserve">, </w:t>
      </w:r>
      <w:r>
        <w:rPr>
          <w:rFonts w:ascii="Arial" w:hAnsi="Arial"/>
          <w:color w:val="212121"/>
          <w:w w:val="105"/>
          <w:sz w:val="21"/>
        </w:rPr>
        <w:t>občanský zákoník, ve znění pozdějších předpisů,</w:t>
      </w:r>
      <w:r>
        <w:rPr>
          <w:rFonts w:ascii="Arial" w:hAnsi="Arial"/>
          <w:color w:val="212121"/>
          <w:spacing w:val="57"/>
          <w:w w:val="105"/>
          <w:sz w:val="21"/>
        </w:rPr>
        <w:t xml:space="preserve"> </w:t>
      </w:r>
      <w:r>
        <w:rPr>
          <w:rFonts w:ascii="Arial" w:hAnsi="Arial"/>
          <w:color w:val="212121"/>
          <w:w w:val="105"/>
          <w:sz w:val="21"/>
        </w:rPr>
        <w:t>tímto</w:t>
      </w:r>
    </w:p>
    <w:p w:rsidR="005D0DCF" w:rsidRDefault="003B1B69">
      <w:pPr>
        <w:spacing w:before="157"/>
        <w:ind w:left="635" w:right="87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color w:val="212121"/>
          <w:w w:val="105"/>
          <w:sz w:val="21"/>
        </w:rPr>
        <w:t>zmocňuje</w:t>
      </w:r>
    </w:p>
    <w:p w:rsidR="005D0DCF" w:rsidRDefault="003B1B69">
      <w:pPr>
        <w:spacing w:before="196" w:line="271" w:lineRule="auto"/>
        <w:ind w:left="663" w:right="107" w:hanging="1"/>
        <w:jc w:val="both"/>
        <w:rPr>
          <w:rFonts w:ascii="Arial" w:hAnsi="Arial"/>
          <w:sz w:val="21"/>
        </w:rPr>
      </w:pPr>
      <w:r>
        <w:rPr>
          <w:rFonts w:ascii="Arial" w:hAnsi="Arial"/>
          <w:b/>
          <w:color w:val="212121"/>
          <w:w w:val="105"/>
          <w:sz w:val="21"/>
        </w:rPr>
        <w:t xml:space="preserve">paní PhDr. Kateřinu Sobotkovou, </w:t>
      </w:r>
      <w:r>
        <w:rPr>
          <w:rFonts w:ascii="Arial" w:hAnsi="Arial"/>
          <w:color w:val="212121"/>
          <w:w w:val="105"/>
          <w:sz w:val="21"/>
        </w:rPr>
        <w:t>zaměstnankyni Zmocnitele a ředitelku Divize vnějších vztahů, nar</w:t>
      </w:r>
      <w:r>
        <w:rPr>
          <w:rFonts w:ascii="Arial" w:hAnsi="Arial"/>
          <w:color w:val="050505"/>
          <w:w w:val="105"/>
          <w:sz w:val="21"/>
        </w:rPr>
        <w:t xml:space="preserve">. </w:t>
      </w:r>
      <w:proofErr w:type="spellStart"/>
      <w:r w:rsidR="007521A9">
        <w:rPr>
          <w:rFonts w:ascii="Arial" w:hAnsi="Arial"/>
          <w:color w:val="212121"/>
          <w:w w:val="105"/>
          <w:sz w:val="21"/>
        </w:rPr>
        <w:t>xxx</w:t>
      </w:r>
      <w:proofErr w:type="spellEnd"/>
      <w:r>
        <w:rPr>
          <w:rFonts w:ascii="Arial" w:hAnsi="Arial"/>
          <w:color w:val="212121"/>
          <w:w w:val="105"/>
          <w:sz w:val="21"/>
        </w:rPr>
        <w:t xml:space="preserve">, bytem </w:t>
      </w:r>
      <w:r w:rsidR="007521A9">
        <w:rPr>
          <w:rFonts w:ascii="Arial" w:hAnsi="Arial"/>
          <w:color w:val="212121"/>
          <w:w w:val="105"/>
          <w:sz w:val="21"/>
        </w:rPr>
        <w:t>xxx</w:t>
      </w:r>
      <w:bookmarkStart w:id="0" w:name="_GoBack"/>
      <w:bookmarkEnd w:id="0"/>
      <w:r>
        <w:rPr>
          <w:rFonts w:ascii="Arial" w:hAnsi="Arial"/>
          <w:color w:val="212121"/>
          <w:w w:val="105"/>
          <w:sz w:val="21"/>
        </w:rPr>
        <w:t xml:space="preserve"> (dále jen „Zmocněnec"),</w:t>
      </w:r>
    </w:p>
    <w:p w:rsidR="005D0DCF" w:rsidRDefault="003B1B69">
      <w:pPr>
        <w:spacing w:before="161"/>
        <w:ind w:left="635" w:right="124"/>
        <w:jc w:val="center"/>
        <w:rPr>
          <w:rFonts w:ascii="Arial" w:hAnsi="Arial"/>
          <w:sz w:val="21"/>
        </w:rPr>
      </w:pPr>
      <w:r>
        <w:rPr>
          <w:rFonts w:ascii="Arial" w:hAnsi="Arial"/>
          <w:color w:val="212121"/>
          <w:w w:val="105"/>
          <w:sz w:val="21"/>
        </w:rPr>
        <w:t>aby jménem Zmocnitele činila níže uvedená právní jednání spočívající v uzavírání a podepisování</w:t>
      </w:r>
      <w:r>
        <w:rPr>
          <w:rFonts w:ascii="Arial" w:hAnsi="Arial"/>
          <w:color w:val="050505"/>
          <w:w w:val="105"/>
          <w:sz w:val="21"/>
        </w:rPr>
        <w:t>:</w:t>
      </w:r>
    </w:p>
    <w:p w:rsidR="005D0DCF" w:rsidRDefault="003B1B69">
      <w:pPr>
        <w:pStyle w:val="Odstavecseseznamem"/>
        <w:numPr>
          <w:ilvl w:val="0"/>
          <w:numId w:val="1"/>
        </w:numPr>
        <w:tabs>
          <w:tab w:val="left" w:pos="1387"/>
          <w:tab w:val="left" w:pos="1388"/>
        </w:tabs>
        <w:spacing w:before="195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color w:val="212121"/>
          <w:w w:val="105"/>
          <w:sz w:val="21"/>
        </w:rPr>
        <w:t>Dohod o vykonávání studentských vědeckých</w:t>
      </w:r>
      <w:r>
        <w:rPr>
          <w:rFonts w:ascii="Arial" w:hAnsi="Arial"/>
          <w:b/>
          <w:color w:val="212121"/>
          <w:spacing w:val="-1"/>
          <w:w w:val="105"/>
          <w:sz w:val="21"/>
        </w:rPr>
        <w:t xml:space="preserve"> </w:t>
      </w:r>
      <w:r>
        <w:rPr>
          <w:rFonts w:ascii="Arial" w:hAnsi="Arial"/>
          <w:b/>
          <w:color w:val="212121"/>
          <w:w w:val="105"/>
          <w:sz w:val="21"/>
        </w:rPr>
        <w:t>stáží,</w:t>
      </w:r>
    </w:p>
    <w:p w:rsidR="005D0DCF" w:rsidRDefault="003B1B69">
      <w:pPr>
        <w:pStyle w:val="Odstavecseseznamem"/>
        <w:numPr>
          <w:ilvl w:val="0"/>
          <w:numId w:val="1"/>
        </w:numPr>
        <w:tabs>
          <w:tab w:val="left" w:pos="1386"/>
          <w:tab w:val="left" w:pos="1387"/>
        </w:tabs>
        <w:spacing w:before="33"/>
        <w:ind w:left="1386" w:hanging="543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color w:val="212121"/>
          <w:w w:val="105"/>
          <w:sz w:val="21"/>
        </w:rPr>
        <w:t>Smluv o výpůjčce a ostatních bezúplatných</w:t>
      </w:r>
      <w:r>
        <w:rPr>
          <w:rFonts w:ascii="Arial" w:hAnsi="Arial"/>
          <w:b/>
          <w:color w:val="212121"/>
          <w:spacing w:val="46"/>
          <w:w w:val="105"/>
          <w:sz w:val="21"/>
        </w:rPr>
        <w:t xml:space="preserve"> </w:t>
      </w:r>
      <w:r>
        <w:rPr>
          <w:rFonts w:ascii="Arial" w:hAnsi="Arial"/>
          <w:b/>
          <w:color w:val="212121"/>
          <w:w w:val="105"/>
          <w:sz w:val="21"/>
        </w:rPr>
        <w:t>smluv,</w:t>
      </w:r>
    </w:p>
    <w:p w:rsidR="005D0DCF" w:rsidRDefault="003B1B69">
      <w:pPr>
        <w:pStyle w:val="Odstavecseseznamem"/>
        <w:numPr>
          <w:ilvl w:val="0"/>
          <w:numId w:val="1"/>
        </w:numPr>
        <w:tabs>
          <w:tab w:val="left" w:pos="1386"/>
          <w:tab w:val="left" w:pos="1387"/>
        </w:tabs>
        <w:spacing w:before="32"/>
        <w:ind w:left="1386" w:hanging="605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color w:val="212121"/>
          <w:w w:val="105"/>
          <w:sz w:val="21"/>
        </w:rPr>
        <w:t>Smluv o účasti na Veletrhu vědy</w:t>
      </w:r>
      <w:r>
        <w:rPr>
          <w:rFonts w:ascii="Arial" w:hAnsi="Arial"/>
          <w:b/>
          <w:color w:val="212121"/>
          <w:spacing w:val="37"/>
          <w:w w:val="105"/>
          <w:sz w:val="21"/>
        </w:rPr>
        <w:t xml:space="preserve"> </w:t>
      </w:r>
      <w:r>
        <w:rPr>
          <w:rFonts w:ascii="Arial" w:hAnsi="Arial"/>
          <w:b/>
          <w:color w:val="212121"/>
          <w:w w:val="105"/>
          <w:sz w:val="21"/>
        </w:rPr>
        <w:t>(vystavovatelé),</w:t>
      </w:r>
    </w:p>
    <w:p w:rsidR="005D0DCF" w:rsidRDefault="003B1B69">
      <w:pPr>
        <w:pStyle w:val="Odstavecseseznamem"/>
        <w:numPr>
          <w:ilvl w:val="0"/>
          <w:numId w:val="1"/>
        </w:numPr>
        <w:tabs>
          <w:tab w:val="left" w:pos="1384"/>
          <w:tab w:val="left" w:pos="1385"/>
        </w:tabs>
        <w:spacing w:before="28" w:line="271" w:lineRule="auto"/>
        <w:ind w:left="1389" w:right="104" w:hanging="608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color w:val="212121"/>
          <w:w w:val="105"/>
          <w:sz w:val="21"/>
        </w:rPr>
        <w:t xml:space="preserve">Objednávek- zjednodušený formulář návrhu smlouvy do 200.000,- Kč bez DPH (slovy </w:t>
      </w:r>
      <w:proofErr w:type="spellStart"/>
      <w:r>
        <w:rPr>
          <w:rFonts w:ascii="Arial" w:hAnsi="Arial"/>
          <w:b/>
          <w:color w:val="212121"/>
          <w:w w:val="105"/>
          <w:sz w:val="21"/>
        </w:rPr>
        <w:t>dvousettisíc</w:t>
      </w:r>
      <w:proofErr w:type="spellEnd"/>
      <w:r>
        <w:rPr>
          <w:rFonts w:ascii="Arial" w:hAnsi="Arial"/>
          <w:b/>
          <w:color w:val="212121"/>
          <w:spacing w:val="-1"/>
          <w:w w:val="105"/>
          <w:sz w:val="21"/>
        </w:rPr>
        <w:t xml:space="preserve"> </w:t>
      </w:r>
      <w:r>
        <w:rPr>
          <w:rFonts w:ascii="Arial" w:hAnsi="Arial"/>
          <w:b/>
          <w:color w:val="212121"/>
          <w:w w:val="105"/>
          <w:sz w:val="21"/>
        </w:rPr>
        <w:t>korun</w:t>
      </w:r>
      <w:r>
        <w:rPr>
          <w:rFonts w:ascii="Arial" w:hAnsi="Arial"/>
          <w:b/>
          <w:color w:val="212121"/>
          <w:spacing w:val="-11"/>
          <w:w w:val="105"/>
          <w:sz w:val="21"/>
        </w:rPr>
        <w:t xml:space="preserve"> </w:t>
      </w:r>
      <w:r>
        <w:rPr>
          <w:rFonts w:ascii="Arial" w:hAnsi="Arial"/>
          <w:b/>
          <w:color w:val="212121"/>
          <w:w w:val="105"/>
          <w:sz w:val="21"/>
        </w:rPr>
        <w:t>českých),</w:t>
      </w:r>
      <w:r>
        <w:rPr>
          <w:rFonts w:ascii="Arial" w:hAnsi="Arial"/>
          <w:b/>
          <w:color w:val="212121"/>
          <w:spacing w:val="-1"/>
          <w:w w:val="105"/>
          <w:sz w:val="21"/>
        </w:rPr>
        <w:t xml:space="preserve"> </w:t>
      </w:r>
      <w:r>
        <w:rPr>
          <w:rFonts w:ascii="Arial" w:hAnsi="Arial"/>
          <w:b/>
          <w:color w:val="212121"/>
          <w:w w:val="105"/>
          <w:sz w:val="21"/>
        </w:rPr>
        <w:t>v</w:t>
      </w:r>
      <w:r>
        <w:rPr>
          <w:rFonts w:ascii="Arial" w:hAnsi="Arial"/>
          <w:b/>
          <w:color w:val="212121"/>
          <w:spacing w:val="-9"/>
          <w:w w:val="105"/>
          <w:sz w:val="21"/>
        </w:rPr>
        <w:t xml:space="preserve"> </w:t>
      </w:r>
      <w:r>
        <w:rPr>
          <w:rFonts w:ascii="Arial" w:hAnsi="Arial"/>
          <w:b/>
          <w:color w:val="212121"/>
          <w:w w:val="105"/>
          <w:sz w:val="21"/>
        </w:rPr>
        <w:t>rámci</w:t>
      </w:r>
      <w:r>
        <w:rPr>
          <w:rFonts w:ascii="Arial" w:hAnsi="Arial"/>
          <w:b/>
          <w:color w:val="212121"/>
          <w:spacing w:val="-12"/>
          <w:w w:val="105"/>
          <w:sz w:val="21"/>
        </w:rPr>
        <w:t xml:space="preserve"> </w:t>
      </w:r>
      <w:r>
        <w:rPr>
          <w:rFonts w:ascii="Arial" w:hAnsi="Arial"/>
          <w:b/>
          <w:color w:val="212121"/>
          <w:w w:val="105"/>
          <w:sz w:val="21"/>
        </w:rPr>
        <w:t>schváleného</w:t>
      </w:r>
      <w:r>
        <w:rPr>
          <w:rFonts w:ascii="Arial" w:hAnsi="Arial"/>
          <w:b/>
          <w:color w:val="212121"/>
          <w:spacing w:val="1"/>
          <w:w w:val="105"/>
          <w:sz w:val="21"/>
        </w:rPr>
        <w:t xml:space="preserve"> </w:t>
      </w:r>
      <w:r>
        <w:rPr>
          <w:rFonts w:ascii="Arial" w:hAnsi="Arial"/>
          <w:b/>
          <w:color w:val="212121"/>
          <w:w w:val="105"/>
          <w:sz w:val="21"/>
        </w:rPr>
        <w:t>rozpočtu</w:t>
      </w:r>
      <w:r>
        <w:rPr>
          <w:rFonts w:ascii="Arial" w:hAnsi="Arial"/>
          <w:b/>
          <w:color w:val="212121"/>
          <w:spacing w:val="-3"/>
          <w:w w:val="105"/>
          <w:sz w:val="21"/>
        </w:rPr>
        <w:t xml:space="preserve"> </w:t>
      </w:r>
      <w:r>
        <w:rPr>
          <w:rFonts w:ascii="Arial" w:hAnsi="Arial"/>
          <w:b/>
          <w:color w:val="212121"/>
          <w:w w:val="105"/>
          <w:sz w:val="21"/>
        </w:rPr>
        <w:t>pro</w:t>
      </w:r>
      <w:r>
        <w:rPr>
          <w:rFonts w:ascii="Arial" w:hAnsi="Arial"/>
          <w:b/>
          <w:color w:val="212121"/>
          <w:spacing w:val="-14"/>
          <w:w w:val="105"/>
          <w:sz w:val="21"/>
        </w:rPr>
        <w:t xml:space="preserve"> </w:t>
      </w:r>
      <w:r>
        <w:rPr>
          <w:rFonts w:ascii="Arial" w:hAnsi="Arial"/>
          <w:b/>
          <w:color w:val="212121"/>
          <w:w w:val="105"/>
          <w:sz w:val="21"/>
        </w:rPr>
        <w:t>daný</w:t>
      </w:r>
      <w:r>
        <w:rPr>
          <w:rFonts w:ascii="Arial" w:hAnsi="Arial"/>
          <w:b/>
          <w:color w:val="212121"/>
          <w:spacing w:val="-3"/>
          <w:w w:val="105"/>
          <w:sz w:val="21"/>
        </w:rPr>
        <w:t xml:space="preserve"> </w:t>
      </w:r>
      <w:r>
        <w:rPr>
          <w:rFonts w:ascii="Arial" w:hAnsi="Arial"/>
          <w:b/>
          <w:color w:val="212121"/>
          <w:w w:val="105"/>
          <w:sz w:val="21"/>
        </w:rPr>
        <w:t>kalendářní</w:t>
      </w:r>
      <w:r>
        <w:rPr>
          <w:rFonts w:ascii="Arial" w:hAnsi="Arial"/>
          <w:b/>
          <w:color w:val="212121"/>
          <w:spacing w:val="5"/>
          <w:w w:val="105"/>
          <w:sz w:val="21"/>
        </w:rPr>
        <w:t xml:space="preserve"> </w:t>
      </w:r>
      <w:r>
        <w:rPr>
          <w:rFonts w:ascii="Arial" w:hAnsi="Arial"/>
          <w:b/>
          <w:color w:val="212121"/>
          <w:w w:val="105"/>
          <w:sz w:val="21"/>
        </w:rPr>
        <w:t>rok</w:t>
      </w:r>
    </w:p>
    <w:p w:rsidR="005D0DCF" w:rsidRDefault="003B1B69">
      <w:pPr>
        <w:spacing w:before="161" w:line="271" w:lineRule="auto"/>
        <w:ind w:left="663" w:right="104" w:firstLine="1"/>
        <w:jc w:val="both"/>
        <w:rPr>
          <w:rFonts w:ascii="Arial" w:hAnsi="Arial"/>
          <w:sz w:val="21"/>
        </w:rPr>
      </w:pPr>
      <w:r>
        <w:rPr>
          <w:rFonts w:ascii="Arial" w:hAnsi="Arial"/>
          <w:color w:val="212121"/>
          <w:w w:val="105"/>
          <w:sz w:val="21"/>
        </w:rPr>
        <w:t>a</w:t>
      </w:r>
      <w:r>
        <w:rPr>
          <w:rFonts w:ascii="Arial" w:hAnsi="Arial"/>
          <w:color w:val="212121"/>
          <w:spacing w:val="-24"/>
          <w:w w:val="105"/>
          <w:sz w:val="21"/>
        </w:rPr>
        <w:t xml:space="preserve"> </w:t>
      </w:r>
      <w:r>
        <w:rPr>
          <w:rFonts w:ascii="Arial" w:hAnsi="Arial"/>
          <w:color w:val="212121"/>
          <w:w w:val="105"/>
          <w:sz w:val="21"/>
        </w:rPr>
        <w:t>to</w:t>
      </w:r>
      <w:r>
        <w:rPr>
          <w:rFonts w:ascii="Arial" w:hAnsi="Arial"/>
          <w:color w:val="212121"/>
          <w:spacing w:val="-20"/>
          <w:w w:val="105"/>
          <w:sz w:val="21"/>
        </w:rPr>
        <w:t xml:space="preserve"> </w:t>
      </w:r>
      <w:r>
        <w:rPr>
          <w:rFonts w:ascii="Arial" w:hAnsi="Arial"/>
          <w:color w:val="212121"/>
          <w:w w:val="105"/>
          <w:sz w:val="21"/>
        </w:rPr>
        <w:t>včetně</w:t>
      </w:r>
      <w:r>
        <w:rPr>
          <w:rFonts w:ascii="Arial" w:hAnsi="Arial"/>
          <w:color w:val="212121"/>
          <w:spacing w:val="-16"/>
          <w:w w:val="105"/>
          <w:sz w:val="21"/>
        </w:rPr>
        <w:t xml:space="preserve"> </w:t>
      </w:r>
      <w:r>
        <w:rPr>
          <w:rFonts w:ascii="Arial" w:hAnsi="Arial"/>
          <w:color w:val="212121"/>
          <w:w w:val="105"/>
          <w:sz w:val="21"/>
        </w:rPr>
        <w:t>jejich</w:t>
      </w:r>
      <w:r>
        <w:rPr>
          <w:rFonts w:ascii="Arial" w:hAnsi="Arial"/>
          <w:color w:val="212121"/>
          <w:spacing w:val="-21"/>
          <w:w w:val="105"/>
          <w:sz w:val="21"/>
        </w:rPr>
        <w:t xml:space="preserve"> </w:t>
      </w:r>
      <w:r>
        <w:rPr>
          <w:rFonts w:ascii="Arial" w:hAnsi="Arial"/>
          <w:color w:val="212121"/>
          <w:w w:val="105"/>
          <w:sz w:val="21"/>
        </w:rPr>
        <w:t>případných</w:t>
      </w:r>
      <w:r>
        <w:rPr>
          <w:rFonts w:ascii="Arial" w:hAnsi="Arial"/>
          <w:color w:val="212121"/>
          <w:spacing w:val="-11"/>
          <w:w w:val="105"/>
          <w:sz w:val="21"/>
        </w:rPr>
        <w:t xml:space="preserve"> </w:t>
      </w:r>
      <w:r>
        <w:rPr>
          <w:rFonts w:ascii="Arial" w:hAnsi="Arial"/>
          <w:color w:val="212121"/>
          <w:w w:val="105"/>
          <w:sz w:val="21"/>
        </w:rPr>
        <w:t>budoucích</w:t>
      </w:r>
      <w:r>
        <w:rPr>
          <w:rFonts w:ascii="Arial" w:hAnsi="Arial"/>
          <w:color w:val="212121"/>
          <w:spacing w:val="-18"/>
          <w:w w:val="105"/>
          <w:sz w:val="21"/>
        </w:rPr>
        <w:t xml:space="preserve"> </w:t>
      </w:r>
      <w:r>
        <w:rPr>
          <w:rFonts w:ascii="Arial" w:hAnsi="Arial"/>
          <w:color w:val="212121"/>
          <w:w w:val="105"/>
          <w:sz w:val="21"/>
        </w:rPr>
        <w:t>dodatků,</w:t>
      </w:r>
      <w:r>
        <w:rPr>
          <w:rFonts w:ascii="Arial" w:hAnsi="Arial"/>
          <w:color w:val="212121"/>
          <w:spacing w:val="-15"/>
          <w:w w:val="105"/>
          <w:sz w:val="21"/>
        </w:rPr>
        <w:t xml:space="preserve"> </w:t>
      </w:r>
      <w:r>
        <w:rPr>
          <w:rFonts w:ascii="Arial" w:hAnsi="Arial"/>
          <w:color w:val="212121"/>
          <w:w w:val="105"/>
          <w:sz w:val="21"/>
        </w:rPr>
        <w:t>včetně</w:t>
      </w:r>
      <w:r>
        <w:rPr>
          <w:rFonts w:ascii="Arial" w:hAnsi="Arial"/>
          <w:color w:val="212121"/>
          <w:spacing w:val="-18"/>
          <w:w w:val="105"/>
          <w:sz w:val="21"/>
        </w:rPr>
        <w:t xml:space="preserve"> </w:t>
      </w:r>
      <w:r>
        <w:rPr>
          <w:rFonts w:ascii="Arial" w:hAnsi="Arial"/>
          <w:color w:val="212121"/>
          <w:w w:val="105"/>
          <w:sz w:val="21"/>
        </w:rPr>
        <w:t>všech</w:t>
      </w:r>
      <w:r>
        <w:rPr>
          <w:rFonts w:ascii="Arial" w:hAnsi="Arial"/>
          <w:color w:val="212121"/>
          <w:spacing w:val="-17"/>
          <w:w w:val="105"/>
          <w:sz w:val="21"/>
        </w:rPr>
        <w:t xml:space="preserve"> </w:t>
      </w:r>
      <w:r>
        <w:rPr>
          <w:rFonts w:ascii="Arial" w:hAnsi="Arial"/>
          <w:color w:val="212121"/>
          <w:w w:val="105"/>
          <w:sz w:val="21"/>
        </w:rPr>
        <w:t>dalších</w:t>
      </w:r>
      <w:r>
        <w:rPr>
          <w:rFonts w:ascii="Arial" w:hAnsi="Arial"/>
          <w:color w:val="212121"/>
          <w:spacing w:val="-18"/>
          <w:w w:val="105"/>
          <w:sz w:val="21"/>
        </w:rPr>
        <w:t xml:space="preserve"> </w:t>
      </w:r>
      <w:r>
        <w:rPr>
          <w:rFonts w:ascii="Arial" w:hAnsi="Arial"/>
          <w:color w:val="212121"/>
          <w:w w:val="105"/>
          <w:sz w:val="21"/>
        </w:rPr>
        <w:t>dokumentů,</w:t>
      </w:r>
      <w:r>
        <w:rPr>
          <w:rFonts w:ascii="Arial" w:hAnsi="Arial"/>
          <w:color w:val="212121"/>
          <w:spacing w:val="-7"/>
          <w:w w:val="105"/>
          <w:sz w:val="21"/>
        </w:rPr>
        <w:t xml:space="preserve"> </w:t>
      </w:r>
      <w:r>
        <w:rPr>
          <w:rFonts w:ascii="Arial" w:hAnsi="Arial"/>
          <w:color w:val="212121"/>
          <w:w w:val="105"/>
          <w:sz w:val="21"/>
        </w:rPr>
        <w:t>tvořících</w:t>
      </w:r>
      <w:r>
        <w:rPr>
          <w:rFonts w:ascii="Arial" w:hAnsi="Arial"/>
          <w:color w:val="212121"/>
          <w:spacing w:val="-12"/>
          <w:w w:val="105"/>
          <w:sz w:val="21"/>
        </w:rPr>
        <w:t xml:space="preserve"> </w:t>
      </w:r>
      <w:r>
        <w:rPr>
          <w:rFonts w:ascii="Arial" w:hAnsi="Arial"/>
          <w:color w:val="212121"/>
          <w:w w:val="105"/>
          <w:sz w:val="21"/>
        </w:rPr>
        <w:t>nedílné přílohy výše uvedených</w:t>
      </w:r>
      <w:r>
        <w:rPr>
          <w:rFonts w:ascii="Arial" w:hAnsi="Arial"/>
          <w:color w:val="212121"/>
          <w:spacing w:val="22"/>
          <w:w w:val="105"/>
          <w:sz w:val="21"/>
        </w:rPr>
        <w:t xml:space="preserve"> </w:t>
      </w:r>
      <w:r>
        <w:rPr>
          <w:rFonts w:ascii="Arial" w:hAnsi="Arial"/>
          <w:color w:val="212121"/>
          <w:w w:val="105"/>
          <w:sz w:val="21"/>
        </w:rPr>
        <w:t>písemností.</w:t>
      </w:r>
    </w:p>
    <w:p w:rsidR="005D0DCF" w:rsidRDefault="003B1B69">
      <w:pPr>
        <w:spacing w:before="160"/>
        <w:ind w:left="663"/>
        <w:jc w:val="both"/>
        <w:rPr>
          <w:rFonts w:ascii="Arial" w:hAnsi="Arial"/>
          <w:sz w:val="21"/>
        </w:rPr>
      </w:pPr>
      <w:r>
        <w:rPr>
          <w:rFonts w:ascii="Arial" w:hAnsi="Arial"/>
          <w:color w:val="212121"/>
          <w:w w:val="105"/>
          <w:sz w:val="21"/>
        </w:rPr>
        <w:t>Zmocnitel dále uděluje zmocněnci následující</w:t>
      </w:r>
      <w:r>
        <w:rPr>
          <w:rFonts w:ascii="Arial" w:hAnsi="Arial"/>
          <w:color w:val="212121"/>
          <w:spacing w:val="59"/>
          <w:w w:val="105"/>
          <w:sz w:val="21"/>
        </w:rPr>
        <w:t xml:space="preserve"> </w:t>
      </w:r>
      <w:r>
        <w:rPr>
          <w:rFonts w:ascii="Arial" w:hAnsi="Arial"/>
          <w:color w:val="212121"/>
          <w:w w:val="105"/>
          <w:sz w:val="21"/>
        </w:rPr>
        <w:t>oprávnění</w:t>
      </w:r>
      <w:r>
        <w:rPr>
          <w:rFonts w:ascii="Arial" w:hAnsi="Arial"/>
          <w:color w:val="050505"/>
          <w:w w:val="105"/>
          <w:sz w:val="21"/>
        </w:rPr>
        <w:t>:</w:t>
      </w:r>
    </w:p>
    <w:p w:rsidR="005D0DCF" w:rsidRDefault="003B1B69">
      <w:pPr>
        <w:pStyle w:val="Odstavecseseznamem"/>
        <w:numPr>
          <w:ilvl w:val="0"/>
          <w:numId w:val="1"/>
        </w:numPr>
        <w:tabs>
          <w:tab w:val="left" w:pos="1389"/>
          <w:tab w:val="left" w:pos="1390"/>
        </w:tabs>
        <w:spacing w:before="196" w:line="271" w:lineRule="auto"/>
        <w:ind w:left="1385" w:right="112" w:hanging="541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color w:val="212121"/>
          <w:w w:val="105"/>
          <w:sz w:val="21"/>
        </w:rPr>
        <w:t>činit</w:t>
      </w:r>
      <w:r>
        <w:rPr>
          <w:rFonts w:ascii="Arial" w:hAnsi="Arial"/>
          <w:b/>
          <w:color w:val="212121"/>
          <w:spacing w:val="-11"/>
          <w:w w:val="105"/>
          <w:sz w:val="21"/>
        </w:rPr>
        <w:t xml:space="preserve"> </w:t>
      </w:r>
      <w:r>
        <w:rPr>
          <w:rFonts w:ascii="Arial" w:hAnsi="Arial"/>
          <w:b/>
          <w:color w:val="212121"/>
          <w:w w:val="105"/>
          <w:sz w:val="21"/>
        </w:rPr>
        <w:t>úkony</w:t>
      </w:r>
      <w:r>
        <w:rPr>
          <w:rFonts w:ascii="Arial" w:hAnsi="Arial"/>
          <w:b/>
          <w:color w:val="212121"/>
          <w:spacing w:val="-4"/>
          <w:w w:val="105"/>
          <w:sz w:val="21"/>
        </w:rPr>
        <w:t xml:space="preserve"> </w:t>
      </w:r>
      <w:r>
        <w:rPr>
          <w:rFonts w:ascii="Arial" w:hAnsi="Arial"/>
          <w:b/>
          <w:color w:val="212121"/>
          <w:w w:val="105"/>
          <w:sz w:val="21"/>
        </w:rPr>
        <w:t>v</w:t>
      </w:r>
      <w:r>
        <w:rPr>
          <w:rFonts w:ascii="Arial" w:hAnsi="Arial"/>
          <w:b/>
          <w:color w:val="212121"/>
          <w:spacing w:val="-15"/>
          <w:w w:val="105"/>
          <w:sz w:val="21"/>
        </w:rPr>
        <w:t xml:space="preserve"> </w:t>
      </w:r>
      <w:r>
        <w:rPr>
          <w:rFonts w:ascii="Arial" w:hAnsi="Arial"/>
          <w:b/>
          <w:color w:val="212121"/>
          <w:w w:val="105"/>
          <w:sz w:val="21"/>
        </w:rPr>
        <w:t>pracovněprávních</w:t>
      </w:r>
      <w:r>
        <w:rPr>
          <w:rFonts w:ascii="Arial" w:hAnsi="Arial"/>
          <w:b/>
          <w:color w:val="212121"/>
          <w:spacing w:val="-17"/>
          <w:w w:val="105"/>
          <w:sz w:val="21"/>
        </w:rPr>
        <w:t xml:space="preserve"> </w:t>
      </w:r>
      <w:r>
        <w:rPr>
          <w:rFonts w:ascii="Arial" w:hAnsi="Arial"/>
          <w:b/>
          <w:color w:val="212121"/>
          <w:w w:val="105"/>
          <w:sz w:val="21"/>
        </w:rPr>
        <w:t>vztazích</w:t>
      </w:r>
      <w:r>
        <w:rPr>
          <w:rFonts w:ascii="Arial" w:hAnsi="Arial"/>
          <w:b/>
          <w:color w:val="212121"/>
          <w:spacing w:val="-1"/>
          <w:w w:val="105"/>
          <w:sz w:val="21"/>
        </w:rPr>
        <w:t xml:space="preserve"> </w:t>
      </w:r>
      <w:r>
        <w:rPr>
          <w:rFonts w:ascii="Arial" w:hAnsi="Arial"/>
          <w:b/>
          <w:color w:val="212121"/>
          <w:w w:val="105"/>
          <w:sz w:val="21"/>
        </w:rPr>
        <w:t>spočívající</w:t>
      </w:r>
      <w:r>
        <w:rPr>
          <w:rFonts w:ascii="Arial" w:hAnsi="Arial"/>
          <w:b/>
          <w:color w:val="212121"/>
          <w:spacing w:val="9"/>
          <w:w w:val="105"/>
          <w:sz w:val="21"/>
        </w:rPr>
        <w:t xml:space="preserve"> </w:t>
      </w:r>
      <w:r>
        <w:rPr>
          <w:rFonts w:ascii="Arial" w:hAnsi="Arial"/>
          <w:b/>
          <w:color w:val="212121"/>
          <w:w w:val="105"/>
          <w:sz w:val="21"/>
        </w:rPr>
        <w:t>v</w:t>
      </w:r>
      <w:r>
        <w:rPr>
          <w:rFonts w:ascii="Arial" w:hAnsi="Arial"/>
          <w:b/>
          <w:color w:val="212121"/>
          <w:spacing w:val="-11"/>
          <w:w w:val="105"/>
          <w:sz w:val="21"/>
        </w:rPr>
        <w:t xml:space="preserve"> </w:t>
      </w:r>
      <w:r>
        <w:rPr>
          <w:rFonts w:ascii="Arial" w:hAnsi="Arial"/>
          <w:b/>
          <w:color w:val="212121"/>
          <w:w w:val="105"/>
          <w:sz w:val="21"/>
        </w:rPr>
        <w:t>podepisování</w:t>
      </w:r>
      <w:r>
        <w:rPr>
          <w:rFonts w:ascii="Arial" w:hAnsi="Arial"/>
          <w:b/>
          <w:color w:val="212121"/>
          <w:spacing w:val="6"/>
          <w:w w:val="105"/>
          <w:sz w:val="21"/>
        </w:rPr>
        <w:t xml:space="preserve"> </w:t>
      </w:r>
      <w:r>
        <w:rPr>
          <w:rFonts w:ascii="Arial" w:hAnsi="Arial"/>
          <w:b/>
          <w:color w:val="212121"/>
          <w:w w:val="105"/>
          <w:sz w:val="21"/>
        </w:rPr>
        <w:t>dohod</w:t>
      </w:r>
      <w:r>
        <w:rPr>
          <w:rFonts w:ascii="Arial" w:hAnsi="Arial"/>
          <w:b/>
          <w:color w:val="212121"/>
          <w:spacing w:val="-6"/>
          <w:w w:val="105"/>
          <w:sz w:val="21"/>
        </w:rPr>
        <w:t xml:space="preserve"> </w:t>
      </w:r>
      <w:r>
        <w:rPr>
          <w:rFonts w:ascii="Arial" w:hAnsi="Arial"/>
          <w:b/>
          <w:color w:val="212121"/>
          <w:w w:val="105"/>
          <w:sz w:val="21"/>
        </w:rPr>
        <w:t>konaných mimo pracovní</w:t>
      </w:r>
      <w:r>
        <w:rPr>
          <w:rFonts w:ascii="Arial" w:hAnsi="Arial"/>
          <w:b/>
          <w:color w:val="212121"/>
          <w:spacing w:val="22"/>
          <w:w w:val="105"/>
          <w:sz w:val="21"/>
        </w:rPr>
        <w:t xml:space="preserve"> </w:t>
      </w:r>
      <w:r>
        <w:rPr>
          <w:rFonts w:ascii="Arial" w:hAnsi="Arial"/>
          <w:b/>
          <w:color w:val="212121"/>
          <w:w w:val="105"/>
          <w:sz w:val="21"/>
        </w:rPr>
        <w:t>poměr.</w:t>
      </w:r>
    </w:p>
    <w:p w:rsidR="005D0DCF" w:rsidRDefault="003B1B69">
      <w:pPr>
        <w:spacing w:before="161" w:line="271" w:lineRule="auto"/>
        <w:ind w:left="667" w:right="105" w:hanging="5"/>
        <w:jc w:val="both"/>
        <w:rPr>
          <w:rFonts w:ascii="Arial" w:hAnsi="Arial"/>
          <w:sz w:val="21"/>
        </w:rPr>
      </w:pPr>
      <w:r>
        <w:rPr>
          <w:rFonts w:ascii="Arial" w:hAnsi="Arial"/>
          <w:color w:val="212121"/>
          <w:w w:val="105"/>
          <w:sz w:val="21"/>
        </w:rPr>
        <w:t>Zmocněnec je povinen jednat osobně a není oprávněn zmocnit ke shora uvedenému právnímu jednání jinou osobu</w:t>
      </w:r>
      <w:r>
        <w:rPr>
          <w:rFonts w:ascii="Arial" w:hAnsi="Arial"/>
          <w:color w:val="050505"/>
          <w:w w:val="105"/>
          <w:sz w:val="21"/>
        </w:rPr>
        <w:t>.</w:t>
      </w:r>
    </w:p>
    <w:p w:rsidR="005D0DCF" w:rsidRDefault="003B1B69">
      <w:pPr>
        <w:spacing w:before="160" w:line="271" w:lineRule="auto"/>
        <w:ind w:left="663" w:right="107" w:hanging="1"/>
        <w:jc w:val="both"/>
        <w:rPr>
          <w:rFonts w:ascii="Arial" w:hAnsi="Arial"/>
          <w:sz w:val="21"/>
        </w:rPr>
      </w:pPr>
      <w:r>
        <w:rPr>
          <w:rFonts w:ascii="Arial" w:hAnsi="Arial"/>
          <w:color w:val="212121"/>
          <w:w w:val="105"/>
          <w:sz w:val="21"/>
        </w:rPr>
        <w:t>Tato plná moc se uděluje na dobu neurčitou</w:t>
      </w:r>
      <w:r>
        <w:rPr>
          <w:rFonts w:ascii="Arial" w:hAnsi="Arial"/>
          <w:color w:val="050505"/>
          <w:w w:val="105"/>
          <w:sz w:val="21"/>
        </w:rPr>
        <w:t xml:space="preserve">. </w:t>
      </w:r>
      <w:r>
        <w:rPr>
          <w:rFonts w:ascii="Arial" w:hAnsi="Arial"/>
          <w:color w:val="212121"/>
          <w:w w:val="105"/>
          <w:sz w:val="21"/>
        </w:rPr>
        <w:t xml:space="preserve">Plná moc zaniká dnem jejího odvolání dle </w:t>
      </w:r>
      <w:proofErr w:type="spellStart"/>
      <w:r>
        <w:rPr>
          <w:rFonts w:ascii="Arial" w:hAnsi="Arial"/>
          <w:color w:val="212121"/>
          <w:w w:val="105"/>
          <w:sz w:val="21"/>
        </w:rPr>
        <w:t>ust</w:t>
      </w:r>
      <w:proofErr w:type="spellEnd"/>
      <w:r>
        <w:rPr>
          <w:rFonts w:ascii="Arial" w:hAnsi="Arial"/>
          <w:color w:val="212121"/>
          <w:w w:val="105"/>
          <w:sz w:val="21"/>
        </w:rPr>
        <w:t>. § 448, zák</w:t>
      </w:r>
      <w:r>
        <w:rPr>
          <w:rFonts w:ascii="Arial" w:hAnsi="Arial"/>
          <w:color w:val="050505"/>
          <w:w w:val="105"/>
          <w:sz w:val="21"/>
        </w:rPr>
        <w:t xml:space="preserve">. </w:t>
      </w:r>
      <w:r>
        <w:rPr>
          <w:rFonts w:ascii="Arial" w:hAnsi="Arial"/>
          <w:color w:val="212121"/>
          <w:w w:val="105"/>
          <w:sz w:val="21"/>
        </w:rPr>
        <w:t>č</w:t>
      </w:r>
      <w:r>
        <w:rPr>
          <w:rFonts w:ascii="Arial" w:hAnsi="Arial"/>
          <w:color w:val="050505"/>
          <w:w w:val="105"/>
          <w:sz w:val="21"/>
        </w:rPr>
        <w:t xml:space="preserve">. </w:t>
      </w:r>
      <w:r>
        <w:rPr>
          <w:rFonts w:ascii="Arial" w:hAnsi="Arial"/>
          <w:color w:val="212121"/>
          <w:w w:val="105"/>
          <w:sz w:val="21"/>
        </w:rPr>
        <w:t>89/2012 Sb</w:t>
      </w:r>
      <w:r>
        <w:rPr>
          <w:rFonts w:ascii="Arial" w:hAnsi="Arial"/>
          <w:color w:val="050505"/>
          <w:w w:val="105"/>
          <w:sz w:val="21"/>
        </w:rPr>
        <w:t>.</w:t>
      </w:r>
      <w:r>
        <w:rPr>
          <w:rFonts w:ascii="Arial" w:hAnsi="Arial"/>
          <w:color w:val="424242"/>
          <w:w w:val="105"/>
          <w:sz w:val="21"/>
        </w:rPr>
        <w:t xml:space="preserve">, </w:t>
      </w:r>
      <w:r>
        <w:rPr>
          <w:rFonts w:ascii="Arial" w:hAnsi="Arial"/>
          <w:color w:val="212121"/>
          <w:w w:val="105"/>
          <w:sz w:val="21"/>
        </w:rPr>
        <w:t>nebo skončením pracovního poměru Zmocněnce na pozici ředitelky Divize vnějších vztahů</w:t>
      </w:r>
      <w:r>
        <w:rPr>
          <w:rFonts w:ascii="Arial" w:hAnsi="Arial"/>
          <w:color w:val="5D6770"/>
          <w:w w:val="105"/>
          <w:sz w:val="21"/>
        </w:rPr>
        <w:t>.</w:t>
      </w:r>
    </w:p>
    <w:p w:rsidR="005D0DCF" w:rsidRDefault="005D0DCF">
      <w:pPr>
        <w:spacing w:before="46"/>
        <w:ind w:left="661"/>
        <w:jc w:val="both"/>
        <w:rPr>
          <w:noProof/>
        </w:rPr>
      </w:pPr>
    </w:p>
    <w:p w:rsidR="005D0DCF" w:rsidRDefault="00BA1D04" w:rsidP="00BA1D04">
      <w:pPr>
        <w:spacing w:before="46"/>
        <w:ind w:left="661"/>
        <w:jc w:val="both"/>
        <w:rPr>
          <w:rFonts w:ascii="Arial"/>
          <w:sz w:val="21"/>
        </w:rPr>
      </w:pPr>
      <w:r>
        <w:rPr>
          <w:rFonts w:ascii="Arial"/>
          <w:sz w:val="21"/>
        </w:rPr>
        <w:t>Praha _._.2022</w:t>
      </w:r>
    </w:p>
    <w:p w:rsidR="00BA1D04" w:rsidRDefault="00BA1D04" w:rsidP="00BA1D04">
      <w:pPr>
        <w:spacing w:before="46" w:after="120"/>
        <w:ind w:left="4981" w:firstLine="59"/>
        <w:rPr>
          <w:rFonts w:ascii="Arial"/>
          <w:sz w:val="21"/>
        </w:rPr>
      </w:pPr>
      <w:r>
        <w:rPr>
          <w:rFonts w:ascii="Arial"/>
          <w:sz w:val="21"/>
        </w:rPr>
        <w:t xml:space="preserve">        </w:t>
      </w:r>
      <w:r>
        <w:rPr>
          <w:rFonts w:ascii="Arial"/>
          <w:sz w:val="21"/>
        </w:rPr>
        <w:t>………………………………………………………………</w:t>
      </w:r>
    </w:p>
    <w:p w:rsidR="00BA1D04" w:rsidRPr="00BA1D04" w:rsidRDefault="00BA1D04" w:rsidP="00BA1D04">
      <w:pPr>
        <w:spacing w:before="46" w:after="120"/>
        <w:ind w:left="5100" w:firstLine="660"/>
        <w:rPr>
          <w:rFonts w:ascii="Arial"/>
          <w:sz w:val="21"/>
        </w:rPr>
      </w:pPr>
      <w:r>
        <w:rPr>
          <w:rFonts w:ascii="Arial"/>
          <w:sz w:val="21"/>
        </w:rPr>
        <w:t>Ing. Tom</w:t>
      </w:r>
      <w:r>
        <w:rPr>
          <w:rFonts w:ascii="Arial"/>
          <w:sz w:val="21"/>
        </w:rPr>
        <w:t>áš</w:t>
      </w:r>
      <w:r>
        <w:rPr>
          <w:rFonts w:ascii="Arial"/>
          <w:sz w:val="21"/>
        </w:rPr>
        <w:t xml:space="preserve"> Wencel, MBA, </w:t>
      </w:r>
      <w:r>
        <w:rPr>
          <w:rFonts w:ascii="Arial"/>
          <w:sz w:val="21"/>
        </w:rPr>
        <w:t>ř</w:t>
      </w:r>
      <w:r>
        <w:rPr>
          <w:rFonts w:ascii="Arial"/>
          <w:sz w:val="21"/>
        </w:rPr>
        <w:t>editel</w:t>
      </w:r>
    </w:p>
    <w:p w:rsidR="005D0DCF" w:rsidRDefault="003B1B69" w:rsidP="00BA1D04">
      <w:pPr>
        <w:ind w:left="5218"/>
        <w:rPr>
          <w:rFonts w:ascii="Arial" w:hAnsi="Arial"/>
          <w:sz w:val="21"/>
        </w:rPr>
      </w:pPr>
      <w:r>
        <w:rPr>
          <w:rFonts w:ascii="Arial" w:hAnsi="Arial"/>
          <w:color w:val="212121"/>
          <w:w w:val="105"/>
          <w:sz w:val="21"/>
        </w:rPr>
        <w:t>Středisko společných činností AV ČR, v. v. i.</w:t>
      </w:r>
    </w:p>
    <w:p w:rsidR="005D0DCF" w:rsidRDefault="005D0DCF">
      <w:pPr>
        <w:pStyle w:val="Zkladntext"/>
        <w:rPr>
          <w:rFonts w:ascii="Arial"/>
          <w:sz w:val="20"/>
        </w:rPr>
      </w:pPr>
    </w:p>
    <w:p w:rsidR="005D0DCF" w:rsidRDefault="005D0DCF">
      <w:pPr>
        <w:pStyle w:val="Zkladntext"/>
        <w:rPr>
          <w:rFonts w:ascii="Arial"/>
          <w:sz w:val="20"/>
        </w:rPr>
      </w:pPr>
    </w:p>
    <w:p w:rsidR="005D0DCF" w:rsidRDefault="005D0DCF">
      <w:pPr>
        <w:pStyle w:val="Zkladntext"/>
        <w:rPr>
          <w:rFonts w:ascii="Arial"/>
          <w:sz w:val="20"/>
        </w:rPr>
      </w:pPr>
    </w:p>
    <w:p w:rsidR="005D0DCF" w:rsidRDefault="00BA1D04">
      <w:pPr>
        <w:pStyle w:val="Zkladntext"/>
        <w:rPr>
          <w:rFonts w:ascii="Arial"/>
          <w:sz w:val="20"/>
        </w:rPr>
      </w:pPr>
      <w:r>
        <w:rPr>
          <w:rFonts w:ascii="Arial"/>
          <w:sz w:val="20"/>
        </w:rPr>
        <w:tab/>
        <w:t>Tuto plnou moc p</w:t>
      </w:r>
      <w:r>
        <w:rPr>
          <w:rFonts w:ascii="Arial"/>
          <w:sz w:val="20"/>
        </w:rPr>
        <w:t>ř</w:t>
      </w:r>
      <w:r>
        <w:rPr>
          <w:rFonts w:ascii="Arial"/>
          <w:sz w:val="20"/>
        </w:rPr>
        <w:t>ij</w:t>
      </w:r>
      <w:r>
        <w:rPr>
          <w:rFonts w:ascii="Arial"/>
          <w:sz w:val="20"/>
        </w:rPr>
        <w:t>í</w:t>
      </w:r>
      <w:r>
        <w:rPr>
          <w:rFonts w:ascii="Arial"/>
          <w:sz w:val="20"/>
        </w:rPr>
        <w:t>m</w:t>
      </w:r>
      <w:r>
        <w:rPr>
          <w:rFonts w:ascii="Arial"/>
          <w:sz w:val="20"/>
        </w:rPr>
        <w:t>á</w:t>
      </w:r>
      <w:r>
        <w:rPr>
          <w:rFonts w:ascii="Arial"/>
          <w:sz w:val="20"/>
        </w:rPr>
        <w:t>m:</w:t>
      </w:r>
    </w:p>
    <w:p w:rsidR="00BA1D04" w:rsidRDefault="00BA1D04">
      <w:pPr>
        <w:pStyle w:val="Zkladntext"/>
        <w:rPr>
          <w:rFonts w:ascii="Arial"/>
          <w:sz w:val="20"/>
        </w:rPr>
      </w:pPr>
    </w:p>
    <w:p w:rsidR="00BA1D04" w:rsidRDefault="00BA1D04">
      <w:pPr>
        <w:pStyle w:val="Zkladntext"/>
        <w:rPr>
          <w:rFonts w:ascii="Arial"/>
          <w:sz w:val="20"/>
        </w:rPr>
      </w:pPr>
    </w:p>
    <w:p w:rsidR="00BA1D04" w:rsidRDefault="00BA1D04">
      <w:pPr>
        <w:pStyle w:val="Zkladntext"/>
        <w:rPr>
          <w:rFonts w:ascii="Arial"/>
          <w:sz w:val="20"/>
        </w:rPr>
      </w:pPr>
      <w:r>
        <w:rPr>
          <w:rFonts w:ascii="Arial"/>
          <w:sz w:val="20"/>
        </w:rPr>
        <w:tab/>
      </w:r>
      <w:r>
        <w:rPr>
          <w:rFonts w:ascii="Arial"/>
          <w:sz w:val="20"/>
        </w:rPr>
        <w:t>…………………………………………</w:t>
      </w:r>
      <w:r>
        <w:rPr>
          <w:rFonts w:ascii="Arial"/>
          <w:sz w:val="20"/>
        </w:rPr>
        <w:t>.</w:t>
      </w:r>
    </w:p>
    <w:p w:rsidR="005D0DCF" w:rsidRDefault="00BA1D04">
      <w:pPr>
        <w:pStyle w:val="Zkladntext"/>
        <w:rPr>
          <w:rFonts w:ascii="Arial"/>
          <w:sz w:val="20"/>
        </w:rPr>
      </w:pPr>
      <w:r>
        <w:rPr>
          <w:rFonts w:ascii="Arial"/>
          <w:sz w:val="20"/>
        </w:rPr>
        <w:tab/>
        <w:t>PhDr. Kate</w:t>
      </w:r>
      <w:r>
        <w:rPr>
          <w:rFonts w:ascii="Arial"/>
          <w:sz w:val="20"/>
        </w:rPr>
        <w:t>ř</w:t>
      </w:r>
      <w:r>
        <w:rPr>
          <w:rFonts w:ascii="Arial"/>
          <w:sz w:val="20"/>
        </w:rPr>
        <w:t>ina Sobotkov</w:t>
      </w:r>
      <w:r>
        <w:rPr>
          <w:rFonts w:ascii="Arial"/>
          <w:sz w:val="20"/>
        </w:rPr>
        <w:t>á</w:t>
      </w:r>
    </w:p>
    <w:p w:rsidR="005D0DCF" w:rsidRDefault="005D0DCF">
      <w:pPr>
        <w:pStyle w:val="Zkladntext"/>
        <w:rPr>
          <w:rFonts w:ascii="Arial"/>
          <w:sz w:val="20"/>
        </w:rPr>
      </w:pPr>
    </w:p>
    <w:p w:rsidR="005D0DCF" w:rsidRDefault="005D0DCF">
      <w:pPr>
        <w:pStyle w:val="Zkladntext"/>
        <w:rPr>
          <w:rFonts w:ascii="Arial"/>
          <w:sz w:val="20"/>
        </w:rPr>
      </w:pPr>
    </w:p>
    <w:p w:rsidR="005D0DCF" w:rsidRDefault="005D0DCF">
      <w:pPr>
        <w:pStyle w:val="Zkladntext"/>
        <w:rPr>
          <w:rFonts w:ascii="Arial"/>
          <w:sz w:val="20"/>
        </w:rPr>
      </w:pPr>
    </w:p>
    <w:p w:rsidR="005D0DCF" w:rsidRDefault="005D0DCF">
      <w:pPr>
        <w:pStyle w:val="Zkladntext"/>
        <w:rPr>
          <w:rFonts w:ascii="Arial"/>
          <w:sz w:val="20"/>
        </w:rPr>
      </w:pPr>
    </w:p>
    <w:p w:rsidR="005D0DCF" w:rsidRDefault="005D0DCF">
      <w:pPr>
        <w:rPr>
          <w:rFonts w:ascii="Arial"/>
          <w:sz w:val="20"/>
        </w:rPr>
        <w:sectPr w:rsidR="005D0DCF">
          <w:footerReference w:type="default" r:id="rId11"/>
          <w:pgSz w:w="11910" w:h="16840"/>
          <w:pgMar w:top="700" w:right="860" w:bottom="280" w:left="640" w:header="0" w:footer="0" w:gutter="0"/>
          <w:cols w:space="708"/>
        </w:sectPr>
      </w:pPr>
    </w:p>
    <w:p w:rsidR="005D0DCF" w:rsidRDefault="005D0DCF">
      <w:pPr>
        <w:pStyle w:val="Zkladntext"/>
        <w:spacing w:before="5"/>
        <w:rPr>
          <w:rFonts w:ascii="Arial"/>
          <w:sz w:val="19"/>
        </w:rPr>
      </w:pPr>
    </w:p>
    <w:p w:rsidR="005D0DCF" w:rsidRDefault="005D0DCF">
      <w:pPr>
        <w:spacing w:before="12"/>
        <w:ind w:left="4357"/>
        <w:rPr>
          <w:rFonts w:ascii="Times New Roman" w:hAnsi="Times New Roman"/>
          <w:sz w:val="14"/>
        </w:rPr>
      </w:pPr>
    </w:p>
    <w:p w:rsidR="005D0DCF" w:rsidRDefault="005D0DCF">
      <w:pPr>
        <w:spacing w:before="15"/>
        <w:ind w:left="1733"/>
        <w:rPr>
          <w:rFonts w:ascii="Times New Roman" w:hAnsi="Times New Roman"/>
          <w:sz w:val="14"/>
        </w:rPr>
      </w:pPr>
    </w:p>
    <w:sectPr w:rsidR="005D0DCF">
      <w:type w:val="continuous"/>
      <w:pgSz w:w="11910" w:h="16840"/>
      <w:pgMar w:top="1360" w:right="860" w:bottom="1120" w:left="640" w:header="708" w:footer="708" w:gutter="0"/>
      <w:cols w:num="2" w:space="708" w:equalWidth="0">
        <w:col w:w="6295" w:space="40"/>
        <w:col w:w="407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C1B" w:rsidRDefault="00673C1B">
      <w:r>
        <w:separator/>
      </w:r>
    </w:p>
  </w:endnote>
  <w:endnote w:type="continuationSeparator" w:id="0">
    <w:p w:rsidR="00673C1B" w:rsidRDefault="0067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DCF" w:rsidRDefault="00673C1B">
    <w:pPr>
      <w:pStyle w:val="Zkladntext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7pt;margin-top:780.65pt;width:17.85pt;height:13.15pt;z-index:-251658752;mso-position-horizontal-relative:page;mso-position-vertical-relative:page" filled="f" stroked="f">
          <v:textbox inset="0,0,0,0">
            <w:txbxContent>
              <w:p w:rsidR="005D0DCF" w:rsidRDefault="003B1B69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  <w:r>
                  <w:rPr>
                    <w:rFonts w:ascii="Arial"/>
                    <w:sz w:val="20"/>
                  </w:rPr>
                  <w:t>/9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DCF" w:rsidRDefault="005D0DCF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C1B" w:rsidRDefault="00673C1B">
      <w:r>
        <w:separator/>
      </w:r>
    </w:p>
  </w:footnote>
  <w:footnote w:type="continuationSeparator" w:id="0">
    <w:p w:rsidR="00673C1B" w:rsidRDefault="00673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31A6"/>
    <w:multiLevelType w:val="hybridMultilevel"/>
    <w:tmpl w:val="C180E10C"/>
    <w:lvl w:ilvl="0" w:tplc="0C2C6F50">
      <w:start w:val="1"/>
      <w:numFmt w:val="lowerRoman"/>
      <w:lvlText w:val="%1."/>
      <w:lvlJc w:val="left"/>
      <w:pPr>
        <w:ind w:left="1387" w:hanging="486"/>
        <w:jc w:val="right"/>
      </w:pPr>
      <w:rPr>
        <w:rFonts w:ascii="Arial" w:eastAsia="Arial" w:hAnsi="Arial" w:cs="Arial" w:hint="default"/>
        <w:b/>
        <w:bCs/>
        <w:color w:val="212121"/>
        <w:spacing w:val="-1"/>
        <w:w w:val="109"/>
        <w:sz w:val="21"/>
        <w:szCs w:val="21"/>
        <w:lang w:val="cs-CZ" w:eastAsia="cs-CZ" w:bidi="cs-CZ"/>
      </w:rPr>
    </w:lvl>
    <w:lvl w:ilvl="1" w:tplc="B6BAA4E4">
      <w:numFmt w:val="bullet"/>
      <w:lvlText w:val="•"/>
      <w:lvlJc w:val="left"/>
      <w:pPr>
        <w:ind w:left="2282" w:hanging="486"/>
      </w:pPr>
      <w:rPr>
        <w:rFonts w:hint="default"/>
        <w:lang w:val="cs-CZ" w:eastAsia="cs-CZ" w:bidi="cs-CZ"/>
      </w:rPr>
    </w:lvl>
    <w:lvl w:ilvl="2" w:tplc="3A484650">
      <w:numFmt w:val="bullet"/>
      <w:lvlText w:val="•"/>
      <w:lvlJc w:val="left"/>
      <w:pPr>
        <w:ind w:left="3184" w:hanging="486"/>
      </w:pPr>
      <w:rPr>
        <w:rFonts w:hint="default"/>
        <w:lang w:val="cs-CZ" w:eastAsia="cs-CZ" w:bidi="cs-CZ"/>
      </w:rPr>
    </w:lvl>
    <w:lvl w:ilvl="3" w:tplc="F9DE7AA6">
      <w:numFmt w:val="bullet"/>
      <w:lvlText w:val="•"/>
      <w:lvlJc w:val="left"/>
      <w:pPr>
        <w:ind w:left="4087" w:hanging="486"/>
      </w:pPr>
      <w:rPr>
        <w:rFonts w:hint="default"/>
        <w:lang w:val="cs-CZ" w:eastAsia="cs-CZ" w:bidi="cs-CZ"/>
      </w:rPr>
    </w:lvl>
    <w:lvl w:ilvl="4" w:tplc="9B38494A">
      <w:numFmt w:val="bullet"/>
      <w:lvlText w:val="•"/>
      <w:lvlJc w:val="left"/>
      <w:pPr>
        <w:ind w:left="4989" w:hanging="486"/>
      </w:pPr>
      <w:rPr>
        <w:rFonts w:hint="default"/>
        <w:lang w:val="cs-CZ" w:eastAsia="cs-CZ" w:bidi="cs-CZ"/>
      </w:rPr>
    </w:lvl>
    <w:lvl w:ilvl="5" w:tplc="EB8AD52C">
      <w:numFmt w:val="bullet"/>
      <w:lvlText w:val="•"/>
      <w:lvlJc w:val="left"/>
      <w:pPr>
        <w:ind w:left="5892" w:hanging="486"/>
      </w:pPr>
      <w:rPr>
        <w:rFonts w:hint="default"/>
        <w:lang w:val="cs-CZ" w:eastAsia="cs-CZ" w:bidi="cs-CZ"/>
      </w:rPr>
    </w:lvl>
    <w:lvl w:ilvl="6" w:tplc="8368C2B4">
      <w:numFmt w:val="bullet"/>
      <w:lvlText w:val="•"/>
      <w:lvlJc w:val="left"/>
      <w:pPr>
        <w:ind w:left="6794" w:hanging="486"/>
      </w:pPr>
      <w:rPr>
        <w:rFonts w:hint="default"/>
        <w:lang w:val="cs-CZ" w:eastAsia="cs-CZ" w:bidi="cs-CZ"/>
      </w:rPr>
    </w:lvl>
    <w:lvl w:ilvl="7" w:tplc="E61439B0">
      <w:numFmt w:val="bullet"/>
      <w:lvlText w:val="•"/>
      <w:lvlJc w:val="left"/>
      <w:pPr>
        <w:ind w:left="7696" w:hanging="486"/>
      </w:pPr>
      <w:rPr>
        <w:rFonts w:hint="default"/>
        <w:lang w:val="cs-CZ" w:eastAsia="cs-CZ" w:bidi="cs-CZ"/>
      </w:rPr>
    </w:lvl>
    <w:lvl w:ilvl="8" w:tplc="79A4F77A">
      <w:numFmt w:val="bullet"/>
      <w:lvlText w:val="•"/>
      <w:lvlJc w:val="left"/>
      <w:pPr>
        <w:ind w:left="8599" w:hanging="486"/>
      </w:pPr>
      <w:rPr>
        <w:rFonts w:hint="default"/>
        <w:lang w:val="cs-CZ" w:eastAsia="cs-CZ" w:bidi="cs-CZ"/>
      </w:rPr>
    </w:lvl>
  </w:abstractNum>
  <w:abstractNum w:abstractNumId="1" w15:restartNumberingAfterBreak="0">
    <w:nsid w:val="10413B8F"/>
    <w:multiLevelType w:val="hybridMultilevel"/>
    <w:tmpl w:val="208AD172"/>
    <w:lvl w:ilvl="0" w:tplc="ACE41EC4">
      <w:start w:val="1"/>
      <w:numFmt w:val="decimal"/>
      <w:lvlText w:val="%1."/>
      <w:lvlJc w:val="left"/>
      <w:pPr>
        <w:ind w:left="49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16E5034">
      <w:numFmt w:val="bullet"/>
      <w:lvlText w:val="•"/>
      <w:lvlJc w:val="left"/>
      <w:pPr>
        <w:ind w:left="1384" w:hanging="360"/>
      </w:pPr>
      <w:rPr>
        <w:rFonts w:hint="default"/>
        <w:lang w:val="cs-CZ" w:eastAsia="cs-CZ" w:bidi="cs-CZ"/>
      </w:rPr>
    </w:lvl>
    <w:lvl w:ilvl="2" w:tplc="5196383E">
      <w:numFmt w:val="bullet"/>
      <w:lvlText w:val="•"/>
      <w:lvlJc w:val="left"/>
      <w:pPr>
        <w:ind w:left="2269" w:hanging="360"/>
      </w:pPr>
      <w:rPr>
        <w:rFonts w:hint="default"/>
        <w:lang w:val="cs-CZ" w:eastAsia="cs-CZ" w:bidi="cs-CZ"/>
      </w:rPr>
    </w:lvl>
    <w:lvl w:ilvl="3" w:tplc="241EFC5C">
      <w:numFmt w:val="bullet"/>
      <w:lvlText w:val="•"/>
      <w:lvlJc w:val="left"/>
      <w:pPr>
        <w:ind w:left="3153" w:hanging="360"/>
      </w:pPr>
      <w:rPr>
        <w:rFonts w:hint="default"/>
        <w:lang w:val="cs-CZ" w:eastAsia="cs-CZ" w:bidi="cs-CZ"/>
      </w:rPr>
    </w:lvl>
    <w:lvl w:ilvl="4" w:tplc="F80C8246">
      <w:numFmt w:val="bullet"/>
      <w:lvlText w:val="•"/>
      <w:lvlJc w:val="left"/>
      <w:pPr>
        <w:ind w:left="4038" w:hanging="360"/>
      </w:pPr>
      <w:rPr>
        <w:rFonts w:hint="default"/>
        <w:lang w:val="cs-CZ" w:eastAsia="cs-CZ" w:bidi="cs-CZ"/>
      </w:rPr>
    </w:lvl>
    <w:lvl w:ilvl="5" w:tplc="5ED44A72">
      <w:numFmt w:val="bullet"/>
      <w:lvlText w:val="•"/>
      <w:lvlJc w:val="left"/>
      <w:pPr>
        <w:ind w:left="4923" w:hanging="360"/>
      </w:pPr>
      <w:rPr>
        <w:rFonts w:hint="default"/>
        <w:lang w:val="cs-CZ" w:eastAsia="cs-CZ" w:bidi="cs-CZ"/>
      </w:rPr>
    </w:lvl>
    <w:lvl w:ilvl="6" w:tplc="4474A8CE">
      <w:numFmt w:val="bullet"/>
      <w:lvlText w:val="•"/>
      <w:lvlJc w:val="left"/>
      <w:pPr>
        <w:ind w:left="5807" w:hanging="360"/>
      </w:pPr>
      <w:rPr>
        <w:rFonts w:hint="default"/>
        <w:lang w:val="cs-CZ" w:eastAsia="cs-CZ" w:bidi="cs-CZ"/>
      </w:rPr>
    </w:lvl>
    <w:lvl w:ilvl="7" w:tplc="571C56A4">
      <w:numFmt w:val="bullet"/>
      <w:lvlText w:val="•"/>
      <w:lvlJc w:val="left"/>
      <w:pPr>
        <w:ind w:left="6692" w:hanging="360"/>
      </w:pPr>
      <w:rPr>
        <w:rFonts w:hint="default"/>
        <w:lang w:val="cs-CZ" w:eastAsia="cs-CZ" w:bidi="cs-CZ"/>
      </w:rPr>
    </w:lvl>
    <w:lvl w:ilvl="8" w:tplc="2C38D556">
      <w:numFmt w:val="bullet"/>
      <w:lvlText w:val="•"/>
      <w:lvlJc w:val="left"/>
      <w:pPr>
        <w:ind w:left="7577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175C4825"/>
    <w:multiLevelType w:val="hybridMultilevel"/>
    <w:tmpl w:val="0D88802E"/>
    <w:lvl w:ilvl="0" w:tplc="D292C78E">
      <w:start w:val="1"/>
      <w:numFmt w:val="decimal"/>
      <w:lvlText w:val="%1."/>
      <w:lvlJc w:val="left"/>
      <w:pPr>
        <w:ind w:left="49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3C2CCF32">
      <w:numFmt w:val="bullet"/>
      <w:lvlText w:val="•"/>
      <w:lvlJc w:val="left"/>
      <w:pPr>
        <w:ind w:left="1384" w:hanging="360"/>
      </w:pPr>
      <w:rPr>
        <w:rFonts w:hint="default"/>
        <w:lang w:val="cs-CZ" w:eastAsia="cs-CZ" w:bidi="cs-CZ"/>
      </w:rPr>
    </w:lvl>
    <w:lvl w:ilvl="2" w:tplc="3DFA16D4">
      <w:numFmt w:val="bullet"/>
      <w:lvlText w:val="•"/>
      <w:lvlJc w:val="left"/>
      <w:pPr>
        <w:ind w:left="2269" w:hanging="360"/>
      </w:pPr>
      <w:rPr>
        <w:rFonts w:hint="default"/>
        <w:lang w:val="cs-CZ" w:eastAsia="cs-CZ" w:bidi="cs-CZ"/>
      </w:rPr>
    </w:lvl>
    <w:lvl w:ilvl="3" w:tplc="1C148848">
      <w:numFmt w:val="bullet"/>
      <w:lvlText w:val="•"/>
      <w:lvlJc w:val="left"/>
      <w:pPr>
        <w:ind w:left="3153" w:hanging="360"/>
      </w:pPr>
      <w:rPr>
        <w:rFonts w:hint="default"/>
        <w:lang w:val="cs-CZ" w:eastAsia="cs-CZ" w:bidi="cs-CZ"/>
      </w:rPr>
    </w:lvl>
    <w:lvl w:ilvl="4" w:tplc="A45A9984">
      <w:numFmt w:val="bullet"/>
      <w:lvlText w:val="•"/>
      <w:lvlJc w:val="left"/>
      <w:pPr>
        <w:ind w:left="4038" w:hanging="360"/>
      </w:pPr>
      <w:rPr>
        <w:rFonts w:hint="default"/>
        <w:lang w:val="cs-CZ" w:eastAsia="cs-CZ" w:bidi="cs-CZ"/>
      </w:rPr>
    </w:lvl>
    <w:lvl w:ilvl="5" w:tplc="E160DD2E">
      <w:numFmt w:val="bullet"/>
      <w:lvlText w:val="•"/>
      <w:lvlJc w:val="left"/>
      <w:pPr>
        <w:ind w:left="4923" w:hanging="360"/>
      </w:pPr>
      <w:rPr>
        <w:rFonts w:hint="default"/>
        <w:lang w:val="cs-CZ" w:eastAsia="cs-CZ" w:bidi="cs-CZ"/>
      </w:rPr>
    </w:lvl>
    <w:lvl w:ilvl="6" w:tplc="F1366934">
      <w:numFmt w:val="bullet"/>
      <w:lvlText w:val="•"/>
      <w:lvlJc w:val="left"/>
      <w:pPr>
        <w:ind w:left="5807" w:hanging="360"/>
      </w:pPr>
      <w:rPr>
        <w:rFonts w:hint="default"/>
        <w:lang w:val="cs-CZ" w:eastAsia="cs-CZ" w:bidi="cs-CZ"/>
      </w:rPr>
    </w:lvl>
    <w:lvl w:ilvl="7" w:tplc="5574938C">
      <w:numFmt w:val="bullet"/>
      <w:lvlText w:val="•"/>
      <w:lvlJc w:val="left"/>
      <w:pPr>
        <w:ind w:left="6692" w:hanging="360"/>
      </w:pPr>
      <w:rPr>
        <w:rFonts w:hint="default"/>
        <w:lang w:val="cs-CZ" w:eastAsia="cs-CZ" w:bidi="cs-CZ"/>
      </w:rPr>
    </w:lvl>
    <w:lvl w:ilvl="8" w:tplc="C5F49358">
      <w:numFmt w:val="bullet"/>
      <w:lvlText w:val="•"/>
      <w:lvlJc w:val="left"/>
      <w:pPr>
        <w:ind w:left="7577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1F302C4D"/>
    <w:multiLevelType w:val="hybridMultilevel"/>
    <w:tmpl w:val="81DA005A"/>
    <w:lvl w:ilvl="0" w:tplc="E66EB5E2">
      <w:start w:val="1"/>
      <w:numFmt w:val="lowerLetter"/>
      <w:lvlText w:val="%1)"/>
      <w:lvlJc w:val="left"/>
      <w:pPr>
        <w:ind w:left="563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1" w:tplc="3D7C2AD4">
      <w:numFmt w:val="bullet"/>
      <w:lvlText w:val="•"/>
      <w:lvlJc w:val="left"/>
      <w:pPr>
        <w:ind w:left="1438" w:hanging="360"/>
      </w:pPr>
      <w:rPr>
        <w:rFonts w:hint="default"/>
        <w:lang w:val="cs-CZ" w:eastAsia="cs-CZ" w:bidi="cs-CZ"/>
      </w:rPr>
    </w:lvl>
    <w:lvl w:ilvl="2" w:tplc="8D743FAA">
      <w:numFmt w:val="bullet"/>
      <w:lvlText w:val="•"/>
      <w:lvlJc w:val="left"/>
      <w:pPr>
        <w:ind w:left="2317" w:hanging="360"/>
      </w:pPr>
      <w:rPr>
        <w:rFonts w:hint="default"/>
        <w:lang w:val="cs-CZ" w:eastAsia="cs-CZ" w:bidi="cs-CZ"/>
      </w:rPr>
    </w:lvl>
    <w:lvl w:ilvl="3" w:tplc="CA026D56">
      <w:numFmt w:val="bullet"/>
      <w:lvlText w:val="•"/>
      <w:lvlJc w:val="left"/>
      <w:pPr>
        <w:ind w:left="3195" w:hanging="360"/>
      </w:pPr>
      <w:rPr>
        <w:rFonts w:hint="default"/>
        <w:lang w:val="cs-CZ" w:eastAsia="cs-CZ" w:bidi="cs-CZ"/>
      </w:rPr>
    </w:lvl>
    <w:lvl w:ilvl="4" w:tplc="D80286C8">
      <w:numFmt w:val="bullet"/>
      <w:lvlText w:val="•"/>
      <w:lvlJc w:val="left"/>
      <w:pPr>
        <w:ind w:left="4074" w:hanging="360"/>
      </w:pPr>
      <w:rPr>
        <w:rFonts w:hint="default"/>
        <w:lang w:val="cs-CZ" w:eastAsia="cs-CZ" w:bidi="cs-CZ"/>
      </w:rPr>
    </w:lvl>
    <w:lvl w:ilvl="5" w:tplc="24F40B66">
      <w:numFmt w:val="bullet"/>
      <w:lvlText w:val="•"/>
      <w:lvlJc w:val="left"/>
      <w:pPr>
        <w:ind w:left="4953" w:hanging="360"/>
      </w:pPr>
      <w:rPr>
        <w:rFonts w:hint="default"/>
        <w:lang w:val="cs-CZ" w:eastAsia="cs-CZ" w:bidi="cs-CZ"/>
      </w:rPr>
    </w:lvl>
    <w:lvl w:ilvl="6" w:tplc="ABD8EA20">
      <w:numFmt w:val="bullet"/>
      <w:lvlText w:val="•"/>
      <w:lvlJc w:val="left"/>
      <w:pPr>
        <w:ind w:left="5831" w:hanging="360"/>
      </w:pPr>
      <w:rPr>
        <w:rFonts w:hint="default"/>
        <w:lang w:val="cs-CZ" w:eastAsia="cs-CZ" w:bidi="cs-CZ"/>
      </w:rPr>
    </w:lvl>
    <w:lvl w:ilvl="7" w:tplc="77F2EE66">
      <w:numFmt w:val="bullet"/>
      <w:lvlText w:val="•"/>
      <w:lvlJc w:val="left"/>
      <w:pPr>
        <w:ind w:left="6710" w:hanging="360"/>
      </w:pPr>
      <w:rPr>
        <w:rFonts w:hint="default"/>
        <w:lang w:val="cs-CZ" w:eastAsia="cs-CZ" w:bidi="cs-CZ"/>
      </w:rPr>
    </w:lvl>
    <w:lvl w:ilvl="8" w:tplc="8822F942">
      <w:numFmt w:val="bullet"/>
      <w:lvlText w:val="•"/>
      <w:lvlJc w:val="left"/>
      <w:pPr>
        <w:ind w:left="7589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4D8A7DD4"/>
    <w:multiLevelType w:val="hybridMultilevel"/>
    <w:tmpl w:val="F11E8EFE"/>
    <w:lvl w:ilvl="0" w:tplc="0AC6A19A">
      <w:start w:val="1"/>
      <w:numFmt w:val="decimal"/>
      <w:lvlText w:val="%1."/>
      <w:lvlJc w:val="left"/>
      <w:pPr>
        <w:ind w:left="49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27D2E652">
      <w:numFmt w:val="bullet"/>
      <w:lvlText w:val="•"/>
      <w:lvlJc w:val="left"/>
      <w:pPr>
        <w:ind w:left="1384" w:hanging="360"/>
      </w:pPr>
      <w:rPr>
        <w:rFonts w:hint="default"/>
        <w:lang w:val="cs-CZ" w:eastAsia="cs-CZ" w:bidi="cs-CZ"/>
      </w:rPr>
    </w:lvl>
    <w:lvl w:ilvl="2" w:tplc="677EA564">
      <w:numFmt w:val="bullet"/>
      <w:lvlText w:val="•"/>
      <w:lvlJc w:val="left"/>
      <w:pPr>
        <w:ind w:left="2269" w:hanging="360"/>
      </w:pPr>
      <w:rPr>
        <w:rFonts w:hint="default"/>
        <w:lang w:val="cs-CZ" w:eastAsia="cs-CZ" w:bidi="cs-CZ"/>
      </w:rPr>
    </w:lvl>
    <w:lvl w:ilvl="3" w:tplc="6832ABB8">
      <w:numFmt w:val="bullet"/>
      <w:lvlText w:val="•"/>
      <w:lvlJc w:val="left"/>
      <w:pPr>
        <w:ind w:left="3153" w:hanging="360"/>
      </w:pPr>
      <w:rPr>
        <w:rFonts w:hint="default"/>
        <w:lang w:val="cs-CZ" w:eastAsia="cs-CZ" w:bidi="cs-CZ"/>
      </w:rPr>
    </w:lvl>
    <w:lvl w:ilvl="4" w:tplc="318E9846">
      <w:numFmt w:val="bullet"/>
      <w:lvlText w:val="•"/>
      <w:lvlJc w:val="left"/>
      <w:pPr>
        <w:ind w:left="4038" w:hanging="360"/>
      </w:pPr>
      <w:rPr>
        <w:rFonts w:hint="default"/>
        <w:lang w:val="cs-CZ" w:eastAsia="cs-CZ" w:bidi="cs-CZ"/>
      </w:rPr>
    </w:lvl>
    <w:lvl w:ilvl="5" w:tplc="31B2E38A">
      <w:numFmt w:val="bullet"/>
      <w:lvlText w:val="•"/>
      <w:lvlJc w:val="left"/>
      <w:pPr>
        <w:ind w:left="4923" w:hanging="360"/>
      </w:pPr>
      <w:rPr>
        <w:rFonts w:hint="default"/>
        <w:lang w:val="cs-CZ" w:eastAsia="cs-CZ" w:bidi="cs-CZ"/>
      </w:rPr>
    </w:lvl>
    <w:lvl w:ilvl="6" w:tplc="C756C500">
      <w:numFmt w:val="bullet"/>
      <w:lvlText w:val="•"/>
      <w:lvlJc w:val="left"/>
      <w:pPr>
        <w:ind w:left="5807" w:hanging="360"/>
      </w:pPr>
      <w:rPr>
        <w:rFonts w:hint="default"/>
        <w:lang w:val="cs-CZ" w:eastAsia="cs-CZ" w:bidi="cs-CZ"/>
      </w:rPr>
    </w:lvl>
    <w:lvl w:ilvl="7" w:tplc="4AC4A82A">
      <w:numFmt w:val="bullet"/>
      <w:lvlText w:val="•"/>
      <w:lvlJc w:val="left"/>
      <w:pPr>
        <w:ind w:left="6692" w:hanging="360"/>
      </w:pPr>
      <w:rPr>
        <w:rFonts w:hint="default"/>
        <w:lang w:val="cs-CZ" w:eastAsia="cs-CZ" w:bidi="cs-CZ"/>
      </w:rPr>
    </w:lvl>
    <w:lvl w:ilvl="8" w:tplc="D17054A2">
      <w:numFmt w:val="bullet"/>
      <w:lvlText w:val="•"/>
      <w:lvlJc w:val="left"/>
      <w:pPr>
        <w:ind w:left="7577" w:hanging="360"/>
      </w:pPr>
      <w:rPr>
        <w:rFonts w:hint="default"/>
        <w:lang w:val="cs-CZ" w:eastAsia="cs-CZ" w:bidi="cs-CZ"/>
      </w:rPr>
    </w:lvl>
  </w:abstractNum>
  <w:abstractNum w:abstractNumId="5" w15:restartNumberingAfterBreak="0">
    <w:nsid w:val="624C5450"/>
    <w:multiLevelType w:val="hybridMultilevel"/>
    <w:tmpl w:val="8A460C96"/>
    <w:lvl w:ilvl="0" w:tplc="43F2032A">
      <w:start w:val="1"/>
      <w:numFmt w:val="decimal"/>
      <w:lvlText w:val="%1."/>
      <w:lvlJc w:val="left"/>
      <w:pPr>
        <w:ind w:left="496" w:hanging="360"/>
        <w:jc w:val="left"/>
      </w:pPr>
      <w:rPr>
        <w:rFonts w:hint="default"/>
        <w:w w:val="100"/>
        <w:lang w:val="cs-CZ" w:eastAsia="cs-CZ" w:bidi="cs-CZ"/>
      </w:rPr>
    </w:lvl>
    <w:lvl w:ilvl="1" w:tplc="AFFA8FE6">
      <w:numFmt w:val="bullet"/>
      <w:lvlText w:val="•"/>
      <w:lvlJc w:val="left"/>
      <w:pPr>
        <w:ind w:left="1384" w:hanging="360"/>
      </w:pPr>
      <w:rPr>
        <w:rFonts w:hint="default"/>
        <w:lang w:val="cs-CZ" w:eastAsia="cs-CZ" w:bidi="cs-CZ"/>
      </w:rPr>
    </w:lvl>
    <w:lvl w:ilvl="2" w:tplc="0A84AA94">
      <w:numFmt w:val="bullet"/>
      <w:lvlText w:val="•"/>
      <w:lvlJc w:val="left"/>
      <w:pPr>
        <w:ind w:left="2269" w:hanging="360"/>
      </w:pPr>
      <w:rPr>
        <w:rFonts w:hint="default"/>
        <w:lang w:val="cs-CZ" w:eastAsia="cs-CZ" w:bidi="cs-CZ"/>
      </w:rPr>
    </w:lvl>
    <w:lvl w:ilvl="3" w:tplc="73B2F25C">
      <w:numFmt w:val="bullet"/>
      <w:lvlText w:val="•"/>
      <w:lvlJc w:val="left"/>
      <w:pPr>
        <w:ind w:left="3153" w:hanging="360"/>
      </w:pPr>
      <w:rPr>
        <w:rFonts w:hint="default"/>
        <w:lang w:val="cs-CZ" w:eastAsia="cs-CZ" w:bidi="cs-CZ"/>
      </w:rPr>
    </w:lvl>
    <w:lvl w:ilvl="4" w:tplc="489AD3E4">
      <w:numFmt w:val="bullet"/>
      <w:lvlText w:val="•"/>
      <w:lvlJc w:val="left"/>
      <w:pPr>
        <w:ind w:left="4038" w:hanging="360"/>
      </w:pPr>
      <w:rPr>
        <w:rFonts w:hint="default"/>
        <w:lang w:val="cs-CZ" w:eastAsia="cs-CZ" w:bidi="cs-CZ"/>
      </w:rPr>
    </w:lvl>
    <w:lvl w:ilvl="5" w:tplc="7526CBE8">
      <w:numFmt w:val="bullet"/>
      <w:lvlText w:val="•"/>
      <w:lvlJc w:val="left"/>
      <w:pPr>
        <w:ind w:left="4923" w:hanging="360"/>
      </w:pPr>
      <w:rPr>
        <w:rFonts w:hint="default"/>
        <w:lang w:val="cs-CZ" w:eastAsia="cs-CZ" w:bidi="cs-CZ"/>
      </w:rPr>
    </w:lvl>
    <w:lvl w:ilvl="6" w:tplc="0D7C904A">
      <w:numFmt w:val="bullet"/>
      <w:lvlText w:val="•"/>
      <w:lvlJc w:val="left"/>
      <w:pPr>
        <w:ind w:left="5807" w:hanging="360"/>
      </w:pPr>
      <w:rPr>
        <w:rFonts w:hint="default"/>
        <w:lang w:val="cs-CZ" w:eastAsia="cs-CZ" w:bidi="cs-CZ"/>
      </w:rPr>
    </w:lvl>
    <w:lvl w:ilvl="7" w:tplc="E01E5A7E">
      <w:numFmt w:val="bullet"/>
      <w:lvlText w:val="•"/>
      <w:lvlJc w:val="left"/>
      <w:pPr>
        <w:ind w:left="6692" w:hanging="360"/>
      </w:pPr>
      <w:rPr>
        <w:rFonts w:hint="default"/>
        <w:lang w:val="cs-CZ" w:eastAsia="cs-CZ" w:bidi="cs-CZ"/>
      </w:rPr>
    </w:lvl>
    <w:lvl w:ilvl="8" w:tplc="25B032B8">
      <w:numFmt w:val="bullet"/>
      <w:lvlText w:val="•"/>
      <w:lvlJc w:val="left"/>
      <w:pPr>
        <w:ind w:left="7577" w:hanging="360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DCF"/>
    <w:rsid w:val="003B1B69"/>
    <w:rsid w:val="005D0DCF"/>
    <w:rsid w:val="00673C1B"/>
    <w:rsid w:val="007521A9"/>
    <w:rsid w:val="00BA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DD1B2D"/>
  <w15:docId w15:val="{8B8BE74B-A432-4FC5-B296-265FE439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36" w:right="28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496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jep.cz/wp-content/uploads/2023/03/StatutUJEP_14032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larysova@ssc.cas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411F1-88F4-4770-871E-EA3D0797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2545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Ledesmová Zuzana</dc:creator>
  <cp:lastModifiedBy>PekarkovaH</cp:lastModifiedBy>
  <cp:revision>2</cp:revision>
  <dcterms:created xsi:type="dcterms:W3CDTF">2023-06-06T10:28:00Z</dcterms:created>
  <dcterms:modified xsi:type="dcterms:W3CDTF">2023-06-06T10:28:00Z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2023-05-10T00:00:00Z</vt:filetime>
  </property>
</Properties>
</file>