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4078" w14:textId="77777777" w:rsidR="0016359D" w:rsidRPr="00AA3053" w:rsidRDefault="00460F43">
      <w:pPr>
        <w:jc w:val="center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</w:rPr>
      </w:pPr>
      <w:r w:rsidRPr="00AA3053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</w:rPr>
        <w:t>SMLOUVA O POSKYTOVÁNÍ SLUŽEB</w:t>
      </w:r>
    </w:p>
    <w:p w14:paraId="7EB4241D" w14:textId="18E498DC" w:rsidR="0016359D" w:rsidRPr="00AA3053" w:rsidRDefault="00460F43">
      <w:pPr>
        <w:spacing w:after="0"/>
        <w:jc w:val="center"/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</w:rPr>
      </w:pPr>
      <w:r w:rsidRPr="00AA3053"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</w:rPr>
        <w:t xml:space="preserve">týkající se poskytování služeb pověřence pro ochranu osobních údajů </w:t>
      </w:r>
      <w:r w:rsidR="00D627F7" w:rsidRPr="00AA3053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Muzea umění Olomouc, </w:t>
      </w:r>
      <w:r w:rsidR="00D627F7" w:rsidRPr="00AA3053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státní příspěvkové organizace</w:t>
      </w:r>
      <w:r w:rsidR="00D627F7" w:rsidRPr="00AA3053"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</w:rPr>
        <w:t xml:space="preserve"> </w:t>
      </w:r>
      <w:r w:rsidRPr="00AA3053"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</w:rPr>
        <w:t>v souladu s</w:t>
      </w:r>
      <w:r w:rsidR="00D627F7" w:rsidRPr="00AA3053"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</w:rPr>
        <w:t xml:space="preserve"> čl. 37 </w:t>
      </w:r>
      <w:r w:rsidRPr="00AA3053"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  <w:highlight w:val="white"/>
        </w:rPr>
        <w:t>nařízení Evropského parlamentu a Rady (EU) č. 2016/679 o</w:t>
      </w:r>
      <w:r w:rsidR="002F17E9" w:rsidRPr="00AA3053"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  <w:highlight w:val="white"/>
        </w:rPr>
        <w:t> </w:t>
      </w:r>
      <w:r w:rsidRPr="00AA3053"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  <w:highlight w:val="white"/>
        </w:rPr>
        <w:t>ochraně fyzických osob v</w:t>
      </w:r>
      <w:r w:rsidR="00C53D62" w:rsidRPr="00AA3053"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  <w:highlight w:val="white"/>
        </w:rPr>
        <w:t> </w:t>
      </w:r>
      <w:r w:rsidRPr="00AA3053"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  <w:highlight w:val="white"/>
        </w:rPr>
        <w:t>souvislosti se zpracováním osobních údajů a o volném pohybu těchto údajů a o zrušení směrnice 95/46/ES (obecné nařízení o ochraně osobních údajů) (dále jen „</w:t>
      </w:r>
      <w:r w:rsidRPr="00AA3053">
        <w:rPr>
          <w:rFonts w:asciiTheme="majorHAnsi" w:eastAsia="Times New Roman" w:hAnsiTheme="majorHAnsi" w:cstheme="majorHAnsi"/>
          <w:b/>
          <w:i/>
          <w:color w:val="000000" w:themeColor="text1"/>
          <w:sz w:val="20"/>
          <w:szCs w:val="20"/>
          <w:highlight w:val="white"/>
        </w:rPr>
        <w:t>Nařízení</w:t>
      </w:r>
      <w:r w:rsidRPr="00AA3053"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  <w:highlight w:val="white"/>
        </w:rPr>
        <w:t>“)</w:t>
      </w:r>
    </w:p>
    <w:p w14:paraId="5FDA7BA6" w14:textId="77777777" w:rsidR="0016359D" w:rsidRPr="00AA3053" w:rsidRDefault="0016359D">
      <w:pPr>
        <w:spacing w:after="120"/>
        <w:jc w:val="both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</w:p>
    <w:p w14:paraId="5BC666BF" w14:textId="2577D574" w:rsidR="0016359D" w:rsidRPr="00AA3053" w:rsidRDefault="000D1310" w:rsidP="000F55C2">
      <w:pPr>
        <w:pStyle w:val="Nadpis1"/>
        <w:ind w:firstLine="0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1.</w:t>
      </w:r>
      <w:r w:rsidRPr="00AA305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="00460F43" w:rsidRPr="00AA305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Smluvní strany</w:t>
      </w:r>
    </w:p>
    <w:p w14:paraId="65608640" w14:textId="77777777" w:rsidR="0016359D" w:rsidRPr="00AA3053" w:rsidRDefault="0016359D">
      <w:pP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</w:p>
    <w:p w14:paraId="070384AD" w14:textId="2D6736A4" w:rsidR="00F41560" w:rsidRPr="00AA3053" w:rsidRDefault="00F41560" w:rsidP="000F55C2">
      <w:pPr>
        <w:spacing w:after="0"/>
        <w:ind w:firstLine="720"/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AA3053">
        <w:rPr>
          <w:rFonts w:asciiTheme="majorHAnsi" w:hAnsiTheme="majorHAnsi" w:cstheme="majorHAnsi"/>
          <w:b/>
          <w:color w:val="000000" w:themeColor="text1"/>
          <w:sz w:val="23"/>
          <w:szCs w:val="23"/>
        </w:rPr>
        <w:t xml:space="preserve">Muzeum umění Olomouc, </w:t>
      </w:r>
      <w:r w:rsidRPr="00AA3053">
        <w:rPr>
          <w:rFonts w:asciiTheme="majorHAnsi" w:hAnsiTheme="majorHAnsi" w:cstheme="majorHAnsi"/>
          <w:color w:val="000000" w:themeColor="text1"/>
          <w:sz w:val="23"/>
          <w:szCs w:val="23"/>
        </w:rPr>
        <w:t>státní příspěvková organizace,</w:t>
      </w:r>
    </w:p>
    <w:p w14:paraId="2D05A628" w14:textId="51CB7891" w:rsidR="00F41560" w:rsidRPr="00AA3053" w:rsidRDefault="00F41560" w:rsidP="008370A9">
      <w:pPr>
        <w:pStyle w:val="Odstavecseseznamem"/>
        <w:spacing w:after="0"/>
        <w:ind w:left="0"/>
        <w:contextualSpacing w:val="0"/>
        <w:jc w:val="both"/>
        <w:rPr>
          <w:rFonts w:asciiTheme="majorHAnsi" w:hAnsiTheme="majorHAnsi" w:cstheme="majorHAnsi"/>
          <w:i/>
          <w:color w:val="000000" w:themeColor="text1"/>
          <w:sz w:val="23"/>
          <w:szCs w:val="23"/>
        </w:rPr>
      </w:pPr>
      <w:r w:rsidRPr="00AA3053">
        <w:rPr>
          <w:rFonts w:asciiTheme="majorHAnsi" w:hAnsiTheme="majorHAnsi" w:cstheme="majorHAnsi"/>
          <w:b/>
          <w:color w:val="000000" w:themeColor="text1"/>
          <w:sz w:val="23"/>
          <w:szCs w:val="23"/>
        </w:rPr>
        <w:tab/>
      </w:r>
      <w:r w:rsidRPr="00AA3053">
        <w:rPr>
          <w:rFonts w:asciiTheme="majorHAnsi" w:hAnsiTheme="majorHAnsi" w:cstheme="majorHAnsi"/>
          <w:i/>
          <w:color w:val="000000" w:themeColor="text1"/>
          <w:sz w:val="23"/>
          <w:szCs w:val="23"/>
        </w:rPr>
        <w:t>zastoupená</w:t>
      </w:r>
      <w:r w:rsidRPr="00AA3053">
        <w:rPr>
          <w:rFonts w:asciiTheme="majorHAnsi" w:hAnsiTheme="majorHAnsi" w:cstheme="majorHAnsi"/>
          <w:b/>
          <w:i/>
          <w:color w:val="000000" w:themeColor="text1"/>
          <w:sz w:val="23"/>
          <w:szCs w:val="23"/>
        </w:rPr>
        <w:t xml:space="preserve"> </w:t>
      </w:r>
      <w:r w:rsidR="002F17E9" w:rsidRPr="00AA3053">
        <w:rPr>
          <w:rFonts w:asciiTheme="majorHAnsi" w:hAnsiTheme="majorHAnsi" w:cstheme="majorHAnsi"/>
          <w:b/>
          <w:i/>
          <w:color w:val="000000" w:themeColor="text1"/>
          <w:sz w:val="23"/>
          <w:szCs w:val="23"/>
        </w:rPr>
        <w:tab/>
      </w:r>
      <w:r w:rsidRPr="00AA3053">
        <w:rPr>
          <w:rFonts w:asciiTheme="majorHAnsi" w:hAnsiTheme="majorHAnsi" w:cstheme="majorHAnsi"/>
          <w:i/>
          <w:color w:val="000000" w:themeColor="text1"/>
          <w:sz w:val="23"/>
          <w:szCs w:val="23"/>
        </w:rPr>
        <w:t>Mgr. Ondřejem Zatloukalem, ředitelem</w:t>
      </w:r>
    </w:p>
    <w:p w14:paraId="4CC4270B" w14:textId="4AF0C516" w:rsidR="00F41560" w:rsidRPr="00AA3053" w:rsidRDefault="00F41560" w:rsidP="00F41560">
      <w:pPr>
        <w:pStyle w:val="Odstavecseseznamem"/>
        <w:spacing w:after="0"/>
        <w:ind w:left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hAnsiTheme="majorHAnsi" w:cstheme="majorHAnsi"/>
          <w:b/>
          <w:color w:val="000000" w:themeColor="text1"/>
          <w:sz w:val="23"/>
          <w:szCs w:val="23"/>
        </w:rPr>
        <w:tab/>
      </w:r>
      <w:r w:rsidRPr="00AA3053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IČ: </w:t>
      </w:r>
      <w:r w:rsidRPr="00AA3053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="002F17E9" w:rsidRPr="00AA3053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hAnsiTheme="majorHAnsi" w:cstheme="majorHAnsi"/>
          <w:color w:val="000000" w:themeColor="text1"/>
          <w:sz w:val="23"/>
          <w:szCs w:val="23"/>
        </w:rPr>
        <w:t>750 79 950</w:t>
      </w:r>
    </w:p>
    <w:p w14:paraId="1C1ABB06" w14:textId="2A4A16C6" w:rsidR="00F41560" w:rsidRPr="00AA3053" w:rsidRDefault="00F41560" w:rsidP="00F41560">
      <w:pPr>
        <w:pStyle w:val="Odstavecseseznamem"/>
        <w:spacing w:after="0"/>
        <w:ind w:left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hAnsiTheme="majorHAnsi" w:cstheme="majorHAnsi"/>
          <w:color w:val="000000" w:themeColor="text1"/>
          <w:sz w:val="23"/>
          <w:szCs w:val="23"/>
        </w:rPr>
        <w:tab/>
        <w:t xml:space="preserve">DIČ: </w:t>
      </w:r>
      <w:r w:rsidRPr="00AA3053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="002F17E9" w:rsidRPr="00AA3053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hAnsiTheme="majorHAnsi" w:cstheme="majorHAnsi"/>
          <w:color w:val="000000" w:themeColor="text1"/>
          <w:sz w:val="23"/>
          <w:szCs w:val="23"/>
        </w:rPr>
        <w:t>CZ75079950, není plátcem DPH</w:t>
      </w:r>
    </w:p>
    <w:p w14:paraId="4885897B" w14:textId="7A3EBF5F" w:rsidR="00F41560" w:rsidRPr="00AA3053" w:rsidRDefault="002F17E9" w:rsidP="00F41560">
      <w:pPr>
        <w:spacing w:after="0"/>
        <w:ind w:left="708" w:firstLine="1"/>
        <w:jc w:val="both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hAnsiTheme="majorHAnsi" w:cstheme="majorHAnsi"/>
          <w:color w:val="000000" w:themeColor="text1"/>
          <w:sz w:val="23"/>
          <w:szCs w:val="23"/>
        </w:rPr>
        <w:t>Se sídlem</w:t>
      </w:r>
      <w:r w:rsidRPr="00AA3053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="00F41560" w:rsidRPr="00AA3053">
        <w:rPr>
          <w:rFonts w:asciiTheme="majorHAnsi" w:hAnsiTheme="majorHAnsi" w:cstheme="majorHAnsi"/>
          <w:color w:val="000000" w:themeColor="text1"/>
          <w:sz w:val="23"/>
          <w:szCs w:val="23"/>
        </w:rPr>
        <w:t>Denisova 824/47, Olomouc 779 00</w:t>
      </w:r>
    </w:p>
    <w:p w14:paraId="45F80548" w14:textId="77777777" w:rsidR="00F41560" w:rsidRPr="00AA3053" w:rsidRDefault="00F41560" w:rsidP="00F41560">
      <w:pPr>
        <w:spacing w:after="0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</w:p>
    <w:p w14:paraId="56EF6D94" w14:textId="77777777" w:rsidR="00F41560" w:rsidRPr="00AA3053" w:rsidRDefault="00F41560" w:rsidP="00F41560">
      <w:pPr>
        <w:spacing w:after="120"/>
        <w:ind w:firstLine="708"/>
        <w:jc w:val="both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(dále jen „</w:t>
      </w:r>
      <w:r w:rsidRPr="00AA3053">
        <w:rPr>
          <w:rFonts w:asciiTheme="majorHAnsi" w:eastAsia="Times New Roman" w:hAnsiTheme="majorHAnsi" w:cstheme="majorHAnsi"/>
          <w:b/>
          <w:color w:val="000000" w:themeColor="text1"/>
          <w:sz w:val="23"/>
          <w:szCs w:val="23"/>
        </w:rPr>
        <w:t>Objednatel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“) na straně druhé</w:t>
      </w:r>
    </w:p>
    <w:p w14:paraId="3A4B991D" w14:textId="77777777" w:rsidR="00F41560" w:rsidRPr="00AA3053" w:rsidRDefault="00F41560" w:rsidP="008370A9">
      <w:pPr>
        <w:spacing w:after="120"/>
        <w:jc w:val="both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</w:p>
    <w:p w14:paraId="236B251F" w14:textId="12A1FF98" w:rsidR="00F41560" w:rsidRPr="00AA3053" w:rsidRDefault="002B59AD">
      <w:pPr>
        <w:spacing w:after="0"/>
        <w:jc w:val="both"/>
        <w:rPr>
          <w:rFonts w:asciiTheme="majorHAnsi" w:eastAsia="Times New Roman" w:hAnsiTheme="majorHAnsi" w:cstheme="majorHAnsi"/>
          <w:b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b/>
          <w:color w:val="000000" w:themeColor="text1"/>
          <w:sz w:val="23"/>
          <w:szCs w:val="23"/>
        </w:rPr>
        <w:tab/>
        <w:t>a</w:t>
      </w:r>
    </w:p>
    <w:p w14:paraId="399CB34F" w14:textId="77777777" w:rsidR="00F41560" w:rsidRPr="00AA3053" w:rsidRDefault="00F41560">
      <w:pPr>
        <w:spacing w:after="0"/>
        <w:jc w:val="both"/>
        <w:rPr>
          <w:rFonts w:asciiTheme="majorHAnsi" w:eastAsia="Times New Roman" w:hAnsiTheme="majorHAnsi" w:cstheme="majorHAnsi"/>
          <w:b/>
          <w:color w:val="000000" w:themeColor="text1"/>
          <w:sz w:val="23"/>
          <w:szCs w:val="23"/>
        </w:rPr>
      </w:pPr>
    </w:p>
    <w:p w14:paraId="430B2F6C" w14:textId="2020BD3C" w:rsidR="0016359D" w:rsidRPr="00AA3053" w:rsidRDefault="006D1459" w:rsidP="000F55C2">
      <w:pPr>
        <w:spacing w:after="0"/>
        <w:ind w:firstLine="720"/>
        <w:jc w:val="both"/>
        <w:rPr>
          <w:rFonts w:asciiTheme="majorHAnsi" w:eastAsia="Times New Roman" w:hAnsiTheme="majorHAnsi" w:cstheme="majorHAnsi"/>
          <w:b/>
          <w:color w:val="000000" w:themeColor="text1"/>
          <w:sz w:val="23"/>
          <w:szCs w:val="23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3"/>
          <w:szCs w:val="23"/>
        </w:rPr>
        <w:t xml:space="preserve">GDPR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3"/>
          <w:szCs w:val="23"/>
        </w:rPr>
        <w:t>Solutions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3"/>
          <w:szCs w:val="23"/>
        </w:rPr>
        <w:t xml:space="preserve"> a.s.</w:t>
      </w:r>
      <w:r w:rsidR="00460F43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 </w:t>
      </w:r>
    </w:p>
    <w:p w14:paraId="1F272AD6" w14:textId="4ECCF2C2" w:rsidR="0016359D" w:rsidRPr="00AA3053" w:rsidRDefault="00460F43" w:rsidP="008370A9">
      <w:pPr>
        <w:spacing w:after="0"/>
        <w:rPr>
          <w:rFonts w:asciiTheme="majorHAnsi" w:eastAsia="Times New Roman" w:hAnsiTheme="majorHAnsi" w:cstheme="majorHAnsi"/>
          <w:i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="00F41560" w:rsidRPr="00AA3053">
        <w:rPr>
          <w:rFonts w:asciiTheme="majorHAnsi" w:eastAsia="Times New Roman" w:hAnsiTheme="majorHAnsi" w:cstheme="majorHAnsi"/>
          <w:i/>
          <w:color w:val="000000" w:themeColor="text1"/>
          <w:sz w:val="23"/>
          <w:szCs w:val="23"/>
        </w:rPr>
        <w:t>Z</w:t>
      </w:r>
      <w:r w:rsidRPr="00AA3053">
        <w:rPr>
          <w:rFonts w:asciiTheme="majorHAnsi" w:eastAsia="Times New Roman" w:hAnsiTheme="majorHAnsi" w:cstheme="majorHAnsi"/>
          <w:i/>
          <w:color w:val="000000" w:themeColor="text1"/>
          <w:sz w:val="23"/>
          <w:szCs w:val="23"/>
        </w:rPr>
        <w:t>astoupená</w:t>
      </w:r>
      <w:r w:rsidR="00F41560" w:rsidRPr="00AA3053">
        <w:rPr>
          <w:rFonts w:asciiTheme="majorHAnsi" w:eastAsia="Times New Roman" w:hAnsiTheme="majorHAnsi" w:cstheme="majorHAnsi"/>
          <w:i/>
          <w:color w:val="000000" w:themeColor="text1"/>
          <w:sz w:val="23"/>
          <w:szCs w:val="23"/>
        </w:rPr>
        <w:tab/>
      </w:r>
      <w:r w:rsidR="006D1459">
        <w:rPr>
          <w:rFonts w:asciiTheme="majorHAnsi" w:eastAsia="Times New Roman" w:hAnsiTheme="majorHAnsi" w:cstheme="majorHAnsi"/>
          <w:i/>
          <w:color w:val="000000" w:themeColor="text1"/>
          <w:sz w:val="23"/>
          <w:szCs w:val="23"/>
        </w:rPr>
        <w:t>Mgr. Jakubem Marešem, předsedou představenstva</w:t>
      </w:r>
    </w:p>
    <w:p w14:paraId="3CA31D19" w14:textId="2327FA03" w:rsidR="0016359D" w:rsidRPr="00165AD8" w:rsidRDefault="00460F43">
      <w:pPr>
        <w:spacing w:after="0"/>
        <w:ind w:firstLine="708"/>
        <w:jc w:val="both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IČ: 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="00F41560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="006D1459" w:rsidRPr="00165AD8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061 00 091</w:t>
      </w:r>
    </w:p>
    <w:p w14:paraId="58A01B40" w14:textId="6A857C32" w:rsidR="0016359D" w:rsidRPr="00165AD8" w:rsidRDefault="00460F43">
      <w:pPr>
        <w:spacing w:after="0"/>
        <w:ind w:firstLine="708"/>
        <w:jc w:val="both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165AD8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DIČ:</w:t>
      </w:r>
      <w:r w:rsidRPr="00165AD8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="00F41560" w:rsidRPr="00165AD8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="006D1459" w:rsidRPr="00165AD8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CZ061 00 091</w:t>
      </w:r>
    </w:p>
    <w:p w14:paraId="114257EB" w14:textId="32275773" w:rsidR="0016359D" w:rsidRPr="00AA3053" w:rsidRDefault="00F41560">
      <w:pPr>
        <w:spacing w:after="0"/>
        <w:ind w:left="708"/>
        <w:jc w:val="both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S</w:t>
      </w:r>
      <w:r w:rsidR="00460F43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e sídlem 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="006D1459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Opletalova 921/6, Nové Město, 110 00 Praha 1</w:t>
      </w:r>
    </w:p>
    <w:p w14:paraId="0BCA632B" w14:textId="20B8865E" w:rsidR="0016359D" w:rsidRDefault="00F41560" w:rsidP="002B59AD">
      <w:pPr>
        <w:spacing w:after="0"/>
        <w:ind w:left="708"/>
        <w:jc w:val="both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Z</w:t>
      </w:r>
      <w:r w:rsidR="00460F43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apsaná 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="006D1459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v obchodním rejstříku</w:t>
      </w:r>
      <w:r w:rsidR="00C65345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 vedeném u Městského soudu v Praze</w:t>
      </w:r>
    </w:p>
    <w:p w14:paraId="151B7377" w14:textId="4F09DDD5" w:rsidR="00C65345" w:rsidRPr="00AA3053" w:rsidRDefault="00C65345" w:rsidP="002B59AD">
      <w:pPr>
        <w:spacing w:after="0"/>
        <w:ind w:left="708"/>
        <w:jc w:val="both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  <w:t>Oddíl B vložka 22496</w:t>
      </w:r>
    </w:p>
    <w:p w14:paraId="6E4B1487" w14:textId="77777777" w:rsidR="0016359D" w:rsidRPr="00AA3053" w:rsidRDefault="0016359D">
      <w:pPr>
        <w:spacing w:after="0"/>
        <w:jc w:val="both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</w:p>
    <w:p w14:paraId="515F69D1" w14:textId="77777777" w:rsidR="0016359D" w:rsidRPr="00AA3053" w:rsidRDefault="00460F43">
      <w:pPr>
        <w:spacing w:after="0"/>
        <w:ind w:firstLine="708"/>
        <w:jc w:val="both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(dále jen „</w:t>
      </w:r>
      <w:r w:rsidRPr="00AA3053">
        <w:rPr>
          <w:rFonts w:asciiTheme="majorHAnsi" w:eastAsia="Times New Roman" w:hAnsiTheme="majorHAnsi" w:cstheme="majorHAnsi"/>
          <w:b/>
          <w:color w:val="000000" w:themeColor="text1"/>
          <w:sz w:val="23"/>
          <w:szCs w:val="23"/>
        </w:rPr>
        <w:t>Poskytovatel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“) na straně jedné</w:t>
      </w:r>
    </w:p>
    <w:p w14:paraId="331A8B7B" w14:textId="18C1F47F" w:rsidR="000F1CA1" w:rsidRPr="00AA3053" w:rsidRDefault="000F1CA1">
      <w:pPr>
        <w:spacing w:after="120"/>
        <w:jc w:val="both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</w:p>
    <w:p w14:paraId="39F731A1" w14:textId="77777777" w:rsidR="00F41560" w:rsidRPr="00AA3053" w:rsidRDefault="00F41560" w:rsidP="00F41560">
      <w:pPr>
        <w:spacing w:after="120"/>
        <w:ind w:left="720"/>
        <w:jc w:val="both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(dále také jen „</w:t>
      </w:r>
      <w:r w:rsidRPr="00AA3053">
        <w:rPr>
          <w:rFonts w:asciiTheme="majorHAnsi" w:eastAsia="Times New Roman" w:hAnsiTheme="majorHAnsi" w:cstheme="majorHAnsi"/>
          <w:b/>
          <w:color w:val="000000" w:themeColor="text1"/>
          <w:sz w:val="23"/>
          <w:szCs w:val="23"/>
        </w:rPr>
        <w:t>Strany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“)</w:t>
      </w:r>
    </w:p>
    <w:p w14:paraId="737A2A28" w14:textId="77777777" w:rsidR="0016359D" w:rsidRPr="00AA3053" w:rsidRDefault="0016359D">
      <w:pPr>
        <w:jc w:val="center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</w:p>
    <w:p w14:paraId="30B032CC" w14:textId="77777777" w:rsidR="0016359D" w:rsidRPr="00AA3053" w:rsidRDefault="00460F43">
      <w:pPr>
        <w:spacing w:after="120"/>
        <w:jc w:val="both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ujednávají níže uvedeného dne, měsíce a roku </w:t>
      </w:r>
      <w:r w:rsidRPr="00AA3053">
        <w:rPr>
          <w:rFonts w:asciiTheme="majorHAnsi" w:eastAsia="Times New Roman" w:hAnsiTheme="majorHAnsi" w:cstheme="majorHAnsi"/>
          <w:i/>
          <w:color w:val="000000" w:themeColor="text1"/>
          <w:sz w:val="23"/>
          <w:szCs w:val="23"/>
        </w:rPr>
        <w:t>smlouvu o poskytování služeb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 podle §17</w:t>
      </w:r>
      <w:r w:rsidR="00D64D35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46 odst. 2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 zákona č. 89/2012 Sb., občanský zákoník ve znění pozdějších předpisů (dále jen „</w:t>
      </w:r>
      <w:r w:rsidRPr="00AA3053">
        <w:rPr>
          <w:rFonts w:asciiTheme="majorHAnsi" w:eastAsia="Times New Roman" w:hAnsiTheme="majorHAnsi" w:cstheme="majorHAnsi"/>
          <w:b/>
          <w:color w:val="000000" w:themeColor="text1"/>
          <w:sz w:val="23"/>
          <w:szCs w:val="23"/>
        </w:rPr>
        <w:t>Občanský zákoník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“), a to v následujícím znění:</w:t>
      </w:r>
    </w:p>
    <w:p w14:paraId="09201CB2" w14:textId="37CA2C27" w:rsidR="0016359D" w:rsidRPr="00AA3053" w:rsidRDefault="00460F43">
      <w:pPr>
        <w:spacing w:after="120"/>
        <w:jc w:val="both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(dále také jen „</w:t>
      </w:r>
      <w:r w:rsidRPr="00AA3053">
        <w:rPr>
          <w:rFonts w:asciiTheme="majorHAnsi" w:eastAsia="Times New Roman" w:hAnsiTheme="majorHAnsi" w:cstheme="majorHAnsi"/>
          <w:b/>
          <w:color w:val="000000" w:themeColor="text1"/>
          <w:sz w:val="23"/>
          <w:szCs w:val="23"/>
        </w:rPr>
        <w:t>Smlouva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“)</w:t>
      </w:r>
    </w:p>
    <w:p w14:paraId="2FF98373" w14:textId="0737E754" w:rsidR="0016359D" w:rsidRPr="00AA3053" w:rsidRDefault="00460F43" w:rsidP="000F55C2">
      <w:pPr>
        <w:pStyle w:val="Nadpis1"/>
        <w:numPr>
          <w:ilvl w:val="0"/>
          <w:numId w:val="5"/>
        </w:numP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lastRenderedPageBreak/>
        <w:t>Předmět Smlouvy</w:t>
      </w:r>
    </w:p>
    <w:p w14:paraId="1234A1C1" w14:textId="38893935" w:rsidR="0016359D" w:rsidRPr="00AA3053" w:rsidRDefault="00460F43" w:rsidP="007219F2">
      <w:pPr>
        <w:pStyle w:val="Styl3"/>
        <w:numPr>
          <w:ilvl w:val="1"/>
          <w:numId w:val="5"/>
        </w:numPr>
        <w:ind w:left="357" w:hanging="357"/>
      </w:pPr>
      <w:r w:rsidRPr="00AA3053">
        <w:t>Předmětem této Smlouvy je závazek Poskytovatele poskytnout Objednateli služby</w:t>
      </w:r>
      <w:r w:rsidR="001A582A" w:rsidRPr="00AA3053">
        <w:t>, jako zejména</w:t>
      </w:r>
      <w:r w:rsidR="00E9055D" w:rsidRPr="00AA3053">
        <w:t xml:space="preserve"> </w:t>
      </w:r>
      <w:r w:rsidR="001A582A" w:rsidRPr="00AA3053">
        <w:t>poradenství a konzultac</w:t>
      </w:r>
      <w:r w:rsidR="00E9055D" w:rsidRPr="00AA3053">
        <w:t>e</w:t>
      </w:r>
      <w:r w:rsidR="001A582A" w:rsidRPr="00AA3053">
        <w:t xml:space="preserve"> </w:t>
      </w:r>
      <w:r w:rsidR="00E9055D" w:rsidRPr="00AA3053">
        <w:t>v</w:t>
      </w:r>
      <w:r w:rsidR="001A582A" w:rsidRPr="00AA3053">
        <w:t xml:space="preserve"> oblasti GDPR, implementac</w:t>
      </w:r>
      <w:r w:rsidR="00E9055D" w:rsidRPr="00AA3053">
        <w:t>e</w:t>
      </w:r>
      <w:r w:rsidR="001A582A" w:rsidRPr="00AA3053">
        <w:t xml:space="preserve"> GDPR</w:t>
      </w:r>
      <w:r w:rsidR="00E9055D" w:rsidRPr="00AA3053">
        <w:t>,</w:t>
      </w:r>
      <w:r w:rsidR="001A582A" w:rsidRPr="00AA3053">
        <w:t xml:space="preserve"> provedení </w:t>
      </w:r>
      <w:r w:rsidR="00E9055D" w:rsidRPr="00AA3053">
        <w:t>p</w:t>
      </w:r>
      <w:r w:rsidR="001A582A" w:rsidRPr="00AA3053">
        <w:t>osouzení vlivu na ochranu osobních údajů</w:t>
      </w:r>
      <w:r w:rsidR="00E9055D" w:rsidRPr="00AA3053">
        <w:t xml:space="preserve">, </w:t>
      </w:r>
      <w:r w:rsidRPr="00AA3053">
        <w:t xml:space="preserve">pověřence osobních údajů (dále jen „Pověřenec“) </w:t>
      </w:r>
      <w:r w:rsidR="00E9055D" w:rsidRPr="00AA3053">
        <w:t>a úkony specifikované v</w:t>
      </w:r>
      <w:r w:rsidR="00AA3053">
        <w:t> </w:t>
      </w:r>
      <w:r w:rsidR="00E9055D" w:rsidRPr="00AA3053">
        <w:t xml:space="preserve">příloze č. 1, </w:t>
      </w:r>
      <w:r w:rsidRPr="00AA3053">
        <w:t xml:space="preserve">a závazek Objednatele zaplatit Poskytovateli za řádně poskytnuté služby dohodnutou cenu. </w:t>
      </w:r>
    </w:p>
    <w:p w14:paraId="082E2DD4" w14:textId="5BB72284" w:rsidR="0016359D" w:rsidRPr="00AA3053" w:rsidRDefault="00460F43" w:rsidP="00EB44C1">
      <w:pPr>
        <w:pStyle w:val="Styl3"/>
        <w:numPr>
          <w:ilvl w:val="1"/>
          <w:numId w:val="5"/>
        </w:numPr>
        <w:ind w:left="357" w:hanging="357"/>
      </w:pPr>
      <w:r w:rsidRPr="00AA3053">
        <w:t>Služba Pověřence zahrnuje řadu úkonů</w:t>
      </w:r>
      <w:r w:rsidR="00CE275B" w:rsidRPr="00AA3053">
        <w:t xml:space="preserve"> specifikovaných v příloze č. 1 této smlouvy</w:t>
      </w:r>
      <w:r w:rsidRPr="00AA3053">
        <w:t>, z nichž podstatná část se periodicky opakuje. Poskytovatel se zavazuje za účelem zajištění potřeb a</w:t>
      </w:r>
      <w:r w:rsidR="008370A9" w:rsidRPr="00AA3053">
        <w:t> </w:t>
      </w:r>
      <w:r w:rsidRPr="00AA3053">
        <w:t>úkolů Objednatele zajistit, aby všechny tyto operace byly řádně provedeny v pravidelných intervalech.</w:t>
      </w:r>
    </w:p>
    <w:p w14:paraId="6EA0C0C8" w14:textId="77D768CD" w:rsidR="0016359D" w:rsidRPr="00AA3053" w:rsidRDefault="000929C7" w:rsidP="000F55C2">
      <w:pPr>
        <w:pStyle w:val="Nadpis1"/>
        <w:ind w:firstLine="0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3. </w:t>
      </w:r>
      <w:r w:rsidR="00460F43" w:rsidRPr="00AA305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Čas plnění</w:t>
      </w:r>
    </w:p>
    <w:p w14:paraId="00DFCC79" w14:textId="2B9DCC6D" w:rsidR="00EB44C1" w:rsidRPr="002E1BC9" w:rsidRDefault="00460F43" w:rsidP="00EB44C1">
      <w:pPr>
        <w:pStyle w:val="Styl3"/>
        <w:numPr>
          <w:ilvl w:val="1"/>
          <w:numId w:val="10"/>
        </w:numPr>
      </w:pPr>
      <w:r w:rsidRPr="002E1BC9">
        <w:t xml:space="preserve">Poskytovatel se zavazuje zajistit po celou dobu realizace předmětu plnění pro všechny pracovníky objednatele </w:t>
      </w:r>
      <w:r w:rsidR="001A582A" w:rsidRPr="002E1BC9">
        <w:t xml:space="preserve">bezplatné </w:t>
      </w:r>
      <w:r w:rsidRPr="002E1BC9">
        <w:t>konzultace po telefonu k řešení vzniklých problémů, a to v pracovní dny vždy od</w:t>
      </w:r>
      <w:r w:rsidR="008370A9" w:rsidRPr="002E1BC9">
        <w:t xml:space="preserve"> </w:t>
      </w:r>
      <w:r w:rsidR="00C15D1E" w:rsidRPr="002E1BC9">
        <w:t>9</w:t>
      </w:r>
      <w:r w:rsidR="008370A9" w:rsidRPr="002E1BC9">
        <w:t xml:space="preserve"> </w:t>
      </w:r>
      <w:r w:rsidRPr="002E1BC9">
        <w:t>do</w:t>
      </w:r>
      <w:r w:rsidR="008370A9" w:rsidRPr="002E1BC9">
        <w:t xml:space="preserve"> </w:t>
      </w:r>
      <w:r w:rsidR="00C15D1E" w:rsidRPr="002E1BC9">
        <w:t>15</w:t>
      </w:r>
      <w:r w:rsidR="008370A9" w:rsidRPr="002E1BC9">
        <w:t xml:space="preserve"> </w:t>
      </w:r>
      <w:r w:rsidRPr="002E1BC9">
        <w:t xml:space="preserve">hodin na telefonu: </w:t>
      </w:r>
      <w:proofErr w:type="spellStart"/>
      <w:r w:rsidR="00DC29AE">
        <w:t>xxx</w:t>
      </w:r>
      <w:proofErr w:type="spellEnd"/>
      <w:r w:rsidR="00665A1D" w:rsidRPr="002E1BC9">
        <w:t xml:space="preserve"> </w:t>
      </w:r>
      <w:r w:rsidRPr="002E1BC9">
        <w:t xml:space="preserve">či prostřednictvím elektronického kontaktu na adrese: </w:t>
      </w:r>
      <w:proofErr w:type="spellStart"/>
      <w:r w:rsidR="00DC29AE">
        <w:t>xxx</w:t>
      </w:r>
      <w:proofErr w:type="spellEnd"/>
    </w:p>
    <w:p w14:paraId="53EA8224" w14:textId="77777777" w:rsidR="00EB44C1" w:rsidRPr="00AA3053" w:rsidRDefault="00460F43" w:rsidP="00EB44C1">
      <w:pPr>
        <w:pStyle w:val="Styl3"/>
        <w:numPr>
          <w:ilvl w:val="1"/>
          <w:numId w:val="10"/>
        </w:numPr>
        <w:ind w:left="357" w:hanging="357"/>
        <w:rPr>
          <w:color w:val="000000" w:themeColor="text1"/>
        </w:rPr>
      </w:pPr>
      <w:r w:rsidRPr="00AA3053">
        <w:t xml:space="preserve">Zhotovitel se zavazuje splnit všechny své povinnosti vyplývající z této Smlouvy v souladu s obsahem této Smlouvy, v termínech a za podmínek touto Smlouvou stanovených. </w:t>
      </w:r>
    </w:p>
    <w:p w14:paraId="565EC5B7" w14:textId="220C7B7F" w:rsidR="0016359D" w:rsidRPr="00AA3053" w:rsidRDefault="00460F43" w:rsidP="00EB44C1">
      <w:pPr>
        <w:pStyle w:val="Styl3"/>
        <w:numPr>
          <w:ilvl w:val="1"/>
          <w:numId w:val="10"/>
        </w:numPr>
        <w:ind w:left="357" w:hanging="357"/>
        <w:rPr>
          <w:color w:val="000000" w:themeColor="text1"/>
        </w:rPr>
      </w:pPr>
      <w:r w:rsidRPr="00AA3053">
        <w:t xml:space="preserve">Obě smluvní strany jsou oprávněny od Smlouvy odstoupit v souladu s právní úpravou obsaženou v zákoně č. 89/2012 Sb., občanský zákoník. </w:t>
      </w:r>
    </w:p>
    <w:p w14:paraId="0CD3D72C" w14:textId="175682BA" w:rsidR="0016359D" w:rsidRPr="00AA3053" w:rsidRDefault="000929C7" w:rsidP="000F55C2">
      <w:pPr>
        <w:pStyle w:val="Nadpis1"/>
        <w:ind w:firstLine="0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4. </w:t>
      </w:r>
      <w:r w:rsidR="00460F43" w:rsidRPr="00AA305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Místo plnění</w:t>
      </w:r>
    </w:p>
    <w:p w14:paraId="35F276B8" w14:textId="2DB23314" w:rsidR="0016359D" w:rsidRPr="00AA3053" w:rsidRDefault="00460F43" w:rsidP="00EB44C1">
      <w:pPr>
        <w:pStyle w:val="Styl3"/>
        <w:numPr>
          <w:ilvl w:val="1"/>
          <w:numId w:val="12"/>
        </w:numPr>
        <w:ind w:left="357" w:hanging="357"/>
      </w:pPr>
      <w:r w:rsidRPr="00AA3053">
        <w:t>Místem plnění předmětu smlouvy je sídlo Objednatele na území České republiky.</w:t>
      </w:r>
    </w:p>
    <w:p w14:paraId="31C1527A" w14:textId="49FB4705" w:rsidR="0016359D" w:rsidRPr="00AA3053" w:rsidRDefault="00460F43" w:rsidP="000F55C2">
      <w:pPr>
        <w:pStyle w:val="Nadpis1"/>
        <w:numPr>
          <w:ilvl w:val="0"/>
          <w:numId w:val="6"/>
        </w:numP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Cena díla</w:t>
      </w:r>
    </w:p>
    <w:p w14:paraId="7F91195B" w14:textId="77777777" w:rsidR="00EB44C1" w:rsidRPr="00AA3053" w:rsidRDefault="00460F43" w:rsidP="00EB44C1">
      <w:pPr>
        <w:pStyle w:val="Styl3"/>
        <w:numPr>
          <w:ilvl w:val="1"/>
          <w:numId w:val="6"/>
        </w:numPr>
        <w:ind w:left="357" w:hanging="357"/>
      </w:pPr>
      <w:r w:rsidRPr="00AA3053">
        <w:t>Smluvní strany se dohodly na ceně za řádně poskytnuté služby dle následujícího ceníku:</w:t>
      </w:r>
    </w:p>
    <w:p w14:paraId="79D2F71B" w14:textId="3EBB495D" w:rsidR="00EB44C1" w:rsidRPr="00AA3053" w:rsidRDefault="00460F43" w:rsidP="00EB44C1">
      <w:pPr>
        <w:pStyle w:val="Styl3"/>
        <w:numPr>
          <w:ilvl w:val="2"/>
          <w:numId w:val="6"/>
        </w:numPr>
        <w:ind w:left="567" w:hanging="567"/>
      </w:pPr>
      <w:r w:rsidRPr="00AA3053">
        <w:rPr>
          <w:rFonts w:eastAsia="Times New Roman"/>
          <w:color w:val="000000" w:themeColor="text1"/>
        </w:rPr>
        <w:t xml:space="preserve">Objednatel se zavazuje Poskytovateli uhradit částku ve výši </w:t>
      </w:r>
      <w:r w:rsidR="00C15D1E">
        <w:rPr>
          <w:rFonts w:eastAsia="Times New Roman"/>
          <w:color w:val="000000" w:themeColor="text1"/>
        </w:rPr>
        <w:t>8</w:t>
      </w:r>
      <w:r w:rsidR="00165AD8">
        <w:rPr>
          <w:rFonts w:eastAsia="Times New Roman"/>
          <w:color w:val="000000" w:themeColor="text1"/>
        </w:rPr>
        <w:t>.</w:t>
      </w:r>
      <w:r w:rsidR="008A3B2C">
        <w:rPr>
          <w:rFonts w:eastAsia="Times New Roman"/>
          <w:color w:val="000000" w:themeColor="text1"/>
        </w:rPr>
        <w:t>000</w:t>
      </w:r>
      <w:r w:rsidR="00AA3053" w:rsidRPr="00AA3053">
        <w:rPr>
          <w:rFonts w:eastAsia="Times New Roman"/>
          <w:color w:val="000000" w:themeColor="text1"/>
        </w:rPr>
        <w:t>,</w:t>
      </w:r>
      <w:r w:rsidR="00747666" w:rsidRPr="00AA3053">
        <w:rPr>
          <w:rFonts w:eastAsia="Times New Roman"/>
          <w:color w:val="000000" w:themeColor="text1"/>
        </w:rPr>
        <w:t xml:space="preserve"> -</w:t>
      </w:r>
      <w:r w:rsidRPr="00AA3053">
        <w:rPr>
          <w:rFonts w:eastAsia="Times New Roman"/>
          <w:color w:val="000000" w:themeColor="text1"/>
        </w:rPr>
        <w:t xml:space="preserve"> Kč + DPH (slovy: </w:t>
      </w:r>
      <w:r w:rsidR="008A3B2C">
        <w:rPr>
          <w:rFonts w:eastAsia="Times New Roman"/>
          <w:color w:val="000000" w:themeColor="text1"/>
        </w:rPr>
        <w:t>osm tisíc korun českých</w:t>
      </w:r>
      <w:r w:rsidRPr="00AA3053">
        <w:rPr>
          <w:rFonts w:eastAsia="Times New Roman"/>
          <w:color w:val="000000" w:themeColor="text1"/>
        </w:rPr>
        <w:t xml:space="preserve">) za každý měsíc, v němž bylo započato poskytování služeb Pověřence. Tato částka obsahuje pět </w:t>
      </w:r>
      <w:r w:rsidR="00CE275B" w:rsidRPr="00AA3053">
        <w:rPr>
          <w:rFonts w:eastAsia="Times New Roman"/>
          <w:color w:val="000000" w:themeColor="text1"/>
        </w:rPr>
        <w:t>(</w:t>
      </w:r>
      <w:r w:rsidR="004632D1" w:rsidRPr="00AA3053">
        <w:rPr>
          <w:rFonts w:eastAsia="Times New Roman"/>
          <w:color w:val="000000" w:themeColor="text1"/>
        </w:rPr>
        <w:t>5</w:t>
      </w:r>
      <w:r w:rsidR="00CE275B" w:rsidRPr="00AA3053">
        <w:rPr>
          <w:rFonts w:eastAsia="Times New Roman"/>
          <w:color w:val="000000" w:themeColor="text1"/>
        </w:rPr>
        <w:t xml:space="preserve">) </w:t>
      </w:r>
      <w:r w:rsidRPr="00AA3053">
        <w:rPr>
          <w:rFonts w:eastAsia="Times New Roman"/>
          <w:color w:val="000000" w:themeColor="text1"/>
        </w:rPr>
        <w:t>hodin práce Pověřence.</w:t>
      </w:r>
    </w:p>
    <w:p w14:paraId="5FFDAC91" w14:textId="0CA258F0" w:rsidR="00EB44C1" w:rsidRPr="00AA3053" w:rsidRDefault="00E9055D" w:rsidP="00EB44C1">
      <w:pPr>
        <w:pStyle w:val="Styl3"/>
        <w:numPr>
          <w:ilvl w:val="2"/>
          <w:numId w:val="6"/>
        </w:numPr>
        <w:ind w:left="567" w:hanging="567"/>
      </w:pPr>
      <w:r w:rsidRPr="00AA3053">
        <w:rPr>
          <w:rFonts w:eastAsia="Times New Roman"/>
          <w:color w:val="000000" w:themeColor="text1"/>
        </w:rPr>
        <w:t>V případě vyčerpání výše uvedeného poskytování služeb Pověřence za příslušný měsíc je Pověřenec povinen zaslat Objednateli tuto informaci spolu s výkazem a konkrétní specifikací činností. V případě potřeby a až po odsouhlasení ze strany Objednatele je Poskytovatel oprávněn poskytovat služby nad výše uvedený rámec, když k</w:t>
      </w:r>
      <w:r w:rsidR="00460F43" w:rsidRPr="00AA3053">
        <w:rPr>
          <w:rFonts w:eastAsia="Times New Roman"/>
          <w:color w:val="000000" w:themeColor="text1"/>
        </w:rPr>
        <w:t>aždá další započatá hodina služeb Pověřence nad rámec uvedených pěti (</w:t>
      </w:r>
      <w:r w:rsidR="004632D1" w:rsidRPr="00AA3053">
        <w:rPr>
          <w:rFonts w:eastAsia="Times New Roman"/>
          <w:color w:val="000000" w:themeColor="text1"/>
        </w:rPr>
        <w:t>5</w:t>
      </w:r>
      <w:r w:rsidR="00460F43" w:rsidRPr="00AA3053">
        <w:rPr>
          <w:rFonts w:eastAsia="Times New Roman"/>
          <w:color w:val="000000" w:themeColor="text1"/>
        </w:rPr>
        <w:t xml:space="preserve">) hodin, je účtována částkou ve </w:t>
      </w:r>
      <w:r w:rsidR="00747666" w:rsidRPr="00AA3053">
        <w:rPr>
          <w:rFonts w:eastAsia="Times New Roman"/>
          <w:color w:val="000000" w:themeColor="text1"/>
        </w:rPr>
        <w:t>výši 1.000, -</w:t>
      </w:r>
      <w:r w:rsidR="00460F43" w:rsidRPr="00AA3053">
        <w:rPr>
          <w:rFonts w:eastAsia="Times New Roman"/>
          <w:color w:val="000000" w:themeColor="text1"/>
        </w:rPr>
        <w:t xml:space="preserve"> Kč + </w:t>
      </w:r>
      <w:r w:rsidR="00EB44C1" w:rsidRPr="00AA3053">
        <w:rPr>
          <w:rFonts w:eastAsia="Times New Roman"/>
          <w:color w:val="000000" w:themeColor="text1"/>
        </w:rPr>
        <w:t>DPH (</w:t>
      </w:r>
      <w:r w:rsidR="00460F43" w:rsidRPr="00AA3053">
        <w:rPr>
          <w:rFonts w:eastAsia="Times New Roman"/>
          <w:color w:val="000000" w:themeColor="text1"/>
        </w:rPr>
        <w:t xml:space="preserve">slovy: </w:t>
      </w:r>
      <w:proofErr w:type="spellStart"/>
      <w:r w:rsidR="00460F43" w:rsidRPr="00AA3053">
        <w:rPr>
          <w:rFonts w:eastAsia="Times New Roman"/>
          <w:color w:val="000000" w:themeColor="text1"/>
        </w:rPr>
        <w:t>jedentisíckorunčeských</w:t>
      </w:r>
      <w:proofErr w:type="spellEnd"/>
      <w:r w:rsidR="00460F43" w:rsidRPr="00AA3053">
        <w:rPr>
          <w:rFonts w:eastAsia="Times New Roman"/>
          <w:color w:val="000000" w:themeColor="text1"/>
        </w:rPr>
        <w:t>).</w:t>
      </w:r>
    </w:p>
    <w:p w14:paraId="617A83D9" w14:textId="2A73D38F" w:rsidR="00AA3053" w:rsidRPr="00AA3053" w:rsidRDefault="00460F43" w:rsidP="00EB44C1">
      <w:pPr>
        <w:pStyle w:val="Styl3"/>
        <w:numPr>
          <w:ilvl w:val="1"/>
          <w:numId w:val="6"/>
        </w:numPr>
        <w:ind w:left="357" w:hanging="357"/>
        <w:rPr>
          <w:rFonts w:eastAsia="Times New Roman"/>
          <w:color w:val="000000" w:themeColor="text1"/>
        </w:rPr>
      </w:pPr>
      <w:r w:rsidRPr="00AA3053">
        <w:rPr>
          <w:rFonts w:eastAsia="Times New Roman"/>
          <w:color w:val="000000" w:themeColor="text1"/>
        </w:rPr>
        <w:t>V případě překročení předpokládaného měsíčného časového rozsahu stanoveném v čl. 5.1.</w:t>
      </w:r>
      <w:r w:rsidR="00BD576D" w:rsidRPr="00AA3053">
        <w:rPr>
          <w:rFonts w:eastAsia="Times New Roman"/>
          <w:color w:val="000000" w:themeColor="text1"/>
        </w:rPr>
        <w:t>2</w:t>
      </w:r>
      <w:r w:rsidRPr="00AA3053">
        <w:rPr>
          <w:rFonts w:eastAsia="Times New Roman"/>
          <w:color w:val="000000" w:themeColor="text1"/>
        </w:rPr>
        <w:t>. se Poskytovatel zavazuje Objednatel</w:t>
      </w:r>
      <w:r w:rsidR="00143A9A" w:rsidRPr="00AA3053">
        <w:rPr>
          <w:rFonts w:eastAsia="Times New Roman"/>
          <w:color w:val="000000" w:themeColor="text1"/>
        </w:rPr>
        <w:t xml:space="preserve">e informovat o takové skutečnosti, a je povinen </w:t>
      </w:r>
      <w:r w:rsidRPr="00AA3053">
        <w:rPr>
          <w:rFonts w:eastAsia="Times New Roman"/>
          <w:color w:val="000000" w:themeColor="text1"/>
        </w:rPr>
        <w:t>doložit výkaz činností</w:t>
      </w:r>
      <w:r w:rsidR="00143A9A" w:rsidRPr="00AA3053">
        <w:rPr>
          <w:rFonts w:eastAsia="Times New Roman"/>
          <w:color w:val="000000" w:themeColor="text1"/>
        </w:rPr>
        <w:t>.</w:t>
      </w:r>
      <w:r w:rsidR="00CE275B" w:rsidRPr="00AA3053">
        <w:rPr>
          <w:rFonts w:eastAsia="Times New Roman"/>
          <w:color w:val="000000" w:themeColor="text1"/>
        </w:rPr>
        <w:t xml:space="preserve"> </w:t>
      </w:r>
      <w:r w:rsidR="00143A9A" w:rsidRPr="00AA3053">
        <w:rPr>
          <w:rFonts w:eastAsia="Times New Roman"/>
          <w:color w:val="000000" w:themeColor="text1"/>
          <w:u w:val="single"/>
        </w:rPr>
        <w:t xml:space="preserve">Příslušné </w:t>
      </w:r>
      <w:r w:rsidR="00CE275B" w:rsidRPr="00AA3053">
        <w:rPr>
          <w:rFonts w:eastAsia="Times New Roman"/>
          <w:color w:val="000000" w:themeColor="text1"/>
          <w:u w:val="single"/>
        </w:rPr>
        <w:t>překročení a</w:t>
      </w:r>
      <w:r w:rsidR="00335ACA" w:rsidRPr="00AA3053">
        <w:rPr>
          <w:rFonts w:eastAsia="Times New Roman"/>
          <w:color w:val="000000" w:themeColor="text1"/>
          <w:u w:val="single"/>
        </w:rPr>
        <w:t> </w:t>
      </w:r>
      <w:r w:rsidR="00CE275B" w:rsidRPr="00AA3053">
        <w:rPr>
          <w:rFonts w:eastAsia="Times New Roman"/>
          <w:color w:val="000000" w:themeColor="text1"/>
          <w:u w:val="single"/>
        </w:rPr>
        <w:t xml:space="preserve">jeho rozsah </w:t>
      </w:r>
      <w:r w:rsidR="00143A9A" w:rsidRPr="00AA3053">
        <w:rPr>
          <w:rFonts w:eastAsia="Times New Roman"/>
          <w:color w:val="000000" w:themeColor="text1"/>
          <w:u w:val="single"/>
        </w:rPr>
        <w:t xml:space="preserve">je Poskytovatel </w:t>
      </w:r>
      <w:r w:rsidR="00CE275B" w:rsidRPr="00AA3053">
        <w:rPr>
          <w:rFonts w:eastAsia="Times New Roman"/>
          <w:color w:val="000000" w:themeColor="text1"/>
          <w:u w:val="single"/>
        </w:rPr>
        <w:t>předem konzultovat s</w:t>
      </w:r>
      <w:r w:rsidR="00143A9A" w:rsidRPr="00AA3053">
        <w:rPr>
          <w:rFonts w:eastAsia="Times New Roman"/>
          <w:color w:val="000000" w:themeColor="text1"/>
          <w:u w:val="single"/>
        </w:rPr>
        <w:t> </w:t>
      </w:r>
      <w:r w:rsidR="00CE275B" w:rsidRPr="00AA3053">
        <w:rPr>
          <w:rFonts w:eastAsia="Times New Roman"/>
          <w:color w:val="000000" w:themeColor="text1"/>
          <w:u w:val="single"/>
        </w:rPr>
        <w:t>Objednatelem</w:t>
      </w:r>
      <w:r w:rsidR="00143A9A" w:rsidRPr="00AA3053">
        <w:rPr>
          <w:rFonts w:eastAsia="Times New Roman"/>
          <w:color w:val="000000" w:themeColor="text1"/>
          <w:u w:val="single"/>
        </w:rPr>
        <w:t xml:space="preserve"> a bez předchozího souhlasu Objednatele není oprávněn jakékoliv služby nad uvedený rámec poskytovat.</w:t>
      </w:r>
      <w:r w:rsidRPr="00AA3053">
        <w:rPr>
          <w:rFonts w:eastAsia="Times New Roman"/>
          <w:color w:val="000000" w:themeColor="text1"/>
        </w:rPr>
        <w:t xml:space="preserve"> Povinnou součástí výkazu je konkrétní specifikace činností realizovaných za fakturované období, včetně popisu těchto činností a místa a času realizace. </w:t>
      </w:r>
    </w:p>
    <w:p w14:paraId="03F35E43" w14:textId="45E3D441" w:rsidR="008370A9" w:rsidRPr="00AA3053" w:rsidRDefault="00AA3053" w:rsidP="00AA3053">
      <w:pP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</w:rPr>
        <w:br w:type="page"/>
      </w:r>
    </w:p>
    <w:p w14:paraId="5D359F54" w14:textId="3ED5A790" w:rsidR="0016359D" w:rsidRPr="00AA3053" w:rsidRDefault="000929C7" w:rsidP="000F55C2">
      <w:pPr>
        <w:pStyle w:val="Nadpis1"/>
        <w:ind w:firstLine="0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lastRenderedPageBreak/>
        <w:t xml:space="preserve">6. </w:t>
      </w:r>
      <w:r w:rsidR="00460F43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Platební podmínky</w:t>
      </w:r>
    </w:p>
    <w:p w14:paraId="0D79551A" w14:textId="58FFC540" w:rsidR="00EB44C1" w:rsidRPr="00AA3053" w:rsidRDefault="00EB44C1" w:rsidP="00EB44C1">
      <w:pPr>
        <w:pStyle w:val="Styl3"/>
        <w:numPr>
          <w:ilvl w:val="1"/>
          <w:numId w:val="13"/>
        </w:numPr>
      </w:pPr>
      <w:r w:rsidRPr="00AA3053">
        <w:t>P</w:t>
      </w:r>
      <w:r w:rsidR="00460F43" w:rsidRPr="00AA3053">
        <w:t>latba za řádně poskytnuté služby bude prováděna bezhotovostně, a to bankovním převodem na účet Poskytovatele, který bude uveden v záhlaví výše uvedených faktur. Poskytovatel vystaví Objednateli faktury vždy v měsíci následujícím po měsíci, kdy k poskytování služeb Pověřence došlo.</w:t>
      </w:r>
      <w:bookmarkStart w:id="0" w:name="_gjdgxs" w:colFirst="0" w:colLast="0"/>
      <w:bookmarkEnd w:id="0"/>
      <w:r w:rsidR="001A582A" w:rsidRPr="00AA3053">
        <w:t xml:space="preserve"> Přílohou faktury bude </w:t>
      </w:r>
      <w:r w:rsidR="001A582A" w:rsidRPr="00AA3053">
        <w:rPr>
          <w:rFonts w:eastAsia="Times New Roman"/>
          <w:color w:val="000000" w:themeColor="text1"/>
        </w:rPr>
        <w:t>výkaz s konkrétní specifikac</w:t>
      </w:r>
      <w:r w:rsidR="00E9055D" w:rsidRPr="00AA3053">
        <w:rPr>
          <w:rFonts w:eastAsia="Times New Roman"/>
          <w:color w:val="000000" w:themeColor="text1"/>
        </w:rPr>
        <w:t>í</w:t>
      </w:r>
      <w:r w:rsidR="001A582A" w:rsidRPr="00AA3053">
        <w:rPr>
          <w:rFonts w:eastAsia="Times New Roman"/>
          <w:color w:val="000000" w:themeColor="text1"/>
        </w:rPr>
        <w:t xml:space="preserve"> činností realizovaných za fakturované období.</w:t>
      </w:r>
    </w:p>
    <w:p w14:paraId="2059897B" w14:textId="77777777" w:rsidR="00EB44C1" w:rsidRPr="00AA3053" w:rsidRDefault="00460F43" w:rsidP="00EB44C1">
      <w:pPr>
        <w:pStyle w:val="Styl3"/>
        <w:numPr>
          <w:ilvl w:val="1"/>
          <w:numId w:val="13"/>
        </w:numPr>
      </w:pPr>
      <w:r w:rsidRPr="00AA3053">
        <w:rPr>
          <w:rFonts w:eastAsia="Times New Roman"/>
          <w:color w:val="000000" w:themeColor="text1"/>
        </w:rPr>
        <w:t>Povinnost zaplatit cenu za služby je pro účely této smlouvy splněna dnem připsání příslušné částky na účet Poskytovatele.</w:t>
      </w:r>
    </w:p>
    <w:p w14:paraId="106CD0F9" w14:textId="77777777" w:rsidR="000E6055" w:rsidRPr="00AA3053" w:rsidRDefault="00460F43" w:rsidP="000E6055">
      <w:pPr>
        <w:pStyle w:val="Styl3"/>
        <w:numPr>
          <w:ilvl w:val="1"/>
          <w:numId w:val="13"/>
        </w:numPr>
      </w:pPr>
      <w:r w:rsidRPr="00AA3053">
        <w:rPr>
          <w:rFonts w:eastAsia="Times New Roman"/>
          <w:color w:val="000000" w:themeColor="text1"/>
        </w:rPr>
        <w:t xml:space="preserve">Faktura musí obsahovat náležitosti vyplývající z obecně závazných předpisů, tj. náležitosti daňového dokladu dle zákona č. 235/2004 Sb. o dani z přidané hodnoty ve znění pozdějších předpisů. </w:t>
      </w:r>
    </w:p>
    <w:p w14:paraId="3828B7B5" w14:textId="77777777" w:rsidR="000E6055" w:rsidRPr="00AA3053" w:rsidRDefault="00460F43" w:rsidP="000E6055">
      <w:pPr>
        <w:pStyle w:val="Styl3"/>
        <w:numPr>
          <w:ilvl w:val="1"/>
          <w:numId w:val="13"/>
        </w:numPr>
      </w:pPr>
      <w:r w:rsidRPr="00AA3053">
        <w:rPr>
          <w:rFonts w:eastAsia="Times New Roman"/>
          <w:color w:val="000000" w:themeColor="text1"/>
        </w:rPr>
        <w:t>Pro případ prodlení Objednatele s úhradou ceny za služby Pověřence je Poskytovatel oprávněn požadovat po Objednateli úrok z prodlení v zákonné výši za každý započatý den prodlení.</w:t>
      </w:r>
    </w:p>
    <w:p w14:paraId="7E76ED95" w14:textId="2904CC92" w:rsidR="0016359D" w:rsidRPr="00AA3053" w:rsidRDefault="00460F43" w:rsidP="000E6055">
      <w:pPr>
        <w:pStyle w:val="Styl3"/>
        <w:numPr>
          <w:ilvl w:val="1"/>
          <w:numId w:val="13"/>
        </w:numPr>
      </w:pPr>
      <w:r w:rsidRPr="00AA3053">
        <w:rPr>
          <w:rFonts w:eastAsia="Times New Roman"/>
          <w:color w:val="000000" w:themeColor="text1"/>
        </w:rPr>
        <w:t>Bude-li Objednatel v prodlení s placením ceny za služby Pověřence, je Poskytovatel oprávněn pozastavit poskytování služeb až do úplného zaplacení dlužné částky.</w:t>
      </w:r>
    </w:p>
    <w:p w14:paraId="33855D99" w14:textId="30199E3B" w:rsidR="0016359D" w:rsidRPr="00AA3053" w:rsidRDefault="000929C7" w:rsidP="000F55C2">
      <w:pPr>
        <w:pStyle w:val="Nadpis1"/>
        <w:ind w:firstLine="0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7. </w:t>
      </w:r>
      <w:r w:rsidR="00460F43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Další podmínky plnění předmětu Smlouvy</w:t>
      </w:r>
    </w:p>
    <w:p w14:paraId="671C7235" w14:textId="77777777" w:rsidR="000E6055" w:rsidRPr="00AA3053" w:rsidRDefault="00460F43" w:rsidP="000E6055">
      <w:pPr>
        <w:pStyle w:val="Styl3"/>
        <w:numPr>
          <w:ilvl w:val="1"/>
          <w:numId w:val="15"/>
        </w:numPr>
        <w:ind w:left="357" w:hanging="357"/>
      </w:pPr>
      <w:r w:rsidRPr="00AA3053">
        <w:t>Poskytovatel se zavazuje, že bude poskytovat služby řádně, včas, s odbornou péčí a podle svých nejlepších znalostí a schopností. Zavazuje se dodržovat obecně závazné předpisy a podmínky stanovené v této Smlouvě.</w:t>
      </w:r>
    </w:p>
    <w:p w14:paraId="166D0B81" w14:textId="77777777" w:rsidR="000E6055" w:rsidRPr="00AA3053" w:rsidRDefault="00460F43" w:rsidP="000E6055">
      <w:pPr>
        <w:pStyle w:val="Styl3"/>
        <w:numPr>
          <w:ilvl w:val="1"/>
          <w:numId w:val="15"/>
        </w:numPr>
        <w:ind w:left="357" w:hanging="357"/>
      </w:pPr>
      <w:r w:rsidRPr="00AA3053">
        <w:rPr>
          <w:rFonts w:eastAsia="Times New Roman"/>
          <w:color w:val="000000" w:themeColor="text1"/>
        </w:rPr>
        <w:t>Objednatel se zavazuje, že zajistí, aby byl Poskytovatel náležitě a včas zapojen do veškerých záležitostí souvisejících s ochranou osobních údajů.</w:t>
      </w:r>
    </w:p>
    <w:p w14:paraId="1F88219C" w14:textId="41D2278C" w:rsidR="000E6055" w:rsidRPr="00AA3053" w:rsidRDefault="00460F43" w:rsidP="000E6055">
      <w:pPr>
        <w:pStyle w:val="Styl3"/>
        <w:numPr>
          <w:ilvl w:val="1"/>
          <w:numId w:val="15"/>
        </w:numPr>
        <w:ind w:left="357" w:hanging="357"/>
      </w:pPr>
      <w:r w:rsidRPr="00AA3053">
        <w:rPr>
          <w:rFonts w:eastAsia="Times New Roman"/>
          <w:color w:val="000000" w:themeColor="text1"/>
        </w:rPr>
        <w:t>Poskytovatel se zavazuje Objednatele informovat o všech okolnostech, které se dozvěděl v průběhu plnění předmětu této Smlouvy a které mohou mít vliv na plnění předmětu této Smlouvy. Objednatel podporuje Pověřence při plnění příslušných úkolů tím, že mu poskytne potřebné dokumenty a</w:t>
      </w:r>
      <w:r w:rsidR="00AA3053">
        <w:rPr>
          <w:rFonts w:eastAsia="Times New Roman"/>
          <w:color w:val="000000" w:themeColor="text1"/>
        </w:rPr>
        <w:t> </w:t>
      </w:r>
      <w:r w:rsidRPr="00AA3053">
        <w:rPr>
          <w:rFonts w:eastAsia="Times New Roman"/>
          <w:color w:val="000000" w:themeColor="text1"/>
        </w:rPr>
        <w:t>nezbytnou součinnost za účelem splnění povinností z této Smlouvy vyplývajících včetně umožnění přístupu Poskytovatele do všech svých provozoven, prostor a</w:t>
      </w:r>
      <w:r w:rsidR="00A93292" w:rsidRPr="00AA3053">
        <w:rPr>
          <w:rFonts w:eastAsia="Times New Roman"/>
          <w:color w:val="000000" w:themeColor="text1"/>
        </w:rPr>
        <w:t> </w:t>
      </w:r>
      <w:r w:rsidRPr="00AA3053">
        <w:rPr>
          <w:rFonts w:eastAsia="Times New Roman"/>
          <w:color w:val="000000" w:themeColor="text1"/>
        </w:rPr>
        <w:t xml:space="preserve">na všechny své pozemky, je-li to pro splnění povinností z této Smlouvy vyplývajících nezbytné. </w:t>
      </w:r>
    </w:p>
    <w:p w14:paraId="2B443A9B" w14:textId="77777777" w:rsidR="000E6055" w:rsidRPr="00AA3053" w:rsidRDefault="00460F43" w:rsidP="000E6055">
      <w:pPr>
        <w:pStyle w:val="Styl3"/>
        <w:numPr>
          <w:ilvl w:val="1"/>
          <w:numId w:val="15"/>
        </w:numPr>
        <w:ind w:left="357" w:hanging="357"/>
      </w:pPr>
      <w:r w:rsidRPr="00AA3053">
        <w:rPr>
          <w:rFonts w:eastAsia="Times New Roman"/>
          <w:color w:val="000000" w:themeColor="text1"/>
        </w:rPr>
        <w:t xml:space="preserve">V případě, že Objednatel neposkytne nutnou součinnost pro plnění povinností Poskytovatele vyplývajících z této Smlouvy, nemůže se Poskytovatel dostat do prodlení s plněním svých povinností, které jsou závislé na poskytnutí součinnosti ze strany Objednatele a o tuto dobu se přiměřeně </w:t>
      </w:r>
      <w:proofErr w:type="gramStart"/>
      <w:r w:rsidRPr="00AA3053">
        <w:rPr>
          <w:rFonts w:eastAsia="Times New Roman"/>
          <w:color w:val="000000" w:themeColor="text1"/>
        </w:rPr>
        <w:t>prodlouží</w:t>
      </w:r>
      <w:proofErr w:type="gramEnd"/>
      <w:r w:rsidRPr="00AA3053">
        <w:rPr>
          <w:rFonts w:eastAsia="Times New Roman"/>
          <w:color w:val="000000" w:themeColor="text1"/>
        </w:rPr>
        <w:t xml:space="preserve"> termín plnění stanovený touto Smlouvou.</w:t>
      </w:r>
    </w:p>
    <w:p w14:paraId="16D2838A" w14:textId="77777777" w:rsidR="000E6055" w:rsidRPr="00AA3053" w:rsidRDefault="00460F43" w:rsidP="000E6055">
      <w:pPr>
        <w:pStyle w:val="Styl3"/>
        <w:numPr>
          <w:ilvl w:val="1"/>
          <w:numId w:val="15"/>
        </w:numPr>
        <w:ind w:left="357" w:hanging="357"/>
      </w:pPr>
      <w:r w:rsidRPr="00AA3053">
        <w:rPr>
          <w:rFonts w:eastAsia="Times New Roman"/>
          <w:color w:val="000000" w:themeColor="text1"/>
        </w:rPr>
        <w:t>Objednatel se zavazuje k tomu, že zajistí, aby Pověřenec nedostával žádné pokyny týkající se svěřených úkolů. Pověřenec je přímo podřízen vrcholovým řídícím pracovníkům Objednatele.</w:t>
      </w:r>
    </w:p>
    <w:p w14:paraId="77396804" w14:textId="678D6087" w:rsidR="00AA3053" w:rsidRPr="00AA3053" w:rsidRDefault="00460F43" w:rsidP="000E6055">
      <w:pPr>
        <w:pStyle w:val="Styl3"/>
        <w:numPr>
          <w:ilvl w:val="1"/>
          <w:numId w:val="15"/>
        </w:numPr>
        <w:ind w:left="357" w:hanging="357"/>
        <w:rPr>
          <w:rFonts w:eastAsia="Times New Roman"/>
          <w:color w:val="000000" w:themeColor="text1"/>
        </w:rPr>
      </w:pPr>
      <w:r w:rsidRPr="00AA3053">
        <w:rPr>
          <w:rFonts w:eastAsia="Times New Roman"/>
          <w:color w:val="000000" w:themeColor="text1"/>
        </w:rPr>
        <w:t xml:space="preserve">Poskytovatel se zavazuje k poskytování informací subjektům údajů ve všech záležitostech souvisejících se zpracováním jejich osobních údajů a výkonem jejich práv podle tohoto Nařízení. </w:t>
      </w:r>
      <w:r w:rsidRPr="00AA3053">
        <w:rPr>
          <w:rFonts w:eastAsia="Times New Roman"/>
          <w:color w:val="000000" w:themeColor="text1"/>
          <w:highlight w:val="white"/>
        </w:rPr>
        <w:t xml:space="preserve">Subjekty údajů se mohou obracet na výše uvedeného Pověřence pro ochranu osobních údajů ve všech záležitostech souvisejících se zpracováním jejich osobních údajů a výkonem jejich práv. </w:t>
      </w:r>
      <w:r w:rsidRPr="00AA3053">
        <w:rPr>
          <w:rFonts w:eastAsia="Times New Roman"/>
          <w:color w:val="000000" w:themeColor="text1"/>
        </w:rPr>
        <w:t>V</w:t>
      </w:r>
      <w:r w:rsidR="00AA3053">
        <w:rPr>
          <w:rFonts w:eastAsia="Times New Roman"/>
          <w:color w:val="000000" w:themeColor="text1"/>
        </w:rPr>
        <w:t> </w:t>
      </w:r>
      <w:r w:rsidRPr="00AA3053">
        <w:rPr>
          <w:rFonts w:eastAsia="Times New Roman"/>
          <w:color w:val="000000" w:themeColor="text1"/>
        </w:rPr>
        <w:t>takovémto případě bude Pověřenec o dané práci informovat Objednatele a práci mu bude účtovat dle odstavce 5. Cena díla.</w:t>
      </w:r>
    </w:p>
    <w:p w14:paraId="0D41F5E2" w14:textId="0FA5054E" w:rsidR="0016359D" w:rsidRPr="00AA3053" w:rsidRDefault="00AA3053" w:rsidP="00AA3053">
      <w:pP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</w:rPr>
        <w:br w:type="page"/>
      </w:r>
    </w:p>
    <w:p w14:paraId="705846AE" w14:textId="0711CD91" w:rsidR="0016359D" w:rsidRPr="00AA3053" w:rsidRDefault="00460F43" w:rsidP="000F55C2">
      <w:pPr>
        <w:pStyle w:val="Nadpis1"/>
        <w:numPr>
          <w:ilvl w:val="0"/>
          <w:numId w:val="7"/>
        </w:numP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lastRenderedPageBreak/>
        <w:t>Odpovědnost za škodu</w:t>
      </w:r>
    </w:p>
    <w:p w14:paraId="7D43E0BA" w14:textId="77777777" w:rsidR="000E6055" w:rsidRPr="00AA3053" w:rsidRDefault="00460F43" w:rsidP="000E6055">
      <w:pPr>
        <w:pStyle w:val="Styl3"/>
        <w:numPr>
          <w:ilvl w:val="1"/>
          <w:numId w:val="16"/>
        </w:numPr>
        <w:ind w:left="357" w:hanging="357"/>
      </w:pPr>
      <w:r w:rsidRPr="00AA3053">
        <w:t>Objednatel má právo kontroly poskytovaných služeb. V případě, že Objednatel zjistí vady při poskytování těchto služeb, má právo Poskytovatele na ně upozornit a požadovat jejich bezplatné odstranění.</w:t>
      </w:r>
    </w:p>
    <w:p w14:paraId="292F1531" w14:textId="77777777" w:rsidR="000E6055" w:rsidRPr="00AA3053" w:rsidRDefault="00460F43" w:rsidP="000E6055">
      <w:pPr>
        <w:pStyle w:val="Styl3"/>
        <w:numPr>
          <w:ilvl w:val="1"/>
          <w:numId w:val="16"/>
        </w:numPr>
        <w:ind w:left="357" w:hanging="357"/>
      </w:pPr>
      <w:r w:rsidRPr="00AA3053">
        <w:rPr>
          <w:rFonts w:eastAsia="Times New Roman"/>
          <w:color w:val="000000" w:themeColor="text1"/>
        </w:rPr>
        <w:t>Poskytovatel neodpovídá za vady, které byly způsobeny použitím nesprávných podkladů či informací převzatých od Objednatele.</w:t>
      </w:r>
    </w:p>
    <w:p w14:paraId="303A5D4B" w14:textId="03855959" w:rsidR="0016359D" w:rsidRPr="00AA3053" w:rsidRDefault="00460F43" w:rsidP="007219F2">
      <w:pPr>
        <w:pStyle w:val="Styl3"/>
        <w:numPr>
          <w:ilvl w:val="1"/>
          <w:numId w:val="16"/>
        </w:numPr>
        <w:ind w:left="357" w:hanging="357"/>
        <w:rPr>
          <w:rFonts w:eastAsia="Times New Roman"/>
          <w:color w:val="000000" w:themeColor="text1"/>
        </w:rPr>
      </w:pPr>
      <w:r w:rsidRPr="00AA3053">
        <w:rPr>
          <w:rFonts w:eastAsia="Times New Roman"/>
          <w:color w:val="000000" w:themeColor="text1"/>
        </w:rPr>
        <w:t>Objednatel i Poskytovatel se zavazují, že obchodní a technické informace, které jim byly svěřeny smluvním part</w:t>
      </w:r>
      <w:r w:rsidR="00CE275B" w:rsidRPr="00AA3053">
        <w:rPr>
          <w:rFonts w:eastAsia="Times New Roman"/>
          <w:color w:val="000000" w:themeColor="text1"/>
        </w:rPr>
        <w:t>n</w:t>
      </w:r>
      <w:r w:rsidRPr="00AA3053">
        <w:rPr>
          <w:rFonts w:eastAsia="Times New Roman"/>
          <w:color w:val="000000" w:themeColor="text1"/>
        </w:rPr>
        <w:t>erem, nepostoupí třetím osobám bez jeho písemného souhlasu nebo tyto informace nepoužijí pro jiné účely než pro splnění podmínek podle této Smlouvy.</w:t>
      </w:r>
    </w:p>
    <w:p w14:paraId="502A7E1C" w14:textId="21FFFB49" w:rsidR="0016359D" w:rsidRPr="00AA3053" w:rsidRDefault="000929C7" w:rsidP="000F55C2">
      <w:pPr>
        <w:pStyle w:val="Nadpis1"/>
        <w:ind w:firstLine="0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9. </w:t>
      </w:r>
      <w:r w:rsidR="00460F43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Ujednání o mlčenlivosti</w:t>
      </w:r>
    </w:p>
    <w:p w14:paraId="7BDB491B" w14:textId="77777777" w:rsidR="000E6055" w:rsidRPr="00AA3053" w:rsidRDefault="00CE275B" w:rsidP="000E6055">
      <w:pPr>
        <w:pStyle w:val="Styl3"/>
        <w:numPr>
          <w:ilvl w:val="1"/>
          <w:numId w:val="17"/>
        </w:numPr>
        <w:ind w:left="357" w:hanging="357"/>
      </w:pPr>
      <w:r w:rsidRPr="00AA3053">
        <w:t>Smluvní strany jsou povinné zachovávat mlčenlivost o všech informacích a</w:t>
      </w:r>
      <w:r w:rsidR="00335ACA" w:rsidRPr="00AA3053">
        <w:t> </w:t>
      </w:r>
      <w:r w:rsidRPr="00AA3053">
        <w:t>dokumentech, které si poskytly před uzavřením této Smlouvy nebo je získaly v</w:t>
      </w:r>
      <w:r w:rsidR="00335ACA" w:rsidRPr="00AA3053">
        <w:t> </w:t>
      </w:r>
      <w:r w:rsidRPr="00AA3053">
        <w:t xml:space="preserve">souvislosti s plněním podle této Smlouvy. Tyto informace </w:t>
      </w:r>
      <w:proofErr w:type="gramStart"/>
      <w:r w:rsidRPr="00AA3053">
        <w:t>tvoří</w:t>
      </w:r>
      <w:proofErr w:type="gramEnd"/>
      <w:r w:rsidRPr="00AA3053">
        <w:t xml:space="preserve"> obchodní tajemství a</w:t>
      </w:r>
      <w:r w:rsidR="00335ACA" w:rsidRPr="00AA3053">
        <w:t> </w:t>
      </w:r>
      <w:r w:rsidRPr="00AA3053">
        <w:t>jako takové jsou důvěrné. Smluvní strany se zavazují, že zajistí, aby tyto informace a</w:t>
      </w:r>
      <w:r w:rsidR="00335ACA" w:rsidRPr="00AA3053">
        <w:t> </w:t>
      </w:r>
      <w:r w:rsidRPr="00AA3053">
        <w:t>předané dokumenty nebyly zneužity třetími osobami, a že budou jednat tak, aby nedošlo k porušení § 504 a § 2985 občanského zákoníku.</w:t>
      </w:r>
    </w:p>
    <w:p w14:paraId="49EDF453" w14:textId="37B6D377" w:rsidR="00CE275B" w:rsidRPr="00AA3053" w:rsidRDefault="00CE275B" w:rsidP="000E6055">
      <w:pPr>
        <w:pStyle w:val="Styl3"/>
        <w:numPr>
          <w:ilvl w:val="1"/>
          <w:numId w:val="17"/>
        </w:numPr>
        <w:ind w:left="357" w:hanging="357"/>
      </w:pPr>
      <w:r w:rsidRPr="00AA3053">
        <w:rPr>
          <w:rFonts w:eastAsia="Times New Roman"/>
          <w:color w:val="000000" w:themeColor="text1"/>
        </w:rPr>
        <w:t xml:space="preserve">Povinnost zachovávat mlčenlivost se nevztahuje na informace: </w:t>
      </w:r>
    </w:p>
    <w:p w14:paraId="48C2DEEE" w14:textId="77777777" w:rsidR="00CE275B" w:rsidRPr="00AA3053" w:rsidRDefault="00CE275B" w:rsidP="000E6055">
      <w:pPr>
        <w:pStyle w:val="Nadpis2"/>
        <w:spacing w:before="0" w:after="160"/>
        <w:ind w:left="1004" w:hanging="284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- </w:t>
      </w:r>
      <w:r w:rsidR="0039213C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které jsou nebo se stanou všeobecně a veřejně přístupnými jinak, než porušením ustanovení tohoto článku;</w:t>
      </w:r>
    </w:p>
    <w:p w14:paraId="66341C41" w14:textId="77777777" w:rsidR="000E6055" w:rsidRPr="00AA3053" w:rsidRDefault="00CE275B" w:rsidP="000E6055">
      <w:pPr>
        <w:pStyle w:val="Nadpis2"/>
        <w:spacing w:before="0" w:after="160"/>
        <w:ind w:left="1004" w:hanging="284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- </w:t>
      </w:r>
      <w:r w:rsidR="0039213C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které jsou známy a byly volně k dispozici ještě před přijetím těchto informací od druhé smluvní strany;</w:t>
      </w:r>
    </w:p>
    <w:p w14:paraId="267E6765" w14:textId="77777777" w:rsidR="00931D52" w:rsidRPr="00AA3053" w:rsidRDefault="00460F43" w:rsidP="00931D52">
      <w:pPr>
        <w:pStyle w:val="Styl3"/>
        <w:numPr>
          <w:ilvl w:val="1"/>
          <w:numId w:val="17"/>
        </w:numPr>
        <w:ind w:left="357" w:hanging="357"/>
      </w:pPr>
      <w:r w:rsidRPr="00AA3053">
        <w:t>Důvěrnými informacemi se rozumí zejména takové informace, které se smluvní strany dozvěděly v souvislosti s plněním předmětu Smlouvy, a pojednávají poznatky obchodní, technické, výrobní, technické a ekonomické povahy, které nejsou v příslušném oboru běžně dostupné a které mají být utajeny.</w:t>
      </w:r>
      <w:r w:rsidR="00931D52" w:rsidRPr="00AA3053">
        <w:t xml:space="preserve"> </w:t>
      </w:r>
    </w:p>
    <w:p w14:paraId="055958CF" w14:textId="28B7993C" w:rsidR="0016359D" w:rsidRPr="00AA3053" w:rsidRDefault="00460F43" w:rsidP="00931D52">
      <w:pPr>
        <w:pStyle w:val="Styl3"/>
        <w:numPr>
          <w:ilvl w:val="1"/>
          <w:numId w:val="17"/>
        </w:numPr>
        <w:ind w:left="357" w:hanging="357"/>
      </w:pPr>
      <w:r w:rsidRPr="00AA3053">
        <w:rPr>
          <w:rFonts w:eastAsia="Times New Roman"/>
          <w:color w:val="000000" w:themeColor="text1"/>
        </w:rPr>
        <w:t xml:space="preserve">V případě porušení povinnosti mlčenlivosti má smluvní strana, která povinnost mlčenlivosti porušila, povinnost uhradit druhé smluvní straně smluvní pokutu ve výši 200.000 Kč (slovy: </w:t>
      </w:r>
      <w:proofErr w:type="spellStart"/>
      <w:r w:rsidRPr="00AA3053">
        <w:rPr>
          <w:rFonts w:eastAsia="Times New Roman"/>
          <w:color w:val="000000" w:themeColor="text1"/>
        </w:rPr>
        <w:t>dvěstětisíckorunčeských</w:t>
      </w:r>
      <w:proofErr w:type="spellEnd"/>
      <w:r w:rsidRPr="00AA3053">
        <w:rPr>
          <w:rFonts w:eastAsia="Times New Roman"/>
          <w:color w:val="000000" w:themeColor="text1"/>
        </w:rPr>
        <w:t>) za každé jednotlivé porušení této povinnosti. Uhrazení smluvní pokuty za porušení povinnosti mlčenlivosti nemá vliv na právo na náhradu škody vzniklé porušením této povinnosti. Ustanovení § 2050 občanského zákoníku se nepoužije.</w:t>
      </w:r>
    </w:p>
    <w:p w14:paraId="4FB0B3E5" w14:textId="2930309E" w:rsidR="00DE729E" w:rsidRPr="00AA3053" w:rsidRDefault="00DE729E" w:rsidP="00931D52">
      <w:pPr>
        <w:pStyle w:val="Nadpis2"/>
        <w:numPr>
          <w:ilvl w:val="1"/>
          <w:numId w:val="17"/>
        </w:numPr>
        <w:spacing w:before="0" w:after="160"/>
        <w:ind w:left="357" w:hanging="357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Smluvní strany se dohodly v souladu s § 504 zákona č. 89/2012 Sb., občanský zákoník, že za obchodní tajemství budou v rámci uzavíraného smluvního vztahu považovány zejména citlivé a důvěrné informace, zejména informace, které nejsou určeny v celém rozsahu ke zveřejnění v</w:t>
      </w:r>
      <w:r w:rsidR="00F715E0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 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souladu s § 5 odst. 6 a § 5 odst. 8 zákona č. 340/2015 Sb., o zvláštních podmínkách účinnosti některých smluv, uveřejňování těchto smluv a o registru smluv (zákon o registru smluv). </w:t>
      </w:r>
    </w:p>
    <w:p w14:paraId="48F248F5" w14:textId="77777777" w:rsidR="00DE729E" w:rsidRPr="00AA3053" w:rsidRDefault="00DE729E" w:rsidP="00931D52">
      <w:pPr>
        <w:pStyle w:val="Nadpis2"/>
        <w:numPr>
          <w:ilvl w:val="1"/>
          <w:numId w:val="17"/>
        </w:numPr>
        <w:spacing w:before="0" w:after="160"/>
        <w:ind w:left="357" w:hanging="357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Tuto smlouvu dle zákona č. 340/2015 Sb., o registru smluv, zveřejní pouze objednatel.</w:t>
      </w:r>
    </w:p>
    <w:p w14:paraId="11E5C702" w14:textId="07BBDCB8" w:rsidR="0016359D" w:rsidRPr="00AA3053" w:rsidRDefault="000929C7" w:rsidP="000F55C2">
      <w:pPr>
        <w:pStyle w:val="Nadpis1"/>
        <w:ind w:firstLine="0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10. </w:t>
      </w:r>
      <w:r w:rsidR="00460F43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Platnost smlouvy</w:t>
      </w:r>
    </w:p>
    <w:p w14:paraId="03D02EED" w14:textId="77777777" w:rsidR="00931D52" w:rsidRPr="00AA3053" w:rsidRDefault="00DE729E" w:rsidP="00931D52">
      <w:pPr>
        <w:pStyle w:val="Styl3"/>
        <w:numPr>
          <w:ilvl w:val="1"/>
          <w:numId w:val="18"/>
        </w:numPr>
        <w:ind w:left="425" w:hanging="425"/>
      </w:pPr>
      <w:r w:rsidRPr="00AA3053">
        <w:t>Smlouva nabývá účinnosti dnem zveřejnění v registru smluv a platnosti dnem jejího podpisu oběma stranami.</w:t>
      </w:r>
    </w:p>
    <w:p w14:paraId="45F04654" w14:textId="77777777" w:rsidR="00931D52" w:rsidRPr="00AA3053" w:rsidRDefault="00460F43" w:rsidP="00931D52">
      <w:pPr>
        <w:pStyle w:val="Styl3"/>
        <w:numPr>
          <w:ilvl w:val="1"/>
          <w:numId w:val="18"/>
        </w:numPr>
        <w:ind w:left="425" w:hanging="425"/>
      </w:pPr>
      <w:r w:rsidRPr="00AA3053">
        <w:rPr>
          <w:rFonts w:eastAsia="Times New Roman"/>
          <w:color w:val="000000" w:themeColor="text1"/>
        </w:rPr>
        <w:t xml:space="preserve">Tato smlouva se </w:t>
      </w:r>
      <w:r w:rsidR="00E317FA" w:rsidRPr="00AA3053">
        <w:rPr>
          <w:rFonts w:eastAsia="Times New Roman"/>
          <w:color w:val="000000" w:themeColor="text1"/>
        </w:rPr>
        <w:t xml:space="preserve">uzavírá </w:t>
      </w:r>
      <w:r w:rsidR="00D4452D" w:rsidRPr="00AA3053">
        <w:rPr>
          <w:rFonts w:eastAsia="Times New Roman"/>
          <w:color w:val="000000" w:themeColor="text1"/>
        </w:rPr>
        <w:t xml:space="preserve">na dobu určitou v období od </w:t>
      </w:r>
      <w:r w:rsidR="00747666" w:rsidRPr="00AA3053">
        <w:rPr>
          <w:rFonts w:eastAsia="Times New Roman"/>
          <w:color w:val="000000" w:themeColor="text1"/>
          <w:u w:val="single"/>
        </w:rPr>
        <w:t>18</w:t>
      </w:r>
      <w:r w:rsidR="00D4452D" w:rsidRPr="00AA3053">
        <w:rPr>
          <w:rFonts w:eastAsia="Times New Roman"/>
          <w:color w:val="000000" w:themeColor="text1"/>
          <w:u w:val="single"/>
        </w:rPr>
        <w:t>.</w:t>
      </w:r>
      <w:r w:rsidR="00DE729E" w:rsidRPr="00AA3053">
        <w:rPr>
          <w:rFonts w:eastAsia="Times New Roman"/>
          <w:color w:val="000000" w:themeColor="text1"/>
          <w:u w:val="single"/>
        </w:rPr>
        <w:t xml:space="preserve"> </w:t>
      </w:r>
      <w:r w:rsidR="00D64D35" w:rsidRPr="00AA3053">
        <w:rPr>
          <w:rFonts w:eastAsia="Times New Roman"/>
          <w:color w:val="000000" w:themeColor="text1"/>
          <w:u w:val="single"/>
        </w:rPr>
        <w:t>6</w:t>
      </w:r>
      <w:r w:rsidR="00D4452D" w:rsidRPr="00AA3053">
        <w:rPr>
          <w:rFonts w:eastAsia="Times New Roman"/>
          <w:color w:val="000000" w:themeColor="text1"/>
          <w:u w:val="single"/>
        </w:rPr>
        <w:t>.</w:t>
      </w:r>
      <w:r w:rsidR="00DE729E" w:rsidRPr="00AA3053">
        <w:rPr>
          <w:rFonts w:eastAsia="Times New Roman"/>
          <w:color w:val="000000" w:themeColor="text1"/>
          <w:u w:val="single"/>
        </w:rPr>
        <w:t xml:space="preserve"> </w:t>
      </w:r>
      <w:r w:rsidR="00747666" w:rsidRPr="00AA3053">
        <w:rPr>
          <w:rFonts w:eastAsia="Times New Roman"/>
          <w:color w:val="000000" w:themeColor="text1"/>
          <w:u w:val="single"/>
        </w:rPr>
        <w:t xml:space="preserve">2023 </w:t>
      </w:r>
      <w:r w:rsidR="00D4452D" w:rsidRPr="00AA3053">
        <w:rPr>
          <w:rFonts w:eastAsia="Times New Roman"/>
          <w:color w:val="000000" w:themeColor="text1"/>
          <w:u w:val="single"/>
        </w:rPr>
        <w:t xml:space="preserve">do </w:t>
      </w:r>
      <w:r w:rsidR="00747666" w:rsidRPr="00AA3053">
        <w:rPr>
          <w:rFonts w:eastAsia="Times New Roman"/>
          <w:color w:val="000000" w:themeColor="text1"/>
          <w:u w:val="single"/>
        </w:rPr>
        <w:t>17</w:t>
      </w:r>
      <w:r w:rsidR="00DE729E" w:rsidRPr="00AA3053">
        <w:rPr>
          <w:rFonts w:eastAsia="Times New Roman"/>
          <w:color w:val="000000" w:themeColor="text1"/>
          <w:u w:val="single"/>
        </w:rPr>
        <w:t xml:space="preserve">. </w:t>
      </w:r>
      <w:r w:rsidR="00D64D35" w:rsidRPr="00AA3053">
        <w:rPr>
          <w:rFonts w:eastAsia="Times New Roman"/>
          <w:color w:val="000000" w:themeColor="text1"/>
          <w:u w:val="single"/>
        </w:rPr>
        <w:t>6</w:t>
      </w:r>
      <w:r w:rsidR="00D4452D" w:rsidRPr="00AA3053">
        <w:rPr>
          <w:rFonts w:eastAsia="Times New Roman"/>
          <w:color w:val="000000" w:themeColor="text1"/>
          <w:u w:val="single"/>
        </w:rPr>
        <w:t>.</w:t>
      </w:r>
      <w:r w:rsidR="00DE729E" w:rsidRPr="00AA3053">
        <w:rPr>
          <w:rFonts w:eastAsia="Times New Roman"/>
          <w:color w:val="000000" w:themeColor="text1"/>
          <w:u w:val="single"/>
        </w:rPr>
        <w:t xml:space="preserve"> </w:t>
      </w:r>
      <w:r w:rsidR="00747666" w:rsidRPr="00AA3053">
        <w:rPr>
          <w:rFonts w:eastAsia="Times New Roman"/>
          <w:color w:val="000000" w:themeColor="text1"/>
          <w:u w:val="single"/>
        </w:rPr>
        <w:t>202</w:t>
      </w:r>
      <w:r w:rsidR="00A93292" w:rsidRPr="00AA3053">
        <w:rPr>
          <w:rFonts w:eastAsia="Times New Roman"/>
          <w:color w:val="000000" w:themeColor="text1"/>
          <w:u w:val="single"/>
        </w:rPr>
        <w:t>7</w:t>
      </w:r>
      <w:r w:rsidR="00D4452D" w:rsidRPr="00AA3053">
        <w:rPr>
          <w:rFonts w:eastAsia="Times New Roman"/>
          <w:color w:val="000000" w:themeColor="text1"/>
        </w:rPr>
        <w:t>.</w:t>
      </w:r>
      <w:r w:rsidRPr="00AA3053">
        <w:rPr>
          <w:rFonts w:eastAsia="Times New Roman"/>
          <w:color w:val="000000" w:themeColor="text1"/>
        </w:rPr>
        <w:t xml:space="preserve"> </w:t>
      </w:r>
    </w:p>
    <w:p w14:paraId="56F606FD" w14:textId="77777777" w:rsidR="00931D52" w:rsidRPr="00AA3053" w:rsidRDefault="00460F43" w:rsidP="00931D52">
      <w:pPr>
        <w:pStyle w:val="Styl3"/>
        <w:numPr>
          <w:ilvl w:val="1"/>
          <w:numId w:val="18"/>
        </w:numPr>
        <w:ind w:left="425" w:hanging="425"/>
      </w:pPr>
      <w:r w:rsidRPr="00AA3053">
        <w:rPr>
          <w:rFonts w:eastAsia="Times New Roman"/>
          <w:color w:val="000000" w:themeColor="text1"/>
        </w:rPr>
        <w:lastRenderedPageBreak/>
        <w:t>Tuto smlouvu lze ukončit dohodou smluvních stran. Výpovědní doba činí dva (2) měsíce a</w:t>
      </w:r>
      <w:r w:rsidR="00F715E0" w:rsidRPr="00AA3053">
        <w:rPr>
          <w:rFonts w:eastAsia="Times New Roman"/>
          <w:color w:val="000000" w:themeColor="text1"/>
        </w:rPr>
        <w:t> </w:t>
      </w:r>
      <w:r w:rsidRPr="00AA3053">
        <w:rPr>
          <w:rFonts w:eastAsia="Times New Roman"/>
          <w:color w:val="000000" w:themeColor="text1"/>
        </w:rPr>
        <w:t>počíná běžet prvním dnem měsíce následujícího po měsíci, v němž došlo k doručení výpovědi druhé smluvní straně.</w:t>
      </w:r>
    </w:p>
    <w:p w14:paraId="38B396DD" w14:textId="4EBBA4AE" w:rsidR="00931D52" w:rsidRPr="00AA3053" w:rsidRDefault="00460F43" w:rsidP="00931D52">
      <w:pPr>
        <w:pStyle w:val="Styl3"/>
        <w:numPr>
          <w:ilvl w:val="1"/>
          <w:numId w:val="18"/>
        </w:numPr>
        <w:ind w:left="425" w:hanging="425"/>
      </w:pPr>
      <w:r w:rsidRPr="00AA3053">
        <w:rPr>
          <w:rFonts w:eastAsia="Times New Roman"/>
          <w:color w:val="000000" w:themeColor="text1"/>
        </w:rPr>
        <w:t>Poskytovatel je oprávněn od této smlouvy okamžitě odstoupit v případě prodlení Objednatele s</w:t>
      </w:r>
      <w:r w:rsidR="00931D52" w:rsidRPr="00AA3053">
        <w:rPr>
          <w:rFonts w:eastAsia="Times New Roman"/>
          <w:color w:val="000000" w:themeColor="text1"/>
        </w:rPr>
        <w:t> </w:t>
      </w:r>
      <w:r w:rsidRPr="00AA3053">
        <w:rPr>
          <w:rFonts w:eastAsia="Times New Roman"/>
          <w:color w:val="000000" w:themeColor="text1"/>
        </w:rPr>
        <w:t xml:space="preserve">úhradou faktury, delším jak patnáct (15) dní od termínu splatnosti faktury, za činnosti Pověřence. </w:t>
      </w:r>
    </w:p>
    <w:p w14:paraId="11161A4B" w14:textId="6A757FC5" w:rsidR="00DE729E" w:rsidRPr="00AA3053" w:rsidRDefault="00460F43" w:rsidP="00931D52">
      <w:pPr>
        <w:pStyle w:val="Styl3"/>
        <w:numPr>
          <w:ilvl w:val="1"/>
          <w:numId w:val="18"/>
        </w:numPr>
        <w:ind w:left="425" w:hanging="425"/>
      </w:pPr>
      <w:r w:rsidRPr="00AA3053">
        <w:rPr>
          <w:rFonts w:eastAsia="Times New Roman"/>
          <w:color w:val="000000" w:themeColor="text1"/>
        </w:rPr>
        <w:t>Objednatel je oprávněn od této smlouvy okamžitě odstoupit v případě prokazatelného neplnění povinností Pověřence, po dobu delší než třicet (30) dní, od data řádného doručení, na adresu sídla Poskytovatele, výzvy k plnění povinností Pověřence dle této smlouvy.</w:t>
      </w:r>
      <w:bookmarkStart w:id="1" w:name="_30j0zll" w:colFirst="0" w:colLast="0"/>
      <w:bookmarkEnd w:id="1"/>
    </w:p>
    <w:p w14:paraId="17FB7289" w14:textId="49A70522" w:rsidR="0016359D" w:rsidRPr="00AA3053" w:rsidRDefault="00460F43" w:rsidP="000F55C2">
      <w:pPr>
        <w:pStyle w:val="Nadpis1"/>
        <w:numPr>
          <w:ilvl w:val="0"/>
          <w:numId w:val="8"/>
        </w:numP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Závěrečná ustanovení</w:t>
      </w:r>
    </w:p>
    <w:p w14:paraId="1E8F6DCE" w14:textId="77777777" w:rsidR="00931D52" w:rsidRPr="00AA3053" w:rsidRDefault="00460F43" w:rsidP="00931D52">
      <w:pPr>
        <w:pStyle w:val="Styl3"/>
        <w:numPr>
          <w:ilvl w:val="1"/>
          <w:numId w:val="8"/>
        </w:numPr>
        <w:ind w:left="425" w:hanging="425"/>
      </w:pPr>
      <w:r w:rsidRPr="00AA3053">
        <w:t>Práva a povinnosti neupravené touto smlouvou se řídí právními předpisy České republiky, zejména pak Občanským zákoníkem. Je-li nebo stane-li se jakékoliv ustanovení této Smlouvy neplatným, odporovatelným nebo nevynutitelným, nebude to mít vliv na platnost a</w:t>
      </w:r>
      <w:r w:rsidR="00F715E0" w:rsidRPr="00AA3053">
        <w:t> </w:t>
      </w:r>
      <w:r w:rsidRPr="00AA3053">
        <w:t>vynutitelnost dalších ustanovení smlouvy, lze-li toto ustanovení oddělit od smlouvy jako celku. Smluvní strany se zavazují, že vyvinou maximální úsilí k</w:t>
      </w:r>
      <w:r w:rsidR="00335ACA" w:rsidRPr="00AA3053">
        <w:t> </w:t>
      </w:r>
      <w:r w:rsidRPr="00AA3053">
        <w:t>nahrazení chybného ustanovení bezchybným, kdy takovéto nové ustanovení bude svým obsahem a účinkem co nejvíce podobné neplatnému, odporovatelnému nebo nevynutitelnému ustanovení.</w:t>
      </w:r>
    </w:p>
    <w:p w14:paraId="3836A20F" w14:textId="77777777" w:rsidR="00931D52" w:rsidRPr="00AA3053" w:rsidRDefault="00460F43" w:rsidP="00931D52">
      <w:pPr>
        <w:pStyle w:val="Styl3"/>
        <w:numPr>
          <w:ilvl w:val="1"/>
          <w:numId w:val="8"/>
        </w:numPr>
        <w:ind w:left="425" w:hanging="425"/>
      </w:pPr>
      <w:r w:rsidRPr="00AA3053">
        <w:rPr>
          <w:rFonts w:eastAsia="Times New Roman"/>
          <w:color w:val="000000" w:themeColor="text1"/>
        </w:rPr>
        <w:t>Měnit, doplňovat nebo zrušit tuto smlouvu je možno jen formou písemných dodatků, které budou platné, jestliže budou řádně potvrzeny a řádně podepsány oprávněnými zástupci obou smluvních stran.</w:t>
      </w:r>
    </w:p>
    <w:p w14:paraId="44960D74" w14:textId="77777777" w:rsidR="008139A9" w:rsidRDefault="00F715E0" w:rsidP="008139A9">
      <w:pPr>
        <w:pStyle w:val="Styl3"/>
        <w:numPr>
          <w:ilvl w:val="1"/>
          <w:numId w:val="8"/>
        </w:numPr>
        <w:ind w:left="425" w:hanging="425"/>
      </w:pPr>
      <w:r w:rsidRPr="00AA3053">
        <w:t>Smlouva</w:t>
      </w:r>
      <w:r w:rsidR="00747666" w:rsidRPr="00AA3053">
        <w:t xml:space="preserve"> je vyhotoven</w:t>
      </w:r>
      <w:r w:rsidRPr="00AA3053">
        <w:t>a</w:t>
      </w:r>
      <w:r w:rsidR="00747666" w:rsidRPr="00AA3053">
        <w:t xml:space="preserve"> v jednom elektronicky podepsaném vyhotovení.</w:t>
      </w:r>
    </w:p>
    <w:p w14:paraId="7C0EF3AE" w14:textId="7C09D8CE" w:rsidR="00AA3053" w:rsidRPr="00AA3053" w:rsidRDefault="008139A9" w:rsidP="008139A9">
      <w:pPr>
        <w:pStyle w:val="Styl3"/>
        <w:numPr>
          <w:ilvl w:val="1"/>
          <w:numId w:val="8"/>
        </w:numPr>
        <w:ind w:left="425" w:hanging="425"/>
      </w:pPr>
      <w:r>
        <w:t xml:space="preserve">Nedílnou součástí smlouvy je Příloha </w:t>
      </w:r>
      <w:r w:rsidR="00AA3053">
        <w:t>č. 1 – Specifikace předmětu plnění</w:t>
      </w:r>
      <w:r w:rsidR="000458C5">
        <w:t>.</w:t>
      </w:r>
    </w:p>
    <w:p w14:paraId="5B79D9AA" w14:textId="77777777" w:rsidR="00F92B9B" w:rsidRPr="00AA3053" w:rsidRDefault="00F92B9B">
      <w:pP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</w:p>
    <w:p w14:paraId="6CA03B7A" w14:textId="6A39A59F" w:rsidR="0016359D" w:rsidRPr="00AA3053" w:rsidRDefault="00460F43">
      <w:pP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V </w:t>
      </w:r>
      <w:r w:rsidR="00665A1D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Olomouci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 dne </w:t>
      </w:r>
      <w:r w:rsidR="00D64D35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softHyphen/>
      </w:r>
      <w:r w:rsidR="00D64D35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softHyphen/>
      </w:r>
      <w:r w:rsidR="00D64D35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softHyphen/>
        <w:t>___________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  <w:t xml:space="preserve">V </w:t>
      </w:r>
      <w:r w:rsidR="0059497E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Praze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 dne </w:t>
      </w:r>
      <w:r w:rsidR="003760DF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______________</w:t>
      </w:r>
    </w:p>
    <w:p w14:paraId="141A83C4" w14:textId="77777777" w:rsidR="00931D52" w:rsidRPr="00AA3053" w:rsidRDefault="00931D52">
      <w:pP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</w:p>
    <w:p w14:paraId="5A16A6AA" w14:textId="583DA0FC" w:rsidR="0016359D" w:rsidRPr="00AA3053" w:rsidRDefault="00460F43">
      <w:pP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Za Objednatele: 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  <w:t xml:space="preserve"> 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  <w:t>Za Poskytovatele:</w:t>
      </w:r>
    </w:p>
    <w:p w14:paraId="32049E9A" w14:textId="77777777" w:rsidR="00DF765D" w:rsidRPr="00AA3053" w:rsidRDefault="00460F43" w:rsidP="002930BD">
      <w:pPr>
        <w:spacing w:before="160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</w:p>
    <w:p w14:paraId="7645416D" w14:textId="77777777" w:rsidR="0016359D" w:rsidRPr="00AA3053" w:rsidRDefault="00460F43" w:rsidP="002930BD">
      <w:pPr>
        <w:spacing w:before="160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  <w:t xml:space="preserve"> 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</w:p>
    <w:p w14:paraId="4D8D2A81" w14:textId="77777777" w:rsidR="00931D52" w:rsidRPr="00AA3053" w:rsidRDefault="00460F43" w:rsidP="00931D52">
      <w:pPr>
        <w:spacing w:after="0" w:line="258" w:lineRule="auto"/>
        <w:textDirection w:val="btLr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……………………………………..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="00931D52"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………………………………………</w:t>
      </w:r>
    </w:p>
    <w:p w14:paraId="6B25A605" w14:textId="5434B4D2" w:rsidR="00931D52" w:rsidRPr="00AA3053" w:rsidRDefault="00931D52" w:rsidP="00931D52">
      <w:pPr>
        <w:spacing w:after="0" w:line="258" w:lineRule="auto"/>
        <w:textDirection w:val="btLr"/>
        <w:rPr>
          <w:rFonts w:asciiTheme="majorHAnsi" w:hAnsiTheme="majorHAnsi" w:cstheme="majorHAnsi"/>
          <w:color w:val="000000" w:themeColor="text1"/>
        </w:rPr>
      </w:pPr>
      <w:r w:rsidRPr="00AA3053">
        <w:rPr>
          <w:rFonts w:asciiTheme="majorHAnsi" w:hAnsiTheme="majorHAnsi" w:cstheme="majorHAnsi"/>
          <w:b/>
          <w:color w:val="000000" w:themeColor="text1"/>
        </w:rPr>
        <w:t>Muzeum umění Olomouc</w:t>
      </w:r>
      <w:r w:rsidRPr="00AA3053">
        <w:rPr>
          <w:rFonts w:asciiTheme="majorHAnsi" w:hAnsiTheme="majorHAnsi" w:cstheme="majorHAnsi"/>
          <w:color w:val="000000" w:themeColor="text1"/>
        </w:rPr>
        <w:t>,</w:t>
      </w:r>
      <w:r w:rsidRPr="00AA3053">
        <w:rPr>
          <w:rFonts w:asciiTheme="majorHAnsi" w:hAnsiTheme="majorHAnsi" w:cstheme="majorHAnsi"/>
          <w:color w:val="000000" w:themeColor="text1"/>
        </w:rPr>
        <w:tab/>
      </w:r>
      <w:r w:rsidRPr="00AA3053">
        <w:rPr>
          <w:rFonts w:asciiTheme="majorHAnsi" w:hAnsiTheme="majorHAnsi" w:cstheme="majorHAnsi"/>
          <w:color w:val="000000" w:themeColor="text1"/>
        </w:rPr>
        <w:tab/>
      </w:r>
      <w:r w:rsidRPr="00AA3053">
        <w:rPr>
          <w:rFonts w:asciiTheme="majorHAnsi" w:hAnsiTheme="majorHAnsi" w:cstheme="majorHAnsi"/>
          <w:color w:val="000000" w:themeColor="text1"/>
        </w:rPr>
        <w:tab/>
      </w:r>
      <w:r w:rsidRPr="00AA3053">
        <w:rPr>
          <w:rFonts w:asciiTheme="majorHAnsi" w:hAnsiTheme="majorHAnsi" w:cstheme="majorHAnsi"/>
          <w:color w:val="000000" w:themeColor="text1"/>
        </w:rPr>
        <w:tab/>
      </w:r>
      <w:r w:rsidR="00EE739B">
        <w:rPr>
          <w:rFonts w:asciiTheme="majorHAnsi" w:hAnsiTheme="majorHAnsi" w:cstheme="majorHAnsi"/>
          <w:b/>
          <w:color w:val="000000" w:themeColor="text1"/>
        </w:rPr>
        <w:t>Mgr. Jakub Mareš</w:t>
      </w:r>
    </w:p>
    <w:p w14:paraId="1E5F06AE" w14:textId="5C8FC030" w:rsidR="00931D52" w:rsidRPr="00AA3053" w:rsidRDefault="00931D52" w:rsidP="00931D52">
      <w:pPr>
        <w:spacing w:after="0" w:line="258" w:lineRule="auto"/>
        <w:textDirection w:val="btLr"/>
        <w:rPr>
          <w:rFonts w:asciiTheme="majorHAnsi" w:hAnsiTheme="majorHAnsi" w:cstheme="majorHAnsi"/>
          <w:color w:val="000000" w:themeColor="text1"/>
        </w:rPr>
      </w:pPr>
      <w:r w:rsidRPr="00AA3053">
        <w:rPr>
          <w:rFonts w:asciiTheme="majorHAnsi" w:hAnsiTheme="majorHAnsi" w:cstheme="majorHAnsi"/>
          <w:color w:val="000000" w:themeColor="text1"/>
        </w:rPr>
        <w:t>státní příspěvková organizace</w:t>
      </w:r>
      <w:r w:rsidR="00EE739B">
        <w:rPr>
          <w:rFonts w:asciiTheme="majorHAnsi" w:hAnsiTheme="majorHAnsi" w:cstheme="majorHAnsi"/>
          <w:color w:val="000000" w:themeColor="text1"/>
        </w:rPr>
        <w:tab/>
      </w:r>
      <w:r w:rsidR="00EE739B">
        <w:rPr>
          <w:rFonts w:asciiTheme="majorHAnsi" w:hAnsiTheme="majorHAnsi" w:cstheme="majorHAnsi"/>
          <w:color w:val="000000" w:themeColor="text1"/>
        </w:rPr>
        <w:tab/>
      </w:r>
      <w:r w:rsidR="00EE739B">
        <w:rPr>
          <w:rFonts w:asciiTheme="majorHAnsi" w:hAnsiTheme="majorHAnsi" w:cstheme="majorHAnsi"/>
          <w:color w:val="000000" w:themeColor="text1"/>
        </w:rPr>
        <w:tab/>
        <w:t>předseda představenstva</w:t>
      </w:r>
    </w:p>
    <w:p w14:paraId="33999663" w14:textId="2DE3824E" w:rsidR="00931D52" w:rsidRPr="00AA3053" w:rsidRDefault="00931D52" w:rsidP="00931D52">
      <w:pPr>
        <w:spacing w:after="0" w:line="258" w:lineRule="auto"/>
        <w:textDirection w:val="btLr"/>
        <w:rPr>
          <w:rFonts w:asciiTheme="majorHAnsi" w:eastAsia="Times New Roman" w:hAnsiTheme="majorHAnsi" w:cstheme="majorHAnsi"/>
          <w:color w:val="000000"/>
        </w:rPr>
      </w:pPr>
      <w:r w:rsidRPr="00AA3053">
        <w:rPr>
          <w:rFonts w:asciiTheme="majorHAnsi" w:eastAsia="Times New Roman" w:hAnsiTheme="majorHAnsi" w:cstheme="majorHAnsi"/>
          <w:color w:val="000000"/>
        </w:rPr>
        <w:t>Mgr. Ondřej Zatloukal, ředitel</w:t>
      </w:r>
    </w:p>
    <w:p w14:paraId="59EBD760" w14:textId="18C7E077" w:rsidR="0016359D" w:rsidRPr="00AA3053" w:rsidRDefault="00460F43">
      <w:pP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br/>
      </w:r>
    </w:p>
    <w:p w14:paraId="47B2638D" w14:textId="77777777" w:rsidR="0016359D" w:rsidRPr="00AA3053" w:rsidRDefault="0016359D">
      <w:pPr>
        <w:rPr>
          <w:rFonts w:asciiTheme="majorHAnsi" w:eastAsia="Times New Roman" w:hAnsiTheme="majorHAnsi" w:cstheme="majorHAnsi"/>
          <w:b/>
          <w:color w:val="000000" w:themeColor="text1"/>
          <w:sz w:val="23"/>
          <w:szCs w:val="23"/>
        </w:rPr>
      </w:pPr>
    </w:p>
    <w:p w14:paraId="21A204B9" w14:textId="77777777" w:rsidR="0016359D" w:rsidRPr="00AA3053" w:rsidRDefault="0016359D">
      <w:pP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</w:p>
    <w:p w14:paraId="00B14327" w14:textId="2926FFCB" w:rsidR="005E2BF1" w:rsidRDefault="005E2BF1">
      <w:pP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br w:type="page"/>
      </w:r>
    </w:p>
    <w:p w14:paraId="3D5FDDAE" w14:textId="77777777" w:rsidR="005E2BF1" w:rsidRPr="00773D11" w:rsidRDefault="005E2BF1" w:rsidP="005E2BF1">
      <w:pPr>
        <w:rPr>
          <w:rFonts w:asciiTheme="majorHAnsi" w:eastAsia="Times New Roman" w:hAnsiTheme="majorHAnsi" w:cstheme="majorHAnsi"/>
          <w:b/>
          <w:bCs/>
          <w:color w:val="000000" w:themeColor="text1"/>
        </w:rPr>
      </w:pPr>
      <w:r w:rsidRPr="00773D11">
        <w:rPr>
          <w:rFonts w:asciiTheme="majorHAnsi" w:eastAsia="Times New Roman" w:hAnsiTheme="majorHAnsi" w:cstheme="majorHAnsi"/>
          <w:b/>
          <w:bCs/>
          <w:color w:val="000000" w:themeColor="text1"/>
        </w:rPr>
        <w:lastRenderedPageBreak/>
        <w:t xml:space="preserve">Příloha č. 1 – </w:t>
      </w:r>
      <w:r>
        <w:rPr>
          <w:rFonts w:asciiTheme="majorHAnsi" w:eastAsia="Times New Roman" w:hAnsiTheme="majorHAnsi" w:cstheme="majorHAnsi"/>
          <w:b/>
          <w:bCs/>
          <w:color w:val="000000" w:themeColor="text1"/>
        </w:rPr>
        <w:t>S</w:t>
      </w:r>
      <w:r w:rsidRPr="00773D11">
        <w:rPr>
          <w:rFonts w:asciiTheme="majorHAnsi" w:eastAsia="Times New Roman" w:hAnsiTheme="majorHAnsi" w:cstheme="majorHAnsi"/>
          <w:b/>
          <w:bCs/>
          <w:color w:val="000000" w:themeColor="text1"/>
        </w:rPr>
        <w:t>pecifikace předmětu plnění</w:t>
      </w:r>
    </w:p>
    <w:p w14:paraId="21C821BF" w14:textId="77777777" w:rsidR="005E2BF1" w:rsidRPr="00AA3053" w:rsidRDefault="005E2BF1" w:rsidP="005E2BF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iCs/>
          <w:color w:val="000000" w:themeColor="text1"/>
          <w:sz w:val="23"/>
          <w:szCs w:val="23"/>
          <w:shd w:val="clear" w:color="auto" w:fill="FFFFFF"/>
        </w:rPr>
      </w:pPr>
      <w:bookmarkStart w:id="2" w:name="_Hlk135214281"/>
      <w:r w:rsidRPr="00AA3053">
        <w:rPr>
          <w:rFonts w:asciiTheme="majorHAnsi" w:hAnsiTheme="majorHAnsi" w:cstheme="majorHAnsi"/>
          <w:iCs/>
          <w:color w:val="000000" w:themeColor="text1"/>
          <w:sz w:val="23"/>
          <w:szCs w:val="23"/>
          <w:shd w:val="clear" w:color="auto" w:fill="FFFFFF"/>
        </w:rPr>
        <w:t>Služby Poskytovatele budou obsahovat:</w:t>
      </w:r>
    </w:p>
    <w:p w14:paraId="15C36572" w14:textId="77777777" w:rsidR="005E2BF1" w:rsidRPr="00AA3053" w:rsidRDefault="005E2BF1" w:rsidP="005E2BF1">
      <w:pPr>
        <w:rPr>
          <w:rFonts w:asciiTheme="majorHAnsi" w:hAnsiTheme="majorHAnsi" w:cstheme="majorHAnsi"/>
          <w:color w:val="000000" w:themeColor="text1"/>
          <w:sz w:val="23"/>
          <w:szCs w:val="23"/>
          <w:shd w:val="clear" w:color="auto" w:fill="FFFFFF"/>
        </w:rPr>
      </w:pPr>
    </w:p>
    <w:p w14:paraId="04177DB7" w14:textId="77777777" w:rsidR="005E2BF1" w:rsidRPr="00AA3053" w:rsidRDefault="005E2BF1" w:rsidP="005E2BF1">
      <w:pPr>
        <w:pStyle w:val="Odstavecseseznamem"/>
        <w:numPr>
          <w:ilvl w:val="0"/>
          <w:numId w:val="3"/>
        </w:numPr>
        <w:spacing w:after="60" w:line="240" w:lineRule="auto"/>
        <w:ind w:left="2694" w:hanging="284"/>
        <w:contextualSpacing w:val="0"/>
        <w:jc w:val="both"/>
        <w:rPr>
          <w:rFonts w:asciiTheme="majorHAnsi" w:hAnsiTheme="majorHAnsi" w:cstheme="majorHAnsi"/>
          <w:b/>
          <w:iCs/>
          <w:color w:val="000000" w:themeColor="text1"/>
          <w:sz w:val="23"/>
          <w:szCs w:val="23"/>
          <w:shd w:val="clear" w:color="auto" w:fill="FFFFFF"/>
        </w:rPr>
      </w:pPr>
      <w:r w:rsidRPr="00AA3053">
        <w:rPr>
          <w:rFonts w:asciiTheme="majorHAnsi" w:hAnsiTheme="majorHAnsi" w:cstheme="majorHAnsi"/>
          <w:iCs/>
          <w:color w:val="000000" w:themeColor="text1"/>
          <w:sz w:val="23"/>
          <w:szCs w:val="23"/>
          <w:shd w:val="clear" w:color="auto" w:fill="FFFFFF"/>
        </w:rPr>
        <w:t>monitoring nakládání s osobními údaji v souladu s právní úpravou ochrany osobních údajů</w:t>
      </w:r>
    </w:p>
    <w:p w14:paraId="143E8AE8" w14:textId="77777777" w:rsidR="005E2BF1" w:rsidRPr="00AA3053" w:rsidRDefault="005E2BF1" w:rsidP="005E2BF1">
      <w:pPr>
        <w:pStyle w:val="Odstavecseseznamem"/>
        <w:numPr>
          <w:ilvl w:val="0"/>
          <w:numId w:val="3"/>
        </w:numPr>
        <w:spacing w:before="120" w:after="60" w:line="240" w:lineRule="auto"/>
        <w:ind w:left="2694" w:hanging="284"/>
        <w:contextualSpacing w:val="0"/>
        <w:jc w:val="both"/>
        <w:rPr>
          <w:rFonts w:asciiTheme="majorHAnsi" w:hAnsiTheme="majorHAnsi" w:cstheme="majorHAnsi"/>
          <w:b/>
          <w:iCs/>
          <w:color w:val="000000" w:themeColor="text1"/>
          <w:sz w:val="23"/>
          <w:szCs w:val="23"/>
          <w:shd w:val="clear" w:color="auto" w:fill="FFFFFF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shromažďování informací za účelem zjišťování zpracovatelských činností</w:t>
      </w:r>
    </w:p>
    <w:p w14:paraId="3E63AD50" w14:textId="77777777" w:rsidR="005E2BF1" w:rsidRPr="00AA3053" w:rsidRDefault="005E2BF1" w:rsidP="005E2BF1">
      <w:pPr>
        <w:pStyle w:val="Odstavecseseznamem"/>
        <w:numPr>
          <w:ilvl w:val="0"/>
          <w:numId w:val="3"/>
        </w:numPr>
        <w:spacing w:before="120" w:after="60" w:line="240" w:lineRule="auto"/>
        <w:ind w:left="2694" w:hanging="284"/>
        <w:contextualSpacing w:val="0"/>
        <w:jc w:val="both"/>
        <w:rPr>
          <w:rFonts w:asciiTheme="majorHAnsi" w:hAnsiTheme="majorHAnsi" w:cstheme="majorHAnsi"/>
          <w:b/>
          <w:iCs/>
          <w:color w:val="000000" w:themeColor="text1"/>
          <w:sz w:val="23"/>
          <w:szCs w:val="23"/>
          <w:shd w:val="clear" w:color="auto" w:fill="FFFFFF"/>
        </w:rPr>
      </w:pPr>
      <w:r w:rsidRPr="00AA3053">
        <w:rPr>
          <w:rFonts w:asciiTheme="majorHAnsi" w:hAnsiTheme="majorHAnsi" w:cstheme="majorHAnsi"/>
          <w:iCs/>
          <w:color w:val="000000" w:themeColor="text1"/>
          <w:sz w:val="23"/>
          <w:szCs w:val="23"/>
          <w:shd w:val="clear" w:color="auto" w:fill="FFFFFF"/>
        </w:rPr>
        <w:t>výkon pozice kontaktní osoby</w:t>
      </w:r>
    </w:p>
    <w:p w14:paraId="10FCB766" w14:textId="77777777" w:rsidR="005E2BF1" w:rsidRPr="00AA3053" w:rsidRDefault="005E2BF1" w:rsidP="005E2BF1">
      <w:pPr>
        <w:pStyle w:val="Odstavecseseznamem"/>
        <w:numPr>
          <w:ilvl w:val="0"/>
          <w:numId w:val="3"/>
        </w:numPr>
        <w:spacing w:before="120" w:after="60" w:line="240" w:lineRule="auto"/>
        <w:ind w:left="2694" w:hanging="284"/>
        <w:contextualSpacing w:val="0"/>
        <w:jc w:val="both"/>
        <w:rPr>
          <w:rFonts w:asciiTheme="majorHAnsi" w:hAnsiTheme="majorHAnsi" w:cstheme="majorHAnsi"/>
          <w:b/>
          <w:iCs/>
          <w:color w:val="000000" w:themeColor="text1"/>
          <w:sz w:val="23"/>
          <w:szCs w:val="23"/>
          <w:shd w:val="clear" w:color="auto" w:fill="FFFFFF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analýza a prověřování právního souladu zpracovatelských činností</w:t>
      </w:r>
    </w:p>
    <w:p w14:paraId="4A1475A8" w14:textId="77777777" w:rsidR="005E2BF1" w:rsidRPr="00AA3053" w:rsidRDefault="005E2BF1" w:rsidP="005E2BF1">
      <w:pPr>
        <w:pStyle w:val="Odstavecseseznamem"/>
        <w:numPr>
          <w:ilvl w:val="0"/>
          <w:numId w:val="3"/>
        </w:numPr>
        <w:spacing w:before="120" w:after="60" w:line="240" w:lineRule="auto"/>
        <w:ind w:left="2694" w:hanging="284"/>
        <w:contextualSpacing w:val="0"/>
        <w:jc w:val="both"/>
        <w:rPr>
          <w:rFonts w:asciiTheme="majorHAnsi" w:hAnsiTheme="majorHAnsi" w:cstheme="majorHAnsi"/>
          <w:b/>
          <w:iCs/>
          <w:color w:val="000000" w:themeColor="text1"/>
          <w:sz w:val="23"/>
          <w:szCs w:val="23"/>
          <w:shd w:val="clear" w:color="auto" w:fill="FFFFFF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poskytování informací, rad a vydávání doporučení správci nebo zpracovateli osobních údajů</w:t>
      </w:r>
    </w:p>
    <w:p w14:paraId="0DF29151" w14:textId="77777777" w:rsidR="005E2BF1" w:rsidRPr="00AA3053" w:rsidRDefault="005E2BF1" w:rsidP="005E2BF1">
      <w:pPr>
        <w:pStyle w:val="Odstavecseseznamem"/>
        <w:numPr>
          <w:ilvl w:val="0"/>
          <w:numId w:val="3"/>
        </w:numPr>
        <w:spacing w:before="120" w:after="60" w:line="240" w:lineRule="auto"/>
        <w:ind w:left="2694" w:hanging="284"/>
        <w:contextualSpacing w:val="0"/>
        <w:jc w:val="both"/>
        <w:rPr>
          <w:rFonts w:asciiTheme="majorHAnsi" w:hAnsiTheme="majorHAnsi" w:cstheme="majorHAnsi"/>
          <w:iCs/>
          <w:color w:val="000000" w:themeColor="text1"/>
          <w:sz w:val="23"/>
          <w:szCs w:val="23"/>
          <w:shd w:val="clear" w:color="auto" w:fill="FFFFFF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poskytování poradenství</w:t>
      </w:r>
    </w:p>
    <w:p w14:paraId="2DBD7764" w14:textId="77777777" w:rsidR="005E2BF1" w:rsidRPr="00AA3053" w:rsidRDefault="005E2BF1" w:rsidP="005E2BF1">
      <w:pPr>
        <w:pStyle w:val="Odstavecseseznamem"/>
        <w:numPr>
          <w:ilvl w:val="0"/>
          <w:numId w:val="3"/>
        </w:numPr>
        <w:spacing w:before="120" w:after="60" w:line="240" w:lineRule="auto"/>
        <w:ind w:left="2694" w:hanging="284"/>
        <w:contextualSpacing w:val="0"/>
        <w:jc w:val="both"/>
        <w:rPr>
          <w:rFonts w:asciiTheme="majorHAnsi" w:hAnsiTheme="majorHAnsi" w:cstheme="majorHAnsi"/>
          <w:iCs/>
          <w:color w:val="000000" w:themeColor="text1"/>
          <w:sz w:val="23"/>
          <w:szCs w:val="23"/>
          <w:shd w:val="clear" w:color="auto" w:fill="FFFFFF"/>
        </w:rPr>
      </w:pPr>
      <w:r w:rsidRPr="00AA3053">
        <w:rPr>
          <w:rFonts w:asciiTheme="majorHAnsi" w:hAnsiTheme="majorHAnsi" w:cstheme="majorHAnsi"/>
          <w:iCs/>
          <w:color w:val="000000" w:themeColor="text1"/>
          <w:sz w:val="23"/>
          <w:szCs w:val="23"/>
          <w:shd w:val="clear" w:color="auto" w:fill="FFFFFF"/>
        </w:rPr>
        <w:t>komunikace s kontrolními orgány ohledně všech poboček</w:t>
      </w:r>
    </w:p>
    <w:p w14:paraId="5899FC30" w14:textId="77777777" w:rsidR="005E2BF1" w:rsidRPr="00AA3053" w:rsidRDefault="005E2BF1" w:rsidP="005E2BF1">
      <w:pPr>
        <w:pStyle w:val="Odstavecseseznamem"/>
        <w:numPr>
          <w:ilvl w:val="0"/>
          <w:numId w:val="3"/>
        </w:numPr>
        <w:spacing w:before="120" w:after="60" w:line="240" w:lineRule="auto"/>
        <w:ind w:left="2694" w:hanging="284"/>
        <w:contextualSpacing w:val="0"/>
        <w:jc w:val="both"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hAnsiTheme="majorHAnsi" w:cstheme="majorHAnsi"/>
          <w:iCs/>
          <w:color w:val="000000" w:themeColor="text1"/>
          <w:sz w:val="23"/>
          <w:szCs w:val="23"/>
          <w:shd w:val="clear" w:color="auto" w:fill="FFFFFF"/>
        </w:rPr>
        <w:t>komunikace se subjekty osobních údajů ve všech pobočkách</w:t>
      </w:r>
    </w:p>
    <w:p w14:paraId="266C9482" w14:textId="77777777" w:rsidR="005E2BF1" w:rsidRPr="00521825" w:rsidRDefault="005E2BF1" w:rsidP="005E2BF1">
      <w:pPr>
        <w:pStyle w:val="Odstavecseseznamem"/>
        <w:numPr>
          <w:ilvl w:val="0"/>
          <w:numId w:val="3"/>
        </w:numPr>
        <w:spacing w:before="120" w:after="180" w:line="240" w:lineRule="auto"/>
        <w:ind w:left="2694" w:hanging="284"/>
        <w:contextualSpacing w:val="0"/>
        <w:jc w:val="both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>zpravodajský servis z tematiky ochrany osobních údajů.</w:t>
      </w:r>
      <w:bookmarkEnd w:id="2"/>
    </w:p>
    <w:p w14:paraId="2E89F540" w14:textId="77777777" w:rsidR="005E2BF1" w:rsidRDefault="005E2BF1" w:rsidP="005E2BF1">
      <w:pP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</w:p>
    <w:p w14:paraId="7D9270A9" w14:textId="628913F4" w:rsidR="005E2BF1" w:rsidRPr="00AA3053" w:rsidRDefault="005E2BF1" w:rsidP="005E2BF1">
      <w:pP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V Olomouci dne 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softHyphen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softHyphen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softHyphen/>
        <w:t>___________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  <w:t>V</w:t>
      </w:r>
      <w: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 Praze 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dne ______________</w:t>
      </w:r>
    </w:p>
    <w:p w14:paraId="75F9107B" w14:textId="77777777" w:rsidR="005E2BF1" w:rsidRPr="00AA3053" w:rsidRDefault="005E2BF1" w:rsidP="005E2BF1">
      <w:pP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</w:p>
    <w:p w14:paraId="6EFA4015" w14:textId="77777777" w:rsidR="005E2BF1" w:rsidRPr="00AA3053" w:rsidRDefault="005E2BF1" w:rsidP="005E2BF1">
      <w:pP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 xml:space="preserve">Za Objednatele: 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  <w:t xml:space="preserve"> 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  <w:t>Za Poskytovatele:</w:t>
      </w:r>
    </w:p>
    <w:p w14:paraId="11795A25" w14:textId="77777777" w:rsidR="005E2BF1" w:rsidRPr="00AA3053" w:rsidRDefault="005E2BF1" w:rsidP="005E2BF1">
      <w:pPr>
        <w:spacing w:before="160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</w:p>
    <w:p w14:paraId="7784024C" w14:textId="77777777" w:rsidR="005E2BF1" w:rsidRPr="00AA3053" w:rsidRDefault="005E2BF1" w:rsidP="005E2BF1">
      <w:pPr>
        <w:spacing w:before="160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  <w:t xml:space="preserve"> 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</w:p>
    <w:p w14:paraId="1E591B0B" w14:textId="77777777" w:rsidR="005E2BF1" w:rsidRPr="00AA3053" w:rsidRDefault="005E2BF1" w:rsidP="005E2BF1">
      <w:pPr>
        <w:spacing w:after="0" w:line="258" w:lineRule="auto"/>
        <w:textDirection w:val="btLr"/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>……………………………………..</w:t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</w:r>
      <w:r w:rsidRPr="00AA3053"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  <w:tab/>
        <w:t>………………………………………</w:t>
      </w:r>
    </w:p>
    <w:p w14:paraId="5B6F2B2B" w14:textId="767862EE" w:rsidR="005E2BF1" w:rsidRPr="00AA3053" w:rsidRDefault="005E2BF1" w:rsidP="005E2BF1">
      <w:pPr>
        <w:spacing w:after="0" w:line="258" w:lineRule="auto"/>
        <w:textDirection w:val="btLr"/>
        <w:rPr>
          <w:rFonts w:asciiTheme="majorHAnsi" w:hAnsiTheme="majorHAnsi" w:cstheme="majorHAnsi"/>
          <w:color w:val="000000" w:themeColor="text1"/>
        </w:rPr>
      </w:pPr>
      <w:r w:rsidRPr="00AA3053">
        <w:rPr>
          <w:rFonts w:asciiTheme="majorHAnsi" w:hAnsiTheme="majorHAnsi" w:cstheme="majorHAnsi"/>
          <w:b/>
          <w:color w:val="000000" w:themeColor="text1"/>
        </w:rPr>
        <w:t>Muzeum umění Olomouc</w:t>
      </w:r>
      <w:r w:rsidRPr="00AA3053">
        <w:rPr>
          <w:rFonts w:asciiTheme="majorHAnsi" w:hAnsiTheme="majorHAnsi" w:cstheme="majorHAnsi"/>
          <w:color w:val="000000" w:themeColor="text1"/>
        </w:rPr>
        <w:t>,</w:t>
      </w: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</w:r>
      <w:r w:rsidRPr="00AA3053"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b/>
          <w:color w:val="000000" w:themeColor="text1"/>
        </w:rPr>
        <w:t>Mgr. Jakub Mareš</w:t>
      </w:r>
    </w:p>
    <w:p w14:paraId="52D7F6F9" w14:textId="14D99A62" w:rsidR="005E2BF1" w:rsidRPr="00AA3053" w:rsidRDefault="005E2BF1" w:rsidP="005E2BF1">
      <w:pPr>
        <w:spacing w:after="0" w:line="258" w:lineRule="auto"/>
        <w:textDirection w:val="btLr"/>
        <w:rPr>
          <w:rFonts w:asciiTheme="majorHAnsi" w:hAnsiTheme="majorHAnsi" w:cstheme="majorHAnsi"/>
          <w:color w:val="000000" w:themeColor="text1"/>
        </w:rPr>
      </w:pPr>
      <w:r w:rsidRPr="00AA3053">
        <w:rPr>
          <w:rFonts w:asciiTheme="majorHAnsi" w:hAnsiTheme="majorHAnsi" w:cstheme="majorHAnsi"/>
          <w:color w:val="000000" w:themeColor="text1"/>
        </w:rPr>
        <w:t>státní příspěvková organizace</w:t>
      </w: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  <w:t>předseda představenstva</w:t>
      </w:r>
    </w:p>
    <w:p w14:paraId="422A8CF1" w14:textId="77777777" w:rsidR="005E2BF1" w:rsidRPr="00AA3053" w:rsidRDefault="005E2BF1" w:rsidP="005E2BF1">
      <w:pPr>
        <w:spacing w:after="0" w:line="258" w:lineRule="auto"/>
        <w:textDirection w:val="btLr"/>
        <w:rPr>
          <w:rFonts w:asciiTheme="majorHAnsi" w:eastAsia="Times New Roman" w:hAnsiTheme="majorHAnsi" w:cstheme="majorHAnsi"/>
          <w:color w:val="000000"/>
        </w:rPr>
      </w:pPr>
      <w:r w:rsidRPr="00AA3053">
        <w:rPr>
          <w:rFonts w:asciiTheme="majorHAnsi" w:eastAsia="Times New Roman" w:hAnsiTheme="majorHAnsi" w:cstheme="majorHAnsi"/>
          <w:color w:val="000000"/>
        </w:rPr>
        <w:t>Mgr. Ondřej Zatloukal, ředitel</w:t>
      </w:r>
    </w:p>
    <w:p w14:paraId="582FD088" w14:textId="77777777" w:rsidR="00931D52" w:rsidRPr="00AA3053" w:rsidRDefault="00931D52">
      <w:pPr>
        <w:rPr>
          <w:rFonts w:asciiTheme="majorHAnsi" w:eastAsia="Times New Roman" w:hAnsiTheme="majorHAnsi" w:cstheme="majorHAnsi"/>
          <w:color w:val="000000" w:themeColor="text1"/>
          <w:sz w:val="23"/>
          <w:szCs w:val="23"/>
        </w:rPr>
      </w:pPr>
    </w:p>
    <w:sectPr w:rsidR="00931D52" w:rsidRPr="00AA3053" w:rsidSect="008370A9">
      <w:headerReference w:type="default" r:id="rId8"/>
      <w:footerReference w:type="default" r:id="rId9"/>
      <w:pgSz w:w="11906" w:h="16838" w:code="9"/>
      <w:pgMar w:top="1418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56C5" w14:textId="77777777" w:rsidR="00612F26" w:rsidRDefault="00612F26">
      <w:pPr>
        <w:spacing w:after="0" w:line="240" w:lineRule="auto"/>
      </w:pPr>
      <w:r>
        <w:separator/>
      </w:r>
    </w:p>
  </w:endnote>
  <w:endnote w:type="continuationSeparator" w:id="0">
    <w:p w14:paraId="48F60186" w14:textId="77777777" w:rsidR="00612F26" w:rsidRDefault="0061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0825" w14:textId="290282A1" w:rsidR="0016359D" w:rsidRDefault="00460F43" w:rsidP="002930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6CA4">
      <w:rPr>
        <w:noProof/>
        <w:color w:val="000000"/>
      </w:rPr>
      <w:t>6</w:t>
    </w:r>
    <w:r>
      <w:rPr>
        <w:color w:val="000000"/>
      </w:rPr>
      <w:fldChar w:fldCharType="end"/>
    </w:r>
    <w:r>
      <w:rPr>
        <w:color w:val="000000"/>
      </w:rPr>
      <w:t xml:space="preserve"> z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C6CA4">
      <w:rPr>
        <w:noProof/>
        <w:color w:val="000000"/>
      </w:rPr>
      <w:t>6</w:t>
    </w:r>
    <w:r>
      <w:rPr>
        <w:color w:val="000000"/>
      </w:rPr>
      <w:fldChar w:fldCharType="end"/>
    </w:r>
  </w:p>
  <w:p w14:paraId="536F1D07" w14:textId="77777777" w:rsidR="0016359D" w:rsidRDefault="001635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155A" w14:textId="77777777" w:rsidR="00612F26" w:rsidRDefault="00612F26">
      <w:pPr>
        <w:spacing w:after="0" w:line="240" w:lineRule="auto"/>
      </w:pPr>
      <w:r>
        <w:separator/>
      </w:r>
    </w:p>
  </w:footnote>
  <w:footnote w:type="continuationSeparator" w:id="0">
    <w:p w14:paraId="380A3EDC" w14:textId="77777777" w:rsidR="00612F26" w:rsidRDefault="0061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1789" w14:textId="3759EB8D" w:rsidR="0016359D" w:rsidRDefault="001635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4E92A408" w14:textId="77777777" w:rsidR="0016359D" w:rsidRDefault="001635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6AABA8C3" w14:textId="77777777" w:rsidR="0016359D" w:rsidRDefault="001635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5AE0"/>
    <w:multiLevelType w:val="multilevel"/>
    <w:tmpl w:val="2640D7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1" w15:restartNumberingAfterBreak="0">
    <w:nsid w:val="17317157"/>
    <w:multiLevelType w:val="multilevel"/>
    <w:tmpl w:val="373A3332"/>
    <w:lvl w:ilvl="0">
      <w:start w:val="1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2" w15:restartNumberingAfterBreak="0">
    <w:nsid w:val="262B027F"/>
    <w:multiLevelType w:val="multilevel"/>
    <w:tmpl w:val="C0AAEDDE"/>
    <w:lvl w:ilvl="0">
      <w:start w:val="8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3" w15:restartNumberingAfterBreak="0">
    <w:nsid w:val="26E43C98"/>
    <w:multiLevelType w:val="multilevel"/>
    <w:tmpl w:val="84A057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DC1D05"/>
    <w:multiLevelType w:val="hybridMultilevel"/>
    <w:tmpl w:val="F4726F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00564C"/>
    <w:multiLevelType w:val="multilevel"/>
    <w:tmpl w:val="B1DAA6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" w15:restartNumberingAfterBreak="0">
    <w:nsid w:val="37C07FEA"/>
    <w:multiLevelType w:val="multilevel"/>
    <w:tmpl w:val="DDDAAC22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pStyle w:val="Styl2"/>
      <w:lvlText w:val="%1.%2"/>
      <w:lvlJc w:val="left"/>
      <w:pPr>
        <w:ind w:left="93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eastAsia="Times New Roman" w:hint="default"/>
      </w:rPr>
    </w:lvl>
  </w:abstractNum>
  <w:abstractNum w:abstractNumId="7" w15:restartNumberingAfterBreak="0">
    <w:nsid w:val="45840BBF"/>
    <w:multiLevelType w:val="hybridMultilevel"/>
    <w:tmpl w:val="AF24704E"/>
    <w:lvl w:ilvl="0" w:tplc="D39CC9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B39FE"/>
    <w:multiLevelType w:val="multilevel"/>
    <w:tmpl w:val="17E4E2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 w15:restartNumberingAfterBreak="0">
    <w:nsid w:val="5263552B"/>
    <w:multiLevelType w:val="multilevel"/>
    <w:tmpl w:val="5652F244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0" w15:restartNumberingAfterBreak="0">
    <w:nsid w:val="5EDF4C04"/>
    <w:multiLevelType w:val="hybridMultilevel"/>
    <w:tmpl w:val="394EAF68"/>
    <w:lvl w:ilvl="0" w:tplc="A8A09CB6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60FD11F0"/>
    <w:multiLevelType w:val="multilevel"/>
    <w:tmpl w:val="9D7C41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985BFF"/>
    <w:multiLevelType w:val="multilevel"/>
    <w:tmpl w:val="706EA588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32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84" w:hanging="1800"/>
      </w:pPr>
      <w:rPr>
        <w:rFonts w:eastAsia="Times New Roman" w:hint="default"/>
      </w:rPr>
    </w:lvl>
  </w:abstractNum>
  <w:abstractNum w:abstractNumId="13" w15:restartNumberingAfterBreak="0">
    <w:nsid w:val="67562C80"/>
    <w:multiLevelType w:val="multilevel"/>
    <w:tmpl w:val="E550F0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4" w15:restartNumberingAfterBreak="0">
    <w:nsid w:val="6BE34265"/>
    <w:multiLevelType w:val="multilevel"/>
    <w:tmpl w:val="A1FE0E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6FB41D88"/>
    <w:multiLevelType w:val="multilevel"/>
    <w:tmpl w:val="3980464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7829215A"/>
    <w:multiLevelType w:val="multilevel"/>
    <w:tmpl w:val="D250C364"/>
    <w:lvl w:ilvl="0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6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52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8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1800"/>
      </w:pPr>
      <w:rPr>
        <w:rFonts w:eastAsia="Times New Roman" w:hint="default"/>
      </w:rPr>
    </w:lvl>
  </w:abstractNum>
  <w:abstractNum w:abstractNumId="17" w15:restartNumberingAfterBreak="0">
    <w:nsid w:val="7EFE34F0"/>
    <w:multiLevelType w:val="multilevel"/>
    <w:tmpl w:val="199263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136288978">
    <w:abstractNumId w:val="17"/>
  </w:num>
  <w:num w:numId="2" w16cid:durableId="1766346232">
    <w:abstractNumId w:val="4"/>
  </w:num>
  <w:num w:numId="3" w16cid:durableId="818349790">
    <w:abstractNumId w:val="10"/>
  </w:num>
  <w:num w:numId="4" w16cid:durableId="206063415">
    <w:abstractNumId w:val="7"/>
  </w:num>
  <w:num w:numId="5" w16cid:durableId="1101730298">
    <w:abstractNumId w:val="12"/>
  </w:num>
  <w:num w:numId="6" w16cid:durableId="744185265">
    <w:abstractNumId w:val="16"/>
  </w:num>
  <w:num w:numId="7" w16cid:durableId="509443945">
    <w:abstractNumId w:val="2"/>
  </w:num>
  <w:num w:numId="8" w16cid:durableId="1470509844">
    <w:abstractNumId w:val="1"/>
  </w:num>
  <w:num w:numId="9" w16cid:durableId="422914810">
    <w:abstractNumId w:val="6"/>
  </w:num>
  <w:num w:numId="10" w16cid:durableId="1771657901">
    <w:abstractNumId w:val="3"/>
  </w:num>
  <w:num w:numId="11" w16cid:durableId="1818066262">
    <w:abstractNumId w:val="15"/>
  </w:num>
  <w:num w:numId="12" w16cid:durableId="1565531431">
    <w:abstractNumId w:val="8"/>
  </w:num>
  <w:num w:numId="13" w16cid:durableId="1053626185">
    <w:abstractNumId w:val="11"/>
  </w:num>
  <w:num w:numId="14" w16cid:durableId="884411151">
    <w:abstractNumId w:val="9"/>
  </w:num>
  <w:num w:numId="15" w16cid:durableId="1622300734">
    <w:abstractNumId w:val="13"/>
  </w:num>
  <w:num w:numId="16" w16cid:durableId="776095035">
    <w:abstractNumId w:val="5"/>
  </w:num>
  <w:num w:numId="17" w16cid:durableId="1582831075">
    <w:abstractNumId w:val="14"/>
  </w:num>
  <w:num w:numId="18" w16cid:durableId="1366246959">
    <w:abstractNumId w:val="0"/>
  </w:num>
  <w:num w:numId="19" w16cid:durableId="1052652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9D"/>
    <w:rsid w:val="000458C5"/>
    <w:rsid w:val="00082BA9"/>
    <w:rsid w:val="000929C7"/>
    <w:rsid w:val="00093FB1"/>
    <w:rsid w:val="000C6CA4"/>
    <w:rsid w:val="000D1310"/>
    <w:rsid w:val="000E6055"/>
    <w:rsid w:val="000F1CA1"/>
    <w:rsid w:val="000F3AF7"/>
    <w:rsid w:val="000F55C2"/>
    <w:rsid w:val="00107111"/>
    <w:rsid w:val="00113A9B"/>
    <w:rsid w:val="001179B2"/>
    <w:rsid w:val="00125F56"/>
    <w:rsid w:val="00143A9A"/>
    <w:rsid w:val="0016359D"/>
    <w:rsid w:val="00165AD8"/>
    <w:rsid w:val="001A582A"/>
    <w:rsid w:val="001D181F"/>
    <w:rsid w:val="0024072E"/>
    <w:rsid w:val="002930BD"/>
    <w:rsid w:val="002B59AD"/>
    <w:rsid w:val="002E1BC9"/>
    <w:rsid w:val="002F17E9"/>
    <w:rsid w:val="00335ACA"/>
    <w:rsid w:val="0037232E"/>
    <w:rsid w:val="003760DF"/>
    <w:rsid w:val="0039213C"/>
    <w:rsid w:val="003B51DC"/>
    <w:rsid w:val="00460F43"/>
    <w:rsid w:val="004632D1"/>
    <w:rsid w:val="00466084"/>
    <w:rsid w:val="004863BA"/>
    <w:rsid w:val="004D6CF0"/>
    <w:rsid w:val="004E3A2F"/>
    <w:rsid w:val="0053042C"/>
    <w:rsid w:val="00540DC1"/>
    <w:rsid w:val="005542B6"/>
    <w:rsid w:val="00575B0D"/>
    <w:rsid w:val="0059497E"/>
    <w:rsid w:val="005E2BF1"/>
    <w:rsid w:val="005E4AE2"/>
    <w:rsid w:val="00611022"/>
    <w:rsid w:val="00612F26"/>
    <w:rsid w:val="00645CB7"/>
    <w:rsid w:val="00665A1D"/>
    <w:rsid w:val="0067639A"/>
    <w:rsid w:val="006D1459"/>
    <w:rsid w:val="007219F2"/>
    <w:rsid w:val="0073507B"/>
    <w:rsid w:val="00747666"/>
    <w:rsid w:val="007C1A3E"/>
    <w:rsid w:val="007F3BF2"/>
    <w:rsid w:val="007F776D"/>
    <w:rsid w:val="00800BB4"/>
    <w:rsid w:val="008139A9"/>
    <w:rsid w:val="008370A9"/>
    <w:rsid w:val="00852DD9"/>
    <w:rsid w:val="008A3B2C"/>
    <w:rsid w:val="008A7530"/>
    <w:rsid w:val="00913C23"/>
    <w:rsid w:val="00931D52"/>
    <w:rsid w:val="00996871"/>
    <w:rsid w:val="009B0DEB"/>
    <w:rsid w:val="00A231E8"/>
    <w:rsid w:val="00A42A17"/>
    <w:rsid w:val="00A91B39"/>
    <w:rsid w:val="00A93292"/>
    <w:rsid w:val="00AA3053"/>
    <w:rsid w:val="00AD2309"/>
    <w:rsid w:val="00AD388A"/>
    <w:rsid w:val="00BD576D"/>
    <w:rsid w:val="00C15D1E"/>
    <w:rsid w:val="00C53D62"/>
    <w:rsid w:val="00C65345"/>
    <w:rsid w:val="00C95E6D"/>
    <w:rsid w:val="00CB46C0"/>
    <w:rsid w:val="00CE275B"/>
    <w:rsid w:val="00CF0CBF"/>
    <w:rsid w:val="00CF18FB"/>
    <w:rsid w:val="00D12EE6"/>
    <w:rsid w:val="00D2176C"/>
    <w:rsid w:val="00D4452D"/>
    <w:rsid w:val="00D52C2E"/>
    <w:rsid w:val="00D627F7"/>
    <w:rsid w:val="00D64D35"/>
    <w:rsid w:val="00DC29AE"/>
    <w:rsid w:val="00DE729E"/>
    <w:rsid w:val="00DF765D"/>
    <w:rsid w:val="00E02C04"/>
    <w:rsid w:val="00E22B86"/>
    <w:rsid w:val="00E27256"/>
    <w:rsid w:val="00E317FA"/>
    <w:rsid w:val="00E860C2"/>
    <w:rsid w:val="00E9055D"/>
    <w:rsid w:val="00EB44C1"/>
    <w:rsid w:val="00EC2DA3"/>
    <w:rsid w:val="00ED7119"/>
    <w:rsid w:val="00EE739B"/>
    <w:rsid w:val="00F41560"/>
    <w:rsid w:val="00F45CF9"/>
    <w:rsid w:val="00F528C7"/>
    <w:rsid w:val="00F66A77"/>
    <w:rsid w:val="00F715E0"/>
    <w:rsid w:val="00F8071B"/>
    <w:rsid w:val="00F92B9B"/>
    <w:rsid w:val="00F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2970"/>
  <w15:docId w15:val="{2A2B0BA5-E12F-4ED8-A694-DD9FC093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0" w:line="240" w:lineRule="auto"/>
      <w:ind w:left="432" w:hanging="432"/>
      <w:jc w:val="center"/>
      <w:outlineLvl w:val="0"/>
    </w:pPr>
    <w:rPr>
      <w:b/>
      <w:sz w:val="26"/>
      <w:szCs w:val="26"/>
    </w:rPr>
  </w:style>
  <w:style w:type="paragraph" w:styleId="Nadpis2">
    <w:name w:val="heading 2"/>
    <w:basedOn w:val="Normln"/>
    <w:next w:val="Normln"/>
    <w:link w:val="Nadpis2Char"/>
    <w:pPr>
      <w:keepNext/>
      <w:keepLines/>
      <w:spacing w:before="40" w:after="240"/>
      <w:ind w:left="576" w:hanging="576"/>
      <w:jc w:val="both"/>
      <w:outlineLvl w:val="1"/>
    </w:pPr>
  </w:style>
  <w:style w:type="paragraph" w:styleId="Nadpis3">
    <w:name w:val="heading 3"/>
    <w:basedOn w:val="Normln"/>
    <w:next w:val="Normln"/>
    <w:pPr>
      <w:spacing w:line="240" w:lineRule="auto"/>
      <w:ind w:left="720" w:hanging="720"/>
      <w:outlineLvl w:val="2"/>
    </w:pPr>
    <w:rPr>
      <w:b/>
      <w:color w:val="000000"/>
      <w:sz w:val="22"/>
      <w:szCs w:val="22"/>
    </w:rPr>
  </w:style>
  <w:style w:type="paragraph" w:styleId="Nadpis4">
    <w:name w:val="heading 4"/>
    <w:basedOn w:val="Normln"/>
    <w:next w:val="Normln"/>
    <w:pPr>
      <w:keepNext/>
      <w:keepLines/>
      <w:spacing w:before="40" w:after="0"/>
      <w:ind w:left="864" w:hanging="864"/>
      <w:outlineLvl w:val="3"/>
    </w:pPr>
    <w:rPr>
      <w:rFonts w:ascii="Cambria" w:eastAsia="Cambria" w:hAnsi="Cambria" w:cs="Cambria"/>
      <w:i/>
      <w:color w:val="366091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ind w:left="1008" w:hanging="1008"/>
      <w:outlineLvl w:val="4"/>
    </w:pPr>
    <w:rPr>
      <w:rFonts w:ascii="Cambria" w:eastAsia="Cambria" w:hAnsi="Cambria" w:cs="Cambria"/>
      <w:color w:val="366091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ind w:left="1152" w:hanging="1152"/>
      <w:outlineLvl w:val="5"/>
    </w:pPr>
    <w:rPr>
      <w:rFonts w:ascii="Cambria" w:eastAsia="Cambria" w:hAnsi="Cambria" w:cs="Cambria"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75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27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27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27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27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275B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542B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9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13C"/>
  </w:style>
  <w:style w:type="paragraph" w:styleId="Zpat">
    <w:name w:val="footer"/>
    <w:basedOn w:val="Normln"/>
    <w:link w:val="ZpatChar"/>
    <w:uiPriority w:val="99"/>
    <w:unhideWhenUsed/>
    <w:rsid w:val="0039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13C"/>
  </w:style>
  <w:style w:type="paragraph" w:styleId="Revize">
    <w:name w:val="Revision"/>
    <w:hidden/>
    <w:uiPriority w:val="99"/>
    <w:semiHidden/>
    <w:rsid w:val="00611022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locked/>
    <w:rsid w:val="007476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1">
    <w:name w:val="Styl1"/>
    <w:basedOn w:val="Nadpis2"/>
    <w:link w:val="Styl1Char"/>
    <w:qFormat/>
    <w:rsid w:val="00EB44C1"/>
    <w:pPr>
      <w:spacing w:before="0" w:after="160"/>
      <w:ind w:left="567" w:hanging="567"/>
    </w:pPr>
    <w:rPr>
      <w:rFonts w:asciiTheme="majorHAnsi" w:eastAsia="Times New Roman" w:hAnsiTheme="majorHAnsi" w:cstheme="majorHAnsi"/>
      <w:color w:val="000000" w:themeColor="text1"/>
      <w:sz w:val="23"/>
      <w:szCs w:val="23"/>
    </w:rPr>
  </w:style>
  <w:style w:type="paragraph" w:customStyle="1" w:styleId="Styl2">
    <w:name w:val="Styl2"/>
    <w:basedOn w:val="Nadpis2"/>
    <w:link w:val="Styl2Char"/>
    <w:qFormat/>
    <w:rsid w:val="00EB44C1"/>
    <w:pPr>
      <w:numPr>
        <w:ilvl w:val="1"/>
        <w:numId w:val="9"/>
      </w:numPr>
      <w:spacing w:before="0" w:after="160"/>
      <w:ind w:left="357" w:hanging="357"/>
    </w:pPr>
  </w:style>
  <w:style w:type="character" w:customStyle="1" w:styleId="Nadpis2Char">
    <w:name w:val="Nadpis 2 Char"/>
    <w:basedOn w:val="Standardnpsmoodstavce"/>
    <w:link w:val="Nadpis2"/>
    <w:rsid w:val="00EB44C1"/>
  </w:style>
  <w:style w:type="character" w:customStyle="1" w:styleId="Styl1Char">
    <w:name w:val="Styl1 Char"/>
    <w:basedOn w:val="Nadpis2Char"/>
    <w:link w:val="Styl1"/>
    <w:rsid w:val="00EB44C1"/>
    <w:rPr>
      <w:rFonts w:asciiTheme="majorHAnsi" w:eastAsia="Times New Roman" w:hAnsiTheme="majorHAnsi" w:cstheme="majorHAnsi"/>
      <w:color w:val="000000" w:themeColor="text1"/>
      <w:sz w:val="23"/>
      <w:szCs w:val="23"/>
    </w:rPr>
  </w:style>
  <w:style w:type="paragraph" w:customStyle="1" w:styleId="Styl3">
    <w:name w:val="Styl3"/>
    <w:basedOn w:val="Styl2"/>
    <w:link w:val="Styl3Char"/>
    <w:qFormat/>
    <w:rsid w:val="00EB44C1"/>
    <w:pPr>
      <w:ind w:left="936" w:hanging="360"/>
    </w:pPr>
    <w:rPr>
      <w:rFonts w:asciiTheme="majorHAnsi" w:hAnsiTheme="majorHAnsi" w:cstheme="majorHAnsi"/>
      <w:sz w:val="23"/>
      <w:szCs w:val="23"/>
    </w:rPr>
  </w:style>
  <w:style w:type="character" w:customStyle="1" w:styleId="Styl2Char">
    <w:name w:val="Styl2 Char"/>
    <w:basedOn w:val="Nadpis2Char"/>
    <w:link w:val="Styl2"/>
    <w:rsid w:val="00EB44C1"/>
  </w:style>
  <w:style w:type="character" w:customStyle="1" w:styleId="Styl3Char">
    <w:name w:val="Styl3 Char"/>
    <w:basedOn w:val="Styl2Char"/>
    <w:link w:val="Styl3"/>
    <w:rsid w:val="00EB44C1"/>
    <w:rPr>
      <w:rFonts w:asciiTheme="majorHAnsi" w:hAnsiTheme="majorHAnsi" w:cstheme="majorHAns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4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48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87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374">
                  <w:marLeft w:val="0"/>
                  <w:marRight w:val="9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4992">
                      <w:marLeft w:val="0"/>
                      <w:marRight w:val="0"/>
                      <w:marTop w:val="0"/>
                      <w:marBottom w:val="4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805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8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3968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4282">
                  <w:marLeft w:val="0"/>
                  <w:marRight w:val="9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462">
                      <w:marLeft w:val="0"/>
                      <w:marRight w:val="0"/>
                      <w:marTop w:val="0"/>
                      <w:marBottom w:val="4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174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735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1291">
                      <w:marLeft w:val="0"/>
                      <w:marRight w:val="0"/>
                      <w:marTop w:val="0"/>
                      <w:marBottom w:val="4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2121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471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7999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1120">
                  <w:marLeft w:val="0"/>
                  <w:marRight w:val="9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3401">
                      <w:marLeft w:val="0"/>
                      <w:marRight w:val="0"/>
                      <w:marTop w:val="0"/>
                      <w:marBottom w:val="4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82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5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496693">
                      <w:marLeft w:val="0"/>
                      <w:marRight w:val="0"/>
                      <w:marTop w:val="0"/>
                      <w:marBottom w:val="4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18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0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3528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05466">
                  <w:marLeft w:val="0"/>
                  <w:marRight w:val="9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9057">
                      <w:marLeft w:val="0"/>
                      <w:marRight w:val="0"/>
                      <w:marTop w:val="0"/>
                      <w:marBottom w:val="4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46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2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122052">
                      <w:marLeft w:val="0"/>
                      <w:marRight w:val="0"/>
                      <w:marTop w:val="0"/>
                      <w:marBottom w:val="4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5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899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1287">
                      <w:marLeft w:val="0"/>
                      <w:marRight w:val="0"/>
                      <w:marTop w:val="0"/>
                      <w:marBottom w:val="4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05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4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8240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66A7-169E-4872-8EDB-7DB3FEC4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1825</Words>
  <Characters>10770</Characters>
  <Application>Microsoft Office Word</Application>
  <DocSecurity>4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Kotkova Alena</dc:creator>
  <cp:lastModifiedBy>Kovaříková Jana</cp:lastModifiedBy>
  <cp:revision>2</cp:revision>
  <cp:lastPrinted>2023-05-23T09:59:00Z</cp:lastPrinted>
  <dcterms:created xsi:type="dcterms:W3CDTF">2023-06-05T12:35:00Z</dcterms:created>
  <dcterms:modified xsi:type="dcterms:W3CDTF">2023-06-05T12:35:00Z</dcterms:modified>
</cp:coreProperties>
</file>