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6CE1" w14:textId="04B3CDAF" w:rsidR="00F73C30" w:rsidRPr="00C9065F" w:rsidRDefault="00C9065F" w:rsidP="00DF7770">
      <w:pPr>
        <w:spacing w:after="0" w:line="257" w:lineRule="auto"/>
        <w:jc w:val="center"/>
        <w:rPr>
          <w:rStyle w:val="NzevChar"/>
          <w:rFonts w:asciiTheme="minorHAnsi" w:hAnsiTheme="minorHAnsi"/>
          <w:caps w:val="0"/>
        </w:rPr>
      </w:pPr>
      <w:r>
        <w:rPr>
          <w:rStyle w:val="NzevChar"/>
          <w:rFonts w:asciiTheme="minorHAnsi" w:hAnsiTheme="minorHAnsi"/>
        </w:rPr>
        <w:t xml:space="preserve">DODATEK Č. 1 </w:t>
      </w:r>
      <w:r w:rsidRPr="00C9065F">
        <w:rPr>
          <w:rStyle w:val="NzevChar"/>
          <w:rFonts w:asciiTheme="minorHAnsi" w:hAnsiTheme="minorHAnsi"/>
          <w:caps w:val="0"/>
        </w:rPr>
        <w:t xml:space="preserve">ke </w:t>
      </w:r>
      <w:r>
        <w:rPr>
          <w:rStyle w:val="NzevChar"/>
          <w:rFonts w:asciiTheme="minorHAnsi" w:hAnsiTheme="minorHAnsi"/>
          <w:caps w:val="0"/>
        </w:rPr>
        <w:t>Smlouvě o dílo</w:t>
      </w:r>
    </w:p>
    <w:p w14:paraId="1CA644D0" w14:textId="6B0AF0DE" w:rsidR="00DF7770" w:rsidRPr="00C9065F" w:rsidRDefault="00C9065F" w:rsidP="000E565C">
      <w:pPr>
        <w:spacing w:after="0" w:line="257" w:lineRule="auto"/>
        <w:jc w:val="center"/>
        <w:rPr>
          <w:rStyle w:val="NzevChar"/>
          <w:rFonts w:asciiTheme="minorHAnsi" w:hAnsiTheme="minorHAnsi"/>
          <w:caps w:val="0"/>
          <w:sz w:val="36"/>
          <w:szCs w:val="52"/>
        </w:rPr>
      </w:pPr>
      <w:r>
        <w:rPr>
          <w:rStyle w:val="NzevChar"/>
          <w:rFonts w:asciiTheme="minorHAnsi" w:hAnsiTheme="minorHAnsi"/>
          <w:caps w:val="0"/>
          <w:sz w:val="36"/>
          <w:szCs w:val="52"/>
        </w:rPr>
        <w:t>Z</w:t>
      </w:r>
      <w:r w:rsidR="00E5687C" w:rsidRPr="00C9065F">
        <w:rPr>
          <w:rStyle w:val="NzevChar"/>
          <w:rFonts w:asciiTheme="minorHAnsi" w:hAnsiTheme="minorHAnsi"/>
          <w:caps w:val="0"/>
          <w:sz w:val="36"/>
          <w:szCs w:val="52"/>
        </w:rPr>
        <w:t xml:space="preserve">pracování návrhu odkanalizování a zásobování vodou pro územní studii </w:t>
      </w:r>
      <w:r>
        <w:rPr>
          <w:rStyle w:val="NzevChar"/>
          <w:rFonts w:asciiTheme="minorHAnsi" w:hAnsiTheme="minorHAnsi"/>
          <w:caps w:val="0"/>
          <w:sz w:val="36"/>
          <w:szCs w:val="52"/>
        </w:rPr>
        <w:t>T</w:t>
      </w:r>
      <w:r w:rsidR="00B92A59" w:rsidRPr="00C9065F">
        <w:rPr>
          <w:rStyle w:val="NzevChar"/>
          <w:rFonts w:asciiTheme="minorHAnsi" w:hAnsiTheme="minorHAnsi"/>
          <w:caps w:val="0"/>
          <w:sz w:val="36"/>
          <w:szCs w:val="52"/>
        </w:rPr>
        <w:t>e</w:t>
      </w:r>
      <w:r w:rsidR="006071F2" w:rsidRPr="00C9065F">
        <w:rPr>
          <w:rStyle w:val="NzevChar"/>
          <w:rFonts w:asciiTheme="minorHAnsi" w:hAnsiTheme="minorHAnsi"/>
          <w:caps w:val="0"/>
          <w:sz w:val="36"/>
          <w:szCs w:val="52"/>
        </w:rPr>
        <w:t>chnologický park</w:t>
      </w:r>
      <w:r w:rsidR="00724B10">
        <w:rPr>
          <w:rStyle w:val="NzevChar"/>
          <w:rFonts w:asciiTheme="minorHAnsi" w:hAnsiTheme="minorHAnsi"/>
          <w:caps w:val="0"/>
          <w:sz w:val="36"/>
          <w:szCs w:val="52"/>
        </w:rPr>
        <w:t xml:space="preserve"> </w:t>
      </w:r>
    </w:p>
    <w:p w14:paraId="0F6C60BE" w14:textId="77777777" w:rsidR="00933617" w:rsidRDefault="00933617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</w:p>
    <w:p w14:paraId="4EDF271A" w14:textId="108668BA" w:rsidR="00FF3193" w:rsidRDefault="00A17C50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 xml:space="preserve">kterou podle ustanovení </w:t>
      </w:r>
      <w:r w:rsidR="00FF3193">
        <w:t>§ 2631 a následujících zákona č. 89/2012 Sb., občanský zákoník, ve znění pozdějších předpisů</w:t>
      </w:r>
      <w:r>
        <w:t xml:space="preserve">, uzavřely </w:t>
      </w:r>
      <w:r w:rsidR="00D763D7">
        <w:t xml:space="preserve">níže uvedeného dne, měsíce a roku </w:t>
      </w:r>
      <w:r>
        <w:t>tyto smluvní strany:</w:t>
      </w:r>
    </w:p>
    <w:p w14:paraId="7E76040D" w14:textId="77777777" w:rsidR="00933617" w:rsidRDefault="00933617" w:rsidP="00A17C50">
      <w:pPr>
        <w:widowControl w:val="0"/>
        <w:overflowPunct w:val="0"/>
        <w:autoSpaceDE w:val="0"/>
        <w:autoSpaceDN w:val="0"/>
        <w:adjustRightInd w:val="0"/>
        <w:spacing w:after="0"/>
      </w:pPr>
    </w:p>
    <w:p w14:paraId="7753CCBA" w14:textId="7C4C766B" w:rsidR="00697B4D" w:rsidRDefault="00697B4D" w:rsidP="003262D3">
      <w:pPr>
        <w:pStyle w:val="SML1"/>
        <w:spacing w:before="120"/>
      </w:pPr>
      <w:r w:rsidRPr="00BF6331">
        <w:t>Smluvní</w:t>
      </w:r>
      <w:r>
        <w:t xml:space="preserve"> </w:t>
      </w:r>
      <w:r w:rsidRPr="00CC0827">
        <w:t>strany</w:t>
      </w:r>
      <w:r>
        <w:t xml:space="preserve"> </w:t>
      </w:r>
    </w:p>
    <w:p w14:paraId="64E1E465" w14:textId="5742566C" w:rsidR="009E276C" w:rsidRDefault="00EB77D0" w:rsidP="0087495B">
      <w:pPr>
        <w:pStyle w:val="SML11"/>
        <w:ind w:left="709" w:hanging="709"/>
        <w:rPr>
          <w:rStyle w:val="NormalUnderlined"/>
        </w:rPr>
      </w:pPr>
      <w:bookmarkStart w:id="0" w:name="_Ref47015148"/>
      <w:r w:rsidRPr="00EB77D0">
        <w:rPr>
          <w:rStyle w:val="NormalUnderlined"/>
        </w:rPr>
        <w:t>Kancelář architekta města Brna, p</w:t>
      </w:r>
      <w:bookmarkEnd w:id="0"/>
      <w:r w:rsidR="003D1F3E">
        <w:rPr>
          <w:rStyle w:val="NormalUnderlined"/>
        </w:rPr>
        <w:t>říspěvková organizace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CA367D" w14:paraId="10C08119" w14:textId="77777777" w:rsidTr="6815E843">
        <w:tc>
          <w:tcPr>
            <w:tcW w:w="1829" w:type="pct"/>
            <w:hideMark/>
          </w:tcPr>
          <w:p w14:paraId="4903D507" w14:textId="77777777" w:rsidR="00CA367D" w:rsidRDefault="00CA367D" w:rsidP="007D7A05">
            <w:pPr>
              <w:spacing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33103B52" w14:textId="77777777" w:rsidR="00CA367D" w:rsidRDefault="00EB77D0" w:rsidP="007D7A05">
            <w:pPr>
              <w:spacing w:after="0" w:line="257" w:lineRule="auto"/>
            </w:pPr>
            <w:r w:rsidRPr="00EB77D0">
              <w:t>Zelný trh 331/13, 602 00 Brno</w:t>
            </w:r>
          </w:p>
        </w:tc>
      </w:tr>
      <w:tr w:rsidR="00CA367D" w14:paraId="7F6F914B" w14:textId="77777777" w:rsidTr="6815E843">
        <w:tc>
          <w:tcPr>
            <w:tcW w:w="1829" w:type="pct"/>
            <w:hideMark/>
          </w:tcPr>
          <w:p w14:paraId="44255A6C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680ABFDE" w14:textId="77777777" w:rsidR="00CA367D" w:rsidRDefault="00EB77D0" w:rsidP="007D7A05">
            <w:pPr>
              <w:spacing w:after="0" w:line="257" w:lineRule="auto"/>
            </w:pPr>
            <w:r w:rsidRPr="00EB77D0">
              <w:t>05128820</w:t>
            </w:r>
          </w:p>
        </w:tc>
      </w:tr>
      <w:tr w:rsidR="00CA367D" w14:paraId="3E7465C5" w14:textId="77777777" w:rsidTr="6815E843">
        <w:tc>
          <w:tcPr>
            <w:tcW w:w="1829" w:type="pct"/>
            <w:hideMark/>
          </w:tcPr>
          <w:p w14:paraId="7625EECB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2846C806" w14:textId="77777777" w:rsidR="00CA367D" w:rsidRDefault="00EB77D0" w:rsidP="007D7A05">
            <w:pPr>
              <w:spacing w:after="0" w:line="257" w:lineRule="auto"/>
            </w:pPr>
            <w:r w:rsidRPr="00EB77D0">
              <w:t>CZ05128820</w:t>
            </w:r>
          </w:p>
        </w:tc>
      </w:tr>
      <w:tr w:rsidR="00CA367D" w14:paraId="14E4C59E" w14:textId="77777777" w:rsidTr="6815E843">
        <w:tc>
          <w:tcPr>
            <w:tcW w:w="1829" w:type="pct"/>
            <w:hideMark/>
          </w:tcPr>
          <w:p w14:paraId="12711D5F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18808115" w14:textId="3E347316" w:rsidR="00CA367D" w:rsidRDefault="46F783E5" w:rsidP="007D7A05">
            <w:pPr>
              <w:spacing w:after="0" w:line="257" w:lineRule="auto"/>
            </w:pPr>
            <w:r>
              <w:t>příspěvková organizace</w:t>
            </w:r>
            <w:r w:rsidR="00EB77D0">
              <w:t xml:space="preserve"> </w:t>
            </w:r>
            <w:r w:rsidR="00CA367D">
              <w:t xml:space="preserve">zapsaná v obchodním rejstříku pod sp. zn. </w:t>
            </w:r>
            <w:r w:rsidR="00EB77D0">
              <w:t>Pr1951</w:t>
            </w:r>
            <w:r w:rsidR="00CA367D">
              <w:t xml:space="preserve"> vedenou u </w:t>
            </w:r>
            <w:r w:rsidR="00EB77D0">
              <w:t xml:space="preserve">Krajského </w:t>
            </w:r>
            <w:r w:rsidR="00CA367D">
              <w:t>soudu v </w:t>
            </w:r>
            <w:r w:rsidR="00EB77D0">
              <w:t>Brně</w:t>
            </w:r>
          </w:p>
        </w:tc>
      </w:tr>
      <w:tr w:rsidR="00CA367D" w14:paraId="73DFBC19" w14:textId="77777777" w:rsidTr="6815E843">
        <w:tc>
          <w:tcPr>
            <w:tcW w:w="1829" w:type="pct"/>
            <w:hideMark/>
          </w:tcPr>
          <w:p w14:paraId="277E00B6" w14:textId="49DD99EF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Zástupce:</w:t>
            </w:r>
          </w:p>
        </w:tc>
        <w:tc>
          <w:tcPr>
            <w:tcW w:w="3171" w:type="pct"/>
          </w:tcPr>
          <w:p w14:paraId="27EE1671" w14:textId="51855FAA" w:rsidR="00CA367D" w:rsidRDefault="00A35488" w:rsidP="007D7A05">
            <w:pPr>
              <w:spacing w:after="0" w:line="257" w:lineRule="auto"/>
            </w:pPr>
            <w:r>
              <w:t>Ing. arch. Jan Tesárek</w:t>
            </w:r>
          </w:p>
        </w:tc>
      </w:tr>
      <w:tr w:rsidR="00CE2D6E" w14:paraId="429869CF" w14:textId="77777777" w:rsidTr="6815E843">
        <w:tc>
          <w:tcPr>
            <w:tcW w:w="1829" w:type="pct"/>
          </w:tcPr>
          <w:p w14:paraId="00E940BE" w14:textId="39AA63D8" w:rsidR="00CE2D6E" w:rsidRDefault="00CE2D6E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Číslo účtu:</w:t>
            </w:r>
          </w:p>
        </w:tc>
        <w:tc>
          <w:tcPr>
            <w:tcW w:w="3171" w:type="pct"/>
          </w:tcPr>
          <w:p w14:paraId="0F657724" w14:textId="78CACC1F" w:rsidR="00CE2D6E" w:rsidRPr="00EB77D0" w:rsidRDefault="00E32473" w:rsidP="007D7A05">
            <w:pPr>
              <w:spacing w:after="0" w:line="257" w:lineRule="auto"/>
            </w:pPr>
            <w:r w:rsidRPr="00E32473">
              <w:t>2001018746/2010</w:t>
            </w:r>
          </w:p>
        </w:tc>
      </w:tr>
      <w:tr w:rsidR="00A01CCA" w14:paraId="058B13AD" w14:textId="77777777" w:rsidTr="6815E843">
        <w:tc>
          <w:tcPr>
            <w:tcW w:w="1829" w:type="pct"/>
          </w:tcPr>
          <w:p w14:paraId="09FAB258" w14:textId="29DBA68E" w:rsidR="00A01CCA" w:rsidRDefault="00A01CCA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Kontaktní osoba:</w:t>
            </w:r>
          </w:p>
        </w:tc>
        <w:tc>
          <w:tcPr>
            <w:tcW w:w="3171" w:type="pct"/>
          </w:tcPr>
          <w:p w14:paraId="719894A3" w14:textId="0FCE65A7" w:rsidR="00A01CCA" w:rsidRPr="00E32473" w:rsidRDefault="00A01CCA" w:rsidP="007D7A05">
            <w:pPr>
              <w:spacing w:after="0" w:line="257" w:lineRule="auto"/>
            </w:pPr>
            <w:r>
              <w:t>Ing. Kryštof Chmelina</w:t>
            </w:r>
          </w:p>
        </w:tc>
      </w:tr>
      <w:tr w:rsidR="00CA367D" w14:paraId="2FF2E099" w14:textId="77777777" w:rsidTr="6815E843">
        <w:tc>
          <w:tcPr>
            <w:tcW w:w="1829" w:type="pct"/>
            <w:hideMark/>
          </w:tcPr>
          <w:p w14:paraId="693FFD1F" w14:textId="77777777" w:rsidR="00CA367D" w:rsidRDefault="00CA367D" w:rsidP="007D7A05">
            <w:pPr>
              <w:spacing w:after="0" w:line="257" w:lineRule="auto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</w:tcPr>
          <w:p w14:paraId="56DE79C8" w14:textId="452D11F4" w:rsidR="00CA367D" w:rsidRDefault="00646131" w:rsidP="007D7A05">
            <w:pPr>
              <w:spacing w:after="0" w:line="257" w:lineRule="auto"/>
            </w:pPr>
            <w:r>
              <w:t>XXXXX</w:t>
            </w:r>
          </w:p>
        </w:tc>
      </w:tr>
      <w:tr w:rsidR="00CA367D" w14:paraId="24504D02" w14:textId="77777777" w:rsidTr="6815E843">
        <w:trPr>
          <w:trHeight w:val="52"/>
        </w:trPr>
        <w:tc>
          <w:tcPr>
            <w:tcW w:w="1829" w:type="pct"/>
            <w:hideMark/>
          </w:tcPr>
          <w:p w14:paraId="139F197D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59A183F6" w14:textId="1D32819F" w:rsidR="00CA367D" w:rsidRDefault="00646131" w:rsidP="007D7A05">
            <w:pPr>
              <w:spacing w:after="0" w:line="257" w:lineRule="auto"/>
            </w:pPr>
            <w:r>
              <w:t>XXXXX</w:t>
            </w:r>
          </w:p>
        </w:tc>
      </w:tr>
    </w:tbl>
    <w:p w14:paraId="27E14DAD" w14:textId="536E5FCF" w:rsidR="00C07C1A" w:rsidRPr="00C07C1A" w:rsidRDefault="00CA367D" w:rsidP="00C07C1A">
      <w:pPr>
        <w:ind w:left="708"/>
        <w:rPr>
          <w:rStyle w:val="NormalUnderlined"/>
          <w:u w:val="none"/>
        </w:rPr>
      </w:pPr>
      <w:r>
        <w:t>(dále jen „</w:t>
      </w:r>
      <w:r w:rsidR="00EB77D0">
        <w:rPr>
          <w:rStyle w:val="NormalBold"/>
        </w:rPr>
        <w:t>Objednatel</w:t>
      </w:r>
      <w:r>
        <w:t>“)</w:t>
      </w:r>
    </w:p>
    <w:p w14:paraId="20C3773D" w14:textId="760E8EE5" w:rsidR="00697B4D" w:rsidRPr="00EB77D0" w:rsidRDefault="00C07C1A" w:rsidP="00C07C1A">
      <w:pPr>
        <w:rPr>
          <w:rStyle w:val="NormalUnderlined"/>
          <w:rFonts w:eastAsia="Calibri" w:cs="Times New Roman"/>
          <w:highlight w:val="yellow"/>
          <w:u w:val="none"/>
        </w:rPr>
      </w:pPr>
      <w:bookmarkStart w:id="1" w:name="_Ref47015061"/>
      <w:r w:rsidRPr="00C07C1A">
        <w:t>1.2</w:t>
      </w:r>
      <w:r w:rsidRPr="00C07C1A">
        <w:tab/>
      </w:r>
      <w:r>
        <w:rPr>
          <w:u w:val="single"/>
        </w:rPr>
        <w:t>J</w:t>
      </w:r>
      <w:bookmarkEnd w:id="1"/>
      <w:r>
        <w:rPr>
          <w:u w:val="single"/>
        </w:rPr>
        <w:t>V PROJEKT VH s.r.o.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EB77D0" w14:paraId="1C274EFE" w14:textId="77777777" w:rsidTr="00E15438">
        <w:tc>
          <w:tcPr>
            <w:tcW w:w="1829" w:type="pct"/>
            <w:hideMark/>
          </w:tcPr>
          <w:p w14:paraId="2372B8F4" w14:textId="77777777" w:rsidR="00EB77D0" w:rsidRDefault="00EB77D0" w:rsidP="007D7A05">
            <w:pPr>
              <w:spacing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032E23FD" w14:textId="74834765" w:rsidR="00EB77D0" w:rsidRDefault="00C07C1A" w:rsidP="007D7A05">
            <w:pPr>
              <w:spacing w:after="0" w:line="257" w:lineRule="auto"/>
            </w:pPr>
            <w:r>
              <w:t>Kosmákova 1050/49, 615 00 Brno</w:t>
            </w:r>
          </w:p>
        </w:tc>
      </w:tr>
      <w:tr w:rsidR="00EB77D0" w14:paraId="6474233B" w14:textId="77777777" w:rsidTr="00E15438">
        <w:tc>
          <w:tcPr>
            <w:tcW w:w="1829" w:type="pct"/>
            <w:hideMark/>
          </w:tcPr>
          <w:p w14:paraId="2B0E34F4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5B12347A" w14:textId="18FA5CC5" w:rsidR="00EB77D0" w:rsidRDefault="00C07C1A" w:rsidP="007D7A05">
            <w:pPr>
              <w:spacing w:after="0" w:line="257" w:lineRule="auto"/>
            </w:pPr>
            <w:r>
              <w:t>26917581</w:t>
            </w:r>
          </w:p>
        </w:tc>
      </w:tr>
      <w:tr w:rsidR="00EB77D0" w14:paraId="70B5F112" w14:textId="77777777" w:rsidTr="00E15438">
        <w:tc>
          <w:tcPr>
            <w:tcW w:w="1829" w:type="pct"/>
            <w:hideMark/>
          </w:tcPr>
          <w:p w14:paraId="56787263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65C925A4" w14:textId="7CB97AA6" w:rsidR="00EB77D0" w:rsidRDefault="00C07C1A" w:rsidP="007D7A05">
            <w:pPr>
              <w:spacing w:after="0" w:line="257" w:lineRule="auto"/>
            </w:pPr>
            <w:r>
              <w:t>CZ26917581</w:t>
            </w:r>
          </w:p>
        </w:tc>
      </w:tr>
      <w:tr w:rsidR="00EB77D0" w14:paraId="2AEC0E0D" w14:textId="77777777" w:rsidTr="00E15438">
        <w:tc>
          <w:tcPr>
            <w:tcW w:w="1829" w:type="pct"/>
            <w:hideMark/>
          </w:tcPr>
          <w:p w14:paraId="0EEE4058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65272CBC" w14:textId="6F0FB211" w:rsidR="00EB77D0" w:rsidRDefault="00EB77D0" w:rsidP="007D7A05">
            <w:pPr>
              <w:spacing w:after="0" w:line="257" w:lineRule="auto"/>
            </w:pPr>
            <w:r>
              <w:t xml:space="preserve">Obchodní společnost zapsaná v obchodním rejstříku pod. sp. zn. </w:t>
            </w:r>
            <w:r w:rsidR="00AF0A6E">
              <w:t>C45356</w:t>
            </w:r>
            <w:r>
              <w:t xml:space="preserve"> vedenou u </w:t>
            </w:r>
            <w:r w:rsidR="00AF0A6E">
              <w:t xml:space="preserve">Krajského soudu </w:t>
            </w:r>
            <w:r>
              <w:t>v </w:t>
            </w:r>
            <w:r w:rsidR="00AF0A6E">
              <w:t>Brně</w:t>
            </w:r>
            <w:r>
              <w:t>.</w:t>
            </w:r>
          </w:p>
        </w:tc>
      </w:tr>
      <w:tr w:rsidR="00EB77D0" w14:paraId="01B36E87" w14:textId="77777777" w:rsidTr="00E15438">
        <w:tc>
          <w:tcPr>
            <w:tcW w:w="1829" w:type="pct"/>
            <w:hideMark/>
          </w:tcPr>
          <w:p w14:paraId="3CE3D5D3" w14:textId="1D0F0336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Zástupce</w:t>
            </w:r>
            <w:r w:rsidR="003262D3">
              <w:rPr>
                <w:rFonts w:cs="Arial"/>
              </w:rPr>
              <w:t>:</w:t>
            </w:r>
          </w:p>
        </w:tc>
        <w:tc>
          <w:tcPr>
            <w:tcW w:w="3171" w:type="pct"/>
          </w:tcPr>
          <w:p w14:paraId="0B8ED5F9" w14:textId="31D02763" w:rsidR="00EB77D0" w:rsidRDefault="00AF0A6E" w:rsidP="007D7A05">
            <w:pPr>
              <w:spacing w:after="0" w:line="257" w:lineRule="auto"/>
            </w:pPr>
            <w:r>
              <w:t>Ing. Jiří Vítek</w:t>
            </w:r>
          </w:p>
        </w:tc>
      </w:tr>
      <w:tr w:rsidR="00EB77D0" w14:paraId="10AE1D3A" w14:textId="77777777" w:rsidTr="00E15438">
        <w:tc>
          <w:tcPr>
            <w:tcW w:w="1829" w:type="pct"/>
            <w:hideMark/>
          </w:tcPr>
          <w:p w14:paraId="5BA3E5F1" w14:textId="78B8858D" w:rsidR="00EB77D0" w:rsidRDefault="00F74E4E" w:rsidP="007D7A05">
            <w:pPr>
              <w:spacing w:after="0" w:line="257" w:lineRule="auto"/>
            </w:pPr>
            <w:r>
              <w:rPr>
                <w:rFonts w:cs="Arial"/>
              </w:rPr>
              <w:t>Kontaktní osoba:</w:t>
            </w:r>
          </w:p>
        </w:tc>
        <w:tc>
          <w:tcPr>
            <w:tcW w:w="3171" w:type="pct"/>
          </w:tcPr>
          <w:p w14:paraId="39B93189" w14:textId="0056B782" w:rsidR="00EB77D0" w:rsidRDefault="00AF0A6E" w:rsidP="007D7A05">
            <w:pPr>
              <w:spacing w:after="0" w:line="257" w:lineRule="auto"/>
            </w:pPr>
            <w:r>
              <w:t>Mi</w:t>
            </w:r>
            <w:r w:rsidR="00EA33AD">
              <w:t>l</w:t>
            </w:r>
            <w:r>
              <w:t>oslav Jílek</w:t>
            </w:r>
          </w:p>
        </w:tc>
      </w:tr>
      <w:tr w:rsidR="00EB77D0" w14:paraId="7B69559B" w14:textId="77777777" w:rsidTr="00E15438">
        <w:trPr>
          <w:trHeight w:val="52"/>
        </w:trPr>
        <w:tc>
          <w:tcPr>
            <w:tcW w:w="1829" w:type="pct"/>
            <w:hideMark/>
          </w:tcPr>
          <w:p w14:paraId="02A4065A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69945AB9" w14:textId="6CECF657" w:rsidR="00EB77D0" w:rsidRDefault="00646131" w:rsidP="007D7A05">
            <w:pPr>
              <w:spacing w:after="0" w:line="257" w:lineRule="auto"/>
            </w:pPr>
            <w:r>
              <w:t>XXXXX</w:t>
            </w:r>
          </w:p>
        </w:tc>
      </w:tr>
      <w:tr w:rsidR="00F74E4E" w14:paraId="1A0132B9" w14:textId="77777777" w:rsidTr="007D7A05">
        <w:trPr>
          <w:trHeight w:val="52"/>
        </w:trPr>
        <w:tc>
          <w:tcPr>
            <w:tcW w:w="1829" w:type="pct"/>
            <w:shd w:val="clear" w:color="auto" w:fill="auto"/>
          </w:tcPr>
          <w:p w14:paraId="06A5343A" w14:textId="41136015" w:rsidR="00F74E4E" w:rsidRDefault="00F74E4E" w:rsidP="00F74E4E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Tel.:</w:t>
            </w:r>
          </w:p>
        </w:tc>
        <w:tc>
          <w:tcPr>
            <w:tcW w:w="3171" w:type="pct"/>
            <w:shd w:val="clear" w:color="auto" w:fill="auto"/>
          </w:tcPr>
          <w:p w14:paraId="0AD14999" w14:textId="544E5A0A" w:rsidR="00F74E4E" w:rsidRDefault="00646131" w:rsidP="00F74E4E">
            <w:pPr>
              <w:spacing w:after="0" w:line="257" w:lineRule="auto"/>
            </w:pPr>
            <w:r>
              <w:t>XXXXX</w:t>
            </w:r>
          </w:p>
        </w:tc>
      </w:tr>
    </w:tbl>
    <w:p w14:paraId="13060975" w14:textId="7D2FE662" w:rsidR="006004F8" w:rsidRDefault="00EB77D0" w:rsidP="000E565C">
      <w:pPr>
        <w:spacing w:after="0"/>
        <w:ind w:left="709"/>
      </w:pPr>
      <w:r>
        <w:t>(dále jen „</w:t>
      </w:r>
      <w:r w:rsidR="002D2192">
        <w:rPr>
          <w:rStyle w:val="NormalBold"/>
        </w:rPr>
        <w:t>Zhotovitel</w:t>
      </w:r>
      <w:r>
        <w:t>“)</w:t>
      </w:r>
    </w:p>
    <w:p w14:paraId="56ABB195" w14:textId="77777777" w:rsidR="00620C86" w:rsidRDefault="00620C86" w:rsidP="000E565C">
      <w:pPr>
        <w:pStyle w:val="SML11"/>
        <w:numPr>
          <w:ilvl w:val="0"/>
          <w:numId w:val="0"/>
        </w:numPr>
        <w:spacing w:before="0"/>
        <w:ind w:left="709"/>
      </w:pPr>
    </w:p>
    <w:p w14:paraId="1FA120AB" w14:textId="3C738F47" w:rsidR="00DF7770" w:rsidRDefault="00933617" w:rsidP="003262D3">
      <w:pPr>
        <w:pStyle w:val="SML1"/>
        <w:spacing w:before="120"/>
      </w:pPr>
      <w:r>
        <w:t>Základní skutečnosti</w:t>
      </w:r>
    </w:p>
    <w:p w14:paraId="601418F3" w14:textId="4BF2A8D2" w:rsidR="00933617" w:rsidRDefault="00933617" w:rsidP="00F64E02">
      <w:pPr>
        <w:pStyle w:val="SML11"/>
        <w:ind w:hanging="792"/>
      </w:pPr>
      <w:r>
        <w:t xml:space="preserve">Smluvní strany uzavřely dne 25. 10. 2022 Smlouvu o zpracování návrhu odkanalizování a zásobování vodou pro územní studii </w:t>
      </w:r>
      <w:r w:rsidR="004E3F20">
        <w:t>„</w:t>
      </w:r>
      <w:r>
        <w:t>Technologický park</w:t>
      </w:r>
      <w:r w:rsidR="004E3F20">
        <w:t>“</w:t>
      </w:r>
      <w:r>
        <w:t xml:space="preserve"> (dále také „Smlouva“). </w:t>
      </w:r>
    </w:p>
    <w:p w14:paraId="412726E9" w14:textId="539F3997" w:rsidR="00E24816" w:rsidRDefault="00DF7770" w:rsidP="00F64E02">
      <w:pPr>
        <w:pStyle w:val="SML11"/>
        <w:ind w:hanging="792"/>
      </w:pPr>
      <w:r w:rsidRPr="00DF7770">
        <w:t xml:space="preserve">Předmětem </w:t>
      </w:r>
      <w:r w:rsidR="0064279C">
        <w:t>S</w:t>
      </w:r>
      <w:r w:rsidR="0064279C" w:rsidRPr="00DF7770">
        <w:t xml:space="preserve">mlouvy </w:t>
      </w:r>
      <w:r w:rsidRPr="00DF7770">
        <w:t xml:space="preserve">je závazek </w:t>
      </w:r>
      <w:r w:rsidR="002D2192">
        <w:t>Z</w:t>
      </w:r>
      <w:r w:rsidR="002D2192" w:rsidRPr="00DF7770">
        <w:t>hotovitele</w:t>
      </w:r>
      <w:r w:rsidRPr="00DF7770">
        <w:t xml:space="preserve"> </w:t>
      </w:r>
      <w:r w:rsidR="00DE18AE">
        <w:t xml:space="preserve">provést </w:t>
      </w:r>
      <w:r w:rsidRPr="00DF7770">
        <w:t xml:space="preserve">pro </w:t>
      </w:r>
      <w:r w:rsidR="002D2192">
        <w:t>O</w:t>
      </w:r>
      <w:r w:rsidR="002D2192" w:rsidRPr="00DF7770">
        <w:t xml:space="preserve">bjednatele </w:t>
      </w:r>
      <w:r w:rsidRPr="00DF7770">
        <w:t>na svůj náklad a</w:t>
      </w:r>
      <w:r w:rsidR="00914AFD">
        <w:t> </w:t>
      </w:r>
      <w:r w:rsidRPr="00DF7770">
        <w:t xml:space="preserve">nebezpečí </w:t>
      </w:r>
      <w:r w:rsidR="00E5687C">
        <w:t>projektovou dokumentaci</w:t>
      </w:r>
      <w:r w:rsidRPr="00DF7770">
        <w:t>, kter</w:t>
      </w:r>
      <w:r w:rsidR="00E5687C">
        <w:t>á</w:t>
      </w:r>
      <w:r w:rsidRPr="00DF7770">
        <w:t xml:space="preserve"> spočívá ve </w:t>
      </w:r>
      <w:r w:rsidR="00914AFD">
        <w:t xml:space="preserve">zpracování </w:t>
      </w:r>
      <w:r w:rsidR="00E5687C">
        <w:t xml:space="preserve">návrhu odkanalizování a zásobování vodou pro územní studii </w:t>
      </w:r>
      <w:r w:rsidR="004E3F20">
        <w:t>„</w:t>
      </w:r>
      <w:r w:rsidR="006071F2">
        <w:t>Technologický park</w:t>
      </w:r>
      <w:r w:rsidR="004E3F20">
        <w:t>“.</w:t>
      </w:r>
    </w:p>
    <w:p w14:paraId="1A01BC50" w14:textId="5EF20216" w:rsidR="00E24816" w:rsidRDefault="006A6551" w:rsidP="00E42BA6">
      <w:pPr>
        <w:pStyle w:val="SML11"/>
        <w:ind w:hanging="792"/>
      </w:pPr>
      <w:r>
        <w:t>Ře</w:t>
      </w:r>
      <w:r w:rsidR="00A6790F" w:rsidRPr="006A6551">
        <w:rPr>
          <w:bCs w:val="0"/>
        </w:rPr>
        <w:t>šené území</w:t>
      </w:r>
      <w:r w:rsidR="00A6790F" w:rsidRPr="006A6551">
        <w:rPr>
          <w:b/>
        </w:rPr>
        <w:t xml:space="preserve"> </w:t>
      </w:r>
      <w:r w:rsidR="00A6790F" w:rsidRPr="000E6D83">
        <w:t>se rozkládá</w:t>
      </w:r>
      <w:r w:rsidR="00A6790F" w:rsidRPr="006A6551">
        <w:rPr>
          <w:b/>
        </w:rPr>
        <w:t xml:space="preserve"> </w:t>
      </w:r>
      <w:r w:rsidR="00A6790F" w:rsidRPr="002241C6">
        <w:t>podél ulice Purkyňova, v blízkosti stávající točny MHD Technologický park. Jižní část území je vymezena komunikací Podnikatelská, severní část pak hraničí se Zámeckým parkem Medlánky a stávající zástavbou RD a zahrádek. Východní i západní vymezení řešeného území je definováno stávající zástavbou podnikatelského parku.</w:t>
      </w:r>
      <w:r w:rsidR="00A6790F" w:rsidRPr="00F45D4D">
        <w:t xml:space="preserve"> Výměra řešeného území je cca 29,4 ha</w:t>
      </w:r>
      <w:r w:rsidR="00A6790F">
        <w:t>.</w:t>
      </w:r>
      <w:r w:rsidR="00E24816">
        <w:t xml:space="preserve"> </w:t>
      </w:r>
    </w:p>
    <w:p w14:paraId="6CBA9E35" w14:textId="4857EC17" w:rsidR="002D720C" w:rsidRDefault="002D720C" w:rsidP="002D720C">
      <w:pPr>
        <w:pStyle w:val="SML11"/>
        <w:ind w:hanging="792"/>
      </w:pPr>
      <w:r w:rsidRPr="002D720C">
        <w:t xml:space="preserve">Porada vedení města Brna odsouhlasila dne 3. 5. 2023 úpravu zadání územní studie Technologický park. V návaznosti na úpravu se Zhotovitel </w:t>
      </w:r>
      <w:r>
        <w:t xml:space="preserve">s </w:t>
      </w:r>
      <w:r w:rsidRPr="002D720C">
        <w:t>Objednatel</w:t>
      </w:r>
      <w:r>
        <w:t>em</w:t>
      </w:r>
      <w:r w:rsidRPr="002D720C">
        <w:t xml:space="preserve"> dohodli na posunu termínu pro předání díla. Změna termínu nebude mít vliv na konečnou cenu díla dle Smlouvy.</w:t>
      </w:r>
    </w:p>
    <w:p w14:paraId="2DDFB5EC" w14:textId="77777777" w:rsidR="00612FE3" w:rsidRDefault="00612FE3" w:rsidP="00612FE3">
      <w:pPr>
        <w:pStyle w:val="SML11"/>
        <w:numPr>
          <w:ilvl w:val="0"/>
          <w:numId w:val="0"/>
        </w:numPr>
        <w:ind w:left="792"/>
      </w:pPr>
    </w:p>
    <w:p w14:paraId="091A0BBE" w14:textId="43D3FBCF" w:rsidR="00DF7770" w:rsidRPr="00DF7770" w:rsidRDefault="00933617" w:rsidP="003262D3">
      <w:pPr>
        <w:pStyle w:val="SML1"/>
        <w:spacing w:before="120"/>
      </w:pPr>
      <w:r>
        <w:t>Předmět dodatku</w:t>
      </w:r>
    </w:p>
    <w:p w14:paraId="474120DC" w14:textId="52074BC0" w:rsidR="00DF7770" w:rsidRDefault="00933617" w:rsidP="00B64368">
      <w:pPr>
        <w:pStyle w:val="SML11"/>
        <w:numPr>
          <w:ilvl w:val="0"/>
          <w:numId w:val="0"/>
        </w:numPr>
        <w:ind w:left="792"/>
      </w:pPr>
      <w:r>
        <w:t>Na základě výše uvedeného se smluvní strany dohodly na změně Smlouvy formou písemného dodatku č. 1 následujícím způsobem:</w:t>
      </w:r>
    </w:p>
    <w:p w14:paraId="2E8E77E7" w14:textId="4F28D563" w:rsidR="00DF7770" w:rsidRPr="004E3F20" w:rsidRDefault="004E3F20" w:rsidP="00D558C0">
      <w:pPr>
        <w:pStyle w:val="SML11"/>
        <w:numPr>
          <w:ilvl w:val="0"/>
          <w:numId w:val="18"/>
        </w:numPr>
        <w:rPr>
          <w:color w:val="000000"/>
          <w:szCs w:val="24"/>
        </w:rPr>
      </w:pPr>
      <w:r>
        <w:t>Čl</w:t>
      </w:r>
      <w:r w:rsidR="00933617" w:rsidRPr="004E3F20">
        <w:rPr>
          <w:color w:val="000000"/>
          <w:szCs w:val="24"/>
        </w:rPr>
        <w:t xml:space="preserve">ánek 3. Smlouvy </w:t>
      </w:r>
      <w:r w:rsidR="00D558C0">
        <w:rPr>
          <w:color w:val="000000"/>
          <w:szCs w:val="24"/>
        </w:rPr>
        <w:t>„</w:t>
      </w:r>
      <w:r w:rsidR="00933617" w:rsidRPr="004E3F20">
        <w:rPr>
          <w:color w:val="000000"/>
          <w:szCs w:val="24"/>
        </w:rPr>
        <w:t>Cena a platební podmínky</w:t>
      </w:r>
      <w:r w:rsidR="00D558C0">
        <w:rPr>
          <w:color w:val="000000"/>
          <w:szCs w:val="24"/>
        </w:rPr>
        <w:t xml:space="preserve">“ </w:t>
      </w:r>
      <w:r w:rsidR="00933617" w:rsidRPr="004E3F20">
        <w:rPr>
          <w:color w:val="000000"/>
          <w:szCs w:val="24"/>
        </w:rPr>
        <w:t>se mění tak, že:</w:t>
      </w:r>
    </w:p>
    <w:p w14:paraId="28F5B199" w14:textId="77777777" w:rsidR="004E3F20" w:rsidRDefault="00933617" w:rsidP="00D558C0">
      <w:pPr>
        <w:pStyle w:val="AnShrnut-normal"/>
        <w:ind w:left="1428"/>
        <w:rPr>
          <w:color w:val="000000"/>
          <w:szCs w:val="24"/>
        </w:rPr>
      </w:pPr>
      <w:r>
        <w:rPr>
          <w:color w:val="000000"/>
          <w:szCs w:val="24"/>
        </w:rPr>
        <w:t xml:space="preserve">Stávající text článku </w:t>
      </w:r>
      <w:r w:rsidR="006A7C7A">
        <w:rPr>
          <w:color w:val="000000"/>
          <w:szCs w:val="24"/>
        </w:rPr>
        <w:t>3, odst. 3.2.1</w:t>
      </w:r>
      <w:r w:rsidR="004E3F20">
        <w:rPr>
          <w:color w:val="000000"/>
          <w:szCs w:val="24"/>
        </w:rPr>
        <w:t xml:space="preserve"> Smlouvy se nahrazuje tímto ujednáním: </w:t>
      </w:r>
    </w:p>
    <w:p w14:paraId="4AE4FD7F" w14:textId="1A6454A6" w:rsidR="00A01CCA" w:rsidRDefault="004E3F20" w:rsidP="00B64368">
      <w:pPr>
        <w:pStyle w:val="AnShrnut-normal"/>
        <w:ind w:left="1428"/>
        <w:rPr>
          <w:i/>
          <w:iCs/>
        </w:rPr>
      </w:pPr>
      <w:r w:rsidRPr="00D558C0">
        <w:rPr>
          <w:i/>
          <w:iCs/>
          <w:color w:val="000000"/>
          <w:szCs w:val="24"/>
        </w:rPr>
        <w:t>„</w:t>
      </w:r>
      <w:r w:rsidR="00A01CCA" w:rsidRPr="00D558C0">
        <w:rPr>
          <w:i/>
          <w:iCs/>
        </w:rPr>
        <w:t xml:space="preserve">Fakturace ve výši 90 % z celkové ceny předmětného díla bude uhrazena na základě </w:t>
      </w:r>
      <w:r w:rsidR="00AF77CF" w:rsidRPr="00D558C0">
        <w:rPr>
          <w:i/>
          <w:iCs/>
        </w:rPr>
        <w:t>faktury vystavené Zhotovitelem, jakmile Zhotovitel dokončí dílo, a to po oboustranném podepsání předávacího protokolu</w:t>
      </w:r>
      <w:r w:rsidR="00D558C0">
        <w:rPr>
          <w:i/>
          <w:iCs/>
        </w:rPr>
        <w:t>.“</w:t>
      </w:r>
      <w:r w:rsidR="00AF77CF" w:rsidRPr="00D558C0">
        <w:rPr>
          <w:i/>
          <w:iCs/>
        </w:rPr>
        <w:t xml:space="preserve"> </w:t>
      </w:r>
    </w:p>
    <w:p w14:paraId="5FB4B6AF" w14:textId="316097FB" w:rsidR="00D558C0" w:rsidRPr="00D558C0" w:rsidRDefault="00D558C0" w:rsidP="00D558C0">
      <w:pPr>
        <w:pStyle w:val="AnShrnut-normal"/>
        <w:numPr>
          <w:ilvl w:val="0"/>
          <w:numId w:val="18"/>
        </w:numPr>
        <w:rPr>
          <w:i/>
          <w:iCs/>
        </w:rPr>
      </w:pPr>
      <w:r>
        <w:rPr>
          <w:color w:val="000000"/>
          <w:szCs w:val="24"/>
        </w:rPr>
        <w:t>Článek 5. Smlouvy „Termín plnění“ se mění tak, že:</w:t>
      </w:r>
    </w:p>
    <w:p w14:paraId="4A0E2348" w14:textId="76F9BBE4" w:rsidR="00D558C0" w:rsidRDefault="00D558C0" w:rsidP="00B64368">
      <w:pPr>
        <w:pStyle w:val="AnShrnut-normal"/>
        <w:ind w:left="1428"/>
        <w:rPr>
          <w:color w:val="000000"/>
          <w:szCs w:val="24"/>
        </w:rPr>
      </w:pPr>
      <w:r>
        <w:rPr>
          <w:color w:val="000000"/>
          <w:szCs w:val="24"/>
        </w:rPr>
        <w:t xml:space="preserve">Stávající text článku 5, odst. 5.1 </w:t>
      </w:r>
      <w:r w:rsidR="00B64368">
        <w:rPr>
          <w:color w:val="000000"/>
          <w:szCs w:val="24"/>
        </w:rPr>
        <w:t>Smlouvy se nahrazuje následovně:</w:t>
      </w:r>
    </w:p>
    <w:p w14:paraId="4F748CEB" w14:textId="048F4CC3" w:rsidR="00B64368" w:rsidRPr="00B64368" w:rsidRDefault="00B64368" w:rsidP="00B64368">
      <w:pPr>
        <w:pStyle w:val="AnShrnut-normal"/>
        <w:ind w:left="1428"/>
        <w:rPr>
          <w:i/>
          <w:iCs/>
        </w:rPr>
      </w:pPr>
      <w:r w:rsidRPr="00B64368">
        <w:rPr>
          <w:i/>
          <w:iCs/>
          <w:color w:val="000000"/>
          <w:szCs w:val="24"/>
        </w:rPr>
        <w:t xml:space="preserve">„Zhotovitel je povinen předat Objednateli celé dílo nejpozději do </w:t>
      </w:r>
      <w:r w:rsidRPr="004C3CB4">
        <w:rPr>
          <w:b/>
          <w:bCs/>
          <w:i/>
          <w:iCs/>
          <w:color w:val="000000"/>
          <w:szCs w:val="24"/>
        </w:rPr>
        <w:t>14.</w:t>
      </w:r>
      <w:r w:rsidR="000D65A3">
        <w:rPr>
          <w:b/>
          <w:bCs/>
          <w:i/>
          <w:iCs/>
          <w:color w:val="000000"/>
          <w:szCs w:val="24"/>
        </w:rPr>
        <w:t xml:space="preserve"> </w:t>
      </w:r>
      <w:r w:rsidRPr="004C3CB4">
        <w:rPr>
          <w:b/>
          <w:bCs/>
          <w:i/>
          <w:iCs/>
          <w:color w:val="000000"/>
          <w:szCs w:val="24"/>
        </w:rPr>
        <w:t>11.</w:t>
      </w:r>
      <w:r w:rsidR="000D65A3">
        <w:rPr>
          <w:b/>
          <w:bCs/>
          <w:i/>
          <w:iCs/>
          <w:color w:val="000000"/>
          <w:szCs w:val="24"/>
        </w:rPr>
        <w:t xml:space="preserve"> </w:t>
      </w:r>
      <w:r w:rsidRPr="004C3CB4">
        <w:rPr>
          <w:b/>
          <w:bCs/>
          <w:i/>
          <w:iCs/>
          <w:color w:val="000000"/>
          <w:szCs w:val="24"/>
        </w:rPr>
        <w:t>2023</w:t>
      </w:r>
      <w:r>
        <w:rPr>
          <w:i/>
          <w:iCs/>
          <w:color w:val="000000"/>
          <w:szCs w:val="24"/>
        </w:rPr>
        <w:t>“</w:t>
      </w:r>
      <w:r w:rsidRPr="00B64368">
        <w:rPr>
          <w:i/>
          <w:iCs/>
          <w:color w:val="000000"/>
          <w:szCs w:val="24"/>
        </w:rPr>
        <w:t>.</w:t>
      </w:r>
    </w:p>
    <w:p w14:paraId="27FCBFC1" w14:textId="77777777" w:rsidR="006D4B8F" w:rsidRPr="006D4B8F" w:rsidRDefault="006D4B8F" w:rsidP="006D4B8F">
      <w:pPr>
        <w:pStyle w:val="SML11"/>
        <w:numPr>
          <w:ilvl w:val="0"/>
          <w:numId w:val="0"/>
        </w:numPr>
        <w:ind w:left="792"/>
      </w:pPr>
    </w:p>
    <w:p w14:paraId="3C6B8F2F" w14:textId="269E04F0" w:rsidR="00A01CCA" w:rsidRPr="00E33EEE" w:rsidRDefault="006D4B8F" w:rsidP="003262D3">
      <w:pPr>
        <w:pStyle w:val="SML1"/>
        <w:spacing w:before="120"/>
      </w:pPr>
      <w:r>
        <w:t>Závěrečná ujednání</w:t>
      </w:r>
    </w:p>
    <w:p w14:paraId="5E69FFC5" w14:textId="32989653" w:rsidR="00A01CCA" w:rsidRDefault="006A7C7A" w:rsidP="00A01CCA">
      <w:pPr>
        <w:pStyle w:val="SML11"/>
        <w:ind w:hanging="792"/>
      </w:pPr>
      <w:r>
        <w:t>Ostatní ustanovení předmětné Smlouvy o zpracování návrhu odkanalizování a</w:t>
      </w:r>
      <w:r w:rsidR="00B64368">
        <w:t> </w:t>
      </w:r>
      <w:r>
        <w:t>zásobování vodou pro územní studii Technologicky park zůstávají tímto Dodatkem č. 1 nedotčena.</w:t>
      </w:r>
    </w:p>
    <w:p w14:paraId="213FF4A2" w14:textId="5D350F9B" w:rsidR="006A7C7A" w:rsidRDefault="006A7C7A" w:rsidP="00A01CCA">
      <w:pPr>
        <w:pStyle w:val="SML11"/>
        <w:ind w:hanging="792"/>
      </w:pPr>
      <w:r>
        <w:t xml:space="preserve">Smluvní strany se zavazují podepsat tento Dodatek č. 1 platným </w:t>
      </w:r>
      <w:r w:rsidRPr="00612FE3">
        <w:t>elektronickým podpisem, který umožní vyhotovit autorizovanou konverzi tohoto dok</w:t>
      </w:r>
      <w:r>
        <w:t xml:space="preserve">umentu. Každá </w:t>
      </w:r>
      <w:r>
        <w:lastRenderedPageBreak/>
        <w:t xml:space="preserve">smluvní strana obdrží verzi smlouvy ve formátu </w:t>
      </w:r>
      <w:r w:rsidR="009E0ED3">
        <w:t>*</w:t>
      </w:r>
      <w:r>
        <w:t>.pdf s platnými elektronickými podpisy obou smluvních stran.</w:t>
      </w:r>
    </w:p>
    <w:p w14:paraId="710AE4D5" w14:textId="46849B81" w:rsidR="006A7C7A" w:rsidRDefault="006A7C7A" w:rsidP="00A01CCA">
      <w:pPr>
        <w:pStyle w:val="SML11"/>
        <w:ind w:hanging="792"/>
      </w:pPr>
      <w:r>
        <w:t>Strany prohlašují, že Dodatek č. 1 je projevem jejich skutečné, svobodné a vážné vůle, že si tento dodatek řádně přečetly, jeho obsahu porozuměly a na důkaz tohoto připojují své podpisy.</w:t>
      </w:r>
    </w:p>
    <w:p w14:paraId="25789CBB" w14:textId="7E6DF0D2" w:rsidR="006A7C7A" w:rsidRDefault="006A7C7A" w:rsidP="00A01CCA">
      <w:pPr>
        <w:pStyle w:val="SML11"/>
        <w:ind w:hanging="792"/>
      </w:pPr>
      <w:r>
        <w:t>Dodatek č. 1 nabývá platnosti dnem jeho podpisu oběma smluvními stranami a</w:t>
      </w:r>
      <w:r w:rsidR="00B64368">
        <w:t> </w:t>
      </w:r>
      <w:r>
        <w:t>účinnosti dnem zveřejnění v registru smluv dle zákona č. 340/2015 Sb., o zvláštních podmínkách účinnosti některých smluv, uveřejňování těchto smluv a o registru smluv (zákon o registru smluv). Smluvní strany se dohodly, že tento dodatek zašle k uveřejnění v registru smluv Objednatel.</w:t>
      </w:r>
    </w:p>
    <w:p w14:paraId="2F3D56A4" w14:textId="7D45E015" w:rsidR="00EB7C54" w:rsidRDefault="00EB7C54" w:rsidP="00E24816">
      <w:pPr>
        <w:pStyle w:val="SML11"/>
        <w:numPr>
          <w:ilvl w:val="0"/>
          <w:numId w:val="0"/>
        </w:numPr>
        <w:spacing w:before="0" w:after="0"/>
      </w:pPr>
    </w:p>
    <w:p w14:paraId="12218D36" w14:textId="2BD378A4" w:rsidR="00E24816" w:rsidRDefault="00E24816" w:rsidP="00E24816">
      <w:pPr>
        <w:pStyle w:val="SML11"/>
        <w:numPr>
          <w:ilvl w:val="0"/>
          <w:numId w:val="0"/>
        </w:numPr>
        <w:spacing w:before="0" w:after="0"/>
      </w:pPr>
    </w:p>
    <w:p w14:paraId="3FD846FE" w14:textId="77777777" w:rsidR="001319D1" w:rsidRDefault="001319D1" w:rsidP="00E24816">
      <w:pPr>
        <w:pStyle w:val="SML11"/>
        <w:numPr>
          <w:ilvl w:val="0"/>
          <w:numId w:val="0"/>
        </w:numPr>
        <w:spacing w:before="0" w:after="0"/>
      </w:pPr>
    </w:p>
    <w:tbl>
      <w:tblPr>
        <w:tblStyle w:val="Mkatabulky"/>
        <w:tblW w:w="93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72"/>
        <w:gridCol w:w="4523"/>
        <w:gridCol w:w="144"/>
      </w:tblGrid>
      <w:tr w:rsidR="00697B4D" w:rsidRPr="00466C1A" w14:paraId="57B61784" w14:textId="77777777" w:rsidTr="001319D1">
        <w:trPr>
          <w:gridAfter w:val="1"/>
          <w:wAfter w:w="144" w:type="dxa"/>
          <w:trHeight w:val="795"/>
        </w:trPr>
        <w:tc>
          <w:tcPr>
            <w:tcW w:w="4595" w:type="dxa"/>
            <w:vAlign w:val="bottom"/>
          </w:tcPr>
          <w:p w14:paraId="7F298AEA" w14:textId="7DA67A6B" w:rsidR="00697B4D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r w:rsidR="0089438F">
              <w:rPr>
                <w:rFonts w:cstheme="minorHAnsi"/>
              </w:rPr>
              <w:t>Brně</w:t>
            </w:r>
            <w:r>
              <w:rPr>
                <w:rFonts w:cstheme="minorHAnsi"/>
              </w:rPr>
              <w:t xml:space="preserve"> </w:t>
            </w:r>
            <w:r w:rsidRPr="00FD0596">
              <w:rPr>
                <w:rFonts w:cstheme="minorHAnsi"/>
              </w:rPr>
              <w:t>d</w:t>
            </w:r>
            <w:r w:rsidR="0088147A">
              <w:rPr>
                <w:rFonts w:cstheme="minorHAnsi"/>
              </w:rPr>
              <w:t>le</w:t>
            </w:r>
            <w:r w:rsidRPr="00FD0596">
              <w:rPr>
                <w:rFonts w:cstheme="minorHAnsi"/>
              </w:rPr>
              <w:t xml:space="preserve"> </w:t>
            </w:r>
            <w:r w:rsidR="00C12CEA">
              <w:rPr>
                <w:rFonts w:cstheme="minorHAnsi"/>
              </w:rPr>
              <w:t>data elektronického podpisu</w:t>
            </w:r>
          </w:p>
          <w:p w14:paraId="671F9466" w14:textId="158BFA03" w:rsidR="001319D1" w:rsidRPr="00FD0596" w:rsidRDefault="00646131" w:rsidP="00745AE7">
            <w:pPr>
              <w:keepNext/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2023.05.31</w:t>
            </w:r>
          </w:p>
        </w:tc>
        <w:tc>
          <w:tcPr>
            <w:tcW w:w="4595" w:type="dxa"/>
            <w:gridSpan w:val="2"/>
            <w:vAlign w:val="bottom"/>
          </w:tcPr>
          <w:p w14:paraId="161A95BE" w14:textId="59637D87" w:rsidR="00697B4D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r w:rsidR="0089438F">
              <w:rPr>
                <w:rFonts w:cstheme="minorHAnsi"/>
              </w:rPr>
              <w:t>Brně</w:t>
            </w:r>
            <w:r>
              <w:rPr>
                <w:rFonts w:cstheme="minorHAnsi"/>
              </w:rPr>
              <w:t xml:space="preserve"> d</w:t>
            </w:r>
            <w:r w:rsidR="0088147A">
              <w:rPr>
                <w:rFonts w:cstheme="minorHAnsi"/>
              </w:rPr>
              <w:t>l</w:t>
            </w:r>
            <w:r w:rsidRPr="00FD0596">
              <w:rPr>
                <w:rFonts w:cstheme="minorHAnsi"/>
              </w:rPr>
              <w:t>e</w:t>
            </w:r>
            <w:r w:rsidR="00C12CEA">
              <w:rPr>
                <w:rFonts w:cstheme="minorHAnsi"/>
              </w:rPr>
              <w:t xml:space="preserve"> data elektronického podpisu</w:t>
            </w:r>
          </w:p>
          <w:p w14:paraId="418CF594" w14:textId="3A88055D" w:rsidR="001319D1" w:rsidRPr="00FD0596" w:rsidRDefault="00646131" w:rsidP="00745AE7">
            <w:pPr>
              <w:keepNext/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2023.06.05</w:t>
            </w:r>
          </w:p>
        </w:tc>
      </w:tr>
      <w:tr w:rsidR="006B43D5" w:rsidRPr="00702AB5" w14:paraId="2F87D6FB" w14:textId="77777777" w:rsidTr="001319D1">
        <w:trPr>
          <w:trHeight w:val="1223"/>
        </w:trPr>
        <w:tc>
          <w:tcPr>
            <w:tcW w:w="4667" w:type="dxa"/>
            <w:gridSpan w:val="2"/>
            <w:vAlign w:val="bottom"/>
          </w:tcPr>
          <w:p w14:paraId="138F4DC7" w14:textId="77777777" w:rsidR="001319D1" w:rsidRDefault="001319D1" w:rsidP="00E15438">
            <w:pPr>
              <w:keepNext/>
              <w:keepLines/>
              <w:jc w:val="center"/>
              <w:rPr>
                <w:rFonts w:cstheme="minorHAnsi"/>
              </w:rPr>
            </w:pPr>
          </w:p>
          <w:p w14:paraId="63CE1C34" w14:textId="77777777" w:rsidR="001319D1" w:rsidRDefault="001319D1" w:rsidP="00E15438">
            <w:pPr>
              <w:keepNext/>
              <w:keepLines/>
              <w:jc w:val="center"/>
              <w:rPr>
                <w:rFonts w:cstheme="minorHAnsi"/>
              </w:rPr>
            </w:pPr>
          </w:p>
          <w:p w14:paraId="6E43DECF" w14:textId="77777777" w:rsidR="001319D1" w:rsidRDefault="001319D1" w:rsidP="00E15438">
            <w:pPr>
              <w:keepNext/>
              <w:keepLines/>
              <w:jc w:val="center"/>
              <w:rPr>
                <w:rFonts w:cstheme="minorHAnsi"/>
              </w:rPr>
            </w:pPr>
          </w:p>
          <w:p w14:paraId="7FB0FA3E" w14:textId="751CD5D2" w:rsidR="006B43D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  <w:tc>
          <w:tcPr>
            <w:tcW w:w="4667" w:type="dxa"/>
            <w:gridSpan w:val="2"/>
            <w:vAlign w:val="bottom"/>
          </w:tcPr>
          <w:p w14:paraId="437D0DD1" w14:textId="77777777" w:rsidR="006B43D5" w:rsidRPr="00702AB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</w:tr>
      <w:tr w:rsidR="006B43D5" w:rsidRPr="00016688" w14:paraId="323622D2" w14:textId="77777777" w:rsidTr="001319D1">
        <w:trPr>
          <w:trHeight w:val="342"/>
        </w:trPr>
        <w:tc>
          <w:tcPr>
            <w:tcW w:w="4667" w:type="dxa"/>
            <w:gridSpan w:val="2"/>
          </w:tcPr>
          <w:p w14:paraId="4AF8AD0B" w14:textId="77777777" w:rsidR="001319D1" w:rsidRDefault="001319D1" w:rsidP="00D14D0F">
            <w:pPr>
              <w:keepNext/>
              <w:keepLines/>
              <w:spacing w:before="60"/>
              <w:jc w:val="center"/>
              <w:rPr>
                <w:rStyle w:val="Styl3"/>
                <w:b w:val="0"/>
              </w:rPr>
            </w:pPr>
          </w:p>
          <w:p w14:paraId="113861D5" w14:textId="29916C68" w:rsidR="00E60C2A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Pr="00E60C2A">
              <w:rPr>
                <w:rStyle w:val="Styl3"/>
              </w:rPr>
              <w:t>Kancelář architekta města Brna, p. o.</w:t>
            </w:r>
          </w:p>
          <w:p w14:paraId="6E37A34A" w14:textId="77777777" w:rsidR="00FF4024" w:rsidRDefault="00E60C2A" w:rsidP="00E60C2A">
            <w:pPr>
              <w:keepNext/>
              <w:keepLines/>
              <w:jc w:val="center"/>
              <w:rPr>
                <w:rFonts w:cstheme="minorHAnsi"/>
              </w:rPr>
            </w:pPr>
            <w:r w:rsidRPr="00671CE3">
              <w:rPr>
                <w:rFonts w:cstheme="minorHAnsi"/>
              </w:rPr>
              <w:t xml:space="preserve"> </w:t>
            </w:r>
            <w:r w:rsidR="00FF4024">
              <w:rPr>
                <w:rFonts w:cstheme="minorHAnsi"/>
              </w:rPr>
              <w:t>za Objednatele</w:t>
            </w:r>
          </w:p>
          <w:p w14:paraId="0606ACED" w14:textId="4F042CCD" w:rsidR="00671CE3" w:rsidRPr="00671CE3" w:rsidRDefault="00671CE3" w:rsidP="00E60C2A">
            <w:pPr>
              <w:keepNext/>
              <w:keepLines/>
              <w:jc w:val="center"/>
              <w:rPr>
                <w:rStyle w:val="NormalBold"/>
                <w:b w:val="0"/>
                <w:bCs/>
              </w:rPr>
            </w:pPr>
            <w:r w:rsidRPr="00671CE3">
              <w:rPr>
                <w:rStyle w:val="NormalBold"/>
                <w:b w:val="0"/>
                <w:bCs/>
              </w:rPr>
              <w:t>Ing. arch. Jan Tesárek</w:t>
            </w:r>
          </w:p>
          <w:p w14:paraId="094F1CAD" w14:textId="4E253FA0" w:rsidR="006B43D5" w:rsidRPr="00671CE3" w:rsidRDefault="00671CE3" w:rsidP="00E60C2A">
            <w:pPr>
              <w:keepNext/>
              <w:keepLines/>
              <w:jc w:val="center"/>
              <w:rPr>
                <w:rFonts w:cstheme="minorHAnsi"/>
                <w:b/>
              </w:rPr>
            </w:pPr>
            <w:r w:rsidRPr="00671CE3">
              <w:rPr>
                <w:rStyle w:val="NormalBold"/>
                <w:b w:val="0"/>
              </w:rPr>
              <w:t>pověřený zastupováním dočasně neobsazené funkce ředitele</w:t>
            </w:r>
          </w:p>
        </w:tc>
        <w:tc>
          <w:tcPr>
            <w:tcW w:w="4667" w:type="dxa"/>
            <w:gridSpan w:val="2"/>
          </w:tcPr>
          <w:p w14:paraId="1FA28BA3" w14:textId="77777777" w:rsidR="001319D1" w:rsidRDefault="001319D1" w:rsidP="00D14D0F">
            <w:pPr>
              <w:keepNext/>
              <w:keepLines/>
              <w:spacing w:before="60"/>
              <w:jc w:val="center"/>
              <w:rPr>
                <w:rStyle w:val="Styl3"/>
                <w:b w:val="0"/>
              </w:rPr>
            </w:pPr>
          </w:p>
          <w:p w14:paraId="2443D7E7" w14:textId="411361FA" w:rsidR="00E60C2A" w:rsidRPr="00F12798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  <w:highlight w:val="yellow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="0089438F">
              <w:rPr>
                <w:rStyle w:val="Styl3"/>
              </w:rPr>
              <w:t>JV PROJEKT VH s.r.o.</w:t>
            </w:r>
          </w:p>
          <w:p w14:paraId="4717644E" w14:textId="77777777" w:rsidR="00FF4024" w:rsidRDefault="00FF4024" w:rsidP="00DE273F">
            <w:pPr>
              <w:keepNext/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 Zhotovitele</w:t>
            </w:r>
          </w:p>
          <w:p w14:paraId="499C53E8" w14:textId="7D447A5E" w:rsidR="00671CE3" w:rsidRDefault="00E60C2A" w:rsidP="00DE273F">
            <w:pPr>
              <w:keepNext/>
              <w:keepLines/>
              <w:jc w:val="center"/>
              <w:rPr>
                <w:rStyle w:val="NormalBold"/>
                <w:b w:val="0"/>
                <w:bCs/>
              </w:rPr>
            </w:pPr>
            <w:r w:rsidRPr="0089438F">
              <w:rPr>
                <w:rFonts w:cstheme="minorHAnsi"/>
              </w:rPr>
              <w:t xml:space="preserve"> </w:t>
            </w:r>
            <w:r w:rsidR="0089438F" w:rsidRPr="0089438F">
              <w:rPr>
                <w:rStyle w:val="NormalBold"/>
                <w:b w:val="0"/>
                <w:bCs/>
              </w:rPr>
              <w:t>Ing. Jiří Vítek</w:t>
            </w:r>
          </w:p>
          <w:p w14:paraId="4D402E1E" w14:textId="5AE2CB41" w:rsidR="006B43D5" w:rsidRPr="0089438F" w:rsidRDefault="0089438F" w:rsidP="00DE273F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 w:rsidRPr="0089438F">
              <w:rPr>
                <w:rStyle w:val="NormalBold"/>
                <w:b w:val="0"/>
                <w:bCs/>
              </w:rPr>
              <w:t>jednatel společnosti</w:t>
            </w:r>
          </w:p>
        </w:tc>
      </w:tr>
    </w:tbl>
    <w:p w14:paraId="338A0B4F" w14:textId="1605E670" w:rsidR="00055000" w:rsidRPr="00F8623D" w:rsidRDefault="00055000" w:rsidP="00DE273F">
      <w:pPr>
        <w:rPr>
          <w:rFonts w:cstheme="minorHAnsi"/>
          <w:spacing w:val="-5"/>
          <w:szCs w:val="24"/>
        </w:rPr>
      </w:pPr>
    </w:p>
    <w:sectPr w:rsidR="00055000" w:rsidRPr="00F8623D" w:rsidSect="000E565C">
      <w:footerReference w:type="default" r:id="rId8"/>
      <w:headerReference w:type="first" r:id="rId9"/>
      <w:footerReference w:type="first" r:id="rId10"/>
      <w:pgSz w:w="11906" w:h="16838"/>
      <w:pgMar w:top="1418" w:right="1417" w:bottom="1797" w:left="1417" w:header="1587" w:footer="1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98C4" w14:textId="77777777" w:rsidR="00847A98" w:rsidRDefault="00847A98" w:rsidP="008F7249">
      <w:pPr>
        <w:spacing w:after="0" w:line="240" w:lineRule="auto"/>
      </w:pPr>
      <w:r>
        <w:separator/>
      </w:r>
    </w:p>
  </w:endnote>
  <w:endnote w:type="continuationSeparator" w:id="0">
    <w:p w14:paraId="3E16D990" w14:textId="77777777" w:rsidR="00847A98" w:rsidRDefault="00847A98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266153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7E3A5B7" w14:textId="77777777" w:rsidR="00E15438" w:rsidRDefault="00E15438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3046" w14:textId="77777777" w:rsidR="00E15438" w:rsidRDefault="00E154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795988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965572415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75A041D3" w14:textId="7291FCEC" w:rsidR="00E15438" w:rsidRDefault="00E15438" w:rsidP="007D4012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0A3C9B" w14:textId="77777777" w:rsidR="00E15438" w:rsidRDefault="00E154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DEEC" w14:textId="77777777" w:rsidR="00847A98" w:rsidRDefault="00847A98" w:rsidP="008F7249">
      <w:pPr>
        <w:spacing w:after="0" w:line="240" w:lineRule="auto"/>
      </w:pPr>
      <w:r>
        <w:separator/>
      </w:r>
    </w:p>
  </w:footnote>
  <w:footnote w:type="continuationSeparator" w:id="0">
    <w:p w14:paraId="7BE38284" w14:textId="77777777" w:rsidR="00847A98" w:rsidRDefault="00847A98" w:rsidP="008F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F18A" w14:textId="77777777" w:rsidR="00681F76" w:rsidRDefault="00681F76" w:rsidP="00681F76">
    <w:pPr>
      <w:widowControl w:val="0"/>
      <w:overflowPunct w:val="0"/>
      <w:autoSpaceDE w:val="0"/>
      <w:autoSpaceDN w:val="0"/>
      <w:adjustRightInd w:val="0"/>
      <w:spacing w:after="0"/>
    </w:pPr>
    <w:r>
      <w:t>Číslo smlouvy objednatele: D/010/2022</w:t>
    </w:r>
  </w:p>
  <w:p w14:paraId="605320E6" w14:textId="77777777" w:rsidR="00681F76" w:rsidRDefault="00681F76" w:rsidP="00681F7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5EC"/>
    <w:multiLevelType w:val="hybridMultilevel"/>
    <w:tmpl w:val="FB429DA6"/>
    <w:lvl w:ilvl="0" w:tplc="5AD29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6763"/>
    <w:multiLevelType w:val="multilevel"/>
    <w:tmpl w:val="DB0E4366"/>
    <w:numStyleLink w:val="Styl1"/>
  </w:abstractNum>
  <w:abstractNum w:abstractNumId="2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3D01"/>
    <w:multiLevelType w:val="hybridMultilevel"/>
    <w:tmpl w:val="616AAE06"/>
    <w:lvl w:ilvl="0" w:tplc="5FCC6E2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570670"/>
    <w:multiLevelType w:val="hybridMultilevel"/>
    <w:tmpl w:val="2A4E4F96"/>
    <w:lvl w:ilvl="0" w:tplc="79D0B1D8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8AC3BDF"/>
    <w:multiLevelType w:val="hybridMultilevel"/>
    <w:tmpl w:val="556EE19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A62EB4"/>
    <w:multiLevelType w:val="hybridMultilevel"/>
    <w:tmpl w:val="CEFC54E8"/>
    <w:lvl w:ilvl="0" w:tplc="A1CEC2F2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67A3EC1"/>
    <w:multiLevelType w:val="hybridMultilevel"/>
    <w:tmpl w:val="EDE642AE"/>
    <w:lvl w:ilvl="0" w:tplc="108A02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2A2FB7"/>
    <w:multiLevelType w:val="hybridMultilevel"/>
    <w:tmpl w:val="A72272AE"/>
    <w:lvl w:ilvl="0" w:tplc="9460A830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A23A4B"/>
    <w:multiLevelType w:val="hybridMultilevel"/>
    <w:tmpl w:val="A63A8996"/>
    <w:lvl w:ilvl="0" w:tplc="C52CA772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89401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12932448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2267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4939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487801">
    <w:abstractNumId w:val="13"/>
  </w:num>
  <w:num w:numId="6" w16cid:durableId="2109538793">
    <w:abstractNumId w:val="5"/>
  </w:num>
  <w:num w:numId="7" w16cid:durableId="1554461499">
    <w:abstractNumId w:val="4"/>
  </w:num>
  <w:num w:numId="8" w16cid:durableId="1395658333">
    <w:abstractNumId w:val="8"/>
  </w:num>
  <w:num w:numId="9" w16cid:durableId="1360618102">
    <w:abstractNumId w:val="12"/>
  </w:num>
  <w:num w:numId="10" w16cid:durableId="1001003814">
    <w:abstractNumId w:val="6"/>
  </w:num>
  <w:num w:numId="11" w16cid:durableId="1943955786">
    <w:abstractNumId w:val="4"/>
  </w:num>
  <w:num w:numId="12" w16cid:durableId="1695306142">
    <w:abstractNumId w:val="4"/>
  </w:num>
  <w:num w:numId="13" w16cid:durableId="1666592575">
    <w:abstractNumId w:val="11"/>
  </w:num>
  <w:num w:numId="14" w16cid:durableId="367295250">
    <w:abstractNumId w:val="10"/>
  </w:num>
  <w:num w:numId="15" w16cid:durableId="413940392">
    <w:abstractNumId w:val="0"/>
  </w:num>
  <w:num w:numId="16" w16cid:durableId="128212324">
    <w:abstractNumId w:val="3"/>
  </w:num>
  <w:num w:numId="17" w16cid:durableId="1585529407">
    <w:abstractNumId w:val="14"/>
  </w:num>
  <w:num w:numId="18" w16cid:durableId="1815903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7D"/>
    <w:rsid w:val="0000512A"/>
    <w:rsid w:val="00007DE4"/>
    <w:rsid w:val="000202F7"/>
    <w:rsid w:val="00033C4A"/>
    <w:rsid w:val="000341BE"/>
    <w:rsid w:val="00034EB2"/>
    <w:rsid w:val="00040DDF"/>
    <w:rsid w:val="00055000"/>
    <w:rsid w:val="00072FD0"/>
    <w:rsid w:val="000A6F27"/>
    <w:rsid w:val="000C3523"/>
    <w:rsid w:val="000C7ECD"/>
    <w:rsid w:val="000D5D70"/>
    <w:rsid w:val="000D65A3"/>
    <w:rsid w:val="000E2D1F"/>
    <w:rsid w:val="000E565C"/>
    <w:rsid w:val="00120438"/>
    <w:rsid w:val="00122C72"/>
    <w:rsid w:val="001319D1"/>
    <w:rsid w:val="001365A2"/>
    <w:rsid w:val="00155851"/>
    <w:rsid w:val="0018252B"/>
    <w:rsid w:val="001A28C1"/>
    <w:rsid w:val="001C2B0C"/>
    <w:rsid w:val="001E0754"/>
    <w:rsid w:val="001F3E11"/>
    <w:rsid w:val="00201532"/>
    <w:rsid w:val="00203794"/>
    <w:rsid w:val="002038B1"/>
    <w:rsid w:val="0020483D"/>
    <w:rsid w:val="00216843"/>
    <w:rsid w:val="002214E9"/>
    <w:rsid w:val="00233754"/>
    <w:rsid w:val="00236AF6"/>
    <w:rsid w:val="002404BD"/>
    <w:rsid w:val="00240C41"/>
    <w:rsid w:val="0024417C"/>
    <w:rsid w:val="0025101B"/>
    <w:rsid w:val="00251FE0"/>
    <w:rsid w:val="0026210E"/>
    <w:rsid w:val="00270EE5"/>
    <w:rsid w:val="002733EB"/>
    <w:rsid w:val="00281579"/>
    <w:rsid w:val="002879CF"/>
    <w:rsid w:val="00291D28"/>
    <w:rsid w:val="0029348A"/>
    <w:rsid w:val="00297341"/>
    <w:rsid w:val="002A2098"/>
    <w:rsid w:val="002A4D0E"/>
    <w:rsid w:val="002A5F7E"/>
    <w:rsid w:val="002B0679"/>
    <w:rsid w:val="002B5CAA"/>
    <w:rsid w:val="002B7C37"/>
    <w:rsid w:val="002D2192"/>
    <w:rsid w:val="002D2B70"/>
    <w:rsid w:val="002D720C"/>
    <w:rsid w:val="00306B48"/>
    <w:rsid w:val="003159F0"/>
    <w:rsid w:val="003262D3"/>
    <w:rsid w:val="00331AC4"/>
    <w:rsid w:val="00352913"/>
    <w:rsid w:val="00352E14"/>
    <w:rsid w:val="00373C36"/>
    <w:rsid w:val="003869D0"/>
    <w:rsid w:val="00395392"/>
    <w:rsid w:val="003A2993"/>
    <w:rsid w:val="003B6B88"/>
    <w:rsid w:val="003C07F1"/>
    <w:rsid w:val="003C349C"/>
    <w:rsid w:val="003C3CD9"/>
    <w:rsid w:val="003C523D"/>
    <w:rsid w:val="003D1F3E"/>
    <w:rsid w:val="003F1A57"/>
    <w:rsid w:val="00407E78"/>
    <w:rsid w:val="00431254"/>
    <w:rsid w:val="004327D9"/>
    <w:rsid w:val="00433E1F"/>
    <w:rsid w:val="00434D4E"/>
    <w:rsid w:val="00437506"/>
    <w:rsid w:val="00440E6D"/>
    <w:rsid w:val="0044314B"/>
    <w:rsid w:val="00444833"/>
    <w:rsid w:val="00462B22"/>
    <w:rsid w:val="00471889"/>
    <w:rsid w:val="00481C29"/>
    <w:rsid w:val="00487419"/>
    <w:rsid w:val="004877E7"/>
    <w:rsid w:val="004925CD"/>
    <w:rsid w:val="00494CC2"/>
    <w:rsid w:val="004B2BEE"/>
    <w:rsid w:val="004C2D88"/>
    <w:rsid w:val="004C3CB4"/>
    <w:rsid w:val="004C65F1"/>
    <w:rsid w:val="004D0C0F"/>
    <w:rsid w:val="004D1006"/>
    <w:rsid w:val="004D221A"/>
    <w:rsid w:val="004D7C4F"/>
    <w:rsid w:val="004E3F20"/>
    <w:rsid w:val="004F0ADA"/>
    <w:rsid w:val="00510930"/>
    <w:rsid w:val="00512703"/>
    <w:rsid w:val="0052476B"/>
    <w:rsid w:val="00532F25"/>
    <w:rsid w:val="00533561"/>
    <w:rsid w:val="005358C3"/>
    <w:rsid w:val="005376E0"/>
    <w:rsid w:val="00542859"/>
    <w:rsid w:val="00543033"/>
    <w:rsid w:val="0054512C"/>
    <w:rsid w:val="0055580A"/>
    <w:rsid w:val="00563712"/>
    <w:rsid w:val="005650F5"/>
    <w:rsid w:val="00585826"/>
    <w:rsid w:val="005864C0"/>
    <w:rsid w:val="005911A5"/>
    <w:rsid w:val="0059163A"/>
    <w:rsid w:val="00591B62"/>
    <w:rsid w:val="00597CEF"/>
    <w:rsid w:val="005A023C"/>
    <w:rsid w:val="005A2D03"/>
    <w:rsid w:val="005A43E5"/>
    <w:rsid w:val="005A62AF"/>
    <w:rsid w:val="005B2B00"/>
    <w:rsid w:val="005C2175"/>
    <w:rsid w:val="005E6368"/>
    <w:rsid w:val="005F3F80"/>
    <w:rsid w:val="006004F8"/>
    <w:rsid w:val="0060127F"/>
    <w:rsid w:val="006024A7"/>
    <w:rsid w:val="006071F2"/>
    <w:rsid w:val="00612FE3"/>
    <w:rsid w:val="006149E8"/>
    <w:rsid w:val="006176F7"/>
    <w:rsid w:val="00620C86"/>
    <w:rsid w:val="006249FA"/>
    <w:rsid w:val="00626538"/>
    <w:rsid w:val="0064279C"/>
    <w:rsid w:val="00645355"/>
    <w:rsid w:val="00646131"/>
    <w:rsid w:val="00646BED"/>
    <w:rsid w:val="00657E22"/>
    <w:rsid w:val="00671CE3"/>
    <w:rsid w:val="00675F86"/>
    <w:rsid w:val="00681E5C"/>
    <w:rsid w:val="00681F76"/>
    <w:rsid w:val="006825A7"/>
    <w:rsid w:val="006826CD"/>
    <w:rsid w:val="00686E84"/>
    <w:rsid w:val="00697B4D"/>
    <w:rsid w:val="006A6551"/>
    <w:rsid w:val="006A7C7A"/>
    <w:rsid w:val="006B27F1"/>
    <w:rsid w:val="006B43D5"/>
    <w:rsid w:val="006B6C90"/>
    <w:rsid w:val="006B7144"/>
    <w:rsid w:val="006C3B6A"/>
    <w:rsid w:val="006D01E1"/>
    <w:rsid w:val="006D135F"/>
    <w:rsid w:val="006D4B8F"/>
    <w:rsid w:val="006E50BD"/>
    <w:rsid w:val="006F6810"/>
    <w:rsid w:val="007052E7"/>
    <w:rsid w:val="007202EF"/>
    <w:rsid w:val="00724B10"/>
    <w:rsid w:val="00726E22"/>
    <w:rsid w:val="007370CF"/>
    <w:rsid w:val="007374C8"/>
    <w:rsid w:val="00745AE7"/>
    <w:rsid w:val="0075131F"/>
    <w:rsid w:val="0075610A"/>
    <w:rsid w:val="00780679"/>
    <w:rsid w:val="0079637D"/>
    <w:rsid w:val="007A0C2D"/>
    <w:rsid w:val="007A7F8E"/>
    <w:rsid w:val="007B1933"/>
    <w:rsid w:val="007B651B"/>
    <w:rsid w:val="007B68F9"/>
    <w:rsid w:val="007C08A9"/>
    <w:rsid w:val="007D0A6C"/>
    <w:rsid w:val="007D4012"/>
    <w:rsid w:val="007D48B8"/>
    <w:rsid w:val="007D5A95"/>
    <w:rsid w:val="007D7A05"/>
    <w:rsid w:val="007E1C73"/>
    <w:rsid w:val="007E255D"/>
    <w:rsid w:val="007E32BE"/>
    <w:rsid w:val="007F4962"/>
    <w:rsid w:val="007F6584"/>
    <w:rsid w:val="008061F8"/>
    <w:rsid w:val="008171FE"/>
    <w:rsid w:val="00820D2E"/>
    <w:rsid w:val="00824F29"/>
    <w:rsid w:val="008266D5"/>
    <w:rsid w:val="00835B0A"/>
    <w:rsid w:val="00847A98"/>
    <w:rsid w:val="00850A43"/>
    <w:rsid w:val="0085797F"/>
    <w:rsid w:val="0087344B"/>
    <w:rsid w:val="0087495B"/>
    <w:rsid w:val="0088147A"/>
    <w:rsid w:val="0089438F"/>
    <w:rsid w:val="008B03F3"/>
    <w:rsid w:val="008B6148"/>
    <w:rsid w:val="008C0613"/>
    <w:rsid w:val="008C3E25"/>
    <w:rsid w:val="008D6232"/>
    <w:rsid w:val="008E7E32"/>
    <w:rsid w:val="008F303E"/>
    <w:rsid w:val="008F7249"/>
    <w:rsid w:val="009031AE"/>
    <w:rsid w:val="00914AFD"/>
    <w:rsid w:val="00922327"/>
    <w:rsid w:val="00933617"/>
    <w:rsid w:val="009451F6"/>
    <w:rsid w:val="00951F43"/>
    <w:rsid w:val="00985C77"/>
    <w:rsid w:val="00992805"/>
    <w:rsid w:val="009A0C1F"/>
    <w:rsid w:val="009A149F"/>
    <w:rsid w:val="009A1F4B"/>
    <w:rsid w:val="009A484D"/>
    <w:rsid w:val="009C09EC"/>
    <w:rsid w:val="009E0DC8"/>
    <w:rsid w:val="009E0ED3"/>
    <w:rsid w:val="009E1A6F"/>
    <w:rsid w:val="009E276C"/>
    <w:rsid w:val="009E5561"/>
    <w:rsid w:val="00A01CCA"/>
    <w:rsid w:val="00A02EF8"/>
    <w:rsid w:val="00A050DB"/>
    <w:rsid w:val="00A10D37"/>
    <w:rsid w:val="00A17C50"/>
    <w:rsid w:val="00A20747"/>
    <w:rsid w:val="00A26D1F"/>
    <w:rsid w:val="00A275D3"/>
    <w:rsid w:val="00A30F88"/>
    <w:rsid w:val="00A324FA"/>
    <w:rsid w:val="00A35488"/>
    <w:rsid w:val="00A36653"/>
    <w:rsid w:val="00A55835"/>
    <w:rsid w:val="00A6790F"/>
    <w:rsid w:val="00A70D5F"/>
    <w:rsid w:val="00A71674"/>
    <w:rsid w:val="00A81661"/>
    <w:rsid w:val="00A847ED"/>
    <w:rsid w:val="00A85BFA"/>
    <w:rsid w:val="00A86AB4"/>
    <w:rsid w:val="00A92831"/>
    <w:rsid w:val="00A94786"/>
    <w:rsid w:val="00AA0B29"/>
    <w:rsid w:val="00AC7FF3"/>
    <w:rsid w:val="00AD2DEC"/>
    <w:rsid w:val="00AF0A6E"/>
    <w:rsid w:val="00AF33E9"/>
    <w:rsid w:val="00AF6FBE"/>
    <w:rsid w:val="00AF77CF"/>
    <w:rsid w:val="00B060B6"/>
    <w:rsid w:val="00B16E12"/>
    <w:rsid w:val="00B24757"/>
    <w:rsid w:val="00B325B5"/>
    <w:rsid w:val="00B4210A"/>
    <w:rsid w:val="00B42155"/>
    <w:rsid w:val="00B4394E"/>
    <w:rsid w:val="00B46B3E"/>
    <w:rsid w:val="00B62292"/>
    <w:rsid w:val="00B64368"/>
    <w:rsid w:val="00B77C66"/>
    <w:rsid w:val="00B847FD"/>
    <w:rsid w:val="00B92A59"/>
    <w:rsid w:val="00BA16B7"/>
    <w:rsid w:val="00BA3A1C"/>
    <w:rsid w:val="00BA60F0"/>
    <w:rsid w:val="00BB52E6"/>
    <w:rsid w:val="00BC14C6"/>
    <w:rsid w:val="00BC22BA"/>
    <w:rsid w:val="00BC40DC"/>
    <w:rsid w:val="00BD13BC"/>
    <w:rsid w:val="00BD2262"/>
    <w:rsid w:val="00BD2FAC"/>
    <w:rsid w:val="00C00D8F"/>
    <w:rsid w:val="00C01A15"/>
    <w:rsid w:val="00C03561"/>
    <w:rsid w:val="00C07C1A"/>
    <w:rsid w:val="00C12CEA"/>
    <w:rsid w:val="00C15EEA"/>
    <w:rsid w:val="00C216C1"/>
    <w:rsid w:val="00C22D96"/>
    <w:rsid w:val="00C2686A"/>
    <w:rsid w:val="00C319B8"/>
    <w:rsid w:val="00C53677"/>
    <w:rsid w:val="00C6499C"/>
    <w:rsid w:val="00C66CC9"/>
    <w:rsid w:val="00C72356"/>
    <w:rsid w:val="00C745CB"/>
    <w:rsid w:val="00C75BD2"/>
    <w:rsid w:val="00C76427"/>
    <w:rsid w:val="00C766A2"/>
    <w:rsid w:val="00C80247"/>
    <w:rsid w:val="00C9065F"/>
    <w:rsid w:val="00C907E6"/>
    <w:rsid w:val="00CA29DF"/>
    <w:rsid w:val="00CA367D"/>
    <w:rsid w:val="00CA5602"/>
    <w:rsid w:val="00CA5DFB"/>
    <w:rsid w:val="00CD21E6"/>
    <w:rsid w:val="00CD26B6"/>
    <w:rsid w:val="00CE0D6A"/>
    <w:rsid w:val="00CE2D6E"/>
    <w:rsid w:val="00CE46CE"/>
    <w:rsid w:val="00CF3C0E"/>
    <w:rsid w:val="00CF79AC"/>
    <w:rsid w:val="00D00F9E"/>
    <w:rsid w:val="00D02AF1"/>
    <w:rsid w:val="00D159A1"/>
    <w:rsid w:val="00D21A77"/>
    <w:rsid w:val="00D25245"/>
    <w:rsid w:val="00D26BC9"/>
    <w:rsid w:val="00D338B2"/>
    <w:rsid w:val="00D3454A"/>
    <w:rsid w:val="00D460AC"/>
    <w:rsid w:val="00D5470C"/>
    <w:rsid w:val="00D54B5D"/>
    <w:rsid w:val="00D558C0"/>
    <w:rsid w:val="00D60BE0"/>
    <w:rsid w:val="00D6256F"/>
    <w:rsid w:val="00D763D7"/>
    <w:rsid w:val="00D939DD"/>
    <w:rsid w:val="00D9476A"/>
    <w:rsid w:val="00DA25F4"/>
    <w:rsid w:val="00DC0B33"/>
    <w:rsid w:val="00DD77A3"/>
    <w:rsid w:val="00DE18AE"/>
    <w:rsid w:val="00DE273F"/>
    <w:rsid w:val="00DE5908"/>
    <w:rsid w:val="00DF7770"/>
    <w:rsid w:val="00E112BF"/>
    <w:rsid w:val="00E130FB"/>
    <w:rsid w:val="00E15438"/>
    <w:rsid w:val="00E21E43"/>
    <w:rsid w:val="00E24816"/>
    <w:rsid w:val="00E32473"/>
    <w:rsid w:val="00E33EEE"/>
    <w:rsid w:val="00E35052"/>
    <w:rsid w:val="00E362B2"/>
    <w:rsid w:val="00E4310D"/>
    <w:rsid w:val="00E54049"/>
    <w:rsid w:val="00E5687C"/>
    <w:rsid w:val="00E578D9"/>
    <w:rsid w:val="00E6059C"/>
    <w:rsid w:val="00E60C2A"/>
    <w:rsid w:val="00E74DF7"/>
    <w:rsid w:val="00E807DA"/>
    <w:rsid w:val="00E90877"/>
    <w:rsid w:val="00EA223E"/>
    <w:rsid w:val="00EA33AD"/>
    <w:rsid w:val="00EB7180"/>
    <w:rsid w:val="00EB77D0"/>
    <w:rsid w:val="00EB7C54"/>
    <w:rsid w:val="00EC2788"/>
    <w:rsid w:val="00ED2E7C"/>
    <w:rsid w:val="00EE6D54"/>
    <w:rsid w:val="00EF0DA0"/>
    <w:rsid w:val="00EF7819"/>
    <w:rsid w:val="00F033D8"/>
    <w:rsid w:val="00F055FB"/>
    <w:rsid w:val="00F12798"/>
    <w:rsid w:val="00F154CE"/>
    <w:rsid w:val="00F16D9A"/>
    <w:rsid w:val="00F50A1E"/>
    <w:rsid w:val="00F67B51"/>
    <w:rsid w:val="00F72A95"/>
    <w:rsid w:val="00F73C30"/>
    <w:rsid w:val="00F74A7B"/>
    <w:rsid w:val="00F74E4E"/>
    <w:rsid w:val="00F76D1D"/>
    <w:rsid w:val="00F8623D"/>
    <w:rsid w:val="00F94482"/>
    <w:rsid w:val="00FA1356"/>
    <w:rsid w:val="00FA45E8"/>
    <w:rsid w:val="00FB41AA"/>
    <w:rsid w:val="00FB619C"/>
    <w:rsid w:val="00FB73EE"/>
    <w:rsid w:val="00FD381C"/>
    <w:rsid w:val="00FD40C3"/>
    <w:rsid w:val="00FE5998"/>
    <w:rsid w:val="00FF1226"/>
    <w:rsid w:val="00FF3193"/>
    <w:rsid w:val="00FF4024"/>
    <w:rsid w:val="00FF4638"/>
    <w:rsid w:val="00FF6A33"/>
    <w:rsid w:val="08804487"/>
    <w:rsid w:val="0A812CCF"/>
    <w:rsid w:val="0B0BD57E"/>
    <w:rsid w:val="13352A3D"/>
    <w:rsid w:val="1FE71B8A"/>
    <w:rsid w:val="3349C636"/>
    <w:rsid w:val="379FA483"/>
    <w:rsid w:val="46F783E5"/>
    <w:rsid w:val="4D4C6694"/>
    <w:rsid w:val="4FAF7DB3"/>
    <w:rsid w:val="4FC6C302"/>
    <w:rsid w:val="656DEFD7"/>
    <w:rsid w:val="66B5E73A"/>
    <w:rsid w:val="6815E843"/>
    <w:rsid w:val="6A9474F4"/>
    <w:rsid w:val="703631E6"/>
    <w:rsid w:val="739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E0200D4"/>
  <w15:chartTrackingRefBased/>
  <w15:docId w15:val="{F0614FFC-0017-49BE-988C-4ECBE98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7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7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77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7D0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4877E7"/>
  </w:style>
  <w:style w:type="character" w:customStyle="1" w:styleId="eop">
    <w:name w:val="eop"/>
    <w:basedOn w:val="Standardnpsmoodstavce"/>
    <w:rsid w:val="004877E7"/>
  </w:style>
  <w:style w:type="paragraph" w:styleId="Revize">
    <w:name w:val="Revision"/>
    <w:hidden/>
    <w:uiPriority w:val="99"/>
    <w:semiHidden/>
    <w:rsid w:val="00A6790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KROUPAHEL&#193;N\KAM\Smlouva%20-%20p&#345;ekla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5B64-1FC4-4FB8-9149-B8F04B2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překlad</Template>
  <TotalTime>335</TotalTime>
  <Pages>3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Vondráček | KROUPAHELÁN</dc:creator>
  <cp:keywords/>
  <dc:description/>
  <cp:lastModifiedBy>Jan Novák</cp:lastModifiedBy>
  <cp:revision>38</cp:revision>
  <cp:lastPrinted>2019-03-28T14:29:00Z</cp:lastPrinted>
  <dcterms:created xsi:type="dcterms:W3CDTF">2022-10-19T14:13:00Z</dcterms:created>
  <dcterms:modified xsi:type="dcterms:W3CDTF">2023-06-06T10:08:00Z</dcterms:modified>
</cp:coreProperties>
</file>