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58" w:h="744" w:hRule="exact" w:wrap="none" w:vAnchor="page" w:hAnchor="page" w:x="1271" w:y="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zapsána u Krajského soudu v Hradci Králové ,oddíl C,vložka 25764</w:t>
        <w:br/>
        <w:t>IČ: 27 55 38 84, D1Č:CZ27553884</w:t>
      </w:r>
    </w:p>
    <w:p>
      <w:pPr>
        <w:pStyle w:val="Style2"/>
        <w:keepNext w:val="0"/>
        <w:keepLines w:val="0"/>
        <w:framePr w:w="9058" w:h="744" w:hRule="exact" w:wrap="none" w:vAnchor="page" w:hAnchor="page" w:x="1271" w:y="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Tel.: 499 622 474, e-mail: </w:t>
      </w:r>
      <w:r>
        <w:fldChar w:fldCharType="begin"/>
      </w:r>
      <w:r>
        <w:rPr/>
        <w:instrText> HYPERLINK "mailto:lesydvur@lesydvur.cz"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lesydvur@lesydvur.cz</w:t>
      </w:r>
      <w:r>
        <w:fldChar w:fldCharType="end"/>
      </w:r>
    </w:p>
    <w:p>
      <w:pPr>
        <w:pStyle w:val="Style4"/>
        <w:keepNext w:val="0"/>
        <w:keepLines w:val="0"/>
        <w:framePr w:w="9058" w:h="2578" w:hRule="exact" w:wrap="none" w:vAnchor="page" w:hAnchor="page" w:x="1271" w:y="2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Lesy města Dvůr Králové nad Labem s.r.o.</w:t>
      </w:r>
    </w:p>
    <w:p>
      <w:pPr>
        <w:pStyle w:val="Style4"/>
        <w:keepNext w:val="0"/>
        <w:keepLines w:val="0"/>
        <w:framePr w:w="9058" w:h="2578" w:hRule="exact" w:wrap="none" w:vAnchor="page" w:hAnchor="page" w:x="1271" w:y="2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Raisova 2824</w:t>
      </w:r>
    </w:p>
    <w:p>
      <w:pPr>
        <w:pStyle w:val="Style4"/>
        <w:keepNext w:val="0"/>
        <w:keepLines w:val="0"/>
        <w:framePr w:w="9058" w:h="2578" w:hRule="exact" w:wrap="none" w:vAnchor="page" w:hAnchor="page" w:x="1271" w:y="2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Dvůr Králové nad Labem</w:t>
      </w:r>
    </w:p>
    <w:p>
      <w:pPr>
        <w:pStyle w:val="Style4"/>
        <w:keepNext w:val="0"/>
        <w:keepLines w:val="0"/>
        <w:framePr w:w="9058" w:h="2578" w:hRule="exact" w:wrap="none" w:vAnchor="page" w:hAnchor="page" w:x="1271" w:y="2092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544 01</w:t>
      </w:r>
    </w:p>
    <w:p>
      <w:pPr>
        <w:pStyle w:val="Style4"/>
        <w:keepNext w:val="0"/>
        <w:keepLines w:val="0"/>
        <w:framePr w:w="9058" w:h="2578" w:hRule="exact" w:wrap="none" w:vAnchor="page" w:hAnchor="page" w:x="1271" w:y="2092"/>
        <w:widowControl w:val="0"/>
        <w:shd w:val="clear" w:color="auto" w:fill="auto"/>
        <w:bidi w:val="0"/>
        <w:spacing w:before="0" w:after="0" w:line="240" w:lineRule="auto"/>
        <w:ind w:left="51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Hejný Pavel Lampertice 67 541 01</w:t>
      </w:r>
    </w:p>
    <w:p>
      <w:pPr>
        <w:pStyle w:val="Style4"/>
        <w:keepNext w:val="0"/>
        <w:keepLines w:val="0"/>
        <w:framePr w:wrap="none" w:vAnchor="page" w:hAnchor="page" w:x="1271" w:y="5596"/>
        <w:widowControl w:val="0"/>
        <w:shd w:val="clear" w:color="auto" w:fill="auto"/>
        <w:bidi w:val="0"/>
        <w:spacing w:before="0" w:after="0" w:line="240" w:lineRule="auto"/>
        <w:ind w:left="3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Dvoře Králové nad Labem dne 15. 5. 2023</w:t>
      </w:r>
    </w:p>
    <w:p>
      <w:pPr>
        <w:pStyle w:val="Style4"/>
        <w:keepNext w:val="0"/>
        <w:keepLines w:val="0"/>
        <w:framePr w:wrap="none" w:vAnchor="page" w:hAnchor="page" w:x="1271" w:y="65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Věc: Objednávka - práce v pěstební činnosti dle zadávacího listu</w:t>
      </w:r>
    </w:p>
    <w:p>
      <w:pPr>
        <w:pStyle w:val="Style8"/>
        <w:keepNext w:val="0"/>
        <w:keepLines w:val="0"/>
        <w:framePr w:w="9058" w:h="1709" w:hRule="exact" w:wrap="none" w:vAnchor="page" w:hAnchor="page" w:x="1271" w:y="75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Dobrý den,</w:t>
      </w:r>
    </w:p>
    <w:p>
      <w:pPr>
        <w:pStyle w:val="Style8"/>
        <w:keepNext w:val="0"/>
        <w:keepLines w:val="0"/>
        <w:framePr w:w="9058" w:h="1709" w:hRule="exact" w:wrap="none" w:vAnchor="page" w:hAnchor="page" w:x="1271" w:y="7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dohody Vám zasílám objednávku na provedení prací v pěstební činnosti.</w:t>
      </w:r>
    </w:p>
    <w:p>
      <w:pPr>
        <w:pStyle w:val="Style8"/>
        <w:keepNext w:val="0"/>
        <w:keepLines w:val="0"/>
        <w:framePr w:w="9058" w:h="1709" w:hRule="exact" w:wrap="none" w:vAnchor="page" w:hAnchor="page" w:x="1271" w:y="7535"/>
        <w:widowControl w:val="0"/>
        <w:shd w:val="clear" w:color="auto" w:fill="auto"/>
        <w:bidi w:val="0"/>
        <w:spacing w:before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cena dle zadávacího listu 6/5/2023.</w:t>
      </w:r>
    </w:p>
    <w:p>
      <w:pPr>
        <w:pStyle w:val="Style8"/>
        <w:keepNext w:val="0"/>
        <w:keepLines w:val="0"/>
        <w:framePr w:w="9058" w:h="1709" w:hRule="exact" w:wrap="none" w:vAnchor="page" w:hAnchor="page" w:x="1271" w:y="7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Děkuji za vyřízení a jsem s pozdravem.</w:t>
      </w:r>
    </w:p>
    <w:p>
      <w:pPr>
        <w:pStyle w:val="Style8"/>
        <w:keepNext w:val="0"/>
        <w:keepLines w:val="0"/>
        <w:framePr w:w="9058" w:h="878" w:hRule="exact" w:wrap="none" w:vAnchor="page" w:hAnchor="page" w:x="1271" w:y="105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Bc. Petr Kupský lesmistr a jednatel</w:t>
      </w:r>
    </w:p>
    <w:p>
      <w:pPr>
        <w:pStyle w:val="Style8"/>
        <w:keepNext w:val="0"/>
        <w:keepLines w:val="0"/>
        <w:framePr w:w="9058" w:h="878" w:hRule="exact" w:wrap="none" w:vAnchor="page" w:hAnchor="page" w:x="1271" w:y="105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Lesy města Dvůr Králové nad Labem s.r.o.</w:t>
      </w:r>
    </w:p>
    <w:p>
      <w:pPr>
        <w:pStyle w:val="Style2"/>
        <w:keepNext w:val="0"/>
        <w:keepLines w:val="0"/>
        <w:framePr w:w="9058" w:h="509" w:hRule="exact" w:wrap="none" w:vAnchor="page" w:hAnchor="page" w:x="1271" w:y="15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Lesy města Dvůr Králové nad Labem s.r.o., Raisova 2824, 544 01 Dvůr Králové nad Labem</w:t>
        <w:br/>
      </w:r>
      <w:r>
        <w:fldChar w:fldCharType="begin"/>
      </w:r>
      <w:r>
        <w:rPr/>
        <w:instrText> HYPERLINK "http://www.lesydvur.cz"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www.lesydvur.cz</w:t>
      </w:r>
      <w:r>
        <w:fldChar w:fldCharType="end"/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after="640"/>
      <w:ind w:left="15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