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0741" w14:textId="77777777" w:rsidR="00727EEF" w:rsidRPr="00192BEF" w:rsidRDefault="00192BEF" w:rsidP="00192BEF">
      <w:pPr>
        <w:pStyle w:val="Nadpis2"/>
        <w:spacing w:line="276" w:lineRule="auto"/>
        <w:rPr>
          <w:sz w:val="28"/>
        </w:rPr>
      </w:pPr>
      <w:r>
        <w:rPr>
          <w:sz w:val="28"/>
        </w:rPr>
        <w:t>SERVISNÍ SMLOUVA</w:t>
      </w:r>
    </w:p>
    <w:p w14:paraId="17F82753" w14:textId="70E6E92D" w:rsidR="00727EEF" w:rsidRPr="00192BEF" w:rsidRDefault="000274E7" w:rsidP="00192BEF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984A38">
        <w:rPr>
          <w:rFonts w:ascii="Arial" w:hAnsi="Arial" w:cs="Arial"/>
          <w:b/>
          <w:sz w:val="22"/>
        </w:rPr>
        <w:t>č</w:t>
      </w:r>
      <w:r w:rsidR="001A7026" w:rsidRPr="00984A38">
        <w:rPr>
          <w:rFonts w:ascii="Arial" w:hAnsi="Arial" w:cs="Arial"/>
          <w:b/>
          <w:sz w:val="22"/>
        </w:rPr>
        <w:t>.</w:t>
      </w:r>
      <w:r w:rsidRPr="00984A38">
        <w:rPr>
          <w:rFonts w:ascii="Arial" w:hAnsi="Arial" w:cs="Arial"/>
          <w:b/>
          <w:sz w:val="22"/>
        </w:rPr>
        <w:t xml:space="preserve"> </w:t>
      </w:r>
      <w:r w:rsidR="009D74AE">
        <w:rPr>
          <w:rFonts w:ascii="Arial" w:hAnsi="Arial" w:cs="Arial"/>
          <w:b/>
          <w:sz w:val="22"/>
        </w:rPr>
        <w:t>…………………….</w:t>
      </w:r>
    </w:p>
    <w:p w14:paraId="26096568" w14:textId="77777777" w:rsidR="00727EEF" w:rsidRPr="00192BEF" w:rsidRDefault="00727EEF" w:rsidP="00727EEF">
      <w:pPr>
        <w:jc w:val="center"/>
        <w:rPr>
          <w:rFonts w:ascii="Arial" w:hAnsi="Arial" w:cs="Arial"/>
          <w:b/>
          <w:sz w:val="22"/>
        </w:rPr>
      </w:pPr>
    </w:p>
    <w:p w14:paraId="518420D8" w14:textId="77777777" w:rsidR="00727EEF" w:rsidRPr="00192BEF" w:rsidRDefault="00727EEF" w:rsidP="00727EEF">
      <w:pPr>
        <w:jc w:val="center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o poskytování odborných servisních služeb pro zajištění provozuschopnosti klimatizačních systémů.</w:t>
      </w:r>
    </w:p>
    <w:p w14:paraId="54ECE50B" w14:textId="13E0C64B" w:rsidR="00727EEF" w:rsidRDefault="00727EEF" w:rsidP="00727EEF">
      <w:pPr>
        <w:rPr>
          <w:rFonts w:ascii="Arial" w:hAnsi="Arial" w:cs="Arial"/>
          <w:sz w:val="22"/>
          <w:szCs w:val="24"/>
        </w:rPr>
      </w:pPr>
    </w:p>
    <w:p w14:paraId="3123F0C8" w14:textId="77777777" w:rsidR="00F71061" w:rsidRPr="00192BEF" w:rsidRDefault="00F71061" w:rsidP="00727EEF">
      <w:pPr>
        <w:rPr>
          <w:rFonts w:ascii="Arial" w:hAnsi="Arial" w:cs="Arial"/>
          <w:sz w:val="22"/>
          <w:szCs w:val="24"/>
        </w:rPr>
      </w:pPr>
    </w:p>
    <w:p w14:paraId="1F1BCA63" w14:textId="77777777" w:rsidR="00211007" w:rsidRPr="00192BEF" w:rsidRDefault="00727EEF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 w:rsidRPr="00192BEF">
        <w:rPr>
          <w:rFonts w:ascii="Arial" w:hAnsi="Arial" w:cs="Arial"/>
          <w:b/>
          <w:sz w:val="22"/>
          <w:szCs w:val="24"/>
        </w:rPr>
        <w:t>SMLUVNÍ STRANY</w:t>
      </w:r>
    </w:p>
    <w:p w14:paraId="08300751" w14:textId="77777777" w:rsidR="00211007" w:rsidRPr="00192BEF" w:rsidRDefault="00211007" w:rsidP="00727EEF">
      <w:pPr>
        <w:tabs>
          <w:tab w:val="left" w:pos="426"/>
        </w:tabs>
        <w:rPr>
          <w:rFonts w:ascii="Arial" w:hAnsi="Arial" w:cs="Arial"/>
          <w:b/>
          <w:sz w:val="22"/>
          <w:szCs w:val="24"/>
        </w:rPr>
      </w:pPr>
    </w:p>
    <w:p w14:paraId="5180F9BF" w14:textId="77777777" w:rsidR="005F13F9" w:rsidRPr="005F13F9" w:rsidRDefault="00192BEF" w:rsidP="00192BEF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4862E0">
        <w:rPr>
          <w:rFonts w:ascii="Arial" w:hAnsi="Arial" w:cs="Arial"/>
          <w:sz w:val="22"/>
          <w:szCs w:val="24"/>
        </w:rPr>
        <w:t>Objednatel</w:t>
      </w:r>
      <w:r w:rsidR="00CC1095" w:rsidRPr="004862E0">
        <w:rPr>
          <w:rFonts w:ascii="Arial" w:hAnsi="Arial" w:cs="Arial"/>
          <w:b/>
          <w:bCs/>
          <w:iCs/>
          <w:sz w:val="22"/>
          <w:szCs w:val="24"/>
        </w:rPr>
        <w:t xml:space="preserve">: </w:t>
      </w:r>
      <w:r w:rsidR="004C7E96" w:rsidRPr="004862E0">
        <w:rPr>
          <w:rFonts w:ascii="Arial" w:hAnsi="Arial" w:cs="Arial"/>
          <w:b/>
          <w:bCs/>
          <w:iCs/>
          <w:sz w:val="22"/>
          <w:szCs w:val="24"/>
        </w:rPr>
        <w:tab/>
      </w:r>
      <w:r w:rsidR="00F71061" w:rsidRPr="004862E0">
        <w:rPr>
          <w:rFonts w:ascii="Arial" w:hAnsi="Arial" w:cs="Arial"/>
          <w:b/>
          <w:bCs/>
          <w:iCs/>
          <w:sz w:val="22"/>
          <w:szCs w:val="24"/>
        </w:rPr>
        <w:tab/>
      </w:r>
      <w:r w:rsidR="005F13F9">
        <w:rPr>
          <w:rFonts w:ascii="Arial" w:hAnsi="Arial" w:cs="Arial"/>
          <w:b/>
          <w:bCs/>
          <w:iCs/>
          <w:sz w:val="22"/>
          <w:szCs w:val="24"/>
        </w:rPr>
        <w:t xml:space="preserve">Integrované centrum sociálních služeb Jihlava, </w:t>
      </w:r>
    </w:p>
    <w:p w14:paraId="35956F9D" w14:textId="1BAD0DCB" w:rsidR="00727EEF" w:rsidRPr="004862E0" w:rsidRDefault="005F13F9" w:rsidP="005F13F9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bCs/>
          <w:iCs/>
          <w:sz w:val="22"/>
          <w:szCs w:val="24"/>
        </w:rPr>
        <w:tab/>
      </w:r>
      <w:r>
        <w:rPr>
          <w:rFonts w:ascii="Arial" w:hAnsi="Arial" w:cs="Arial"/>
          <w:b/>
          <w:bCs/>
          <w:iCs/>
          <w:sz w:val="22"/>
          <w:szCs w:val="24"/>
        </w:rPr>
        <w:tab/>
      </w:r>
      <w:r>
        <w:rPr>
          <w:rFonts w:ascii="Arial" w:hAnsi="Arial" w:cs="Arial"/>
          <w:b/>
          <w:bCs/>
          <w:iCs/>
          <w:sz w:val="22"/>
          <w:szCs w:val="24"/>
        </w:rPr>
        <w:tab/>
      </w:r>
      <w:r>
        <w:rPr>
          <w:rFonts w:ascii="Arial" w:hAnsi="Arial" w:cs="Arial"/>
          <w:b/>
          <w:bCs/>
          <w:iCs/>
          <w:sz w:val="22"/>
          <w:szCs w:val="24"/>
        </w:rPr>
        <w:tab/>
        <w:t>příspěvková organizace</w:t>
      </w:r>
    </w:p>
    <w:p w14:paraId="40E7B4EC" w14:textId="7EF2023F" w:rsidR="00727EEF" w:rsidRPr="004862E0" w:rsidRDefault="005F13F9" w:rsidP="00F71061">
      <w:pPr>
        <w:ind w:left="2124" w:firstLine="708"/>
        <w:rPr>
          <w:rFonts w:ascii="Arial" w:hAnsi="Arial" w:cs="Arial"/>
          <w:sz w:val="22"/>
          <w:szCs w:val="24"/>
        </w:rPr>
      </w:pPr>
      <w:bookmarkStart w:id="0" w:name="_Hlk92271552"/>
      <w:r>
        <w:rPr>
          <w:rFonts w:ascii="Arial" w:hAnsi="Arial" w:cs="Arial"/>
          <w:sz w:val="22"/>
          <w:szCs w:val="24"/>
        </w:rPr>
        <w:t>Žižkova 2075/106</w:t>
      </w:r>
      <w:r w:rsidR="00274811">
        <w:rPr>
          <w:rFonts w:ascii="Arial" w:hAnsi="Arial" w:cs="Arial"/>
          <w:sz w:val="22"/>
          <w:szCs w:val="24"/>
        </w:rPr>
        <w:t>, 586 01 Jihlava</w:t>
      </w:r>
    </w:p>
    <w:bookmarkEnd w:id="0"/>
    <w:p w14:paraId="1414A83D" w14:textId="70465611" w:rsidR="00DE33D2" w:rsidRPr="004862E0" w:rsidRDefault="004862E0" w:rsidP="00F71061">
      <w:pPr>
        <w:ind w:left="2124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Česká republika</w:t>
      </w:r>
    </w:p>
    <w:p w14:paraId="1FA90FE4" w14:textId="6B0B3ED9" w:rsidR="00727EEF" w:rsidRPr="004862E0" w:rsidRDefault="00727EEF" w:rsidP="00192BEF">
      <w:pPr>
        <w:ind w:firstLine="567"/>
        <w:rPr>
          <w:rFonts w:ascii="Arial" w:hAnsi="Arial" w:cs="Arial"/>
          <w:sz w:val="22"/>
          <w:szCs w:val="22"/>
        </w:rPr>
      </w:pPr>
      <w:r w:rsidRPr="004862E0">
        <w:rPr>
          <w:rFonts w:ascii="Arial" w:hAnsi="Arial" w:cs="Arial"/>
          <w:sz w:val="22"/>
          <w:szCs w:val="22"/>
        </w:rPr>
        <w:t xml:space="preserve">IČO: </w:t>
      </w:r>
      <w:r w:rsidR="006F6719" w:rsidRPr="004862E0">
        <w:rPr>
          <w:rFonts w:ascii="Arial" w:hAnsi="Arial" w:cs="Arial"/>
          <w:sz w:val="22"/>
          <w:szCs w:val="22"/>
        </w:rPr>
        <w:tab/>
      </w:r>
      <w:r w:rsidR="006F6719" w:rsidRPr="004862E0">
        <w:rPr>
          <w:rFonts w:ascii="Arial" w:hAnsi="Arial" w:cs="Arial"/>
          <w:sz w:val="22"/>
          <w:szCs w:val="22"/>
        </w:rPr>
        <w:tab/>
      </w:r>
      <w:r w:rsidR="00F71061" w:rsidRPr="004862E0">
        <w:rPr>
          <w:rFonts w:ascii="Arial" w:hAnsi="Arial" w:cs="Arial"/>
          <w:sz w:val="22"/>
          <w:szCs w:val="22"/>
        </w:rPr>
        <w:tab/>
      </w:r>
      <w:r w:rsidR="00274811">
        <w:rPr>
          <w:rFonts w:ascii="Arial" w:hAnsi="Arial" w:cs="Arial"/>
          <w:sz w:val="22"/>
          <w:szCs w:val="22"/>
        </w:rPr>
        <w:t>00</w:t>
      </w:r>
      <w:r w:rsidR="005F13F9">
        <w:rPr>
          <w:rFonts w:ascii="Arial" w:hAnsi="Arial" w:cs="Arial"/>
          <w:sz w:val="22"/>
          <w:szCs w:val="22"/>
        </w:rPr>
        <w:t>4 00 840</w:t>
      </w:r>
    </w:p>
    <w:p w14:paraId="33D363D0" w14:textId="2976F1DC" w:rsidR="00727EEF" w:rsidRPr="004862E0" w:rsidRDefault="00727EEF" w:rsidP="00192BEF">
      <w:pPr>
        <w:ind w:firstLine="567"/>
        <w:rPr>
          <w:rFonts w:ascii="Arial" w:hAnsi="Arial" w:cs="Arial"/>
          <w:sz w:val="22"/>
          <w:szCs w:val="22"/>
        </w:rPr>
      </w:pPr>
      <w:r w:rsidRPr="004862E0">
        <w:rPr>
          <w:rFonts w:ascii="Arial" w:hAnsi="Arial" w:cs="Arial"/>
          <w:sz w:val="22"/>
          <w:szCs w:val="22"/>
        </w:rPr>
        <w:t>DIČ:</w:t>
      </w:r>
      <w:r w:rsidR="00381489" w:rsidRPr="004862E0">
        <w:rPr>
          <w:rFonts w:ascii="Arial" w:hAnsi="Arial" w:cs="Arial"/>
          <w:sz w:val="22"/>
          <w:szCs w:val="22"/>
        </w:rPr>
        <w:t xml:space="preserve"> </w:t>
      </w:r>
      <w:r w:rsidR="006F6719" w:rsidRPr="004862E0">
        <w:rPr>
          <w:rFonts w:ascii="Arial" w:hAnsi="Arial" w:cs="Arial"/>
          <w:sz w:val="22"/>
          <w:szCs w:val="22"/>
        </w:rPr>
        <w:tab/>
      </w:r>
      <w:r w:rsidR="006F6719" w:rsidRPr="004862E0">
        <w:rPr>
          <w:rFonts w:ascii="Arial" w:hAnsi="Arial" w:cs="Arial"/>
          <w:sz w:val="22"/>
          <w:szCs w:val="22"/>
        </w:rPr>
        <w:tab/>
      </w:r>
      <w:r w:rsidR="00F71061" w:rsidRPr="004862E0">
        <w:rPr>
          <w:rFonts w:ascii="Arial" w:hAnsi="Arial" w:cs="Arial"/>
          <w:sz w:val="22"/>
          <w:szCs w:val="22"/>
        </w:rPr>
        <w:tab/>
      </w:r>
    </w:p>
    <w:p w14:paraId="4FA8EF10" w14:textId="6CB6A618" w:rsidR="00727EEF" w:rsidRPr="004862E0" w:rsidRDefault="00727EEF" w:rsidP="00192BEF">
      <w:pPr>
        <w:ind w:firstLine="567"/>
        <w:rPr>
          <w:rFonts w:ascii="Arial" w:hAnsi="Arial" w:cs="Arial"/>
          <w:sz w:val="22"/>
          <w:szCs w:val="22"/>
        </w:rPr>
      </w:pPr>
      <w:r w:rsidRPr="004862E0">
        <w:rPr>
          <w:rFonts w:ascii="Arial" w:hAnsi="Arial" w:cs="Arial"/>
          <w:sz w:val="22"/>
          <w:szCs w:val="22"/>
        </w:rPr>
        <w:t>Bankovní spojení:</w:t>
      </w:r>
      <w:r w:rsidR="002F048E" w:rsidRPr="004862E0">
        <w:rPr>
          <w:rFonts w:ascii="Arial" w:hAnsi="Arial" w:cs="Arial"/>
          <w:sz w:val="22"/>
          <w:szCs w:val="22"/>
        </w:rPr>
        <w:t xml:space="preserve"> </w:t>
      </w:r>
      <w:r w:rsidR="00F71061" w:rsidRPr="004862E0">
        <w:rPr>
          <w:rFonts w:ascii="Arial" w:hAnsi="Arial" w:cs="Arial"/>
          <w:sz w:val="22"/>
          <w:szCs w:val="22"/>
        </w:rPr>
        <w:tab/>
      </w:r>
      <w:r w:rsidR="005F13F9">
        <w:rPr>
          <w:rFonts w:ascii="Arial" w:hAnsi="Arial" w:cs="Arial"/>
          <w:sz w:val="22"/>
          <w:szCs w:val="22"/>
        </w:rPr>
        <w:t>26832681/0100</w:t>
      </w:r>
      <w:r w:rsidR="00E10EA5" w:rsidRPr="004862E0">
        <w:rPr>
          <w:rFonts w:ascii="Arial" w:hAnsi="Arial" w:cs="Arial"/>
          <w:sz w:val="22"/>
          <w:szCs w:val="22"/>
        </w:rPr>
        <w:tab/>
      </w:r>
    </w:p>
    <w:p w14:paraId="04AF2F5D" w14:textId="5541383D" w:rsidR="00F71061" w:rsidRPr="00274811" w:rsidRDefault="005F13F9" w:rsidP="00604316">
      <w:pPr>
        <w:ind w:firstLine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71061" w:rsidRPr="00274811">
        <w:rPr>
          <w:rFonts w:ascii="Arial" w:hAnsi="Arial" w:cs="Arial"/>
          <w:sz w:val="22"/>
          <w:szCs w:val="22"/>
        </w:rPr>
        <w:t xml:space="preserve">a </w:t>
      </w:r>
      <w:r w:rsidR="006F6719" w:rsidRPr="00274811">
        <w:rPr>
          <w:rFonts w:ascii="Arial" w:hAnsi="Arial" w:cs="Arial"/>
          <w:sz w:val="22"/>
          <w:szCs w:val="22"/>
        </w:rPr>
        <w:t>Objednate</w:t>
      </w:r>
      <w:r w:rsidR="00553248" w:rsidRPr="00274811">
        <w:rPr>
          <w:rFonts w:ascii="Arial" w:hAnsi="Arial" w:cs="Arial"/>
          <w:sz w:val="22"/>
          <w:szCs w:val="22"/>
        </w:rPr>
        <w:t>le</w:t>
      </w:r>
      <w:r w:rsidR="00381489" w:rsidRPr="00274811">
        <w:rPr>
          <w:rFonts w:ascii="Arial" w:hAnsi="Arial" w:cs="Arial"/>
          <w:sz w:val="22"/>
          <w:szCs w:val="22"/>
        </w:rPr>
        <w:t xml:space="preserve">: </w:t>
      </w:r>
      <w:r w:rsidR="00553248" w:rsidRPr="00274811">
        <w:rPr>
          <w:rFonts w:ascii="Arial" w:hAnsi="Arial" w:cs="Arial"/>
          <w:sz w:val="22"/>
          <w:szCs w:val="22"/>
        </w:rPr>
        <w:tab/>
      </w:r>
      <w:r w:rsidR="00274811" w:rsidRPr="0027481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Mgr.</w:t>
      </w:r>
      <w:r w:rsidR="00274811" w:rsidRPr="002748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Alena Řehořová, MBA</w:t>
      </w:r>
      <w:r w:rsidR="00274811" w:rsidRPr="0027481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ICSS</w:t>
      </w:r>
    </w:p>
    <w:p w14:paraId="1B7420D3" w14:textId="74F0B91E" w:rsidR="00F71061" w:rsidRPr="005F13F9" w:rsidRDefault="00F71061" w:rsidP="00F71061">
      <w:pPr>
        <w:ind w:firstLine="567"/>
        <w:rPr>
          <w:rFonts w:ascii="Arial" w:hAnsi="Arial" w:cs="Arial"/>
          <w:sz w:val="22"/>
          <w:szCs w:val="22"/>
        </w:rPr>
      </w:pPr>
      <w:r w:rsidRPr="005F13F9">
        <w:rPr>
          <w:rFonts w:ascii="Arial" w:hAnsi="Arial" w:cs="Arial"/>
          <w:sz w:val="22"/>
          <w:szCs w:val="24"/>
        </w:rPr>
        <w:t>tel.:</w:t>
      </w:r>
      <w:r w:rsidRPr="005F13F9">
        <w:t xml:space="preserve"> </w:t>
      </w:r>
      <w:r w:rsidRPr="005F13F9">
        <w:tab/>
      </w:r>
      <w:r w:rsidRPr="005F13F9">
        <w:tab/>
      </w:r>
      <w:r w:rsidRPr="005F13F9">
        <w:tab/>
      </w:r>
      <w:r w:rsidR="005F13F9" w:rsidRPr="005F13F9">
        <w:rPr>
          <w:rFonts w:ascii="Arial" w:hAnsi="Arial" w:cs="Arial"/>
          <w:sz w:val="22"/>
          <w:szCs w:val="22"/>
        </w:rPr>
        <w:t>565 599 400</w:t>
      </w:r>
    </w:p>
    <w:p w14:paraId="1EE8241D" w14:textId="0EB2F832" w:rsidR="007503E2" w:rsidRPr="004862E0" w:rsidRDefault="00F71061" w:rsidP="00F71061">
      <w:pPr>
        <w:ind w:firstLine="567"/>
        <w:jc w:val="left"/>
        <w:rPr>
          <w:rFonts w:ascii="Arial" w:hAnsi="Arial" w:cs="Arial"/>
          <w:sz w:val="22"/>
          <w:szCs w:val="22"/>
        </w:rPr>
      </w:pPr>
      <w:r w:rsidRPr="005F13F9">
        <w:rPr>
          <w:rFonts w:ascii="Arial" w:hAnsi="Arial" w:cs="Arial"/>
          <w:sz w:val="22"/>
          <w:szCs w:val="22"/>
        </w:rPr>
        <w:t xml:space="preserve">e-mail: </w:t>
      </w:r>
      <w:r w:rsidRPr="005F13F9">
        <w:rPr>
          <w:rFonts w:ascii="Arial" w:hAnsi="Arial" w:cs="Arial"/>
          <w:sz w:val="22"/>
          <w:szCs w:val="22"/>
        </w:rPr>
        <w:tab/>
      </w:r>
      <w:r w:rsidRPr="005F13F9">
        <w:rPr>
          <w:rFonts w:ascii="Arial" w:hAnsi="Arial" w:cs="Arial"/>
          <w:sz w:val="22"/>
          <w:szCs w:val="22"/>
        </w:rPr>
        <w:tab/>
      </w:r>
      <w:r w:rsidRPr="005F13F9">
        <w:rPr>
          <w:rFonts w:ascii="Arial" w:hAnsi="Arial" w:cs="Arial"/>
          <w:sz w:val="22"/>
          <w:szCs w:val="22"/>
        </w:rPr>
        <w:tab/>
      </w:r>
      <w:r w:rsidR="005F13F9" w:rsidRPr="005F13F9">
        <w:rPr>
          <w:rFonts w:ascii="Arial" w:hAnsi="Arial" w:cs="Arial"/>
          <w:sz w:val="22"/>
          <w:szCs w:val="22"/>
        </w:rPr>
        <w:t>reditel@icss.cz</w:t>
      </w:r>
      <w:r w:rsidR="00CC1095" w:rsidRPr="004862E0">
        <w:rPr>
          <w:rFonts w:ascii="Arial" w:hAnsi="Arial" w:cs="Arial"/>
          <w:sz w:val="22"/>
          <w:szCs w:val="22"/>
        </w:rPr>
        <w:br/>
      </w:r>
      <w:r w:rsidR="000274E7" w:rsidRPr="004862E0">
        <w:rPr>
          <w:rFonts w:ascii="Arial" w:hAnsi="Arial" w:cs="Arial"/>
          <w:sz w:val="22"/>
          <w:szCs w:val="22"/>
        </w:rPr>
        <w:tab/>
      </w:r>
      <w:r w:rsidR="00CC1095" w:rsidRPr="004862E0">
        <w:rPr>
          <w:rFonts w:ascii="Arial" w:hAnsi="Arial" w:cs="Arial"/>
          <w:sz w:val="22"/>
          <w:szCs w:val="22"/>
        </w:rPr>
        <w:tab/>
      </w:r>
      <w:r w:rsidR="00CC1095" w:rsidRPr="004862E0">
        <w:rPr>
          <w:rFonts w:ascii="Arial" w:hAnsi="Arial" w:cs="Arial"/>
          <w:sz w:val="22"/>
          <w:szCs w:val="22"/>
        </w:rPr>
        <w:tab/>
      </w:r>
      <w:r w:rsidR="00CC1095" w:rsidRPr="004862E0">
        <w:rPr>
          <w:rFonts w:ascii="Arial" w:hAnsi="Arial" w:cs="Arial"/>
          <w:sz w:val="22"/>
          <w:szCs w:val="22"/>
        </w:rPr>
        <w:tab/>
      </w:r>
    </w:p>
    <w:p w14:paraId="7B7FDD84" w14:textId="4D50D49E" w:rsidR="00DF1ED1" w:rsidRPr="004862E0" w:rsidRDefault="007503E2" w:rsidP="00192BEF">
      <w:pPr>
        <w:ind w:firstLine="567"/>
        <w:rPr>
          <w:rFonts w:ascii="Arial" w:hAnsi="Arial" w:cs="Arial"/>
          <w:sz w:val="22"/>
          <w:szCs w:val="24"/>
        </w:rPr>
      </w:pPr>
      <w:bookmarkStart w:id="1" w:name="_Hlk92272041"/>
      <w:r w:rsidRPr="004862E0">
        <w:rPr>
          <w:rFonts w:ascii="Arial" w:hAnsi="Arial" w:cs="Arial"/>
          <w:sz w:val="22"/>
          <w:szCs w:val="24"/>
        </w:rPr>
        <w:t>Technický z</w:t>
      </w:r>
      <w:r w:rsidR="00727EEF" w:rsidRPr="004862E0">
        <w:rPr>
          <w:rFonts w:ascii="Arial" w:hAnsi="Arial" w:cs="Arial"/>
          <w:sz w:val="22"/>
          <w:szCs w:val="24"/>
        </w:rPr>
        <w:t>ástupce:</w:t>
      </w:r>
      <w:r w:rsidR="00381489" w:rsidRPr="004862E0">
        <w:rPr>
          <w:rFonts w:ascii="Arial" w:hAnsi="Arial" w:cs="Arial"/>
          <w:sz w:val="22"/>
          <w:szCs w:val="24"/>
        </w:rPr>
        <w:t xml:space="preserve"> </w:t>
      </w:r>
      <w:r w:rsidR="00F71061" w:rsidRPr="004862E0">
        <w:rPr>
          <w:rFonts w:ascii="Arial" w:hAnsi="Arial" w:cs="Arial"/>
          <w:sz w:val="22"/>
          <w:szCs w:val="24"/>
        </w:rPr>
        <w:tab/>
      </w:r>
      <w:r w:rsidR="005F13F9">
        <w:rPr>
          <w:rFonts w:ascii="Arial" w:hAnsi="Arial" w:cs="Arial"/>
          <w:sz w:val="22"/>
          <w:szCs w:val="24"/>
        </w:rPr>
        <w:t>Vlastimil Václavek</w:t>
      </w:r>
    </w:p>
    <w:p w14:paraId="7362101B" w14:textId="362DE308" w:rsidR="00727EEF" w:rsidRPr="004862E0" w:rsidRDefault="00381489" w:rsidP="00192BEF">
      <w:pPr>
        <w:ind w:firstLine="567"/>
        <w:rPr>
          <w:rFonts w:ascii="Arial" w:hAnsi="Arial" w:cs="Arial"/>
          <w:sz w:val="22"/>
          <w:szCs w:val="24"/>
        </w:rPr>
      </w:pPr>
      <w:r w:rsidRPr="004862E0">
        <w:rPr>
          <w:rFonts w:ascii="Arial" w:hAnsi="Arial" w:cs="Arial"/>
          <w:sz w:val="22"/>
          <w:szCs w:val="24"/>
        </w:rPr>
        <w:t>Tel.:</w:t>
      </w:r>
      <w:r w:rsidR="00817C26" w:rsidRPr="004862E0">
        <w:rPr>
          <w:rFonts w:ascii="Arial" w:hAnsi="Arial" w:cs="Arial"/>
          <w:sz w:val="22"/>
          <w:szCs w:val="24"/>
        </w:rPr>
        <w:t xml:space="preserve"> </w:t>
      </w:r>
      <w:r w:rsidR="00553248" w:rsidRPr="004862E0">
        <w:rPr>
          <w:rFonts w:ascii="Arial" w:hAnsi="Arial" w:cs="Arial"/>
          <w:sz w:val="22"/>
          <w:szCs w:val="24"/>
        </w:rPr>
        <w:tab/>
      </w:r>
      <w:r w:rsidR="00F71061" w:rsidRPr="004862E0">
        <w:rPr>
          <w:rFonts w:ascii="Arial" w:hAnsi="Arial" w:cs="Arial"/>
          <w:sz w:val="22"/>
          <w:szCs w:val="24"/>
        </w:rPr>
        <w:tab/>
      </w:r>
      <w:r w:rsidR="00F71061" w:rsidRPr="004862E0">
        <w:rPr>
          <w:rFonts w:ascii="Arial" w:hAnsi="Arial" w:cs="Arial"/>
          <w:sz w:val="22"/>
          <w:szCs w:val="24"/>
        </w:rPr>
        <w:tab/>
      </w:r>
      <w:r w:rsidR="00274811">
        <w:rPr>
          <w:rFonts w:ascii="Arial" w:hAnsi="Arial" w:cs="Arial"/>
          <w:sz w:val="22"/>
          <w:szCs w:val="24"/>
        </w:rPr>
        <w:t>73</w:t>
      </w:r>
      <w:r w:rsidR="005F13F9">
        <w:rPr>
          <w:rFonts w:ascii="Arial" w:hAnsi="Arial" w:cs="Arial"/>
          <w:sz w:val="22"/>
          <w:szCs w:val="24"/>
        </w:rPr>
        <w:t>6 750 807</w:t>
      </w:r>
    </w:p>
    <w:p w14:paraId="1410BF17" w14:textId="08FCC74A" w:rsidR="00192BEF" w:rsidRPr="00553248" w:rsidRDefault="00DF1ED1" w:rsidP="00192BEF">
      <w:pPr>
        <w:ind w:firstLine="567"/>
        <w:rPr>
          <w:rFonts w:ascii="Arial" w:hAnsi="Arial" w:cs="Arial"/>
          <w:sz w:val="22"/>
          <w:szCs w:val="24"/>
        </w:rPr>
      </w:pPr>
      <w:r w:rsidRPr="004862E0">
        <w:rPr>
          <w:rFonts w:ascii="Arial" w:hAnsi="Arial" w:cs="Arial"/>
          <w:sz w:val="22"/>
          <w:szCs w:val="24"/>
        </w:rPr>
        <w:t xml:space="preserve">e-mail: </w:t>
      </w:r>
      <w:r w:rsidR="00553248" w:rsidRPr="004862E0">
        <w:rPr>
          <w:rFonts w:ascii="Arial" w:hAnsi="Arial" w:cs="Arial"/>
          <w:sz w:val="22"/>
          <w:szCs w:val="24"/>
        </w:rPr>
        <w:tab/>
      </w:r>
      <w:r w:rsidR="00F71061" w:rsidRPr="004862E0">
        <w:rPr>
          <w:rFonts w:ascii="Arial" w:hAnsi="Arial" w:cs="Arial"/>
          <w:sz w:val="22"/>
          <w:szCs w:val="24"/>
        </w:rPr>
        <w:tab/>
      </w:r>
      <w:r w:rsidR="00F71061" w:rsidRPr="004862E0">
        <w:rPr>
          <w:rFonts w:ascii="Arial" w:hAnsi="Arial" w:cs="Arial"/>
          <w:sz w:val="22"/>
          <w:szCs w:val="24"/>
        </w:rPr>
        <w:tab/>
      </w:r>
      <w:hyperlink r:id="rId8" w:history="1">
        <w:r w:rsidR="005F13F9" w:rsidRPr="004D318D">
          <w:rPr>
            <w:rStyle w:val="Hypertextovodkaz"/>
            <w:rFonts w:ascii="Arial" w:hAnsi="Arial" w:cs="Arial"/>
            <w:sz w:val="22"/>
            <w:szCs w:val="24"/>
          </w:rPr>
          <w:t>vlastimil.vaclavek@icss.cz</w:t>
        </w:r>
      </w:hyperlink>
    </w:p>
    <w:bookmarkEnd w:id="1"/>
    <w:p w14:paraId="7893B84D" w14:textId="77777777" w:rsidR="00727EEF" w:rsidRPr="00192BEF" w:rsidRDefault="00B26972" w:rsidP="004F5E9D">
      <w:pPr>
        <w:ind w:firstLine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(dále</w:t>
      </w:r>
      <w:r w:rsidR="00727EEF" w:rsidRPr="00192BEF">
        <w:rPr>
          <w:rFonts w:ascii="Arial" w:hAnsi="Arial" w:cs="Arial"/>
          <w:sz w:val="22"/>
          <w:szCs w:val="24"/>
        </w:rPr>
        <w:t xml:space="preserve"> jen </w:t>
      </w:r>
      <w:r w:rsidR="00192BEF">
        <w:rPr>
          <w:rFonts w:ascii="Arial" w:hAnsi="Arial" w:cs="Arial"/>
          <w:sz w:val="22"/>
          <w:szCs w:val="24"/>
        </w:rPr>
        <w:t>„</w:t>
      </w:r>
      <w:r w:rsidR="00192BEF" w:rsidRPr="00192BEF">
        <w:rPr>
          <w:rFonts w:ascii="Arial" w:hAnsi="Arial" w:cs="Arial"/>
          <w:b/>
          <w:sz w:val="22"/>
          <w:szCs w:val="24"/>
        </w:rPr>
        <w:t>Objednatel</w:t>
      </w:r>
      <w:r w:rsidR="00192BEF">
        <w:rPr>
          <w:rFonts w:ascii="Arial" w:hAnsi="Arial" w:cs="Arial"/>
          <w:sz w:val="22"/>
          <w:szCs w:val="24"/>
        </w:rPr>
        <w:t>“</w:t>
      </w:r>
      <w:r w:rsidR="00727EEF" w:rsidRPr="00192BEF">
        <w:rPr>
          <w:rFonts w:ascii="Arial" w:hAnsi="Arial" w:cs="Arial"/>
          <w:sz w:val="22"/>
          <w:szCs w:val="24"/>
        </w:rPr>
        <w:t>)</w:t>
      </w:r>
    </w:p>
    <w:p w14:paraId="56125B48" w14:textId="77777777" w:rsidR="00211007" w:rsidRPr="00192BEF" w:rsidRDefault="00211007" w:rsidP="00727EEF">
      <w:pPr>
        <w:rPr>
          <w:rFonts w:ascii="Arial" w:hAnsi="Arial" w:cs="Arial"/>
          <w:sz w:val="22"/>
          <w:szCs w:val="24"/>
        </w:rPr>
      </w:pPr>
    </w:p>
    <w:p w14:paraId="1944B5FF" w14:textId="77777777" w:rsidR="00DF1ED1" w:rsidRPr="00192BEF" w:rsidRDefault="00DF1ED1" w:rsidP="00727EEF">
      <w:pPr>
        <w:rPr>
          <w:rFonts w:ascii="Arial" w:hAnsi="Arial" w:cs="Arial"/>
          <w:sz w:val="22"/>
          <w:szCs w:val="24"/>
        </w:rPr>
      </w:pPr>
    </w:p>
    <w:p w14:paraId="7C06AD22" w14:textId="252E22C1" w:rsidR="00553248" w:rsidRPr="00553248" w:rsidRDefault="00192BEF" w:rsidP="00553248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Zhotovitel</w:t>
      </w:r>
      <w:r w:rsidR="00727EEF" w:rsidRPr="00192BEF">
        <w:rPr>
          <w:rFonts w:ascii="Arial" w:hAnsi="Arial" w:cs="Arial"/>
          <w:sz w:val="22"/>
          <w:szCs w:val="24"/>
        </w:rPr>
        <w:t>:</w:t>
      </w:r>
      <w:r w:rsidR="00553248" w:rsidRPr="00553248">
        <w:rPr>
          <w:rFonts w:ascii="Times New Roman" w:hAnsi="Times New Roman"/>
          <w:sz w:val="24"/>
          <w:szCs w:val="24"/>
        </w:rPr>
        <w:t xml:space="preserve"> </w:t>
      </w:r>
      <w:r w:rsidR="00FD160C">
        <w:rPr>
          <w:rFonts w:ascii="Times New Roman" w:hAnsi="Times New Roman"/>
          <w:sz w:val="24"/>
          <w:szCs w:val="24"/>
        </w:rPr>
        <w:tab/>
      </w:r>
      <w:r w:rsidR="00F71061">
        <w:rPr>
          <w:rFonts w:ascii="Times New Roman" w:hAnsi="Times New Roman"/>
          <w:sz w:val="24"/>
          <w:szCs w:val="24"/>
        </w:rPr>
        <w:tab/>
      </w:r>
      <w:r w:rsidR="00553248" w:rsidRPr="00553248">
        <w:rPr>
          <w:rFonts w:ascii="Arial" w:hAnsi="Arial" w:cs="Arial"/>
          <w:b/>
          <w:sz w:val="22"/>
          <w:szCs w:val="24"/>
        </w:rPr>
        <w:t xml:space="preserve">DCI Czech a.s. </w:t>
      </w:r>
    </w:p>
    <w:p w14:paraId="00757AC5" w14:textId="6F21957E" w:rsidR="00727EEF" w:rsidRPr="00192BEF" w:rsidRDefault="0042240D" w:rsidP="00F71061">
      <w:pPr>
        <w:ind w:left="2124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Štěrboholská 1404/104</w:t>
      </w:r>
      <w:r w:rsidR="00FD160C">
        <w:rPr>
          <w:rFonts w:ascii="Arial" w:hAnsi="Arial" w:cs="Arial"/>
          <w:sz w:val="22"/>
          <w:szCs w:val="24"/>
        </w:rPr>
        <w:t xml:space="preserve">, </w:t>
      </w:r>
      <w:r w:rsidR="00727EEF" w:rsidRPr="00192BEF">
        <w:rPr>
          <w:rFonts w:ascii="Arial" w:hAnsi="Arial" w:cs="Arial"/>
          <w:sz w:val="22"/>
          <w:szCs w:val="24"/>
        </w:rPr>
        <w:t>1</w:t>
      </w:r>
      <w:r>
        <w:rPr>
          <w:rFonts w:ascii="Arial" w:hAnsi="Arial" w:cs="Arial"/>
          <w:sz w:val="22"/>
          <w:szCs w:val="24"/>
        </w:rPr>
        <w:t>02</w:t>
      </w:r>
      <w:r w:rsidR="00727EEF" w:rsidRPr="00192BEF">
        <w:rPr>
          <w:rFonts w:ascii="Arial" w:hAnsi="Arial" w:cs="Arial"/>
          <w:sz w:val="22"/>
          <w:szCs w:val="24"/>
        </w:rPr>
        <w:t xml:space="preserve"> 00 Praha </w:t>
      </w:r>
      <w:r>
        <w:rPr>
          <w:rFonts w:ascii="Arial" w:hAnsi="Arial" w:cs="Arial"/>
          <w:sz w:val="22"/>
          <w:szCs w:val="24"/>
        </w:rPr>
        <w:t>10</w:t>
      </w:r>
    </w:p>
    <w:p w14:paraId="35F39083" w14:textId="4682CE18" w:rsidR="00312929" w:rsidRPr="00553248" w:rsidRDefault="004862E0" w:rsidP="00F71061">
      <w:pPr>
        <w:ind w:left="2124" w:firstLine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Česká republika</w:t>
      </w:r>
    </w:p>
    <w:p w14:paraId="391B35D5" w14:textId="75F8049A" w:rsidR="00553248" w:rsidRPr="00553248" w:rsidRDefault="00727EEF" w:rsidP="00553248">
      <w:pPr>
        <w:ind w:firstLine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IČO: </w:t>
      </w:r>
      <w:r w:rsidR="00FD160C">
        <w:rPr>
          <w:rFonts w:ascii="Arial" w:hAnsi="Arial" w:cs="Arial"/>
          <w:sz w:val="22"/>
          <w:szCs w:val="24"/>
        </w:rPr>
        <w:tab/>
      </w:r>
      <w:r w:rsidR="00FD160C">
        <w:rPr>
          <w:rFonts w:ascii="Arial" w:hAnsi="Arial" w:cs="Arial"/>
          <w:sz w:val="22"/>
          <w:szCs w:val="24"/>
        </w:rPr>
        <w:tab/>
      </w:r>
      <w:r w:rsidR="00F71061">
        <w:rPr>
          <w:rFonts w:ascii="Arial" w:hAnsi="Arial" w:cs="Arial"/>
          <w:sz w:val="22"/>
          <w:szCs w:val="24"/>
        </w:rPr>
        <w:tab/>
      </w:r>
      <w:r w:rsidR="00553248" w:rsidRPr="00553248">
        <w:rPr>
          <w:rFonts w:ascii="Arial" w:hAnsi="Arial" w:cs="Arial"/>
          <w:sz w:val="22"/>
          <w:szCs w:val="24"/>
        </w:rPr>
        <w:t xml:space="preserve">04501624 </w:t>
      </w:r>
    </w:p>
    <w:p w14:paraId="63ECF2E2" w14:textId="46D57484" w:rsidR="00553248" w:rsidRPr="00553248" w:rsidRDefault="00727EEF" w:rsidP="00553248">
      <w:pPr>
        <w:ind w:firstLine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DIČ: </w:t>
      </w:r>
      <w:r w:rsidR="00FD160C">
        <w:rPr>
          <w:rFonts w:ascii="Arial" w:hAnsi="Arial" w:cs="Arial"/>
          <w:sz w:val="22"/>
          <w:szCs w:val="24"/>
        </w:rPr>
        <w:tab/>
      </w:r>
      <w:r w:rsidR="00FD160C">
        <w:rPr>
          <w:rFonts w:ascii="Arial" w:hAnsi="Arial" w:cs="Arial"/>
          <w:sz w:val="22"/>
          <w:szCs w:val="24"/>
        </w:rPr>
        <w:tab/>
      </w:r>
      <w:r w:rsidR="00F71061">
        <w:rPr>
          <w:rFonts w:ascii="Arial" w:hAnsi="Arial" w:cs="Arial"/>
          <w:sz w:val="22"/>
          <w:szCs w:val="24"/>
        </w:rPr>
        <w:tab/>
      </w:r>
      <w:r w:rsidRPr="00192BEF">
        <w:rPr>
          <w:rFonts w:ascii="Arial" w:hAnsi="Arial" w:cs="Arial"/>
          <w:sz w:val="22"/>
          <w:szCs w:val="24"/>
        </w:rPr>
        <w:t>CZ</w:t>
      </w:r>
      <w:r w:rsidR="00553248" w:rsidRPr="00553248">
        <w:rPr>
          <w:rFonts w:ascii="Arial" w:hAnsi="Arial" w:cs="Arial"/>
          <w:sz w:val="22"/>
          <w:szCs w:val="24"/>
        </w:rPr>
        <w:t xml:space="preserve">04501624 </w:t>
      </w:r>
    </w:p>
    <w:p w14:paraId="142EC562" w14:textId="05E3CD70" w:rsidR="00727EEF" w:rsidRPr="00192BEF" w:rsidRDefault="00727EEF" w:rsidP="00192BEF">
      <w:pPr>
        <w:ind w:firstLine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Bankovní spojení:</w:t>
      </w:r>
      <w:r w:rsidR="00173AE7">
        <w:rPr>
          <w:rFonts w:ascii="Arial" w:hAnsi="Arial" w:cs="Arial"/>
          <w:sz w:val="22"/>
          <w:szCs w:val="24"/>
        </w:rPr>
        <w:t xml:space="preserve"> </w:t>
      </w:r>
      <w:r w:rsidR="00F71061">
        <w:rPr>
          <w:rFonts w:ascii="Arial" w:hAnsi="Arial" w:cs="Arial"/>
          <w:sz w:val="22"/>
          <w:szCs w:val="24"/>
        </w:rPr>
        <w:tab/>
      </w:r>
      <w:r w:rsidR="0042240D" w:rsidRPr="0042240D">
        <w:rPr>
          <w:rFonts w:ascii="Arial" w:hAnsi="Arial" w:cs="Arial"/>
          <w:sz w:val="22"/>
          <w:szCs w:val="24"/>
        </w:rPr>
        <w:t>Raiffeisenbank, a.s.</w:t>
      </w:r>
      <w:r w:rsidR="0042240D">
        <w:rPr>
          <w:rFonts w:ascii="Arial" w:hAnsi="Arial" w:cs="Arial"/>
          <w:sz w:val="22"/>
          <w:szCs w:val="24"/>
        </w:rPr>
        <w:t xml:space="preserve"> </w:t>
      </w:r>
      <w:r w:rsidR="0042240D" w:rsidRPr="0042240D">
        <w:rPr>
          <w:rFonts w:ascii="Arial" w:hAnsi="Arial" w:cs="Arial"/>
          <w:sz w:val="22"/>
          <w:szCs w:val="24"/>
        </w:rPr>
        <w:t>Číslo účtu:407131002/5500</w:t>
      </w:r>
      <w:r w:rsidR="0042240D" w:rsidDel="0042240D">
        <w:rPr>
          <w:rFonts w:ascii="Arial" w:hAnsi="Arial" w:cs="Arial"/>
          <w:sz w:val="22"/>
          <w:szCs w:val="24"/>
        </w:rPr>
        <w:t xml:space="preserve"> </w:t>
      </w:r>
    </w:p>
    <w:p w14:paraId="61570F0D" w14:textId="40DFA53F" w:rsidR="008C14EC" w:rsidRDefault="00727EEF" w:rsidP="00192BEF">
      <w:pPr>
        <w:ind w:firstLine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Z</w:t>
      </w:r>
      <w:r w:rsidR="00F71061">
        <w:rPr>
          <w:rFonts w:ascii="Arial" w:hAnsi="Arial" w:cs="Arial"/>
          <w:sz w:val="22"/>
          <w:szCs w:val="24"/>
        </w:rPr>
        <w:t>a</w:t>
      </w:r>
      <w:r w:rsidRPr="00192BEF">
        <w:rPr>
          <w:rFonts w:ascii="Arial" w:hAnsi="Arial" w:cs="Arial"/>
          <w:sz w:val="22"/>
          <w:szCs w:val="24"/>
        </w:rPr>
        <w:t xml:space="preserve"> </w:t>
      </w:r>
      <w:r w:rsidR="00192BEF">
        <w:rPr>
          <w:rFonts w:ascii="Arial" w:hAnsi="Arial" w:cs="Arial"/>
          <w:sz w:val="22"/>
          <w:szCs w:val="24"/>
        </w:rPr>
        <w:t>Objednatel</w:t>
      </w:r>
      <w:r w:rsidR="00553248">
        <w:rPr>
          <w:rFonts w:ascii="Arial" w:hAnsi="Arial" w:cs="Arial"/>
          <w:sz w:val="22"/>
          <w:szCs w:val="24"/>
        </w:rPr>
        <w:t>e:</w:t>
      </w:r>
      <w:r w:rsidR="00553248">
        <w:rPr>
          <w:rFonts w:ascii="Arial" w:hAnsi="Arial" w:cs="Arial"/>
          <w:sz w:val="22"/>
          <w:szCs w:val="24"/>
        </w:rPr>
        <w:tab/>
      </w:r>
      <w:r w:rsidR="0042240D">
        <w:rPr>
          <w:rFonts w:ascii="Arial" w:hAnsi="Arial" w:cs="Arial"/>
          <w:sz w:val="22"/>
          <w:szCs w:val="24"/>
        </w:rPr>
        <w:t xml:space="preserve">Petr </w:t>
      </w:r>
      <w:proofErr w:type="spellStart"/>
      <w:r w:rsidR="0042240D">
        <w:rPr>
          <w:rFonts w:ascii="Arial" w:hAnsi="Arial" w:cs="Arial"/>
          <w:sz w:val="22"/>
          <w:szCs w:val="24"/>
        </w:rPr>
        <w:t>Kysučan</w:t>
      </w:r>
      <w:proofErr w:type="spellEnd"/>
      <w:r w:rsidR="0042240D">
        <w:rPr>
          <w:rFonts w:ascii="Arial" w:hAnsi="Arial" w:cs="Arial"/>
          <w:sz w:val="22"/>
          <w:szCs w:val="24"/>
        </w:rPr>
        <w:t>, místopředseda představenstva</w:t>
      </w:r>
    </w:p>
    <w:p w14:paraId="5654168A" w14:textId="0F4D013B" w:rsidR="00F71061" w:rsidRPr="00192BEF" w:rsidRDefault="00F71061" w:rsidP="00F71061">
      <w:pPr>
        <w:ind w:firstLine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tel.:</w:t>
      </w:r>
      <w:r w:rsidRPr="00352901">
        <w:t xml:space="preserve"> </w:t>
      </w:r>
      <w:r>
        <w:tab/>
      </w:r>
      <w:r>
        <w:tab/>
      </w:r>
      <w:r>
        <w:tab/>
      </w:r>
      <w:r w:rsidRPr="00352901">
        <w:rPr>
          <w:rFonts w:ascii="Arial" w:hAnsi="Arial" w:cs="Arial"/>
          <w:sz w:val="22"/>
          <w:szCs w:val="24"/>
        </w:rPr>
        <w:t>2</w:t>
      </w:r>
      <w:r>
        <w:rPr>
          <w:rFonts w:ascii="Arial" w:hAnsi="Arial" w:cs="Arial"/>
          <w:sz w:val="22"/>
          <w:szCs w:val="24"/>
        </w:rPr>
        <w:t>34</w:t>
      </w:r>
      <w:r w:rsidRPr="00352901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701</w:t>
      </w:r>
      <w:r w:rsidRPr="00352901">
        <w:rPr>
          <w:rFonts w:ascii="Arial" w:hAnsi="Arial" w:cs="Arial"/>
          <w:sz w:val="22"/>
          <w:szCs w:val="24"/>
        </w:rPr>
        <w:t xml:space="preserve"> 528</w:t>
      </w:r>
    </w:p>
    <w:p w14:paraId="72F1872B" w14:textId="1834E91C" w:rsidR="00F71061" w:rsidRPr="00192BEF" w:rsidRDefault="00F71061" w:rsidP="00F71061">
      <w:pPr>
        <w:ind w:firstLine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e-mail: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352901">
        <w:rPr>
          <w:rFonts w:ascii="Arial" w:hAnsi="Arial" w:cs="Arial"/>
          <w:sz w:val="22"/>
          <w:szCs w:val="24"/>
        </w:rPr>
        <w:t>info@dci-czech.cz</w:t>
      </w:r>
    </w:p>
    <w:p w14:paraId="63E94661" w14:textId="54FC6D2D" w:rsidR="008C14EC" w:rsidRDefault="008C14EC" w:rsidP="00192BEF">
      <w:pPr>
        <w:ind w:firstLine="567"/>
        <w:rPr>
          <w:rFonts w:ascii="Arial" w:hAnsi="Arial" w:cs="Arial"/>
          <w:sz w:val="22"/>
          <w:szCs w:val="24"/>
        </w:rPr>
      </w:pPr>
    </w:p>
    <w:p w14:paraId="39BF720F" w14:textId="3BBF0D39" w:rsidR="004F5E9D" w:rsidRPr="004862E0" w:rsidRDefault="004F5E9D" w:rsidP="004F5E9D">
      <w:pPr>
        <w:ind w:firstLine="567"/>
        <w:rPr>
          <w:rFonts w:ascii="Arial" w:hAnsi="Arial" w:cs="Arial"/>
          <w:sz w:val="22"/>
          <w:szCs w:val="22"/>
        </w:rPr>
      </w:pPr>
      <w:r w:rsidRPr="004862E0">
        <w:rPr>
          <w:rFonts w:ascii="Arial" w:hAnsi="Arial" w:cs="Arial"/>
          <w:sz w:val="22"/>
          <w:szCs w:val="22"/>
        </w:rPr>
        <w:t xml:space="preserve">Technický zástupce: </w:t>
      </w:r>
      <w:r w:rsidR="00F71061" w:rsidRPr="004862E0">
        <w:rPr>
          <w:rFonts w:ascii="Arial" w:hAnsi="Arial" w:cs="Arial"/>
          <w:sz w:val="22"/>
          <w:szCs w:val="22"/>
        </w:rPr>
        <w:tab/>
      </w:r>
      <w:r w:rsidR="004862E0" w:rsidRPr="004862E0">
        <w:rPr>
          <w:rFonts w:ascii="Arial" w:hAnsi="Arial" w:cs="Arial"/>
          <w:sz w:val="22"/>
          <w:szCs w:val="22"/>
        </w:rPr>
        <w:t>Pavel Otiepka</w:t>
      </w:r>
    </w:p>
    <w:p w14:paraId="0087817F" w14:textId="3A9B8D46" w:rsidR="004F5E9D" w:rsidRPr="004862E0" w:rsidRDefault="004F5E9D" w:rsidP="004F5E9D">
      <w:pPr>
        <w:ind w:firstLine="567"/>
        <w:rPr>
          <w:rFonts w:ascii="Arial" w:hAnsi="Arial" w:cs="Arial"/>
          <w:sz w:val="22"/>
          <w:szCs w:val="22"/>
        </w:rPr>
      </w:pPr>
      <w:r w:rsidRPr="004862E0">
        <w:rPr>
          <w:rFonts w:ascii="Arial" w:hAnsi="Arial" w:cs="Arial"/>
          <w:sz w:val="22"/>
          <w:szCs w:val="22"/>
        </w:rPr>
        <w:t xml:space="preserve">Tel.: </w:t>
      </w:r>
      <w:r w:rsidRPr="004862E0">
        <w:rPr>
          <w:rFonts w:ascii="Arial" w:hAnsi="Arial" w:cs="Arial"/>
          <w:sz w:val="22"/>
          <w:szCs w:val="22"/>
        </w:rPr>
        <w:tab/>
      </w:r>
      <w:r w:rsidR="00F71061" w:rsidRPr="004862E0">
        <w:rPr>
          <w:rFonts w:ascii="Arial" w:hAnsi="Arial" w:cs="Arial"/>
          <w:sz w:val="22"/>
          <w:szCs w:val="22"/>
        </w:rPr>
        <w:tab/>
      </w:r>
      <w:r w:rsidR="00F71061" w:rsidRPr="004862E0">
        <w:rPr>
          <w:rFonts w:ascii="Arial" w:hAnsi="Arial" w:cs="Arial"/>
          <w:sz w:val="22"/>
          <w:szCs w:val="22"/>
        </w:rPr>
        <w:tab/>
      </w:r>
      <w:r w:rsidR="004862E0">
        <w:rPr>
          <w:rFonts w:ascii="Arial" w:hAnsi="Arial" w:cs="Arial"/>
          <w:sz w:val="22"/>
          <w:szCs w:val="22"/>
        </w:rPr>
        <w:t>602 760 763</w:t>
      </w:r>
    </w:p>
    <w:p w14:paraId="697F82A8" w14:textId="7FECBAED" w:rsidR="004F5E9D" w:rsidRPr="004862E0" w:rsidRDefault="004F5E9D" w:rsidP="004F5E9D">
      <w:pPr>
        <w:ind w:firstLine="567"/>
        <w:rPr>
          <w:rFonts w:ascii="Arial" w:hAnsi="Arial" w:cs="Arial"/>
          <w:sz w:val="22"/>
          <w:szCs w:val="22"/>
        </w:rPr>
      </w:pPr>
      <w:r w:rsidRPr="004862E0">
        <w:rPr>
          <w:rFonts w:ascii="Arial" w:hAnsi="Arial" w:cs="Arial"/>
          <w:sz w:val="22"/>
          <w:szCs w:val="22"/>
        </w:rPr>
        <w:t xml:space="preserve">e-mail: </w:t>
      </w:r>
      <w:r w:rsidR="00F71061" w:rsidRPr="004862E0">
        <w:rPr>
          <w:rFonts w:ascii="Arial" w:hAnsi="Arial" w:cs="Arial"/>
          <w:sz w:val="22"/>
          <w:szCs w:val="22"/>
        </w:rPr>
        <w:tab/>
      </w:r>
      <w:r w:rsidR="00F71061" w:rsidRPr="004862E0">
        <w:rPr>
          <w:rFonts w:ascii="Arial" w:hAnsi="Arial" w:cs="Arial"/>
          <w:sz w:val="22"/>
          <w:szCs w:val="22"/>
        </w:rPr>
        <w:tab/>
      </w:r>
      <w:r w:rsidRPr="004862E0">
        <w:rPr>
          <w:rFonts w:ascii="Arial" w:hAnsi="Arial" w:cs="Arial"/>
          <w:sz w:val="22"/>
          <w:szCs w:val="22"/>
        </w:rPr>
        <w:tab/>
      </w:r>
      <w:r w:rsidR="004862E0" w:rsidRPr="004862E0">
        <w:rPr>
          <w:rFonts w:ascii="Arial" w:hAnsi="Arial" w:cs="Arial"/>
          <w:sz w:val="22"/>
          <w:szCs w:val="22"/>
        </w:rPr>
        <w:t>pavel.otiepka@dci-czech.cz</w:t>
      </w:r>
    </w:p>
    <w:p w14:paraId="1F80B1EB" w14:textId="77777777" w:rsidR="00727EEF" w:rsidRPr="004862E0" w:rsidRDefault="00B26972" w:rsidP="004F5E9D">
      <w:pPr>
        <w:ind w:firstLine="567"/>
        <w:rPr>
          <w:rFonts w:ascii="Arial" w:hAnsi="Arial" w:cs="Arial"/>
          <w:sz w:val="22"/>
          <w:szCs w:val="22"/>
        </w:rPr>
      </w:pPr>
      <w:r w:rsidRPr="004862E0">
        <w:rPr>
          <w:rFonts w:ascii="Arial" w:hAnsi="Arial" w:cs="Arial"/>
          <w:sz w:val="22"/>
          <w:szCs w:val="22"/>
        </w:rPr>
        <w:t>(dále</w:t>
      </w:r>
      <w:r w:rsidR="00727EEF" w:rsidRPr="004862E0">
        <w:rPr>
          <w:rFonts w:ascii="Arial" w:hAnsi="Arial" w:cs="Arial"/>
          <w:sz w:val="22"/>
          <w:szCs w:val="22"/>
        </w:rPr>
        <w:t xml:space="preserve"> jen </w:t>
      </w:r>
      <w:r w:rsidR="00192BEF" w:rsidRPr="004862E0">
        <w:rPr>
          <w:rFonts w:ascii="Arial" w:hAnsi="Arial" w:cs="Arial"/>
          <w:sz w:val="22"/>
          <w:szCs w:val="22"/>
        </w:rPr>
        <w:t>„</w:t>
      </w:r>
      <w:r w:rsidR="00192BEF" w:rsidRPr="004862E0">
        <w:rPr>
          <w:rFonts w:ascii="Arial" w:hAnsi="Arial" w:cs="Arial"/>
          <w:b/>
          <w:sz w:val="22"/>
          <w:szCs w:val="22"/>
        </w:rPr>
        <w:t>Zhotovitel</w:t>
      </w:r>
      <w:r w:rsidR="00192BEF" w:rsidRPr="004862E0">
        <w:rPr>
          <w:rFonts w:ascii="Arial" w:hAnsi="Arial" w:cs="Arial"/>
          <w:sz w:val="22"/>
          <w:szCs w:val="22"/>
        </w:rPr>
        <w:t>“</w:t>
      </w:r>
      <w:r w:rsidR="00727EEF" w:rsidRPr="004862E0">
        <w:rPr>
          <w:rFonts w:ascii="Arial" w:hAnsi="Arial" w:cs="Arial"/>
          <w:sz w:val="22"/>
          <w:szCs w:val="22"/>
        </w:rPr>
        <w:t>)</w:t>
      </w:r>
    </w:p>
    <w:p w14:paraId="273635AD" w14:textId="77777777" w:rsidR="00727EEF" w:rsidRPr="00192BEF" w:rsidRDefault="00727EEF" w:rsidP="00727EEF">
      <w:pPr>
        <w:rPr>
          <w:rFonts w:ascii="Arial" w:hAnsi="Arial" w:cs="Arial"/>
          <w:sz w:val="22"/>
          <w:szCs w:val="24"/>
        </w:rPr>
      </w:pPr>
    </w:p>
    <w:p w14:paraId="2A8B93A1" w14:textId="77777777" w:rsidR="00125C1D" w:rsidRDefault="00125C1D" w:rsidP="00E10EA5">
      <w:pPr>
        <w:spacing w:line="276" w:lineRule="auto"/>
        <w:jc w:val="center"/>
        <w:rPr>
          <w:rFonts w:ascii="Arial" w:hAnsi="Arial" w:cs="Arial"/>
          <w:sz w:val="22"/>
          <w:szCs w:val="24"/>
        </w:rPr>
      </w:pPr>
    </w:p>
    <w:p w14:paraId="65B5F541" w14:textId="3631AB76" w:rsidR="00192BEF" w:rsidRDefault="00727EEF" w:rsidP="00E10EA5">
      <w:pPr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uzavírají </w:t>
      </w:r>
      <w:r w:rsidR="00192BEF">
        <w:rPr>
          <w:rFonts w:ascii="Arial" w:hAnsi="Arial" w:cs="Arial"/>
          <w:sz w:val="22"/>
          <w:szCs w:val="24"/>
        </w:rPr>
        <w:t>dnešního dne v souladu s ustanovením § 1746 odst. 2 zákona č. 89/2012 Sb., občanský zákoník (dále jen „</w:t>
      </w:r>
      <w:r w:rsidR="00192BEF" w:rsidRPr="00192BEF">
        <w:rPr>
          <w:rFonts w:ascii="Arial" w:hAnsi="Arial" w:cs="Arial"/>
          <w:b/>
          <w:sz w:val="22"/>
          <w:szCs w:val="24"/>
        </w:rPr>
        <w:t>Občanský zákoník</w:t>
      </w:r>
      <w:r w:rsidR="00192BEF">
        <w:rPr>
          <w:rFonts w:ascii="Arial" w:hAnsi="Arial" w:cs="Arial"/>
          <w:sz w:val="22"/>
          <w:szCs w:val="24"/>
        </w:rPr>
        <w:t xml:space="preserve">“) následující servisní smlouvu </w:t>
      </w:r>
    </w:p>
    <w:p w14:paraId="108E9C6D" w14:textId="77777777" w:rsidR="00727EEF" w:rsidRPr="00192BEF" w:rsidRDefault="00192BEF" w:rsidP="00E10EA5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(dále jen „</w:t>
      </w:r>
      <w:r w:rsidRPr="00192BEF">
        <w:rPr>
          <w:rFonts w:ascii="Arial" w:hAnsi="Arial" w:cs="Arial"/>
          <w:b/>
          <w:sz w:val="22"/>
          <w:szCs w:val="24"/>
        </w:rPr>
        <w:t>Smlouva</w:t>
      </w:r>
      <w:r>
        <w:rPr>
          <w:rFonts w:ascii="Arial" w:hAnsi="Arial" w:cs="Arial"/>
          <w:sz w:val="22"/>
          <w:szCs w:val="24"/>
        </w:rPr>
        <w:t>“):</w:t>
      </w:r>
    </w:p>
    <w:p w14:paraId="7A520DB6" w14:textId="77777777" w:rsidR="00FD160C" w:rsidRDefault="00FD160C" w:rsidP="00727EEF">
      <w:pPr>
        <w:rPr>
          <w:rFonts w:ascii="Arial" w:hAnsi="Arial" w:cs="Arial"/>
          <w:b/>
          <w:sz w:val="22"/>
          <w:szCs w:val="24"/>
        </w:rPr>
      </w:pPr>
    </w:p>
    <w:p w14:paraId="2DCFFADC" w14:textId="77777777" w:rsidR="00727EEF" w:rsidRPr="00192BEF" w:rsidRDefault="00727EEF" w:rsidP="00727EEF">
      <w:pPr>
        <w:rPr>
          <w:rFonts w:ascii="Arial" w:hAnsi="Arial" w:cs="Arial"/>
          <w:sz w:val="22"/>
          <w:szCs w:val="24"/>
        </w:rPr>
      </w:pPr>
    </w:p>
    <w:p w14:paraId="1ED78DBC" w14:textId="77777777" w:rsidR="00727EEF" w:rsidRPr="00192BEF" w:rsidRDefault="00192BEF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PŘEDMĚT SMLOUVY</w:t>
      </w:r>
    </w:p>
    <w:p w14:paraId="4E652788" w14:textId="77777777" w:rsidR="00727EEF" w:rsidRPr="00192BEF" w:rsidRDefault="00727EEF" w:rsidP="00727EEF">
      <w:pPr>
        <w:tabs>
          <w:tab w:val="left" w:pos="426"/>
        </w:tabs>
        <w:ind w:left="567" w:hanging="567"/>
        <w:rPr>
          <w:rFonts w:ascii="Arial" w:hAnsi="Arial" w:cs="Arial"/>
          <w:b/>
          <w:sz w:val="22"/>
          <w:szCs w:val="24"/>
        </w:rPr>
      </w:pPr>
    </w:p>
    <w:p w14:paraId="19AA7C21" w14:textId="2D7860EE" w:rsidR="005A7C8E" w:rsidRDefault="00B26972" w:rsidP="005A7C8E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Předmětem</w:t>
      </w:r>
      <w:r w:rsidR="00727EEF" w:rsidRPr="00192BEF">
        <w:rPr>
          <w:rFonts w:ascii="Arial" w:hAnsi="Arial" w:cs="Arial"/>
          <w:sz w:val="22"/>
          <w:szCs w:val="24"/>
        </w:rPr>
        <w:t xml:space="preserve"> plnění </w:t>
      </w:r>
      <w:r w:rsidR="00192BEF">
        <w:rPr>
          <w:rFonts w:ascii="Arial" w:hAnsi="Arial" w:cs="Arial"/>
          <w:sz w:val="22"/>
          <w:szCs w:val="24"/>
        </w:rPr>
        <w:t>Zhotovitel</w:t>
      </w:r>
      <w:r w:rsidR="00727EEF" w:rsidRPr="00192BEF">
        <w:rPr>
          <w:rFonts w:ascii="Arial" w:hAnsi="Arial" w:cs="Arial"/>
          <w:sz w:val="22"/>
          <w:szCs w:val="24"/>
        </w:rPr>
        <w:t xml:space="preserve">e </w:t>
      </w:r>
      <w:r w:rsidR="00192BEF">
        <w:rPr>
          <w:rFonts w:ascii="Arial" w:hAnsi="Arial" w:cs="Arial"/>
          <w:sz w:val="22"/>
          <w:szCs w:val="24"/>
        </w:rPr>
        <w:t xml:space="preserve">dle této Smlouvy </w:t>
      </w:r>
      <w:r w:rsidR="00727EEF" w:rsidRPr="00192BEF">
        <w:rPr>
          <w:rFonts w:ascii="Arial" w:hAnsi="Arial" w:cs="Arial"/>
          <w:sz w:val="22"/>
          <w:szCs w:val="24"/>
        </w:rPr>
        <w:t>je zajišťování servi</w:t>
      </w:r>
      <w:r w:rsidR="00983359">
        <w:rPr>
          <w:rFonts w:ascii="Arial" w:hAnsi="Arial" w:cs="Arial"/>
          <w:sz w:val="22"/>
          <w:szCs w:val="24"/>
        </w:rPr>
        <w:t xml:space="preserve">su </w:t>
      </w:r>
      <w:r w:rsidR="002E0946">
        <w:rPr>
          <w:rFonts w:ascii="Arial" w:hAnsi="Arial" w:cs="Arial"/>
          <w:sz w:val="22"/>
          <w:szCs w:val="24"/>
        </w:rPr>
        <w:t xml:space="preserve">a provádění pravidelných profylaktických prohlídek </w:t>
      </w:r>
      <w:r w:rsidR="00983359">
        <w:rPr>
          <w:rFonts w:ascii="Arial" w:hAnsi="Arial" w:cs="Arial"/>
          <w:sz w:val="22"/>
          <w:szCs w:val="24"/>
        </w:rPr>
        <w:t xml:space="preserve">klimatizačních zařízení dle </w:t>
      </w:r>
      <w:r w:rsidR="00983359" w:rsidRPr="00983359">
        <w:rPr>
          <w:rFonts w:ascii="Arial" w:hAnsi="Arial" w:cs="Arial"/>
          <w:sz w:val="22"/>
          <w:szCs w:val="24"/>
          <w:u w:val="single"/>
        </w:rPr>
        <w:t>P</w:t>
      </w:r>
      <w:r w:rsidR="00727EEF" w:rsidRPr="00983359">
        <w:rPr>
          <w:rFonts w:ascii="Arial" w:hAnsi="Arial" w:cs="Arial"/>
          <w:sz w:val="22"/>
          <w:szCs w:val="24"/>
          <w:u w:val="single"/>
        </w:rPr>
        <w:t xml:space="preserve">řílohy </w:t>
      </w:r>
      <w:r w:rsidRPr="00983359">
        <w:rPr>
          <w:rFonts w:ascii="Arial" w:hAnsi="Arial" w:cs="Arial"/>
          <w:sz w:val="22"/>
          <w:szCs w:val="24"/>
          <w:u w:val="single"/>
        </w:rPr>
        <w:t xml:space="preserve">č. </w:t>
      </w:r>
      <w:r w:rsidR="004F77B6">
        <w:rPr>
          <w:rFonts w:ascii="Arial" w:hAnsi="Arial" w:cs="Arial"/>
          <w:sz w:val="22"/>
          <w:szCs w:val="24"/>
          <w:u w:val="single"/>
        </w:rPr>
        <w:t>1</w:t>
      </w:r>
      <w:r w:rsidR="004F77B6" w:rsidRPr="00192BEF">
        <w:rPr>
          <w:rFonts w:ascii="Arial" w:hAnsi="Arial" w:cs="Arial"/>
          <w:sz w:val="22"/>
          <w:szCs w:val="24"/>
        </w:rPr>
        <w:t xml:space="preserve"> </w:t>
      </w:r>
      <w:r w:rsidR="00192BEF">
        <w:rPr>
          <w:rFonts w:ascii="Arial" w:hAnsi="Arial" w:cs="Arial"/>
          <w:sz w:val="22"/>
          <w:szCs w:val="24"/>
        </w:rPr>
        <w:t xml:space="preserve">této Smlouvy </w:t>
      </w:r>
      <w:r w:rsidRPr="00192BEF">
        <w:rPr>
          <w:rFonts w:ascii="Arial" w:hAnsi="Arial" w:cs="Arial"/>
          <w:sz w:val="22"/>
          <w:szCs w:val="24"/>
        </w:rPr>
        <w:t>(dále</w:t>
      </w:r>
      <w:r w:rsidR="00727EEF" w:rsidRPr="00192BEF">
        <w:rPr>
          <w:rFonts w:ascii="Arial" w:hAnsi="Arial" w:cs="Arial"/>
          <w:sz w:val="22"/>
          <w:szCs w:val="24"/>
        </w:rPr>
        <w:t xml:space="preserve"> jen „</w:t>
      </w:r>
      <w:r w:rsidR="00192BEF" w:rsidRPr="00192BEF">
        <w:rPr>
          <w:rFonts w:ascii="Arial" w:hAnsi="Arial" w:cs="Arial"/>
          <w:b/>
          <w:sz w:val="22"/>
          <w:szCs w:val="24"/>
        </w:rPr>
        <w:t>Z</w:t>
      </w:r>
      <w:r w:rsidR="00727EEF" w:rsidRPr="00192BEF">
        <w:rPr>
          <w:rFonts w:ascii="Arial" w:hAnsi="Arial" w:cs="Arial"/>
          <w:b/>
          <w:sz w:val="22"/>
          <w:szCs w:val="24"/>
        </w:rPr>
        <w:t>ařízení</w:t>
      </w:r>
      <w:r w:rsidR="00727EEF" w:rsidRPr="00192BEF">
        <w:rPr>
          <w:rFonts w:ascii="Arial" w:hAnsi="Arial" w:cs="Arial"/>
          <w:sz w:val="22"/>
          <w:szCs w:val="24"/>
        </w:rPr>
        <w:t>“)</w:t>
      </w:r>
      <w:r w:rsidR="00CA26EF" w:rsidRPr="00192BEF">
        <w:rPr>
          <w:rFonts w:ascii="Arial" w:hAnsi="Arial" w:cs="Arial"/>
          <w:sz w:val="22"/>
          <w:szCs w:val="24"/>
        </w:rPr>
        <w:t xml:space="preserve"> v rozsahu a dle specifikace uvedené v</w:t>
      </w:r>
      <w:r w:rsidR="00983359">
        <w:rPr>
          <w:rFonts w:ascii="Arial" w:hAnsi="Arial" w:cs="Arial"/>
          <w:sz w:val="22"/>
          <w:szCs w:val="24"/>
        </w:rPr>
        <w:t> této Smlouvě</w:t>
      </w:r>
      <w:r w:rsidR="005A7C8E" w:rsidRPr="005A7C8E">
        <w:rPr>
          <w:rFonts w:ascii="Arial" w:hAnsi="Arial" w:cs="Arial"/>
          <w:sz w:val="22"/>
          <w:szCs w:val="24"/>
        </w:rPr>
        <w:t>.</w:t>
      </w:r>
    </w:p>
    <w:p w14:paraId="7FBDB0C6" w14:textId="2B339E15" w:rsidR="00F71061" w:rsidRDefault="00F71061" w:rsidP="00F71061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764452BC" w14:textId="77777777" w:rsidR="00F71061" w:rsidRPr="005A7C8E" w:rsidRDefault="00F71061" w:rsidP="00F71061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3C68AACC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166D1F6A" w14:textId="77777777" w:rsidR="00727EEF" w:rsidRPr="00192BEF" w:rsidRDefault="00727EEF" w:rsidP="00192BEF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Servisem </w:t>
      </w:r>
      <w:r w:rsidR="00192BEF">
        <w:rPr>
          <w:rFonts w:ascii="Arial" w:hAnsi="Arial" w:cs="Arial"/>
          <w:sz w:val="22"/>
          <w:szCs w:val="24"/>
        </w:rPr>
        <w:t xml:space="preserve">dle této Smlouvy </w:t>
      </w:r>
      <w:r w:rsidRPr="00192BEF">
        <w:rPr>
          <w:rFonts w:ascii="Arial" w:hAnsi="Arial" w:cs="Arial"/>
          <w:sz w:val="22"/>
          <w:szCs w:val="24"/>
        </w:rPr>
        <w:t>se rozumí:</w:t>
      </w:r>
    </w:p>
    <w:p w14:paraId="735AEE09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026AC8E2" w14:textId="77777777" w:rsidR="00727EEF" w:rsidRPr="00192BEF" w:rsidRDefault="00BE061A" w:rsidP="00192BEF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bookmarkStart w:id="2" w:name="_Ref441142541"/>
      <w:r>
        <w:rPr>
          <w:rFonts w:ascii="Arial" w:hAnsi="Arial" w:cs="Arial"/>
          <w:sz w:val="22"/>
          <w:szCs w:val="24"/>
        </w:rPr>
        <w:t>Provádění prací</w:t>
      </w:r>
      <w:r w:rsidR="00727EEF" w:rsidRPr="00192BEF">
        <w:rPr>
          <w:rFonts w:ascii="Arial" w:hAnsi="Arial" w:cs="Arial"/>
          <w:sz w:val="22"/>
          <w:szCs w:val="24"/>
        </w:rPr>
        <w:t xml:space="preserve"> souvisejících s odstraňováním </w:t>
      </w:r>
      <w:r>
        <w:rPr>
          <w:rFonts w:ascii="Arial" w:hAnsi="Arial" w:cs="Arial"/>
          <w:sz w:val="22"/>
          <w:szCs w:val="24"/>
        </w:rPr>
        <w:t xml:space="preserve">kritických </w:t>
      </w:r>
      <w:r w:rsidR="00727EEF" w:rsidRPr="00192BEF">
        <w:rPr>
          <w:rFonts w:ascii="Arial" w:hAnsi="Arial" w:cs="Arial"/>
          <w:sz w:val="22"/>
          <w:szCs w:val="24"/>
        </w:rPr>
        <w:t xml:space="preserve">závad, které brání užívání </w:t>
      </w:r>
      <w:r w:rsidR="00553248">
        <w:rPr>
          <w:rFonts w:ascii="Arial" w:hAnsi="Arial" w:cs="Arial"/>
          <w:sz w:val="22"/>
          <w:szCs w:val="24"/>
        </w:rPr>
        <w:t>Z</w:t>
      </w:r>
      <w:r w:rsidR="00727EEF" w:rsidRPr="00192BEF">
        <w:rPr>
          <w:rFonts w:ascii="Arial" w:hAnsi="Arial" w:cs="Arial"/>
          <w:sz w:val="22"/>
          <w:szCs w:val="24"/>
        </w:rPr>
        <w:t xml:space="preserve">ařízení nebo </w:t>
      </w:r>
      <w:r w:rsidR="00192BEF">
        <w:rPr>
          <w:rFonts w:ascii="Arial" w:hAnsi="Arial" w:cs="Arial"/>
          <w:sz w:val="22"/>
          <w:szCs w:val="24"/>
        </w:rPr>
        <w:t xml:space="preserve">bezprostředně ohrožují </w:t>
      </w:r>
      <w:r>
        <w:rPr>
          <w:rFonts w:ascii="Arial" w:hAnsi="Arial" w:cs="Arial"/>
          <w:sz w:val="22"/>
          <w:szCs w:val="24"/>
        </w:rPr>
        <w:t xml:space="preserve">jeho </w:t>
      </w:r>
      <w:r w:rsidR="00192BEF">
        <w:rPr>
          <w:rFonts w:ascii="Arial" w:hAnsi="Arial" w:cs="Arial"/>
          <w:sz w:val="22"/>
          <w:szCs w:val="24"/>
        </w:rPr>
        <w:t>provoz</w:t>
      </w:r>
      <w:r w:rsidR="00727EEF" w:rsidRPr="00192BEF">
        <w:rPr>
          <w:rFonts w:ascii="Arial" w:hAnsi="Arial" w:cs="Arial"/>
          <w:sz w:val="22"/>
          <w:szCs w:val="24"/>
        </w:rPr>
        <w:t>.</w:t>
      </w:r>
      <w:bookmarkEnd w:id="2"/>
    </w:p>
    <w:p w14:paraId="55A93215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6F3415F" w14:textId="77777777" w:rsidR="00727EEF" w:rsidRPr="00192BEF" w:rsidRDefault="00BE061A" w:rsidP="00192BEF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Provádění prací</w:t>
      </w:r>
      <w:r w:rsidR="00727EEF" w:rsidRPr="00192BEF">
        <w:rPr>
          <w:rFonts w:ascii="Arial" w:hAnsi="Arial" w:cs="Arial"/>
          <w:sz w:val="22"/>
          <w:szCs w:val="24"/>
        </w:rPr>
        <w:t xml:space="preserve"> souvisejících s odstraňováním závad, které nebrání užívání </w:t>
      </w:r>
      <w:r w:rsidR="00553248">
        <w:rPr>
          <w:rFonts w:ascii="Arial" w:hAnsi="Arial" w:cs="Arial"/>
          <w:sz w:val="22"/>
          <w:szCs w:val="24"/>
        </w:rPr>
        <w:t>Z</w:t>
      </w:r>
      <w:r w:rsidR="00727EEF" w:rsidRPr="00192BEF">
        <w:rPr>
          <w:rFonts w:ascii="Arial" w:hAnsi="Arial" w:cs="Arial"/>
          <w:sz w:val="22"/>
          <w:szCs w:val="24"/>
        </w:rPr>
        <w:t xml:space="preserve">ařízení a neohrožují </w:t>
      </w:r>
      <w:r>
        <w:rPr>
          <w:rFonts w:ascii="Arial" w:hAnsi="Arial" w:cs="Arial"/>
          <w:sz w:val="22"/>
          <w:szCs w:val="24"/>
        </w:rPr>
        <w:t xml:space="preserve">jeho </w:t>
      </w:r>
      <w:r w:rsidR="00727EEF" w:rsidRPr="00192BEF">
        <w:rPr>
          <w:rFonts w:ascii="Arial" w:hAnsi="Arial" w:cs="Arial"/>
          <w:sz w:val="22"/>
          <w:szCs w:val="24"/>
        </w:rPr>
        <w:t>pr</w:t>
      </w:r>
      <w:r w:rsidR="00553248">
        <w:rPr>
          <w:rFonts w:ascii="Arial" w:hAnsi="Arial" w:cs="Arial"/>
          <w:sz w:val="22"/>
          <w:szCs w:val="24"/>
        </w:rPr>
        <w:t>ovoz.</w:t>
      </w:r>
    </w:p>
    <w:p w14:paraId="4D1FC003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6161F83" w14:textId="6E3D4386" w:rsidR="00727EEF" w:rsidRPr="00192BEF" w:rsidRDefault="00727EEF" w:rsidP="00192BEF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Provádění preventivních prohlídek </w:t>
      </w:r>
      <w:r w:rsidR="00553248">
        <w:rPr>
          <w:rFonts w:ascii="Arial" w:hAnsi="Arial" w:cs="Arial"/>
          <w:sz w:val="22"/>
          <w:szCs w:val="24"/>
        </w:rPr>
        <w:t>Z</w:t>
      </w:r>
      <w:r w:rsidRPr="00192BEF">
        <w:rPr>
          <w:rFonts w:ascii="Arial" w:hAnsi="Arial" w:cs="Arial"/>
          <w:sz w:val="22"/>
          <w:szCs w:val="24"/>
        </w:rPr>
        <w:t xml:space="preserve">ařízení </w:t>
      </w:r>
      <w:r w:rsidR="00877572">
        <w:rPr>
          <w:rFonts w:ascii="Arial" w:hAnsi="Arial" w:cs="Arial"/>
          <w:sz w:val="22"/>
          <w:szCs w:val="24"/>
        </w:rPr>
        <w:t xml:space="preserve">dle </w:t>
      </w:r>
      <w:r w:rsidR="00AC4987">
        <w:rPr>
          <w:rFonts w:ascii="Arial" w:hAnsi="Arial" w:cs="Arial"/>
          <w:sz w:val="22"/>
          <w:szCs w:val="24"/>
        </w:rPr>
        <w:t xml:space="preserve">Specifikace preventivní prohlídky zařízení, dle </w:t>
      </w:r>
      <w:r w:rsidR="00877572">
        <w:rPr>
          <w:rFonts w:ascii="Arial" w:hAnsi="Arial" w:cs="Arial"/>
          <w:sz w:val="22"/>
          <w:szCs w:val="24"/>
        </w:rPr>
        <w:t xml:space="preserve">Přílohy č.2 této smlouvy </w:t>
      </w:r>
      <w:r w:rsidR="00BE061A">
        <w:rPr>
          <w:rFonts w:ascii="Arial" w:hAnsi="Arial" w:cs="Arial"/>
          <w:sz w:val="22"/>
          <w:szCs w:val="24"/>
        </w:rPr>
        <w:t>za účelem celkové kontroly stavu Z</w:t>
      </w:r>
      <w:r w:rsidRPr="00192BEF">
        <w:rPr>
          <w:rFonts w:ascii="Arial" w:hAnsi="Arial" w:cs="Arial"/>
          <w:sz w:val="22"/>
          <w:szCs w:val="24"/>
        </w:rPr>
        <w:t xml:space="preserve">ařízení s cílem preventivně předcházet výskytu </w:t>
      </w:r>
      <w:r w:rsidR="00BE061A">
        <w:rPr>
          <w:rFonts w:ascii="Arial" w:hAnsi="Arial" w:cs="Arial"/>
          <w:sz w:val="22"/>
          <w:szCs w:val="24"/>
        </w:rPr>
        <w:t>kritických závad</w:t>
      </w:r>
      <w:r w:rsidRPr="00192BEF">
        <w:rPr>
          <w:rFonts w:ascii="Arial" w:hAnsi="Arial" w:cs="Arial"/>
          <w:sz w:val="22"/>
          <w:szCs w:val="24"/>
        </w:rPr>
        <w:t>.</w:t>
      </w:r>
    </w:p>
    <w:p w14:paraId="29C3B810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478FEA0" w14:textId="77777777" w:rsidR="00727EEF" w:rsidRPr="00192BEF" w:rsidRDefault="00B26972" w:rsidP="00192BEF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Provádění</w:t>
      </w:r>
      <w:r w:rsidR="00727EEF" w:rsidRPr="00192BEF">
        <w:rPr>
          <w:rFonts w:ascii="Arial" w:hAnsi="Arial" w:cs="Arial"/>
          <w:sz w:val="22"/>
          <w:szCs w:val="24"/>
        </w:rPr>
        <w:t xml:space="preserve"> revize úniků</w:t>
      </w:r>
      <w:r w:rsidR="00BE061A">
        <w:rPr>
          <w:rFonts w:ascii="Arial" w:hAnsi="Arial" w:cs="Arial"/>
          <w:sz w:val="22"/>
          <w:szCs w:val="24"/>
        </w:rPr>
        <w:t xml:space="preserve">, čímž se </w:t>
      </w:r>
      <w:r w:rsidR="00727EEF" w:rsidRPr="00192BEF">
        <w:rPr>
          <w:rFonts w:ascii="Arial" w:hAnsi="Arial" w:cs="Arial"/>
          <w:sz w:val="22"/>
          <w:szCs w:val="24"/>
        </w:rPr>
        <w:t>se rozumí kontrola těsnosti klimatizačního zařízení bez zásahu do chladicího okruhu.</w:t>
      </w:r>
      <w:r w:rsidR="007D1AD8">
        <w:rPr>
          <w:rFonts w:ascii="Arial" w:hAnsi="Arial" w:cs="Arial"/>
          <w:sz w:val="22"/>
          <w:szCs w:val="24"/>
        </w:rPr>
        <w:t xml:space="preserve"> Včetně zápisu do revizní knihy.</w:t>
      </w:r>
    </w:p>
    <w:p w14:paraId="40CD1E89" w14:textId="77777777" w:rsidR="00727EEF" w:rsidRPr="00192BEF" w:rsidRDefault="00727EEF" w:rsidP="00727EEF">
      <w:pPr>
        <w:pStyle w:val="Zkladntextodsazen2"/>
        <w:ind w:left="567" w:hanging="567"/>
        <w:jc w:val="both"/>
        <w:rPr>
          <w:sz w:val="22"/>
          <w:szCs w:val="24"/>
        </w:rPr>
      </w:pPr>
    </w:p>
    <w:p w14:paraId="18194284" w14:textId="6B009B66" w:rsidR="00727EEF" w:rsidRPr="00192BEF" w:rsidRDefault="00727EEF" w:rsidP="00192BEF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Provádění </w:t>
      </w:r>
      <w:r w:rsidR="00BE061A">
        <w:rPr>
          <w:rFonts w:ascii="Arial" w:hAnsi="Arial" w:cs="Arial"/>
          <w:sz w:val="22"/>
          <w:szCs w:val="24"/>
        </w:rPr>
        <w:t xml:space="preserve">dalších </w:t>
      </w:r>
      <w:r w:rsidRPr="00192BEF">
        <w:rPr>
          <w:rFonts w:ascii="Arial" w:hAnsi="Arial" w:cs="Arial"/>
          <w:sz w:val="22"/>
          <w:szCs w:val="24"/>
        </w:rPr>
        <w:t xml:space="preserve">prací a úprav </w:t>
      </w:r>
      <w:r w:rsidR="00983359">
        <w:rPr>
          <w:rFonts w:ascii="Arial" w:hAnsi="Arial" w:cs="Arial"/>
          <w:sz w:val="22"/>
          <w:szCs w:val="24"/>
        </w:rPr>
        <w:t>Zařízení</w:t>
      </w:r>
      <w:r w:rsidRPr="00192BEF">
        <w:rPr>
          <w:rFonts w:ascii="Arial" w:hAnsi="Arial" w:cs="Arial"/>
          <w:sz w:val="22"/>
          <w:szCs w:val="24"/>
        </w:rPr>
        <w:t xml:space="preserve"> vyžádaných </w:t>
      </w:r>
      <w:r w:rsidR="00BE061A">
        <w:rPr>
          <w:rFonts w:ascii="Arial" w:hAnsi="Arial" w:cs="Arial"/>
          <w:sz w:val="22"/>
          <w:szCs w:val="24"/>
        </w:rPr>
        <w:t>O</w:t>
      </w:r>
      <w:r w:rsidRPr="00192BEF">
        <w:rPr>
          <w:rFonts w:ascii="Arial" w:hAnsi="Arial" w:cs="Arial"/>
          <w:sz w:val="22"/>
          <w:szCs w:val="24"/>
        </w:rPr>
        <w:t>bjednatelem,</w:t>
      </w:r>
      <w:r w:rsidR="00B27CB3" w:rsidRPr="00192BEF">
        <w:rPr>
          <w:rFonts w:ascii="Arial" w:hAnsi="Arial" w:cs="Arial"/>
          <w:sz w:val="22"/>
          <w:szCs w:val="24"/>
        </w:rPr>
        <w:t xml:space="preserve"> </w:t>
      </w:r>
      <w:r w:rsidRPr="00192BEF">
        <w:rPr>
          <w:rFonts w:ascii="Arial" w:hAnsi="Arial" w:cs="Arial"/>
          <w:sz w:val="22"/>
          <w:szCs w:val="24"/>
        </w:rPr>
        <w:t xml:space="preserve">bezprostředně nesouvisejících s provozem </w:t>
      </w:r>
      <w:r w:rsidR="00BE061A">
        <w:rPr>
          <w:rFonts w:ascii="Arial" w:hAnsi="Arial" w:cs="Arial"/>
          <w:sz w:val="22"/>
          <w:szCs w:val="24"/>
        </w:rPr>
        <w:t>Z</w:t>
      </w:r>
      <w:r w:rsidRPr="00192BEF">
        <w:rPr>
          <w:rFonts w:ascii="Arial" w:hAnsi="Arial" w:cs="Arial"/>
          <w:sz w:val="22"/>
          <w:szCs w:val="24"/>
        </w:rPr>
        <w:t xml:space="preserve">ařízení. </w:t>
      </w:r>
      <w:r w:rsidR="003F5877">
        <w:rPr>
          <w:rFonts w:ascii="Arial" w:hAnsi="Arial" w:cs="Arial"/>
          <w:sz w:val="22"/>
          <w:szCs w:val="24"/>
        </w:rPr>
        <w:t>Tyto činnosti</w:t>
      </w:r>
      <w:r w:rsidR="003F5877" w:rsidRPr="00192BEF">
        <w:rPr>
          <w:rFonts w:ascii="Arial" w:hAnsi="Arial" w:cs="Arial"/>
          <w:sz w:val="22"/>
          <w:szCs w:val="24"/>
        </w:rPr>
        <w:t xml:space="preserve"> </w:t>
      </w:r>
      <w:r w:rsidRPr="00192BEF">
        <w:rPr>
          <w:rFonts w:ascii="Arial" w:hAnsi="Arial" w:cs="Arial"/>
          <w:sz w:val="22"/>
          <w:szCs w:val="24"/>
        </w:rPr>
        <w:t xml:space="preserve">budou </w:t>
      </w:r>
      <w:r w:rsidR="003F5877">
        <w:rPr>
          <w:rFonts w:ascii="Arial" w:hAnsi="Arial" w:cs="Arial"/>
          <w:sz w:val="22"/>
          <w:szCs w:val="24"/>
        </w:rPr>
        <w:t xml:space="preserve">Zhotovitelem </w:t>
      </w:r>
      <w:r w:rsidRPr="00192BEF">
        <w:rPr>
          <w:rFonts w:ascii="Arial" w:hAnsi="Arial" w:cs="Arial"/>
          <w:sz w:val="22"/>
          <w:szCs w:val="24"/>
        </w:rPr>
        <w:t xml:space="preserve">realizovány </w:t>
      </w:r>
      <w:r w:rsidR="003F5877">
        <w:rPr>
          <w:rFonts w:ascii="Arial" w:hAnsi="Arial" w:cs="Arial"/>
          <w:sz w:val="22"/>
          <w:szCs w:val="24"/>
        </w:rPr>
        <w:t>výhradně</w:t>
      </w:r>
      <w:r w:rsidR="00E04068">
        <w:rPr>
          <w:rFonts w:ascii="Arial" w:hAnsi="Arial" w:cs="Arial"/>
          <w:sz w:val="22"/>
          <w:szCs w:val="24"/>
        </w:rPr>
        <w:t xml:space="preserve"> na základě objednávek</w:t>
      </w:r>
      <w:r w:rsidR="00AC4987">
        <w:rPr>
          <w:rFonts w:ascii="Arial" w:hAnsi="Arial" w:cs="Arial"/>
          <w:sz w:val="22"/>
          <w:szCs w:val="24"/>
        </w:rPr>
        <w:t xml:space="preserve"> </w:t>
      </w:r>
      <w:r w:rsidR="00E04068">
        <w:rPr>
          <w:rFonts w:ascii="Arial" w:hAnsi="Arial" w:cs="Arial"/>
          <w:sz w:val="22"/>
          <w:szCs w:val="24"/>
        </w:rPr>
        <w:t>vystavených</w:t>
      </w:r>
      <w:r w:rsidR="003F5877">
        <w:rPr>
          <w:rFonts w:ascii="Arial" w:hAnsi="Arial" w:cs="Arial"/>
          <w:sz w:val="22"/>
          <w:szCs w:val="24"/>
        </w:rPr>
        <w:t xml:space="preserve"> Objednatelem</w:t>
      </w:r>
      <w:r w:rsidRPr="00192BEF">
        <w:rPr>
          <w:rFonts w:ascii="Arial" w:hAnsi="Arial" w:cs="Arial"/>
          <w:sz w:val="22"/>
          <w:szCs w:val="24"/>
        </w:rPr>
        <w:t>.</w:t>
      </w:r>
      <w:r w:rsidR="003F5877">
        <w:rPr>
          <w:rFonts w:ascii="Arial" w:hAnsi="Arial" w:cs="Arial"/>
          <w:sz w:val="22"/>
          <w:szCs w:val="24"/>
        </w:rPr>
        <w:t xml:space="preserve"> V případě absence ujednání o ceně za provedení dalších prací se použi</w:t>
      </w:r>
      <w:r w:rsidR="00AC4987">
        <w:rPr>
          <w:rFonts w:ascii="Arial" w:hAnsi="Arial" w:cs="Arial"/>
          <w:sz w:val="22"/>
          <w:szCs w:val="24"/>
        </w:rPr>
        <w:t>j</w:t>
      </w:r>
      <w:r w:rsidR="003F5877">
        <w:rPr>
          <w:rFonts w:ascii="Arial" w:hAnsi="Arial" w:cs="Arial"/>
          <w:sz w:val="22"/>
          <w:szCs w:val="24"/>
        </w:rPr>
        <w:t>í ceny za obdobné úkony uvedené v Příloze č. 1 této Smlouvy.</w:t>
      </w:r>
    </w:p>
    <w:p w14:paraId="1C198624" w14:textId="77777777" w:rsidR="00727EEF" w:rsidRPr="00BE061A" w:rsidRDefault="00727EEF" w:rsidP="00BE061A">
      <w:pPr>
        <w:tabs>
          <w:tab w:val="left" w:pos="567"/>
        </w:tabs>
        <w:rPr>
          <w:rFonts w:ascii="Arial" w:hAnsi="Arial" w:cs="Arial"/>
          <w:sz w:val="22"/>
          <w:szCs w:val="24"/>
        </w:rPr>
      </w:pPr>
    </w:p>
    <w:p w14:paraId="178E53F8" w14:textId="77777777" w:rsidR="00727EEF" w:rsidRPr="00192BEF" w:rsidRDefault="00192BEF" w:rsidP="00983359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Zhotovitel</w:t>
      </w:r>
      <w:r w:rsidR="00727EEF" w:rsidRPr="00192BEF">
        <w:rPr>
          <w:rFonts w:ascii="Arial" w:hAnsi="Arial" w:cs="Arial"/>
          <w:sz w:val="22"/>
          <w:szCs w:val="24"/>
        </w:rPr>
        <w:t xml:space="preserve"> se zavazuje provádět předmět plnění v nejvyšší kvalitě, řádně a včas, správnou technologií a v plném souladu se všemi platnými českými normami, právními předpisy a technologickými aj. předpisy, souvisejícími s klimatizačním </w:t>
      </w:r>
      <w:r w:rsidR="00B27CB3" w:rsidRPr="00192BEF">
        <w:rPr>
          <w:rFonts w:ascii="Arial" w:hAnsi="Arial" w:cs="Arial"/>
          <w:sz w:val="22"/>
          <w:szCs w:val="24"/>
        </w:rPr>
        <w:t>za</w:t>
      </w:r>
      <w:r w:rsidR="00727EEF" w:rsidRPr="00192BEF">
        <w:rPr>
          <w:rFonts w:ascii="Arial" w:hAnsi="Arial" w:cs="Arial"/>
          <w:sz w:val="22"/>
          <w:szCs w:val="24"/>
        </w:rPr>
        <w:t>řízením.</w:t>
      </w:r>
    </w:p>
    <w:p w14:paraId="4A380ACA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7AF2426E" w14:textId="3B4E79A6" w:rsidR="00A02789" w:rsidRDefault="00A02789" w:rsidP="00A02789">
      <w:pPr>
        <w:tabs>
          <w:tab w:val="left" w:pos="567"/>
        </w:tabs>
        <w:rPr>
          <w:rFonts w:ascii="Arial" w:hAnsi="Arial" w:cs="Arial"/>
          <w:sz w:val="22"/>
          <w:szCs w:val="24"/>
        </w:rPr>
      </w:pPr>
    </w:p>
    <w:p w14:paraId="3AEB6348" w14:textId="77777777" w:rsidR="00727EEF" w:rsidRPr="00192BEF" w:rsidRDefault="00E10EA5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MÍSTO A DOBA PLNĚNÍ</w:t>
      </w:r>
    </w:p>
    <w:p w14:paraId="734C9B98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CF9F946" w14:textId="72B68912" w:rsidR="00E10EA5" w:rsidRPr="00192BEF" w:rsidRDefault="00727EEF" w:rsidP="00E10EA5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2E0946">
        <w:rPr>
          <w:rFonts w:ascii="Arial" w:hAnsi="Arial" w:cs="Arial"/>
          <w:sz w:val="22"/>
          <w:szCs w:val="24"/>
        </w:rPr>
        <w:t xml:space="preserve">Místem plnění díla se rozumí objekt </w:t>
      </w:r>
      <w:r w:rsidR="00274811">
        <w:rPr>
          <w:rFonts w:ascii="Arial" w:hAnsi="Arial" w:cs="Arial"/>
          <w:b/>
          <w:bCs/>
          <w:sz w:val="22"/>
          <w:szCs w:val="24"/>
        </w:rPr>
        <w:t xml:space="preserve">Domov pro seniory </w:t>
      </w:r>
      <w:proofErr w:type="spellStart"/>
      <w:r w:rsidR="00274811">
        <w:rPr>
          <w:rFonts w:ascii="Arial" w:hAnsi="Arial" w:cs="Arial"/>
          <w:b/>
          <w:bCs/>
          <w:sz w:val="22"/>
          <w:szCs w:val="24"/>
        </w:rPr>
        <w:t>Lesnov</w:t>
      </w:r>
      <w:proofErr w:type="spellEnd"/>
      <w:r w:rsidR="00274811">
        <w:rPr>
          <w:rFonts w:ascii="Arial" w:hAnsi="Arial" w:cs="Arial"/>
          <w:b/>
          <w:bCs/>
          <w:sz w:val="22"/>
          <w:szCs w:val="24"/>
        </w:rPr>
        <w:t>, Pod rozhlednou 3448/10, Jihlava</w:t>
      </w:r>
      <w:r w:rsidR="00BB2D20" w:rsidRPr="002E0946">
        <w:rPr>
          <w:rFonts w:ascii="Arial" w:hAnsi="Arial" w:cs="Arial"/>
          <w:sz w:val="22"/>
          <w:szCs w:val="24"/>
        </w:rPr>
        <w:t xml:space="preserve">, kde </w:t>
      </w:r>
      <w:r w:rsidR="00192BEF" w:rsidRPr="002E0946">
        <w:rPr>
          <w:rFonts w:ascii="Arial" w:hAnsi="Arial" w:cs="Arial"/>
          <w:sz w:val="22"/>
          <w:szCs w:val="24"/>
        </w:rPr>
        <w:t>Zhotovitel</w:t>
      </w:r>
      <w:r w:rsidRPr="002E0946">
        <w:rPr>
          <w:rFonts w:ascii="Arial" w:hAnsi="Arial" w:cs="Arial"/>
          <w:sz w:val="22"/>
          <w:szCs w:val="24"/>
        </w:rPr>
        <w:t xml:space="preserve"> vykonává činnost pro </w:t>
      </w:r>
      <w:r w:rsidR="00192BEF" w:rsidRPr="002E0946">
        <w:rPr>
          <w:rFonts w:ascii="Arial" w:hAnsi="Arial" w:cs="Arial"/>
          <w:sz w:val="22"/>
          <w:szCs w:val="24"/>
        </w:rPr>
        <w:t>Objednatel</w:t>
      </w:r>
      <w:r w:rsidRPr="002E0946">
        <w:rPr>
          <w:rFonts w:ascii="Arial" w:hAnsi="Arial" w:cs="Arial"/>
          <w:sz w:val="22"/>
          <w:szCs w:val="24"/>
        </w:rPr>
        <w:t>e.</w:t>
      </w:r>
      <w:r w:rsidR="00E10EA5" w:rsidRPr="002E0946">
        <w:rPr>
          <w:rFonts w:ascii="Arial" w:hAnsi="Arial" w:cs="Arial"/>
          <w:sz w:val="22"/>
          <w:szCs w:val="24"/>
        </w:rPr>
        <w:t xml:space="preserve"> Reakční doby a</w:t>
      </w:r>
      <w:r w:rsidR="00E10EA5" w:rsidRPr="00192BEF">
        <w:rPr>
          <w:rFonts w:ascii="Arial" w:hAnsi="Arial" w:cs="Arial"/>
          <w:sz w:val="22"/>
          <w:szCs w:val="24"/>
        </w:rPr>
        <w:t xml:space="preserve"> četnost prev</w:t>
      </w:r>
      <w:r w:rsidR="00E10EA5">
        <w:rPr>
          <w:rFonts w:ascii="Arial" w:hAnsi="Arial" w:cs="Arial"/>
          <w:sz w:val="22"/>
          <w:szCs w:val="24"/>
        </w:rPr>
        <w:t>entivních prohlídek jsou též uvedené</w:t>
      </w:r>
      <w:r w:rsidR="00E10EA5" w:rsidRPr="00192BEF">
        <w:rPr>
          <w:rFonts w:ascii="Arial" w:hAnsi="Arial" w:cs="Arial"/>
          <w:sz w:val="22"/>
          <w:szCs w:val="24"/>
        </w:rPr>
        <w:t xml:space="preserve"> v </w:t>
      </w:r>
      <w:r w:rsidR="00E10EA5" w:rsidRPr="00983359">
        <w:rPr>
          <w:rFonts w:ascii="Arial" w:hAnsi="Arial" w:cs="Arial"/>
          <w:sz w:val="22"/>
          <w:szCs w:val="24"/>
          <w:u w:val="single"/>
        </w:rPr>
        <w:t xml:space="preserve">Příloze č. </w:t>
      </w:r>
      <w:r w:rsidR="00877572">
        <w:rPr>
          <w:rFonts w:ascii="Arial" w:hAnsi="Arial" w:cs="Arial"/>
          <w:sz w:val="22"/>
          <w:szCs w:val="24"/>
          <w:u w:val="single"/>
        </w:rPr>
        <w:t>1</w:t>
      </w:r>
      <w:r w:rsidR="00E10EA5">
        <w:rPr>
          <w:rFonts w:ascii="Arial" w:hAnsi="Arial" w:cs="Arial"/>
          <w:sz w:val="22"/>
          <w:szCs w:val="24"/>
        </w:rPr>
        <w:t xml:space="preserve"> této Smlouvy</w:t>
      </w:r>
      <w:r w:rsidR="00E10EA5" w:rsidRPr="00192BEF">
        <w:rPr>
          <w:rFonts w:ascii="Arial" w:hAnsi="Arial" w:cs="Arial"/>
          <w:sz w:val="22"/>
          <w:szCs w:val="24"/>
        </w:rPr>
        <w:t>.</w:t>
      </w:r>
      <w:r w:rsidR="00E10EA5" w:rsidRPr="00E10EA5">
        <w:rPr>
          <w:rFonts w:ascii="Arial" w:hAnsi="Arial" w:cs="Arial"/>
          <w:sz w:val="22"/>
          <w:szCs w:val="24"/>
        </w:rPr>
        <w:t xml:space="preserve"> </w:t>
      </w:r>
      <w:r w:rsidR="00E10EA5" w:rsidRPr="00192BEF">
        <w:rPr>
          <w:rFonts w:ascii="Arial" w:hAnsi="Arial" w:cs="Arial"/>
          <w:sz w:val="22"/>
          <w:szCs w:val="24"/>
        </w:rPr>
        <w:t xml:space="preserve">Reakční dobou se rozumí maximální čas, za který se musí dostavit technik na místo plnění </w:t>
      </w:r>
      <w:r w:rsidR="00E10EA5">
        <w:rPr>
          <w:rFonts w:ascii="Arial" w:hAnsi="Arial" w:cs="Arial"/>
          <w:sz w:val="22"/>
          <w:szCs w:val="24"/>
        </w:rPr>
        <w:t xml:space="preserve">k provedení </w:t>
      </w:r>
      <w:r w:rsidR="002E0946">
        <w:rPr>
          <w:rFonts w:ascii="Arial" w:hAnsi="Arial" w:cs="Arial"/>
          <w:sz w:val="22"/>
          <w:szCs w:val="24"/>
        </w:rPr>
        <w:t>servisu zařízení</w:t>
      </w:r>
      <w:r w:rsidR="00E10EA5" w:rsidRPr="00192BEF">
        <w:rPr>
          <w:rFonts w:ascii="Arial" w:hAnsi="Arial" w:cs="Arial"/>
          <w:sz w:val="22"/>
          <w:szCs w:val="24"/>
        </w:rPr>
        <w:t>.</w:t>
      </w:r>
    </w:p>
    <w:p w14:paraId="7CDCD15C" w14:textId="77777777" w:rsidR="00727EEF" w:rsidRPr="00192BEF" w:rsidRDefault="00727EEF" w:rsidP="00727EEF">
      <w:pPr>
        <w:pStyle w:val="Zkladntextodsazen"/>
        <w:tabs>
          <w:tab w:val="clear" w:pos="709"/>
        </w:tabs>
        <w:ind w:left="567" w:hanging="567"/>
        <w:rPr>
          <w:rFonts w:ascii="Arial" w:hAnsi="Arial" w:cs="Arial"/>
          <w:sz w:val="22"/>
          <w:szCs w:val="24"/>
        </w:rPr>
      </w:pPr>
    </w:p>
    <w:p w14:paraId="3E58BBF2" w14:textId="77777777" w:rsidR="00A02789" w:rsidRDefault="00A02789" w:rsidP="00A02789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Reakční doba, stejně jako případná lhůta k provedení opravy,</w:t>
      </w:r>
      <w:r w:rsidRPr="00A02789">
        <w:rPr>
          <w:rFonts w:ascii="Arial" w:hAnsi="Arial" w:cs="Arial"/>
          <w:sz w:val="22"/>
          <w:szCs w:val="24"/>
        </w:rPr>
        <w:t xml:space="preserve"> se prodlužují o dobu:</w:t>
      </w:r>
    </w:p>
    <w:p w14:paraId="6D2F00C3" w14:textId="77777777" w:rsidR="00A02789" w:rsidRPr="00A02789" w:rsidRDefault="00A02789" w:rsidP="00A02789">
      <w:pPr>
        <w:pStyle w:val="Odstavecseseznamem"/>
        <w:rPr>
          <w:rFonts w:ascii="Arial" w:hAnsi="Arial" w:cs="Arial"/>
          <w:sz w:val="22"/>
          <w:szCs w:val="24"/>
        </w:rPr>
      </w:pPr>
    </w:p>
    <w:p w14:paraId="3F3D2E7A" w14:textId="77777777" w:rsidR="00A02789" w:rsidRDefault="00A02789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A02789">
        <w:rPr>
          <w:rFonts w:ascii="Arial" w:hAnsi="Arial" w:cs="Arial"/>
          <w:sz w:val="22"/>
          <w:szCs w:val="24"/>
        </w:rPr>
        <w:t>po kterou byl Objednatel v prodlení s poskytnutím řádné součinnosti;</w:t>
      </w:r>
    </w:p>
    <w:p w14:paraId="3975E2AB" w14:textId="58D91E8E" w:rsidR="00A02789" w:rsidRDefault="00A02789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A02789">
        <w:rPr>
          <w:rFonts w:ascii="Arial" w:hAnsi="Arial" w:cs="Arial"/>
          <w:sz w:val="22"/>
          <w:szCs w:val="24"/>
        </w:rPr>
        <w:t>po kterou byl Objednatel v prodlení s</w:t>
      </w:r>
      <w:r w:rsidR="009E249D">
        <w:rPr>
          <w:rFonts w:ascii="Arial" w:hAnsi="Arial" w:cs="Arial"/>
          <w:sz w:val="22"/>
          <w:szCs w:val="24"/>
        </w:rPr>
        <w:t> úhrad</w:t>
      </w:r>
      <w:r w:rsidR="00C07F9F">
        <w:rPr>
          <w:rFonts w:ascii="Arial" w:hAnsi="Arial" w:cs="Arial"/>
          <w:sz w:val="22"/>
          <w:szCs w:val="24"/>
        </w:rPr>
        <w:t>ou</w:t>
      </w:r>
      <w:r w:rsidR="009E249D">
        <w:rPr>
          <w:rFonts w:ascii="Arial" w:hAnsi="Arial" w:cs="Arial"/>
          <w:sz w:val="22"/>
          <w:szCs w:val="24"/>
        </w:rPr>
        <w:t xml:space="preserve"> jakékoliv faktury vystavené Zhotovitelem</w:t>
      </w:r>
      <w:r>
        <w:rPr>
          <w:rFonts w:ascii="Arial" w:hAnsi="Arial" w:cs="Arial"/>
          <w:sz w:val="22"/>
          <w:szCs w:val="24"/>
        </w:rPr>
        <w:t xml:space="preserve"> dle této Smlouvy</w:t>
      </w:r>
      <w:r w:rsidRPr="00A02789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 xml:space="preserve">zejména </w:t>
      </w:r>
      <w:r w:rsidRPr="00A02789">
        <w:rPr>
          <w:rFonts w:ascii="Arial" w:hAnsi="Arial" w:cs="Arial"/>
          <w:sz w:val="22"/>
          <w:szCs w:val="24"/>
        </w:rPr>
        <w:t xml:space="preserve">pokud porušení této povinnosti omezovalo </w:t>
      </w:r>
      <w:r>
        <w:rPr>
          <w:rFonts w:ascii="Arial" w:hAnsi="Arial" w:cs="Arial"/>
          <w:sz w:val="22"/>
          <w:szCs w:val="24"/>
        </w:rPr>
        <w:t>Zhotovit</w:t>
      </w:r>
      <w:r w:rsidRPr="00A02789">
        <w:rPr>
          <w:rFonts w:ascii="Arial" w:hAnsi="Arial" w:cs="Arial"/>
          <w:sz w:val="22"/>
          <w:szCs w:val="24"/>
        </w:rPr>
        <w:t>ele v možnosti plnění jeho povinností dle této Smlouvy;</w:t>
      </w:r>
    </w:p>
    <w:p w14:paraId="72254F0D" w14:textId="77777777" w:rsidR="00A02789" w:rsidRDefault="00A02789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A02789">
        <w:rPr>
          <w:rFonts w:ascii="Arial" w:hAnsi="Arial" w:cs="Arial"/>
          <w:sz w:val="22"/>
          <w:szCs w:val="24"/>
        </w:rPr>
        <w:t xml:space="preserve">po kterou trvá překážka vzniklá v důsledku vyšší moci, tj. neobvyklá a nepředvídatelná okolnost, nezávislá na vůli </w:t>
      </w:r>
      <w:r>
        <w:rPr>
          <w:rFonts w:ascii="Arial" w:hAnsi="Arial" w:cs="Arial"/>
          <w:sz w:val="22"/>
          <w:szCs w:val="24"/>
        </w:rPr>
        <w:t>Zhotovite</w:t>
      </w:r>
      <w:r w:rsidRPr="00A02789">
        <w:rPr>
          <w:rFonts w:ascii="Arial" w:hAnsi="Arial" w:cs="Arial"/>
          <w:sz w:val="22"/>
          <w:szCs w:val="24"/>
        </w:rPr>
        <w:t xml:space="preserve">le, jejímž důsledkům nebylo možné zabránit i přes veškerou vynaloženou péči, a nelze-li rozumně předpokládat, že by </w:t>
      </w:r>
      <w:r>
        <w:rPr>
          <w:rFonts w:ascii="Arial" w:hAnsi="Arial" w:cs="Arial"/>
          <w:sz w:val="22"/>
          <w:szCs w:val="24"/>
        </w:rPr>
        <w:t>Zhotovitel</w:t>
      </w:r>
      <w:r w:rsidRPr="00A02789">
        <w:rPr>
          <w:rFonts w:ascii="Arial" w:hAnsi="Arial" w:cs="Arial"/>
          <w:sz w:val="22"/>
          <w:szCs w:val="24"/>
        </w:rPr>
        <w:t xml:space="preserve"> tuto překážku překonal, která objektivně znemožňuje </w:t>
      </w:r>
      <w:r>
        <w:rPr>
          <w:rFonts w:ascii="Arial" w:hAnsi="Arial" w:cs="Arial"/>
          <w:sz w:val="22"/>
          <w:szCs w:val="24"/>
        </w:rPr>
        <w:t>Zhotovite</w:t>
      </w:r>
      <w:r w:rsidRPr="00A02789">
        <w:rPr>
          <w:rFonts w:ascii="Arial" w:hAnsi="Arial" w:cs="Arial"/>
          <w:sz w:val="22"/>
          <w:szCs w:val="24"/>
        </w:rPr>
        <w:t>li plnit.</w:t>
      </w:r>
    </w:p>
    <w:p w14:paraId="1C56AD1F" w14:textId="77777777" w:rsidR="00A02789" w:rsidRPr="00A02789" w:rsidRDefault="00A02789" w:rsidP="00A02789">
      <w:pPr>
        <w:pStyle w:val="Odstavecseseznamem"/>
        <w:rPr>
          <w:rFonts w:ascii="Arial" w:hAnsi="Arial" w:cs="Arial"/>
          <w:sz w:val="22"/>
          <w:szCs w:val="24"/>
        </w:rPr>
      </w:pPr>
    </w:p>
    <w:p w14:paraId="443C3A6E" w14:textId="4CB90654" w:rsidR="00727EEF" w:rsidRDefault="00727EEF" w:rsidP="00804792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Četnost preventivních prohlídek je údaj, který </w:t>
      </w:r>
      <w:r w:rsidR="00BB2D20" w:rsidRPr="00192BEF">
        <w:rPr>
          <w:rFonts w:ascii="Arial" w:hAnsi="Arial" w:cs="Arial"/>
          <w:sz w:val="22"/>
          <w:szCs w:val="24"/>
        </w:rPr>
        <w:t>uvádí, kolikrát</w:t>
      </w:r>
      <w:r w:rsidRPr="00192BEF">
        <w:rPr>
          <w:rFonts w:ascii="Arial" w:hAnsi="Arial" w:cs="Arial"/>
          <w:sz w:val="22"/>
          <w:szCs w:val="24"/>
        </w:rPr>
        <w:t xml:space="preserve"> do roka mají být provedeny prevent</w:t>
      </w:r>
      <w:r w:rsidR="00E10EA5">
        <w:rPr>
          <w:rFonts w:ascii="Arial" w:hAnsi="Arial" w:cs="Arial"/>
          <w:sz w:val="22"/>
          <w:szCs w:val="24"/>
        </w:rPr>
        <w:t xml:space="preserve">ivní prohlídky na místě plnění a </w:t>
      </w:r>
      <w:r w:rsidRPr="00192BEF">
        <w:rPr>
          <w:rFonts w:ascii="Arial" w:hAnsi="Arial" w:cs="Arial"/>
          <w:sz w:val="22"/>
          <w:szCs w:val="24"/>
        </w:rPr>
        <w:t>je uvedena v </w:t>
      </w:r>
      <w:r w:rsidR="00983359" w:rsidRPr="00983359">
        <w:rPr>
          <w:rFonts w:ascii="Arial" w:hAnsi="Arial" w:cs="Arial"/>
          <w:sz w:val="22"/>
          <w:szCs w:val="24"/>
          <w:u w:val="single"/>
        </w:rPr>
        <w:t>P</w:t>
      </w:r>
      <w:r w:rsidRPr="00983359">
        <w:rPr>
          <w:rFonts w:ascii="Arial" w:hAnsi="Arial" w:cs="Arial"/>
          <w:sz w:val="22"/>
          <w:szCs w:val="24"/>
          <w:u w:val="single"/>
        </w:rPr>
        <w:t xml:space="preserve">říloze </w:t>
      </w:r>
      <w:r w:rsidR="00BB2D20" w:rsidRPr="00983359">
        <w:rPr>
          <w:rFonts w:ascii="Arial" w:hAnsi="Arial" w:cs="Arial"/>
          <w:sz w:val="22"/>
          <w:szCs w:val="24"/>
          <w:u w:val="single"/>
        </w:rPr>
        <w:t xml:space="preserve">č. </w:t>
      </w:r>
      <w:r w:rsidR="004F77B6">
        <w:rPr>
          <w:rFonts w:ascii="Arial" w:hAnsi="Arial" w:cs="Arial"/>
          <w:sz w:val="22"/>
          <w:szCs w:val="24"/>
          <w:u w:val="single"/>
        </w:rPr>
        <w:t>1</w:t>
      </w:r>
      <w:r w:rsidR="00983359">
        <w:rPr>
          <w:rFonts w:ascii="Arial" w:hAnsi="Arial" w:cs="Arial"/>
          <w:sz w:val="22"/>
          <w:szCs w:val="24"/>
        </w:rPr>
        <w:t xml:space="preserve"> této Smlouvy</w:t>
      </w:r>
      <w:r w:rsidR="00BB2D20" w:rsidRPr="00192BEF">
        <w:rPr>
          <w:rFonts w:ascii="Arial" w:hAnsi="Arial" w:cs="Arial"/>
          <w:sz w:val="22"/>
          <w:szCs w:val="24"/>
        </w:rPr>
        <w:t>.</w:t>
      </w:r>
    </w:p>
    <w:p w14:paraId="7134A6F8" w14:textId="0BF66BDD" w:rsidR="00BB11BE" w:rsidRDefault="00BB11BE" w:rsidP="00BB11BE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1EBB1E96" w14:textId="77777777" w:rsidR="00727EEF" w:rsidRPr="00192BEF" w:rsidRDefault="00727EEF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 w:rsidRPr="00192BEF">
        <w:rPr>
          <w:rFonts w:ascii="Arial" w:hAnsi="Arial" w:cs="Arial"/>
          <w:b/>
          <w:sz w:val="22"/>
          <w:szCs w:val="24"/>
        </w:rPr>
        <w:t>ZPŮSOB NAHLAŠOVÁNÍ ZÁVAD</w:t>
      </w:r>
    </w:p>
    <w:p w14:paraId="0B9133D1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C7D8BCD" w14:textId="580FC844" w:rsidR="00F22560" w:rsidRPr="008512CB" w:rsidRDefault="00192BEF" w:rsidP="00804792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bookmarkStart w:id="3" w:name="_Ref441142589"/>
      <w:r>
        <w:rPr>
          <w:rFonts w:ascii="Arial" w:hAnsi="Arial" w:cs="Arial"/>
          <w:sz w:val="22"/>
          <w:szCs w:val="24"/>
        </w:rPr>
        <w:t>Objednatel</w:t>
      </w:r>
      <w:r w:rsidR="00F22560" w:rsidRPr="00192BEF">
        <w:rPr>
          <w:rFonts w:ascii="Arial" w:hAnsi="Arial" w:cs="Arial"/>
          <w:sz w:val="22"/>
          <w:szCs w:val="24"/>
        </w:rPr>
        <w:t xml:space="preserve"> nahlásí</w:t>
      </w:r>
      <w:r w:rsidR="00804792">
        <w:rPr>
          <w:rFonts w:ascii="Arial" w:hAnsi="Arial" w:cs="Arial"/>
          <w:sz w:val="22"/>
          <w:szCs w:val="24"/>
        </w:rPr>
        <w:t xml:space="preserve"> požadavek na opravu</w:t>
      </w:r>
      <w:r w:rsidR="00FD4E31">
        <w:rPr>
          <w:rFonts w:ascii="Arial" w:hAnsi="Arial" w:cs="Arial"/>
          <w:sz w:val="22"/>
          <w:szCs w:val="24"/>
        </w:rPr>
        <w:t xml:space="preserve"> závady</w:t>
      </w:r>
      <w:r w:rsidR="00804792">
        <w:rPr>
          <w:rFonts w:ascii="Arial" w:hAnsi="Arial" w:cs="Arial"/>
          <w:sz w:val="22"/>
          <w:szCs w:val="24"/>
        </w:rPr>
        <w:t xml:space="preserve">, včetně </w:t>
      </w:r>
      <w:r w:rsidR="001F3120">
        <w:rPr>
          <w:rFonts w:ascii="Arial" w:hAnsi="Arial" w:cs="Arial"/>
          <w:sz w:val="22"/>
          <w:szCs w:val="24"/>
        </w:rPr>
        <w:t xml:space="preserve">případného </w:t>
      </w:r>
      <w:r w:rsidR="00804792">
        <w:rPr>
          <w:rFonts w:ascii="Arial" w:hAnsi="Arial" w:cs="Arial"/>
          <w:sz w:val="22"/>
          <w:szCs w:val="24"/>
        </w:rPr>
        <w:t xml:space="preserve">požadavku na odstranění kritické závady, </w:t>
      </w:r>
      <w:r w:rsidR="00F22560" w:rsidRPr="00192BEF">
        <w:rPr>
          <w:rFonts w:ascii="Arial" w:hAnsi="Arial" w:cs="Arial"/>
          <w:sz w:val="22"/>
          <w:szCs w:val="24"/>
        </w:rPr>
        <w:t>telefon</w:t>
      </w:r>
      <w:r w:rsidR="00804792">
        <w:rPr>
          <w:rFonts w:ascii="Arial" w:hAnsi="Arial" w:cs="Arial"/>
          <w:sz w:val="22"/>
          <w:szCs w:val="24"/>
        </w:rPr>
        <w:t>icky</w:t>
      </w:r>
      <w:r w:rsidR="00F22560" w:rsidRPr="00192BEF">
        <w:rPr>
          <w:rFonts w:ascii="Arial" w:hAnsi="Arial" w:cs="Arial"/>
          <w:sz w:val="22"/>
          <w:szCs w:val="24"/>
        </w:rPr>
        <w:t xml:space="preserve"> na číslo </w:t>
      </w:r>
      <w:r w:rsidR="007A17F4">
        <w:rPr>
          <w:rFonts w:ascii="Arial" w:hAnsi="Arial" w:cs="Arial"/>
          <w:sz w:val="22"/>
          <w:szCs w:val="24"/>
        </w:rPr>
        <w:t>+420</w:t>
      </w:r>
      <w:r w:rsidR="00BB11BE">
        <w:rPr>
          <w:rFonts w:ascii="Arial" w:hAnsi="Arial" w:cs="Arial"/>
          <w:sz w:val="22"/>
          <w:szCs w:val="24"/>
        </w:rPr>
        <w:t xml:space="preserve"> 724 876 </w:t>
      </w:r>
      <w:r w:rsidR="0042709C">
        <w:rPr>
          <w:rFonts w:ascii="Arial" w:hAnsi="Arial" w:cs="Arial"/>
          <w:sz w:val="22"/>
          <w:szCs w:val="24"/>
        </w:rPr>
        <w:t>305</w:t>
      </w:r>
      <w:r w:rsidR="00804792">
        <w:rPr>
          <w:rFonts w:ascii="Arial" w:hAnsi="Arial" w:cs="Arial"/>
          <w:b/>
          <w:sz w:val="22"/>
          <w:szCs w:val="24"/>
        </w:rPr>
        <w:t xml:space="preserve"> </w:t>
      </w:r>
      <w:r w:rsidR="00BB11BE" w:rsidRPr="001F3120">
        <w:rPr>
          <w:rFonts w:ascii="Arial" w:hAnsi="Arial" w:cs="Arial"/>
          <w:bCs/>
          <w:sz w:val="22"/>
          <w:szCs w:val="24"/>
        </w:rPr>
        <w:t>a</w:t>
      </w:r>
      <w:r w:rsidR="00F22560" w:rsidRPr="001F3120">
        <w:rPr>
          <w:rFonts w:ascii="Arial" w:hAnsi="Arial" w:cs="Arial"/>
          <w:sz w:val="22"/>
          <w:szCs w:val="24"/>
        </w:rPr>
        <w:t xml:space="preserve"> </w:t>
      </w:r>
      <w:r w:rsidR="00AE04D4" w:rsidRPr="001F3120">
        <w:rPr>
          <w:rFonts w:ascii="Arial" w:hAnsi="Arial" w:cs="Arial"/>
          <w:sz w:val="22"/>
          <w:szCs w:val="24"/>
        </w:rPr>
        <w:t>současně</w:t>
      </w:r>
      <w:r w:rsidR="002B3852" w:rsidRPr="001F3120">
        <w:rPr>
          <w:rFonts w:ascii="Arial" w:hAnsi="Arial" w:cs="Arial"/>
          <w:sz w:val="22"/>
          <w:szCs w:val="24"/>
        </w:rPr>
        <w:t xml:space="preserve"> </w:t>
      </w:r>
      <w:r w:rsidR="009E249D" w:rsidRPr="001F3120">
        <w:rPr>
          <w:rFonts w:ascii="Arial" w:hAnsi="Arial" w:cs="Arial"/>
          <w:sz w:val="22"/>
          <w:szCs w:val="24"/>
        </w:rPr>
        <w:t xml:space="preserve">zašle </w:t>
      </w:r>
      <w:r w:rsidR="00FD4E31" w:rsidRPr="001F3120">
        <w:rPr>
          <w:rFonts w:ascii="Arial" w:hAnsi="Arial" w:cs="Arial"/>
          <w:sz w:val="22"/>
          <w:szCs w:val="24"/>
        </w:rPr>
        <w:t xml:space="preserve">emailem </w:t>
      </w:r>
      <w:r w:rsidR="002B3852" w:rsidRPr="001F3120">
        <w:rPr>
          <w:rFonts w:ascii="Arial" w:hAnsi="Arial" w:cs="Arial"/>
          <w:sz w:val="22"/>
          <w:szCs w:val="24"/>
        </w:rPr>
        <w:t>potvrzení</w:t>
      </w:r>
      <w:r w:rsidR="00FD4E31" w:rsidRPr="001F3120">
        <w:rPr>
          <w:rFonts w:ascii="Arial" w:hAnsi="Arial" w:cs="Arial"/>
          <w:sz w:val="22"/>
          <w:szCs w:val="24"/>
        </w:rPr>
        <w:t xml:space="preserve"> s podrobným popisem závady</w:t>
      </w:r>
      <w:r w:rsidR="00F22560" w:rsidRPr="00192BEF">
        <w:rPr>
          <w:rFonts w:ascii="Arial" w:hAnsi="Arial" w:cs="Arial"/>
          <w:sz w:val="22"/>
          <w:szCs w:val="24"/>
        </w:rPr>
        <w:t xml:space="preserve"> na adresu </w:t>
      </w:r>
      <w:hyperlink r:id="rId9" w:history="1">
        <w:r w:rsidR="00BB11BE" w:rsidRPr="00463591">
          <w:rPr>
            <w:rStyle w:val="Hypertextovodkaz"/>
            <w:rFonts w:ascii="Arial" w:hAnsi="Arial" w:cs="Arial"/>
            <w:b/>
            <w:bCs/>
            <w:sz w:val="22"/>
            <w:szCs w:val="24"/>
          </w:rPr>
          <w:t>servis@dci-czech.cz</w:t>
        </w:r>
      </w:hyperlink>
      <w:bookmarkEnd w:id="3"/>
      <w:r w:rsidR="00BB11BE">
        <w:rPr>
          <w:rFonts w:ascii="Arial" w:hAnsi="Arial" w:cs="Arial"/>
          <w:bCs/>
          <w:sz w:val="22"/>
          <w:szCs w:val="24"/>
        </w:rPr>
        <w:t>.</w:t>
      </w:r>
      <w:r w:rsidR="008512CB" w:rsidRPr="008512CB">
        <w:rPr>
          <w:rFonts w:ascii="Arial" w:hAnsi="Arial" w:cs="Arial"/>
          <w:b/>
          <w:sz w:val="22"/>
          <w:szCs w:val="24"/>
        </w:rPr>
        <w:t xml:space="preserve"> </w:t>
      </w:r>
      <w:r w:rsidR="008512CB" w:rsidRPr="00D475D5">
        <w:rPr>
          <w:rFonts w:ascii="Arial" w:hAnsi="Arial" w:cs="Arial"/>
          <w:b/>
          <w:sz w:val="22"/>
          <w:szCs w:val="24"/>
        </w:rPr>
        <w:lastRenderedPageBreak/>
        <w:t>Podrobný popis závady musí mimo jiné obsahovat označení zařízení, kterého se závada týká, tedy výrobce, typ a výrobní číslo, popřípadě jiné identifikační číslo zařízení a jeho umístění</w:t>
      </w:r>
      <w:r w:rsidR="008512CB">
        <w:rPr>
          <w:rFonts w:ascii="Arial" w:hAnsi="Arial" w:cs="Arial"/>
          <w:bCs/>
          <w:sz w:val="22"/>
          <w:szCs w:val="24"/>
        </w:rPr>
        <w:t>.</w:t>
      </w:r>
    </w:p>
    <w:p w14:paraId="7082CD37" w14:textId="77777777" w:rsidR="008512CB" w:rsidRPr="00192BEF" w:rsidRDefault="008512CB" w:rsidP="008512CB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76B5859E" w14:textId="0298E7D3" w:rsidR="00727EEF" w:rsidRDefault="00804792" w:rsidP="00804792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Nahlášení požadavku na opravu dle článku </w:t>
      </w:r>
      <w:r>
        <w:rPr>
          <w:rFonts w:ascii="Arial" w:hAnsi="Arial" w:cs="Arial"/>
          <w:sz w:val="22"/>
          <w:szCs w:val="24"/>
        </w:rPr>
        <w:fldChar w:fldCharType="begin"/>
      </w:r>
      <w:r>
        <w:rPr>
          <w:rFonts w:ascii="Arial" w:hAnsi="Arial" w:cs="Arial"/>
          <w:sz w:val="22"/>
          <w:szCs w:val="24"/>
        </w:rPr>
        <w:instrText xml:space="preserve"> REF _Ref441142589 \r \h </w:instrText>
      </w: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  <w:fldChar w:fldCharType="separate"/>
      </w:r>
      <w:r w:rsidR="00F529B7">
        <w:rPr>
          <w:rFonts w:ascii="Arial" w:hAnsi="Arial" w:cs="Arial"/>
          <w:sz w:val="22"/>
          <w:szCs w:val="24"/>
        </w:rPr>
        <w:t>4.1</w:t>
      </w:r>
      <w:r>
        <w:rPr>
          <w:rFonts w:ascii="Arial" w:hAnsi="Arial" w:cs="Arial"/>
          <w:sz w:val="22"/>
          <w:szCs w:val="24"/>
        </w:rPr>
        <w:fldChar w:fldCharType="end"/>
      </w:r>
      <w:r>
        <w:rPr>
          <w:rFonts w:ascii="Arial" w:hAnsi="Arial" w:cs="Arial"/>
          <w:sz w:val="22"/>
          <w:szCs w:val="24"/>
        </w:rPr>
        <w:t xml:space="preserve"> </w:t>
      </w:r>
      <w:r w:rsidR="00983359">
        <w:rPr>
          <w:rFonts w:ascii="Arial" w:hAnsi="Arial" w:cs="Arial"/>
          <w:sz w:val="22"/>
          <w:szCs w:val="24"/>
        </w:rPr>
        <w:t xml:space="preserve">této Smlouvy </w:t>
      </w:r>
      <w:r>
        <w:rPr>
          <w:rFonts w:ascii="Arial" w:hAnsi="Arial" w:cs="Arial"/>
          <w:sz w:val="22"/>
          <w:szCs w:val="24"/>
        </w:rPr>
        <w:t>se považuje za objednávku poskytnutí servisních služeb dle této Smlouvy, přičemž tato objednávka je akceptována Zhotovitelem (i) okamžikem výslovné akceptace objednávky v písemné formě nebo formou emailu, nebo (</w:t>
      </w:r>
      <w:proofErr w:type="spellStart"/>
      <w:r>
        <w:rPr>
          <w:rFonts w:ascii="Arial" w:hAnsi="Arial" w:cs="Arial"/>
          <w:sz w:val="22"/>
          <w:szCs w:val="24"/>
        </w:rPr>
        <w:t>ii</w:t>
      </w:r>
      <w:proofErr w:type="spellEnd"/>
      <w:r>
        <w:rPr>
          <w:rFonts w:ascii="Arial" w:hAnsi="Arial" w:cs="Arial"/>
          <w:sz w:val="22"/>
          <w:szCs w:val="24"/>
        </w:rPr>
        <w:t xml:space="preserve">) </w:t>
      </w:r>
      <w:r w:rsidR="00742A9D">
        <w:rPr>
          <w:rFonts w:ascii="Arial" w:hAnsi="Arial" w:cs="Arial"/>
          <w:sz w:val="22"/>
          <w:szCs w:val="24"/>
        </w:rPr>
        <w:t xml:space="preserve">okamžikem </w:t>
      </w:r>
      <w:r>
        <w:rPr>
          <w:rFonts w:ascii="Arial" w:hAnsi="Arial" w:cs="Arial"/>
          <w:sz w:val="22"/>
          <w:szCs w:val="24"/>
        </w:rPr>
        <w:t>zahájen</w:t>
      </w:r>
      <w:r w:rsidR="00742A9D">
        <w:rPr>
          <w:rFonts w:ascii="Arial" w:hAnsi="Arial" w:cs="Arial"/>
          <w:sz w:val="22"/>
          <w:szCs w:val="24"/>
        </w:rPr>
        <w:t>í opravy vytýkaných vad.</w:t>
      </w:r>
    </w:p>
    <w:p w14:paraId="2CD3EFFE" w14:textId="77777777" w:rsidR="00D149C8" w:rsidRPr="00D149C8" w:rsidRDefault="00D149C8" w:rsidP="00D149C8">
      <w:pPr>
        <w:pStyle w:val="Odstavecseseznamem"/>
        <w:rPr>
          <w:rFonts w:ascii="Arial" w:hAnsi="Arial" w:cs="Arial"/>
          <w:sz w:val="22"/>
          <w:szCs w:val="24"/>
        </w:rPr>
      </w:pPr>
    </w:p>
    <w:p w14:paraId="59AAA4D6" w14:textId="26400B07" w:rsidR="00D149C8" w:rsidRDefault="00D149C8" w:rsidP="00D149C8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</w:rPr>
      </w:pPr>
      <w:r w:rsidRPr="00D149C8">
        <w:rPr>
          <w:rFonts w:ascii="Arial" w:hAnsi="Arial" w:cs="Arial"/>
          <w:sz w:val="22"/>
        </w:rPr>
        <w:t xml:space="preserve">Objednatel je odpovědný za formulaci </w:t>
      </w:r>
      <w:r w:rsidR="00135D97">
        <w:rPr>
          <w:rFonts w:ascii="Arial" w:hAnsi="Arial" w:cs="Arial"/>
          <w:sz w:val="22"/>
        </w:rPr>
        <w:t>závad, jejichž odstranění požaduje,</w:t>
      </w:r>
      <w:r w:rsidR="00983359">
        <w:rPr>
          <w:rFonts w:ascii="Arial" w:hAnsi="Arial" w:cs="Arial"/>
          <w:sz w:val="22"/>
        </w:rPr>
        <w:t xml:space="preserve"> či </w:t>
      </w:r>
      <w:r w:rsidR="00135D97">
        <w:rPr>
          <w:rFonts w:ascii="Arial" w:hAnsi="Arial" w:cs="Arial"/>
          <w:sz w:val="22"/>
        </w:rPr>
        <w:t xml:space="preserve">specifikaci </w:t>
      </w:r>
      <w:r w:rsidR="00983359">
        <w:rPr>
          <w:rFonts w:ascii="Arial" w:hAnsi="Arial" w:cs="Arial"/>
          <w:sz w:val="22"/>
        </w:rPr>
        <w:t>provedení jiných vyžadovaných úkonů v rámci této Smlouvy</w:t>
      </w:r>
      <w:r>
        <w:rPr>
          <w:rFonts w:ascii="Arial" w:hAnsi="Arial" w:cs="Arial"/>
          <w:sz w:val="22"/>
        </w:rPr>
        <w:t xml:space="preserve"> </w:t>
      </w:r>
      <w:r w:rsidRPr="00D149C8">
        <w:rPr>
          <w:rFonts w:ascii="Arial" w:hAnsi="Arial" w:cs="Arial"/>
          <w:sz w:val="22"/>
        </w:rPr>
        <w:t xml:space="preserve">a za sdělení těchto </w:t>
      </w:r>
      <w:r>
        <w:rPr>
          <w:rFonts w:ascii="Arial" w:hAnsi="Arial" w:cs="Arial"/>
          <w:sz w:val="22"/>
        </w:rPr>
        <w:t>informací</w:t>
      </w:r>
      <w:r w:rsidRPr="00D149C8">
        <w:rPr>
          <w:rFonts w:ascii="Arial" w:hAnsi="Arial" w:cs="Arial"/>
          <w:sz w:val="22"/>
        </w:rPr>
        <w:t xml:space="preserve"> </w:t>
      </w:r>
      <w:r w:rsidR="00983359">
        <w:rPr>
          <w:rFonts w:ascii="Arial" w:hAnsi="Arial" w:cs="Arial"/>
          <w:sz w:val="22"/>
        </w:rPr>
        <w:t>Zhotovite</w:t>
      </w:r>
      <w:r w:rsidRPr="00D149C8">
        <w:rPr>
          <w:rFonts w:ascii="Arial" w:hAnsi="Arial" w:cs="Arial"/>
          <w:sz w:val="22"/>
        </w:rPr>
        <w:t>li.</w:t>
      </w:r>
    </w:p>
    <w:p w14:paraId="03F5FAD0" w14:textId="77777777" w:rsidR="00BB11BE" w:rsidRPr="00BB11BE" w:rsidRDefault="00BB11BE" w:rsidP="00BB11BE">
      <w:pPr>
        <w:pStyle w:val="Odstavecseseznamem"/>
        <w:rPr>
          <w:rFonts w:ascii="Arial" w:hAnsi="Arial" w:cs="Arial"/>
          <w:sz w:val="22"/>
        </w:rPr>
      </w:pPr>
    </w:p>
    <w:p w14:paraId="63066D11" w14:textId="77777777" w:rsidR="00727EEF" w:rsidRPr="00192BEF" w:rsidRDefault="00727EEF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 w:rsidRPr="00192BEF">
        <w:rPr>
          <w:rFonts w:ascii="Arial" w:hAnsi="Arial" w:cs="Arial"/>
          <w:b/>
          <w:sz w:val="22"/>
          <w:szCs w:val="24"/>
        </w:rPr>
        <w:t>VYŠŠÍ MOC</w:t>
      </w:r>
    </w:p>
    <w:p w14:paraId="0893137A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0D5EE1D3" w14:textId="77777777" w:rsidR="00742A9D" w:rsidRDefault="00727EEF" w:rsidP="00742A9D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Smluvní strany neodpovídají za prodlení, je-li způsobeno v důsledku vyšší moci. Vyšší moc znamená událost mimo kontrolu smluvních stran, vzniklou po podpisu této </w:t>
      </w:r>
      <w:r w:rsidR="00742A9D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 xml:space="preserve">mlouvy, k níž došlo bez vlastního zavinění smluvních stran nepředvídatelnou událostí. Vyšší mocí se rozumí zejména války, revoluce, přírodní katastrofy, sněhová kalamita, epidemie, karantény, embarga, stávky v relevantních průmyslech. </w:t>
      </w:r>
    </w:p>
    <w:p w14:paraId="0C0A1F77" w14:textId="77777777" w:rsidR="00742A9D" w:rsidRDefault="00742A9D" w:rsidP="00742A9D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7B65DA77" w14:textId="4BD6FC7D" w:rsidR="00727EEF" w:rsidRDefault="00727EEF" w:rsidP="00742A9D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Při vzniku vyšší moci je smluvní strana povinn</w:t>
      </w:r>
      <w:r w:rsidR="008C14EC">
        <w:rPr>
          <w:rFonts w:ascii="Arial" w:hAnsi="Arial" w:cs="Arial"/>
          <w:sz w:val="22"/>
          <w:szCs w:val="24"/>
        </w:rPr>
        <w:t>a</w:t>
      </w:r>
      <w:r w:rsidRPr="00192BEF">
        <w:rPr>
          <w:rFonts w:ascii="Arial" w:hAnsi="Arial" w:cs="Arial"/>
          <w:sz w:val="22"/>
          <w:szCs w:val="24"/>
        </w:rPr>
        <w:t xml:space="preserve"> o ní a její příčině neprodleně uvědomit </w:t>
      </w:r>
      <w:r w:rsidRPr="001F3120">
        <w:rPr>
          <w:rFonts w:ascii="Arial" w:hAnsi="Arial" w:cs="Arial"/>
          <w:sz w:val="22"/>
          <w:szCs w:val="24"/>
        </w:rPr>
        <w:t xml:space="preserve">písemnou formou </w:t>
      </w:r>
      <w:r w:rsidR="004460BE" w:rsidRPr="001F3120">
        <w:rPr>
          <w:rFonts w:ascii="Arial" w:hAnsi="Arial" w:cs="Arial"/>
          <w:sz w:val="22"/>
          <w:szCs w:val="24"/>
        </w:rPr>
        <w:t>(</w:t>
      </w:r>
      <w:r w:rsidRPr="001F3120">
        <w:rPr>
          <w:rFonts w:ascii="Arial" w:hAnsi="Arial" w:cs="Arial"/>
          <w:sz w:val="22"/>
          <w:szCs w:val="24"/>
        </w:rPr>
        <w:t>e-mailem</w:t>
      </w:r>
      <w:r w:rsidR="004460BE" w:rsidRPr="001F3120">
        <w:rPr>
          <w:rFonts w:ascii="Arial" w:hAnsi="Arial" w:cs="Arial"/>
          <w:sz w:val="22"/>
          <w:szCs w:val="24"/>
        </w:rPr>
        <w:t>)</w:t>
      </w:r>
      <w:r w:rsidRPr="001F3120">
        <w:rPr>
          <w:rFonts w:ascii="Arial" w:hAnsi="Arial" w:cs="Arial"/>
          <w:sz w:val="22"/>
          <w:szCs w:val="24"/>
        </w:rPr>
        <w:t xml:space="preserve"> druhou smluvní stranu. Smluvní strany jsou, pokud je to</w:t>
      </w:r>
      <w:r w:rsidRPr="00192BEF">
        <w:rPr>
          <w:rFonts w:ascii="Arial" w:hAnsi="Arial" w:cs="Arial"/>
          <w:sz w:val="22"/>
          <w:szCs w:val="24"/>
        </w:rPr>
        <w:t xml:space="preserve"> možné, povinny pokračovat v plnění svých smluvních povinností a hledat alternativní možnosti </w:t>
      </w:r>
      <w:r w:rsidR="00BB2D20" w:rsidRPr="00192BEF">
        <w:rPr>
          <w:rFonts w:ascii="Arial" w:hAnsi="Arial" w:cs="Arial"/>
          <w:sz w:val="22"/>
          <w:szCs w:val="24"/>
        </w:rPr>
        <w:t xml:space="preserve">plnění </w:t>
      </w:r>
      <w:r w:rsidR="00742A9D">
        <w:rPr>
          <w:rFonts w:ascii="Arial" w:hAnsi="Arial" w:cs="Arial"/>
          <w:sz w:val="22"/>
          <w:szCs w:val="24"/>
        </w:rPr>
        <w:t>S</w:t>
      </w:r>
      <w:r w:rsidR="00BB2D20" w:rsidRPr="00192BEF">
        <w:rPr>
          <w:rFonts w:ascii="Arial" w:hAnsi="Arial" w:cs="Arial"/>
          <w:sz w:val="22"/>
          <w:szCs w:val="24"/>
        </w:rPr>
        <w:t>mlouvy</w:t>
      </w:r>
      <w:r w:rsidRPr="00192BEF">
        <w:rPr>
          <w:rFonts w:ascii="Arial" w:hAnsi="Arial" w:cs="Arial"/>
          <w:sz w:val="22"/>
          <w:szCs w:val="24"/>
        </w:rPr>
        <w:t xml:space="preserve">, neovlivněné událostí vyšší moci. Trvají-li události vyšší moci déle jak tři </w:t>
      </w:r>
      <w:r w:rsidR="00983359">
        <w:rPr>
          <w:rFonts w:ascii="Arial" w:hAnsi="Arial" w:cs="Arial"/>
          <w:sz w:val="22"/>
          <w:szCs w:val="24"/>
        </w:rPr>
        <w:t xml:space="preserve">(3) </w:t>
      </w:r>
      <w:r w:rsidRPr="00192BEF">
        <w:rPr>
          <w:rFonts w:ascii="Arial" w:hAnsi="Arial" w:cs="Arial"/>
          <w:sz w:val="22"/>
          <w:szCs w:val="24"/>
        </w:rPr>
        <w:t xml:space="preserve">měsíce, jsou smluvní strany oprávněny od </w:t>
      </w:r>
      <w:r w:rsidR="00742A9D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 xml:space="preserve">mlouvy odstoupit. </w:t>
      </w:r>
    </w:p>
    <w:p w14:paraId="614FD998" w14:textId="77777777" w:rsidR="00BB11BE" w:rsidRPr="00BB11BE" w:rsidRDefault="00BB11BE" w:rsidP="00BB11BE">
      <w:pPr>
        <w:pStyle w:val="Odstavecseseznamem"/>
        <w:rPr>
          <w:rFonts w:ascii="Arial" w:hAnsi="Arial" w:cs="Arial"/>
          <w:sz w:val="22"/>
          <w:szCs w:val="24"/>
        </w:rPr>
      </w:pPr>
    </w:p>
    <w:p w14:paraId="0D7AF6F4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41609B86" w14:textId="7DA242F4" w:rsidR="00727EEF" w:rsidRPr="00192BEF" w:rsidRDefault="00285D21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PLATEBNÍ PODMÍNKY</w:t>
      </w:r>
    </w:p>
    <w:p w14:paraId="323B35F4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2491960D" w14:textId="11456B57" w:rsidR="00742A9D" w:rsidRPr="00742A9D" w:rsidRDefault="00B51847" w:rsidP="00742A9D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Veškeré </w:t>
      </w:r>
      <w:r w:rsidR="00285D21">
        <w:rPr>
          <w:rFonts w:ascii="Arial" w:hAnsi="Arial" w:cs="Arial"/>
          <w:sz w:val="22"/>
          <w:szCs w:val="24"/>
        </w:rPr>
        <w:t>platby</w:t>
      </w:r>
      <w:r w:rsidR="00312929">
        <w:rPr>
          <w:rFonts w:ascii="Arial" w:hAnsi="Arial" w:cs="Arial"/>
          <w:sz w:val="22"/>
          <w:szCs w:val="24"/>
        </w:rPr>
        <w:t>, jež</w:t>
      </w:r>
      <w:r>
        <w:rPr>
          <w:rFonts w:ascii="Arial" w:hAnsi="Arial" w:cs="Arial"/>
          <w:sz w:val="22"/>
          <w:szCs w:val="24"/>
        </w:rPr>
        <w:t xml:space="preserve"> náleží Zhotoviteli</w:t>
      </w:r>
      <w:r w:rsidR="00727EEF" w:rsidRPr="00742A9D">
        <w:rPr>
          <w:rFonts w:ascii="Arial" w:hAnsi="Arial" w:cs="Arial"/>
          <w:sz w:val="22"/>
          <w:szCs w:val="24"/>
        </w:rPr>
        <w:t xml:space="preserve"> za </w:t>
      </w:r>
      <w:r w:rsidR="00742A9D" w:rsidRPr="00742A9D">
        <w:rPr>
          <w:rFonts w:ascii="Arial" w:hAnsi="Arial" w:cs="Arial"/>
          <w:sz w:val="22"/>
          <w:szCs w:val="24"/>
        </w:rPr>
        <w:t>poskytování plnění dle této Smlouvy</w:t>
      </w:r>
      <w:r w:rsidR="00312929">
        <w:rPr>
          <w:rFonts w:ascii="Arial" w:hAnsi="Arial" w:cs="Arial"/>
          <w:sz w:val="22"/>
          <w:szCs w:val="24"/>
        </w:rPr>
        <w:t>,</w:t>
      </w:r>
      <w:r w:rsidR="00742A9D" w:rsidRPr="00742A9D">
        <w:rPr>
          <w:rFonts w:ascii="Arial" w:hAnsi="Arial" w:cs="Arial"/>
          <w:sz w:val="22"/>
          <w:szCs w:val="24"/>
        </w:rPr>
        <w:t xml:space="preserve"> jsou uvedeny v </w:t>
      </w:r>
      <w:r w:rsidR="00983359" w:rsidRPr="00983359">
        <w:rPr>
          <w:rFonts w:ascii="Arial" w:hAnsi="Arial" w:cs="Arial"/>
          <w:sz w:val="22"/>
          <w:szCs w:val="24"/>
          <w:u w:val="single"/>
        </w:rPr>
        <w:t>P</w:t>
      </w:r>
      <w:r w:rsidR="00742A9D" w:rsidRPr="00983359">
        <w:rPr>
          <w:rFonts w:ascii="Arial" w:hAnsi="Arial" w:cs="Arial"/>
          <w:sz w:val="22"/>
          <w:szCs w:val="24"/>
          <w:u w:val="single"/>
        </w:rPr>
        <w:t xml:space="preserve">říloze č. </w:t>
      </w:r>
      <w:r w:rsidR="00877572">
        <w:rPr>
          <w:rFonts w:ascii="Arial" w:hAnsi="Arial" w:cs="Arial"/>
          <w:sz w:val="22"/>
          <w:szCs w:val="24"/>
          <w:u w:val="single"/>
        </w:rPr>
        <w:t>1</w:t>
      </w:r>
      <w:r w:rsidR="00877572">
        <w:rPr>
          <w:rFonts w:ascii="Arial" w:hAnsi="Arial" w:cs="Arial"/>
          <w:sz w:val="22"/>
          <w:szCs w:val="24"/>
        </w:rPr>
        <w:t xml:space="preserve"> </w:t>
      </w:r>
      <w:r w:rsidR="00742A9D">
        <w:rPr>
          <w:rFonts w:ascii="Arial" w:hAnsi="Arial" w:cs="Arial"/>
          <w:sz w:val="22"/>
          <w:szCs w:val="24"/>
        </w:rPr>
        <w:t>této Smlouvy.</w:t>
      </w:r>
      <w:r w:rsidR="00742A9D" w:rsidRPr="00742A9D">
        <w:rPr>
          <w:rFonts w:ascii="Arial" w:hAnsi="Arial" w:cs="Arial"/>
          <w:sz w:val="22"/>
          <w:szCs w:val="24"/>
        </w:rPr>
        <w:t xml:space="preserve"> </w:t>
      </w:r>
      <w:r w:rsidR="00742A9D">
        <w:rPr>
          <w:rFonts w:ascii="Arial" w:hAnsi="Arial" w:cs="Arial"/>
          <w:sz w:val="22"/>
          <w:szCs w:val="24"/>
        </w:rPr>
        <w:t>K těmto cenám bude připočteno DPH</w:t>
      </w:r>
      <w:r w:rsidR="00870DEF">
        <w:rPr>
          <w:rFonts w:ascii="Arial" w:hAnsi="Arial" w:cs="Arial"/>
          <w:sz w:val="22"/>
          <w:szCs w:val="24"/>
        </w:rPr>
        <w:t xml:space="preserve"> ve výši </w:t>
      </w:r>
      <w:r>
        <w:rPr>
          <w:rFonts w:ascii="Arial" w:hAnsi="Arial" w:cs="Arial"/>
          <w:sz w:val="22"/>
          <w:szCs w:val="24"/>
        </w:rPr>
        <w:t>odpovídající sazbě DPH ke dni uskutečnění zdanitelného plnění,</w:t>
      </w:r>
      <w:r w:rsidRPr="00B51847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kdy datum uskutečnění zdanitelného plnění je poslední den příslušného kalendářního měsíce.</w:t>
      </w:r>
    </w:p>
    <w:p w14:paraId="00364459" w14:textId="77777777" w:rsidR="00727EEF" w:rsidRPr="00192BEF" w:rsidRDefault="00727EEF" w:rsidP="00870DEF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3CE8B2B8" w14:textId="77777777" w:rsidR="00727EEF" w:rsidRPr="00742A9D" w:rsidRDefault="00742A9D" w:rsidP="00742A9D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742A9D">
        <w:rPr>
          <w:rFonts w:ascii="Arial" w:hAnsi="Arial" w:cs="Arial"/>
          <w:sz w:val="22"/>
          <w:szCs w:val="24"/>
        </w:rPr>
        <w:t>Smluvní ceny výslovně nezahrnují</w:t>
      </w:r>
      <w:r w:rsidR="00BB2D20" w:rsidRPr="00742A9D">
        <w:rPr>
          <w:rFonts w:ascii="Arial" w:hAnsi="Arial" w:cs="Arial"/>
          <w:sz w:val="22"/>
          <w:szCs w:val="24"/>
        </w:rPr>
        <w:t xml:space="preserve"> </w:t>
      </w:r>
      <w:r w:rsidR="00727EEF" w:rsidRPr="00742A9D">
        <w:rPr>
          <w:rFonts w:ascii="Arial" w:hAnsi="Arial" w:cs="Arial"/>
          <w:sz w:val="22"/>
          <w:szCs w:val="24"/>
        </w:rPr>
        <w:t>náklady na dílenské a</w:t>
      </w:r>
      <w:r w:rsidRPr="00742A9D">
        <w:rPr>
          <w:rFonts w:ascii="Arial" w:hAnsi="Arial" w:cs="Arial"/>
          <w:sz w:val="22"/>
          <w:szCs w:val="24"/>
        </w:rPr>
        <w:t xml:space="preserve"> </w:t>
      </w:r>
      <w:r w:rsidR="00727EEF" w:rsidRPr="00742A9D">
        <w:rPr>
          <w:rFonts w:ascii="Arial" w:hAnsi="Arial" w:cs="Arial"/>
          <w:sz w:val="22"/>
          <w:szCs w:val="24"/>
        </w:rPr>
        <w:t>kooperační opravy</w:t>
      </w:r>
      <w:r w:rsidRPr="00742A9D">
        <w:rPr>
          <w:rFonts w:ascii="Arial" w:hAnsi="Arial" w:cs="Arial"/>
          <w:sz w:val="22"/>
          <w:szCs w:val="24"/>
        </w:rPr>
        <w:t xml:space="preserve">, </w:t>
      </w:r>
      <w:r w:rsidR="00727EEF" w:rsidRPr="00742A9D">
        <w:rPr>
          <w:rFonts w:ascii="Arial" w:hAnsi="Arial" w:cs="Arial"/>
          <w:sz w:val="22"/>
          <w:szCs w:val="24"/>
        </w:rPr>
        <w:t>náhradní díly, materiál a chladivo a veškerý další materiál a věci, které</w:t>
      </w:r>
      <w:r>
        <w:rPr>
          <w:rFonts w:ascii="Arial" w:hAnsi="Arial" w:cs="Arial"/>
          <w:sz w:val="22"/>
          <w:szCs w:val="24"/>
        </w:rPr>
        <w:t xml:space="preserve"> </w:t>
      </w:r>
      <w:r w:rsidR="00192BEF" w:rsidRPr="00742A9D">
        <w:rPr>
          <w:rFonts w:ascii="Arial" w:hAnsi="Arial" w:cs="Arial"/>
          <w:sz w:val="22"/>
          <w:szCs w:val="24"/>
        </w:rPr>
        <w:t>Zhotovitel</w:t>
      </w:r>
      <w:r w:rsidR="00727EEF" w:rsidRPr="00742A9D">
        <w:rPr>
          <w:rFonts w:ascii="Arial" w:hAnsi="Arial" w:cs="Arial"/>
          <w:sz w:val="22"/>
          <w:szCs w:val="24"/>
        </w:rPr>
        <w:t xml:space="preserve"> v návaznosti na </w:t>
      </w:r>
      <w:r w:rsidR="00E10EA5">
        <w:rPr>
          <w:rFonts w:ascii="Arial" w:hAnsi="Arial" w:cs="Arial"/>
          <w:sz w:val="22"/>
          <w:szCs w:val="24"/>
        </w:rPr>
        <w:t>poskytování plnění</w:t>
      </w:r>
      <w:r w:rsidR="00727EEF" w:rsidRPr="00742A9D">
        <w:rPr>
          <w:rFonts w:ascii="Arial" w:hAnsi="Arial" w:cs="Arial"/>
          <w:sz w:val="22"/>
          <w:szCs w:val="24"/>
        </w:rPr>
        <w:t xml:space="preserve"> opatřil a zpracoval</w:t>
      </w:r>
      <w:r>
        <w:rPr>
          <w:rFonts w:ascii="Arial" w:hAnsi="Arial" w:cs="Arial"/>
          <w:sz w:val="22"/>
          <w:szCs w:val="24"/>
        </w:rPr>
        <w:t>.</w:t>
      </w:r>
    </w:p>
    <w:p w14:paraId="461D1303" w14:textId="77777777" w:rsidR="00727EEF" w:rsidRPr="00192BEF" w:rsidRDefault="00727EEF" w:rsidP="00870DEF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646F3DF8" w14:textId="33B86E65" w:rsidR="00727EEF" w:rsidRPr="00192BEF" w:rsidRDefault="00381489" w:rsidP="00742A9D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283B7D">
        <w:rPr>
          <w:rFonts w:ascii="Arial" w:hAnsi="Arial" w:cs="Arial"/>
          <w:sz w:val="22"/>
          <w:szCs w:val="24"/>
        </w:rPr>
        <w:t xml:space="preserve">Vystavení daňového </w:t>
      </w:r>
      <w:r w:rsidR="00312929" w:rsidRPr="00283B7D">
        <w:rPr>
          <w:rFonts w:ascii="Arial" w:hAnsi="Arial" w:cs="Arial"/>
          <w:sz w:val="22"/>
          <w:szCs w:val="24"/>
        </w:rPr>
        <w:t xml:space="preserve">dokladu </w:t>
      </w:r>
      <w:r w:rsidR="004B0948" w:rsidRPr="00283B7D">
        <w:rPr>
          <w:rFonts w:ascii="Arial" w:hAnsi="Arial" w:cs="Arial"/>
          <w:sz w:val="22"/>
          <w:szCs w:val="24"/>
        </w:rPr>
        <w:t xml:space="preserve">provede Zhotovitel do </w:t>
      </w:r>
      <w:r w:rsidR="00F72EA3" w:rsidRPr="00283B7D">
        <w:rPr>
          <w:rFonts w:ascii="Arial" w:hAnsi="Arial" w:cs="Arial"/>
          <w:sz w:val="22"/>
          <w:szCs w:val="24"/>
        </w:rPr>
        <w:t>10</w:t>
      </w:r>
      <w:r w:rsidR="004B0948" w:rsidRPr="00283B7D">
        <w:rPr>
          <w:rFonts w:ascii="Arial" w:hAnsi="Arial" w:cs="Arial"/>
          <w:sz w:val="22"/>
          <w:szCs w:val="24"/>
        </w:rPr>
        <w:t xml:space="preserve"> </w:t>
      </w:r>
      <w:r w:rsidR="004460BE" w:rsidRPr="00283B7D">
        <w:rPr>
          <w:rFonts w:ascii="Arial" w:hAnsi="Arial" w:cs="Arial"/>
          <w:sz w:val="22"/>
          <w:szCs w:val="24"/>
        </w:rPr>
        <w:t xml:space="preserve">pracovních </w:t>
      </w:r>
      <w:r w:rsidR="004B0948" w:rsidRPr="00283B7D">
        <w:rPr>
          <w:rFonts w:ascii="Arial" w:hAnsi="Arial" w:cs="Arial"/>
          <w:sz w:val="22"/>
          <w:szCs w:val="24"/>
        </w:rPr>
        <w:t>dnů</w:t>
      </w:r>
      <w:r w:rsidR="00417CD3" w:rsidRPr="00283B7D">
        <w:rPr>
          <w:rFonts w:ascii="Arial" w:hAnsi="Arial" w:cs="Arial"/>
          <w:sz w:val="22"/>
          <w:szCs w:val="24"/>
        </w:rPr>
        <w:t xml:space="preserve"> po provedení</w:t>
      </w:r>
      <w:r w:rsidR="00417CD3">
        <w:rPr>
          <w:rFonts w:ascii="Arial" w:hAnsi="Arial" w:cs="Arial"/>
          <w:sz w:val="22"/>
          <w:szCs w:val="24"/>
        </w:rPr>
        <w:t xml:space="preserve"> </w:t>
      </w:r>
      <w:r w:rsidR="004B0948">
        <w:rPr>
          <w:rFonts w:ascii="Arial" w:hAnsi="Arial" w:cs="Arial"/>
          <w:sz w:val="22"/>
          <w:szCs w:val="24"/>
        </w:rPr>
        <w:t>konkrétního úkonu.</w:t>
      </w:r>
    </w:p>
    <w:p w14:paraId="1AA931CE" w14:textId="77777777" w:rsidR="00727EEF" w:rsidRPr="00192BEF" w:rsidRDefault="00727EEF" w:rsidP="00870DEF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26087888" w14:textId="4CA3BDC4" w:rsidR="00B616BB" w:rsidRDefault="00727EEF" w:rsidP="00B616BB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Spla</w:t>
      </w:r>
      <w:r w:rsidR="00B26972" w:rsidRPr="00192BEF">
        <w:rPr>
          <w:rFonts w:ascii="Arial" w:hAnsi="Arial" w:cs="Arial"/>
          <w:sz w:val="22"/>
          <w:szCs w:val="24"/>
        </w:rPr>
        <w:t xml:space="preserve">tnost daňových dokladů je </w:t>
      </w:r>
      <w:r w:rsidR="002627A0">
        <w:rPr>
          <w:rFonts w:ascii="Arial" w:hAnsi="Arial" w:cs="Arial"/>
          <w:sz w:val="22"/>
          <w:szCs w:val="24"/>
        </w:rPr>
        <w:t>čtrnáct</w:t>
      </w:r>
      <w:r w:rsidR="008D4DDB">
        <w:rPr>
          <w:rFonts w:ascii="Arial" w:hAnsi="Arial" w:cs="Arial"/>
          <w:sz w:val="22"/>
          <w:szCs w:val="24"/>
        </w:rPr>
        <w:t xml:space="preserve"> </w:t>
      </w:r>
      <w:r w:rsidR="0062312D">
        <w:rPr>
          <w:rFonts w:ascii="Arial" w:hAnsi="Arial" w:cs="Arial"/>
          <w:sz w:val="22"/>
          <w:szCs w:val="24"/>
        </w:rPr>
        <w:t>(</w:t>
      </w:r>
      <w:r w:rsidR="002627A0">
        <w:rPr>
          <w:rFonts w:ascii="Arial" w:hAnsi="Arial" w:cs="Arial"/>
          <w:sz w:val="22"/>
          <w:szCs w:val="24"/>
        </w:rPr>
        <w:t>14</w:t>
      </w:r>
      <w:r w:rsidR="0062312D">
        <w:rPr>
          <w:rFonts w:ascii="Arial" w:hAnsi="Arial" w:cs="Arial"/>
          <w:sz w:val="22"/>
          <w:szCs w:val="24"/>
        </w:rPr>
        <w:t>)</w:t>
      </w:r>
      <w:r w:rsidR="00B26972" w:rsidRPr="00192BEF">
        <w:rPr>
          <w:rFonts w:ascii="Arial" w:hAnsi="Arial" w:cs="Arial"/>
          <w:sz w:val="22"/>
          <w:szCs w:val="24"/>
        </w:rPr>
        <w:t xml:space="preserve"> dní </w:t>
      </w:r>
      <w:r w:rsidR="00742A9D">
        <w:rPr>
          <w:rFonts w:ascii="Arial" w:hAnsi="Arial" w:cs="Arial"/>
          <w:sz w:val="22"/>
          <w:szCs w:val="24"/>
        </w:rPr>
        <w:t>ode dne jejich vystavení.</w:t>
      </w:r>
      <w:r w:rsidRPr="00192BEF">
        <w:rPr>
          <w:rFonts w:ascii="Arial" w:hAnsi="Arial" w:cs="Arial"/>
          <w:sz w:val="22"/>
          <w:szCs w:val="24"/>
        </w:rPr>
        <w:t xml:space="preserve"> </w:t>
      </w:r>
    </w:p>
    <w:p w14:paraId="2E04C71C" w14:textId="77777777" w:rsidR="00B616BB" w:rsidRPr="00320DED" w:rsidRDefault="00B616BB" w:rsidP="00320DED">
      <w:pPr>
        <w:pStyle w:val="Odstavecseseznamem"/>
        <w:rPr>
          <w:rFonts w:ascii="Arial" w:hAnsi="Arial" w:cs="Arial"/>
          <w:sz w:val="22"/>
          <w:szCs w:val="22"/>
        </w:rPr>
      </w:pPr>
    </w:p>
    <w:p w14:paraId="16FD97D2" w14:textId="4FAFCAEB" w:rsidR="00B616BB" w:rsidRPr="00320DED" w:rsidRDefault="00B616BB" w:rsidP="00320DED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320DED">
        <w:rPr>
          <w:rFonts w:ascii="Arial" w:hAnsi="Arial" w:cs="Arial"/>
          <w:sz w:val="22"/>
          <w:szCs w:val="22"/>
        </w:rPr>
        <w:t>Zhotovitel se zavazuje zachovat ceny díla uvedené v této smlouvě po dobu jednoho roku. Po této lhůtě mohou být ceny díla zvýšeny (valorizovány), a to následovně:</w:t>
      </w:r>
    </w:p>
    <w:p w14:paraId="19B60891" w14:textId="77777777" w:rsidR="00B616BB" w:rsidRDefault="00B616BB" w:rsidP="00B616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46EA27" w14:textId="3491B116" w:rsidR="00DD1CA5" w:rsidRPr="00DD1CA5" w:rsidRDefault="00B616BB" w:rsidP="00DD1CA5">
      <w:pPr>
        <w:pStyle w:val="Odstavecseseznamem"/>
        <w:numPr>
          <w:ilvl w:val="2"/>
          <w:numId w:val="21"/>
        </w:numPr>
        <w:ind w:left="1276"/>
        <w:rPr>
          <w:sz w:val="22"/>
          <w:szCs w:val="22"/>
        </w:rPr>
      </w:pPr>
      <w:r w:rsidRPr="00DD1CA5">
        <w:rPr>
          <w:rFonts w:ascii="Arial" w:hAnsi="Arial" w:cs="Arial"/>
          <w:sz w:val="22"/>
          <w:szCs w:val="22"/>
        </w:rPr>
        <w:t>v</w:t>
      </w:r>
      <w:r w:rsidRPr="00DD1CA5">
        <w:rPr>
          <w:rFonts w:ascii="Arial" w:hAnsi="Arial" w:cs="Arial"/>
          <w:sz w:val="22"/>
        </w:rPr>
        <w:t>alorizací se rozumí zvýšení cen předmětu smlouvy o tolik procent, kolik bude odpovídat meziroční mí</w:t>
      </w:r>
      <w:r w:rsidR="00320DED" w:rsidRPr="00DD1CA5">
        <w:rPr>
          <w:rFonts w:ascii="Arial" w:hAnsi="Arial" w:cs="Arial"/>
          <w:sz w:val="22"/>
        </w:rPr>
        <w:t>ra</w:t>
      </w:r>
      <w:r w:rsidRPr="00DD1CA5">
        <w:rPr>
          <w:rFonts w:ascii="Arial" w:hAnsi="Arial" w:cs="Arial"/>
          <w:sz w:val="22"/>
        </w:rPr>
        <w:t xml:space="preserve"> inflace zveřejněné Českým statistickým úřadem (dále jen „ČSÚ“) po 1. lednu kalendářního roku pro období minulého roku. Úprava cen se provede od nejbližší platby předmětu smlouvy, a bude platit do doby příští valorizace; </w:t>
      </w:r>
    </w:p>
    <w:p w14:paraId="54436771" w14:textId="77777777" w:rsidR="00DD1CA5" w:rsidRPr="00DD1CA5" w:rsidRDefault="00DD1CA5" w:rsidP="00DD1CA5">
      <w:pPr>
        <w:pStyle w:val="Odstavecseseznamem"/>
        <w:ind w:left="1276"/>
        <w:rPr>
          <w:sz w:val="22"/>
          <w:szCs w:val="22"/>
        </w:rPr>
      </w:pPr>
    </w:p>
    <w:p w14:paraId="4A1F10C2" w14:textId="77777777" w:rsidR="00DD1CA5" w:rsidRPr="00DD1CA5" w:rsidRDefault="00B616BB" w:rsidP="00DD1CA5">
      <w:pPr>
        <w:pStyle w:val="Odstavecseseznamem"/>
        <w:numPr>
          <w:ilvl w:val="2"/>
          <w:numId w:val="21"/>
        </w:numPr>
        <w:ind w:left="1276"/>
        <w:rPr>
          <w:sz w:val="22"/>
          <w:szCs w:val="22"/>
        </w:rPr>
      </w:pPr>
      <w:r w:rsidRPr="00DD1CA5">
        <w:rPr>
          <w:rFonts w:ascii="Arial" w:hAnsi="Arial" w:cs="Arial"/>
          <w:sz w:val="22"/>
        </w:rPr>
        <w:t xml:space="preserve">valorizaci cen předmětu smlouvy sdělí zhotovitel objednateli dopisem, ve kterém bude uveden pramen informace o meziročním růstu inflace. Po jeho </w:t>
      </w:r>
      <w:r w:rsidRPr="00DD1CA5">
        <w:rPr>
          <w:rFonts w:ascii="Arial" w:hAnsi="Arial" w:cs="Arial"/>
          <w:sz w:val="22"/>
        </w:rPr>
        <w:lastRenderedPageBreak/>
        <w:t>odsouhlasení objednatelem budou uvedené ceny závazné pro příští období. Souhlas objednatele nebude bez mimořádně závažných důvodů odepřen;</w:t>
      </w:r>
    </w:p>
    <w:p w14:paraId="24D2B619" w14:textId="77777777" w:rsidR="00DD1CA5" w:rsidRPr="00DD1CA5" w:rsidRDefault="00DD1CA5" w:rsidP="00DD1CA5">
      <w:pPr>
        <w:pStyle w:val="Odstavecseseznamem"/>
        <w:ind w:left="1276"/>
        <w:rPr>
          <w:rFonts w:ascii="Arial" w:hAnsi="Arial" w:cs="Arial"/>
          <w:sz w:val="22"/>
          <w:szCs w:val="22"/>
        </w:rPr>
      </w:pPr>
    </w:p>
    <w:p w14:paraId="1EB8025F" w14:textId="4DA4E62C" w:rsidR="00B616BB" w:rsidRPr="00DD1CA5" w:rsidRDefault="00B616BB" w:rsidP="00DD1CA5">
      <w:pPr>
        <w:pStyle w:val="Odstavecseseznamem"/>
        <w:numPr>
          <w:ilvl w:val="2"/>
          <w:numId w:val="21"/>
        </w:numPr>
        <w:ind w:left="1276"/>
        <w:rPr>
          <w:sz w:val="22"/>
          <w:szCs w:val="22"/>
        </w:rPr>
      </w:pPr>
      <w:r w:rsidRPr="00DD1CA5">
        <w:rPr>
          <w:rFonts w:ascii="Arial" w:hAnsi="Arial" w:cs="Arial"/>
          <w:sz w:val="22"/>
          <w:szCs w:val="22"/>
        </w:rPr>
        <w:t xml:space="preserve">valorizace nebude prováděna v případě, že meziroční míra inflace zveřejněná ČSÚ nepřevýší </w:t>
      </w:r>
      <w:proofErr w:type="gramStart"/>
      <w:r w:rsidRPr="00DD1CA5">
        <w:rPr>
          <w:rFonts w:ascii="Arial" w:hAnsi="Arial" w:cs="Arial"/>
          <w:sz w:val="22"/>
          <w:szCs w:val="22"/>
        </w:rPr>
        <w:t>2%</w:t>
      </w:r>
      <w:proofErr w:type="gramEnd"/>
      <w:r w:rsidRPr="00DD1CA5">
        <w:rPr>
          <w:rFonts w:ascii="Arial" w:hAnsi="Arial" w:cs="Arial"/>
          <w:sz w:val="22"/>
          <w:szCs w:val="22"/>
        </w:rPr>
        <w:t xml:space="preserve">. V případě, že meziroční inflace nepřevýší mez </w:t>
      </w:r>
      <w:proofErr w:type="gramStart"/>
      <w:r w:rsidRPr="00DD1CA5">
        <w:rPr>
          <w:rFonts w:ascii="Arial" w:hAnsi="Arial" w:cs="Arial"/>
          <w:sz w:val="22"/>
          <w:szCs w:val="22"/>
        </w:rPr>
        <w:t>2%</w:t>
      </w:r>
      <w:proofErr w:type="gramEnd"/>
      <w:r w:rsidRPr="00DD1CA5">
        <w:rPr>
          <w:rFonts w:ascii="Arial" w:hAnsi="Arial" w:cs="Arial"/>
          <w:sz w:val="22"/>
          <w:szCs w:val="22"/>
        </w:rPr>
        <w:t xml:space="preserve"> dva kalendářní roky po sobě následující, provede se valorizace jednou za dva roky ve výši součtu údajů za tyto roky.</w:t>
      </w:r>
    </w:p>
    <w:p w14:paraId="36686882" w14:textId="77777777" w:rsidR="00B616BB" w:rsidRDefault="00B616BB" w:rsidP="00320DED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5C072A6B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19F33173" w14:textId="77777777" w:rsidR="00727EEF" w:rsidRPr="00192BEF" w:rsidRDefault="00A02789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DALŠÍ </w:t>
      </w:r>
      <w:r w:rsidR="00727EEF" w:rsidRPr="00192BEF">
        <w:rPr>
          <w:rFonts w:ascii="Arial" w:hAnsi="Arial" w:cs="Arial"/>
          <w:b/>
          <w:sz w:val="22"/>
          <w:szCs w:val="24"/>
        </w:rPr>
        <w:t>POVINNOSTI SMLUVNÍCH STRAN</w:t>
      </w:r>
    </w:p>
    <w:p w14:paraId="21BCD5CE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64630F2F" w14:textId="5836F683" w:rsidR="00727EEF" w:rsidRDefault="00A02789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Další p</w:t>
      </w:r>
      <w:r w:rsidR="00727EEF" w:rsidRPr="00192BEF">
        <w:rPr>
          <w:rFonts w:ascii="Arial" w:hAnsi="Arial" w:cs="Arial"/>
          <w:sz w:val="22"/>
          <w:szCs w:val="24"/>
        </w:rPr>
        <w:t xml:space="preserve">ovinnosti </w:t>
      </w:r>
      <w:r w:rsidR="00192BEF">
        <w:rPr>
          <w:rFonts w:ascii="Arial" w:hAnsi="Arial" w:cs="Arial"/>
          <w:sz w:val="22"/>
          <w:szCs w:val="24"/>
        </w:rPr>
        <w:t>Objednatel</w:t>
      </w:r>
      <w:r w:rsidR="00727EEF" w:rsidRPr="00192BEF">
        <w:rPr>
          <w:rFonts w:ascii="Arial" w:hAnsi="Arial" w:cs="Arial"/>
          <w:sz w:val="22"/>
          <w:szCs w:val="24"/>
        </w:rPr>
        <w:t>e</w:t>
      </w:r>
      <w:r>
        <w:rPr>
          <w:rFonts w:ascii="Arial" w:hAnsi="Arial" w:cs="Arial"/>
          <w:sz w:val="22"/>
          <w:szCs w:val="24"/>
        </w:rPr>
        <w:t xml:space="preserve"> zahrnují zejména </w:t>
      </w:r>
      <w:r w:rsidR="00FD4E31">
        <w:rPr>
          <w:rFonts w:ascii="Arial" w:hAnsi="Arial" w:cs="Arial"/>
          <w:sz w:val="22"/>
          <w:szCs w:val="24"/>
        </w:rPr>
        <w:t>povinnost</w:t>
      </w:r>
    </w:p>
    <w:p w14:paraId="474A65A0" w14:textId="77777777" w:rsidR="00A02789" w:rsidRPr="00192BEF" w:rsidRDefault="00A02789" w:rsidP="00A02789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0C298604" w14:textId="77777777" w:rsidR="00727EEF" w:rsidRDefault="00727EEF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obsluhu klimatizačních zařízení svěřit pouze osobám odborně vyškoleným a splňujícím podmínky podle platných předpisů a norem</w:t>
      </w:r>
      <w:r w:rsidR="00A02789">
        <w:rPr>
          <w:rFonts w:ascii="Arial" w:hAnsi="Arial" w:cs="Arial"/>
          <w:sz w:val="22"/>
          <w:szCs w:val="24"/>
        </w:rPr>
        <w:t>;</w:t>
      </w:r>
    </w:p>
    <w:p w14:paraId="30070798" w14:textId="77777777" w:rsidR="00A02789" w:rsidRPr="00192BEF" w:rsidRDefault="00A02789" w:rsidP="00A02789">
      <w:pPr>
        <w:pStyle w:val="Odstavecseseznamem"/>
        <w:tabs>
          <w:tab w:val="left" w:pos="567"/>
        </w:tabs>
        <w:ind w:left="1418"/>
        <w:rPr>
          <w:rFonts w:ascii="Arial" w:hAnsi="Arial" w:cs="Arial"/>
          <w:sz w:val="22"/>
          <w:szCs w:val="24"/>
        </w:rPr>
      </w:pPr>
    </w:p>
    <w:p w14:paraId="18BB1848" w14:textId="5BC6BE87" w:rsidR="00727EEF" w:rsidRDefault="00727EEF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zajistit vstup zaměstnancům </w:t>
      </w:r>
      <w:r w:rsidR="00192BEF">
        <w:rPr>
          <w:rFonts w:ascii="Arial" w:hAnsi="Arial" w:cs="Arial"/>
          <w:sz w:val="22"/>
          <w:szCs w:val="24"/>
        </w:rPr>
        <w:t>Zhotovitel</w:t>
      </w:r>
      <w:r w:rsidRPr="00192BEF">
        <w:rPr>
          <w:rFonts w:ascii="Arial" w:hAnsi="Arial" w:cs="Arial"/>
          <w:sz w:val="22"/>
          <w:szCs w:val="24"/>
        </w:rPr>
        <w:t xml:space="preserve">e do místa předmětu plnění </w:t>
      </w:r>
      <w:r w:rsidR="00A02789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>mlouvy</w:t>
      </w:r>
      <w:r w:rsidR="00A02789">
        <w:rPr>
          <w:rFonts w:ascii="Arial" w:hAnsi="Arial" w:cs="Arial"/>
          <w:sz w:val="22"/>
          <w:szCs w:val="24"/>
        </w:rPr>
        <w:t>;</w:t>
      </w:r>
    </w:p>
    <w:p w14:paraId="6B7356A6" w14:textId="77777777" w:rsidR="008512CB" w:rsidRPr="008512CB" w:rsidRDefault="008512CB" w:rsidP="008512CB">
      <w:pPr>
        <w:pStyle w:val="Odstavecseseznamem"/>
        <w:rPr>
          <w:rFonts w:ascii="Arial" w:hAnsi="Arial" w:cs="Arial"/>
          <w:sz w:val="22"/>
          <w:szCs w:val="24"/>
        </w:rPr>
      </w:pPr>
    </w:p>
    <w:p w14:paraId="1F297754" w14:textId="77777777" w:rsidR="008512CB" w:rsidRPr="004D3569" w:rsidRDefault="008512CB" w:rsidP="008512CB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4D3569">
        <w:rPr>
          <w:rFonts w:ascii="Arial" w:hAnsi="Arial" w:cs="Arial"/>
          <w:sz w:val="22"/>
          <w:szCs w:val="24"/>
        </w:rPr>
        <w:t>zajistit dostatečný prostor pro přístup k servisovaným zařízením pro provedení údržby a servisu. Jsou-li tato zařízení umístěna ve výšce (na stěně, pod</w:t>
      </w:r>
      <w:r>
        <w:rPr>
          <w:rFonts w:ascii="Arial" w:hAnsi="Arial" w:cs="Arial"/>
          <w:sz w:val="22"/>
          <w:szCs w:val="24"/>
        </w:rPr>
        <w:t xml:space="preserve">/ve </w:t>
      </w:r>
      <w:r w:rsidRPr="004D3569">
        <w:rPr>
          <w:rFonts w:ascii="Arial" w:hAnsi="Arial" w:cs="Arial"/>
          <w:sz w:val="22"/>
          <w:szCs w:val="24"/>
        </w:rPr>
        <w:t>strop</w:t>
      </w:r>
      <w:r>
        <w:rPr>
          <w:rFonts w:ascii="Arial" w:hAnsi="Arial" w:cs="Arial"/>
          <w:sz w:val="22"/>
          <w:szCs w:val="24"/>
        </w:rPr>
        <w:t>ě)</w:t>
      </w:r>
      <w:r w:rsidRPr="004D3569">
        <w:rPr>
          <w:rFonts w:ascii="Arial" w:hAnsi="Arial" w:cs="Arial"/>
          <w:sz w:val="22"/>
          <w:szCs w:val="24"/>
        </w:rPr>
        <w:t xml:space="preserve"> je také nutné zajistit dostatečný prostor pro manipulaci s žebříkem nebo štaflemi.</w:t>
      </w:r>
      <w:r>
        <w:rPr>
          <w:rFonts w:ascii="Arial" w:hAnsi="Arial" w:cs="Arial"/>
          <w:sz w:val="22"/>
          <w:szCs w:val="24"/>
        </w:rPr>
        <w:t xml:space="preserve"> </w:t>
      </w:r>
      <w:r w:rsidRPr="004D3569">
        <w:rPr>
          <w:rFonts w:ascii="Arial" w:hAnsi="Arial" w:cs="Arial"/>
          <w:sz w:val="22"/>
          <w:szCs w:val="24"/>
        </w:rPr>
        <w:t>V případě nezajištění dostatečného prostoru pro přístup k servisovaným jednotkám nebo nevyklizení prostoru</w:t>
      </w:r>
      <w:r>
        <w:rPr>
          <w:rFonts w:ascii="Arial" w:hAnsi="Arial" w:cs="Arial"/>
          <w:sz w:val="22"/>
          <w:szCs w:val="24"/>
        </w:rPr>
        <w:t xml:space="preserve"> pod a </w:t>
      </w:r>
      <w:r w:rsidRPr="004D3569">
        <w:rPr>
          <w:rFonts w:ascii="Arial" w:hAnsi="Arial" w:cs="Arial"/>
          <w:sz w:val="22"/>
          <w:szCs w:val="24"/>
        </w:rPr>
        <w:t xml:space="preserve">kolem servisovaného zařízení, může technik provedení údržby a servisu odmítnout, případně nenese </w:t>
      </w:r>
      <w:r>
        <w:rPr>
          <w:rFonts w:ascii="Arial" w:hAnsi="Arial" w:cs="Arial"/>
          <w:sz w:val="22"/>
          <w:szCs w:val="24"/>
        </w:rPr>
        <w:t xml:space="preserve">žádnou </w:t>
      </w:r>
      <w:r w:rsidRPr="004D3569">
        <w:rPr>
          <w:rFonts w:ascii="Arial" w:hAnsi="Arial" w:cs="Arial"/>
          <w:sz w:val="22"/>
          <w:szCs w:val="24"/>
        </w:rPr>
        <w:t>zodpovědnost za jakékoliv poškození majetku objednatele. Servisovaná zařízení, ke kterým nebude možné přistoupit z důvodu nedostatečné prostoru, budou považovány za překážku na straně objednatele.</w:t>
      </w:r>
      <w:r>
        <w:rPr>
          <w:rFonts w:ascii="Arial" w:hAnsi="Arial" w:cs="Arial"/>
          <w:sz w:val="22"/>
          <w:szCs w:val="24"/>
        </w:rPr>
        <w:t xml:space="preserve"> Servis nebo údržba zařízení, která nebyla provedena z důvodů překážek na straně objednatele může být následně řešena v cenách za hodinovou sazbu a paušálem za dopravu.</w:t>
      </w:r>
    </w:p>
    <w:p w14:paraId="5C9F2F43" w14:textId="77777777" w:rsidR="00A02789" w:rsidRPr="00A02789" w:rsidRDefault="00A02789" w:rsidP="00A02789">
      <w:pPr>
        <w:pStyle w:val="Odstavecseseznamem"/>
        <w:rPr>
          <w:rFonts w:ascii="Arial" w:hAnsi="Arial" w:cs="Arial"/>
          <w:sz w:val="22"/>
          <w:szCs w:val="24"/>
        </w:rPr>
      </w:pPr>
    </w:p>
    <w:p w14:paraId="61E50484" w14:textId="77777777" w:rsidR="00727EEF" w:rsidRPr="00192BEF" w:rsidRDefault="00983359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předat Zhotovitel</w:t>
      </w:r>
      <w:r w:rsidR="009E249D">
        <w:rPr>
          <w:rFonts w:ascii="Arial" w:hAnsi="Arial" w:cs="Arial"/>
          <w:sz w:val="22"/>
          <w:szCs w:val="24"/>
        </w:rPr>
        <w:t>i</w:t>
      </w:r>
      <w:r>
        <w:rPr>
          <w:rFonts w:ascii="Arial" w:hAnsi="Arial" w:cs="Arial"/>
          <w:sz w:val="22"/>
          <w:szCs w:val="24"/>
        </w:rPr>
        <w:t xml:space="preserve"> veškeré informace a podklady</w:t>
      </w:r>
      <w:r w:rsidR="00727EEF" w:rsidRPr="00192BEF">
        <w:rPr>
          <w:rFonts w:ascii="Arial" w:hAnsi="Arial" w:cs="Arial"/>
          <w:sz w:val="22"/>
          <w:szCs w:val="24"/>
        </w:rPr>
        <w:t xml:space="preserve">, které jsou nezbytné pro </w:t>
      </w:r>
      <w:r>
        <w:rPr>
          <w:rFonts w:ascii="Arial" w:hAnsi="Arial" w:cs="Arial"/>
          <w:sz w:val="22"/>
          <w:szCs w:val="24"/>
        </w:rPr>
        <w:t>provedení prací dle této Smlouvy.</w:t>
      </w:r>
      <w:r w:rsidR="00F72EA3">
        <w:rPr>
          <w:rFonts w:ascii="Arial" w:hAnsi="Arial" w:cs="Arial"/>
          <w:sz w:val="22"/>
          <w:szCs w:val="24"/>
        </w:rPr>
        <w:t xml:space="preserve"> Jedná se například o součinnost zpřístupnění prostor, poskytnutí osvětlení a elektrické energie.</w:t>
      </w:r>
    </w:p>
    <w:p w14:paraId="29EB1A5D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3B5F3688" w14:textId="77777777" w:rsidR="00727EEF" w:rsidRDefault="00A02789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Další p</w:t>
      </w:r>
      <w:r w:rsidRPr="00192BEF">
        <w:rPr>
          <w:rFonts w:ascii="Arial" w:hAnsi="Arial" w:cs="Arial"/>
          <w:sz w:val="22"/>
          <w:szCs w:val="24"/>
        </w:rPr>
        <w:t xml:space="preserve">ovinnosti </w:t>
      </w:r>
      <w:r w:rsidR="00192BEF">
        <w:rPr>
          <w:rFonts w:ascii="Arial" w:hAnsi="Arial" w:cs="Arial"/>
          <w:sz w:val="22"/>
          <w:szCs w:val="24"/>
        </w:rPr>
        <w:t>Zhotovitel</w:t>
      </w:r>
      <w:r w:rsidR="00727EEF" w:rsidRPr="00192BEF">
        <w:rPr>
          <w:rFonts w:ascii="Arial" w:hAnsi="Arial" w:cs="Arial"/>
          <w:sz w:val="22"/>
          <w:szCs w:val="24"/>
        </w:rPr>
        <w:t>e</w:t>
      </w:r>
      <w:r>
        <w:rPr>
          <w:rFonts w:ascii="Arial" w:hAnsi="Arial" w:cs="Arial"/>
          <w:sz w:val="22"/>
          <w:szCs w:val="24"/>
        </w:rPr>
        <w:t xml:space="preserve"> zahrnují zejména povinnost</w:t>
      </w:r>
    </w:p>
    <w:p w14:paraId="4EBBC397" w14:textId="77777777" w:rsidR="00A02789" w:rsidRPr="00192BEF" w:rsidRDefault="00A02789" w:rsidP="00A02789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144B5CF0" w14:textId="77777777" w:rsidR="00727EEF" w:rsidRDefault="00727EEF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zajist</w:t>
      </w:r>
      <w:r w:rsidR="00983359">
        <w:rPr>
          <w:rFonts w:ascii="Arial" w:hAnsi="Arial" w:cs="Arial"/>
          <w:sz w:val="22"/>
          <w:szCs w:val="24"/>
        </w:rPr>
        <w:t>it</w:t>
      </w:r>
      <w:r w:rsidRPr="00192BEF">
        <w:rPr>
          <w:rFonts w:ascii="Arial" w:hAnsi="Arial" w:cs="Arial"/>
          <w:sz w:val="22"/>
          <w:szCs w:val="24"/>
        </w:rPr>
        <w:t xml:space="preserve"> proškolení svých zaměstnanců s bezpečnostními předpisy v místě plnění </w:t>
      </w:r>
      <w:r w:rsidR="00983359">
        <w:rPr>
          <w:rFonts w:ascii="Arial" w:hAnsi="Arial" w:cs="Arial"/>
          <w:sz w:val="22"/>
          <w:szCs w:val="24"/>
        </w:rPr>
        <w:t>této Smlouvy;</w:t>
      </w:r>
    </w:p>
    <w:p w14:paraId="2A3917F0" w14:textId="77777777" w:rsidR="00B27CB3" w:rsidRPr="00192BEF" w:rsidRDefault="00B27CB3" w:rsidP="00A02789">
      <w:pPr>
        <w:pStyle w:val="Odstavecseseznamem"/>
        <w:tabs>
          <w:tab w:val="left" w:pos="567"/>
        </w:tabs>
        <w:ind w:left="1418"/>
        <w:rPr>
          <w:rFonts w:ascii="Arial" w:hAnsi="Arial" w:cs="Arial"/>
          <w:sz w:val="22"/>
          <w:szCs w:val="24"/>
        </w:rPr>
      </w:pPr>
    </w:p>
    <w:p w14:paraId="6B58273B" w14:textId="77777777" w:rsidR="00312929" w:rsidRDefault="00312929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při poskytování plnění dle této Smlouvy postupovat s odbornou péčí;</w:t>
      </w:r>
    </w:p>
    <w:p w14:paraId="2FE5E27E" w14:textId="77777777" w:rsidR="00312929" w:rsidRPr="00312929" w:rsidRDefault="00312929" w:rsidP="00312929">
      <w:pPr>
        <w:pStyle w:val="Odstavecseseznamem"/>
        <w:rPr>
          <w:rFonts w:ascii="Arial" w:hAnsi="Arial" w:cs="Arial"/>
          <w:sz w:val="22"/>
          <w:szCs w:val="24"/>
        </w:rPr>
      </w:pPr>
    </w:p>
    <w:p w14:paraId="212ED085" w14:textId="77777777" w:rsidR="00727EEF" w:rsidRDefault="00A02789" w:rsidP="00A02789">
      <w:pPr>
        <w:pStyle w:val="Odstavecseseznamem"/>
        <w:numPr>
          <w:ilvl w:val="2"/>
          <w:numId w:val="11"/>
        </w:numPr>
        <w:tabs>
          <w:tab w:val="left" w:pos="567"/>
        </w:tabs>
        <w:ind w:left="1418" w:hanging="851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B27CB3" w:rsidRPr="00B51847">
        <w:rPr>
          <w:rFonts w:ascii="Arial" w:hAnsi="Arial" w:cs="Arial"/>
          <w:sz w:val="22"/>
          <w:szCs w:val="24"/>
        </w:rPr>
        <w:t>mluvní strany jsou povinny poskytnou</w:t>
      </w:r>
      <w:r w:rsidR="00381489" w:rsidRPr="00B51847">
        <w:rPr>
          <w:rFonts w:ascii="Arial" w:hAnsi="Arial" w:cs="Arial"/>
          <w:sz w:val="22"/>
          <w:szCs w:val="24"/>
        </w:rPr>
        <w:t>t</w:t>
      </w:r>
      <w:r w:rsidR="00B27CB3" w:rsidRPr="00B51847">
        <w:rPr>
          <w:rFonts w:ascii="Arial" w:hAnsi="Arial" w:cs="Arial"/>
          <w:sz w:val="22"/>
          <w:szCs w:val="24"/>
        </w:rPr>
        <w:t xml:space="preserve"> si potřebnou součinnost pro realizaci předmětu této </w:t>
      </w:r>
      <w:r w:rsidR="00312929">
        <w:rPr>
          <w:rFonts w:ascii="Arial" w:hAnsi="Arial" w:cs="Arial"/>
          <w:sz w:val="22"/>
          <w:szCs w:val="24"/>
        </w:rPr>
        <w:t>S</w:t>
      </w:r>
      <w:r w:rsidR="00B27CB3" w:rsidRPr="00B51847">
        <w:rPr>
          <w:rFonts w:ascii="Arial" w:hAnsi="Arial" w:cs="Arial"/>
          <w:sz w:val="22"/>
          <w:szCs w:val="24"/>
        </w:rPr>
        <w:t>mlouvy.</w:t>
      </w:r>
    </w:p>
    <w:p w14:paraId="1F1BC1E1" w14:textId="448BCEB7" w:rsidR="00727E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42860970" w14:textId="77777777" w:rsidR="00B616BB" w:rsidRPr="00192BEF" w:rsidRDefault="00B616BB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06E9A9C9" w14:textId="77777777" w:rsidR="00727EEF" w:rsidRPr="00192BEF" w:rsidRDefault="00727EEF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 w:rsidRPr="00192BEF">
        <w:rPr>
          <w:rFonts w:ascii="Arial" w:hAnsi="Arial" w:cs="Arial"/>
          <w:b/>
          <w:sz w:val="22"/>
          <w:szCs w:val="24"/>
        </w:rPr>
        <w:t>SANKCE</w:t>
      </w:r>
    </w:p>
    <w:p w14:paraId="4D233DB7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C036A13" w14:textId="77777777" w:rsidR="00727EEF" w:rsidRPr="00192B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V případě, že </w:t>
      </w:r>
      <w:r w:rsidR="00192BEF">
        <w:rPr>
          <w:rFonts w:ascii="Arial" w:hAnsi="Arial" w:cs="Arial"/>
          <w:sz w:val="22"/>
          <w:szCs w:val="24"/>
        </w:rPr>
        <w:t>Objednatel</w:t>
      </w:r>
      <w:r w:rsidRPr="00192BEF">
        <w:rPr>
          <w:rFonts w:ascii="Arial" w:hAnsi="Arial" w:cs="Arial"/>
          <w:sz w:val="22"/>
          <w:szCs w:val="24"/>
        </w:rPr>
        <w:t xml:space="preserve"> bude v prodlení s úhradou </w:t>
      </w:r>
      <w:r w:rsidR="00B51847">
        <w:rPr>
          <w:rFonts w:ascii="Arial" w:hAnsi="Arial" w:cs="Arial"/>
          <w:sz w:val="22"/>
          <w:szCs w:val="24"/>
        </w:rPr>
        <w:t xml:space="preserve">jakékoliv </w:t>
      </w:r>
      <w:r w:rsidRPr="00192BEF">
        <w:rPr>
          <w:rFonts w:ascii="Arial" w:hAnsi="Arial" w:cs="Arial"/>
          <w:sz w:val="22"/>
          <w:szCs w:val="24"/>
        </w:rPr>
        <w:t xml:space="preserve">faktury, je povinen uhradit </w:t>
      </w:r>
      <w:r w:rsidR="00192BEF">
        <w:rPr>
          <w:rFonts w:ascii="Arial" w:hAnsi="Arial" w:cs="Arial"/>
          <w:sz w:val="22"/>
          <w:szCs w:val="24"/>
        </w:rPr>
        <w:t>Zhotovitel</w:t>
      </w:r>
      <w:r w:rsidRPr="00192BEF">
        <w:rPr>
          <w:rFonts w:ascii="Arial" w:hAnsi="Arial" w:cs="Arial"/>
          <w:sz w:val="22"/>
          <w:szCs w:val="24"/>
        </w:rPr>
        <w:t xml:space="preserve">i úrok z prodlení ve výši </w:t>
      </w:r>
      <w:proofErr w:type="gramStart"/>
      <w:r w:rsidRPr="00192BEF">
        <w:rPr>
          <w:rFonts w:ascii="Arial" w:hAnsi="Arial" w:cs="Arial"/>
          <w:sz w:val="22"/>
          <w:szCs w:val="24"/>
        </w:rPr>
        <w:t>0,1%</w:t>
      </w:r>
      <w:proofErr w:type="gramEnd"/>
      <w:r w:rsidRPr="00192BEF">
        <w:rPr>
          <w:rFonts w:ascii="Arial" w:hAnsi="Arial" w:cs="Arial"/>
          <w:sz w:val="22"/>
          <w:szCs w:val="24"/>
        </w:rPr>
        <w:t xml:space="preserve"> z ceny dlužné částky za každý den prodlení</w:t>
      </w:r>
    </w:p>
    <w:p w14:paraId="0A093784" w14:textId="77777777" w:rsidR="00727EEF" w:rsidRPr="00192BEF" w:rsidRDefault="00727EEF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1EA389EA" w14:textId="2F5D74CB" w:rsidR="00727EEF" w:rsidRPr="00192BEF" w:rsidRDefault="00A67C46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B51847">
        <w:rPr>
          <w:rFonts w:ascii="Arial" w:hAnsi="Arial" w:cs="Arial"/>
          <w:sz w:val="22"/>
          <w:szCs w:val="24"/>
        </w:rPr>
        <w:t xml:space="preserve">V případě </w:t>
      </w:r>
      <w:r w:rsidR="00B51847">
        <w:rPr>
          <w:rFonts w:ascii="Arial" w:hAnsi="Arial" w:cs="Arial"/>
          <w:sz w:val="22"/>
          <w:szCs w:val="24"/>
        </w:rPr>
        <w:t>prodlení s odstraněním vady dle této Smlouvy</w:t>
      </w:r>
      <w:r w:rsidRPr="00B51847">
        <w:rPr>
          <w:rFonts w:ascii="Arial" w:hAnsi="Arial" w:cs="Arial"/>
          <w:sz w:val="22"/>
          <w:szCs w:val="24"/>
        </w:rPr>
        <w:t xml:space="preserve"> je </w:t>
      </w:r>
      <w:r w:rsidR="00192BEF" w:rsidRPr="00B51847">
        <w:rPr>
          <w:rFonts w:ascii="Arial" w:hAnsi="Arial" w:cs="Arial"/>
          <w:sz w:val="22"/>
          <w:szCs w:val="24"/>
        </w:rPr>
        <w:t>Zhotovitel</w:t>
      </w:r>
      <w:r w:rsidRPr="00B51847">
        <w:rPr>
          <w:rFonts w:ascii="Arial" w:hAnsi="Arial" w:cs="Arial"/>
          <w:sz w:val="22"/>
          <w:szCs w:val="24"/>
        </w:rPr>
        <w:t xml:space="preserve"> povinen zaplatit </w:t>
      </w:r>
      <w:r w:rsidR="00B51847">
        <w:rPr>
          <w:rFonts w:ascii="Arial" w:hAnsi="Arial" w:cs="Arial"/>
          <w:sz w:val="22"/>
          <w:szCs w:val="24"/>
        </w:rPr>
        <w:t xml:space="preserve">Objednateli </w:t>
      </w:r>
      <w:r w:rsidRPr="00B51847">
        <w:rPr>
          <w:rFonts w:ascii="Arial" w:hAnsi="Arial" w:cs="Arial"/>
          <w:sz w:val="22"/>
          <w:szCs w:val="24"/>
        </w:rPr>
        <w:t xml:space="preserve">smluvní pokutu ve </w:t>
      </w:r>
      <w:proofErr w:type="gramStart"/>
      <w:r w:rsidRPr="00B51847">
        <w:rPr>
          <w:rFonts w:ascii="Arial" w:hAnsi="Arial" w:cs="Arial"/>
          <w:sz w:val="22"/>
          <w:szCs w:val="24"/>
        </w:rPr>
        <w:t>výši  0</w:t>
      </w:r>
      <w:proofErr w:type="gramEnd"/>
      <w:r w:rsidRPr="00B51847">
        <w:rPr>
          <w:rFonts w:ascii="Arial" w:hAnsi="Arial" w:cs="Arial"/>
          <w:sz w:val="22"/>
          <w:szCs w:val="24"/>
        </w:rPr>
        <w:t xml:space="preserve">,1% </w:t>
      </w:r>
      <w:r w:rsidR="00B51847">
        <w:rPr>
          <w:rFonts w:ascii="Arial" w:hAnsi="Arial" w:cs="Arial"/>
          <w:sz w:val="22"/>
          <w:szCs w:val="24"/>
        </w:rPr>
        <w:t>z </w:t>
      </w:r>
      <w:r w:rsidRPr="00B51847">
        <w:rPr>
          <w:rFonts w:ascii="Arial" w:hAnsi="Arial" w:cs="Arial"/>
          <w:sz w:val="22"/>
          <w:szCs w:val="24"/>
        </w:rPr>
        <w:t>částky</w:t>
      </w:r>
      <w:r w:rsidR="00B51847">
        <w:rPr>
          <w:rFonts w:ascii="Arial" w:hAnsi="Arial" w:cs="Arial"/>
          <w:sz w:val="22"/>
          <w:szCs w:val="24"/>
        </w:rPr>
        <w:t xml:space="preserve"> odpovídající výši </w:t>
      </w:r>
      <w:r w:rsidR="00285D21">
        <w:rPr>
          <w:rFonts w:ascii="Arial" w:hAnsi="Arial" w:cs="Arial"/>
          <w:sz w:val="22"/>
          <w:szCs w:val="24"/>
        </w:rPr>
        <w:t>platb</w:t>
      </w:r>
      <w:r w:rsidR="00B51847">
        <w:rPr>
          <w:rFonts w:ascii="Arial" w:hAnsi="Arial" w:cs="Arial"/>
          <w:sz w:val="22"/>
          <w:szCs w:val="24"/>
        </w:rPr>
        <w:t>y za příslušné odstranění vady, a to</w:t>
      </w:r>
      <w:r w:rsidRPr="00B51847">
        <w:rPr>
          <w:rFonts w:ascii="Arial" w:hAnsi="Arial" w:cs="Arial"/>
          <w:sz w:val="22"/>
          <w:szCs w:val="24"/>
        </w:rPr>
        <w:t xml:space="preserve"> za každý den prodlení. Uplatněním smluvní pokuty není dotčeno právo </w:t>
      </w:r>
      <w:r w:rsidR="00192BEF" w:rsidRPr="00B51847">
        <w:rPr>
          <w:rFonts w:ascii="Arial" w:hAnsi="Arial" w:cs="Arial"/>
          <w:sz w:val="22"/>
          <w:szCs w:val="24"/>
        </w:rPr>
        <w:t>Objednatel</w:t>
      </w:r>
      <w:r w:rsidRPr="00B51847">
        <w:rPr>
          <w:rFonts w:ascii="Arial" w:hAnsi="Arial" w:cs="Arial"/>
          <w:sz w:val="22"/>
          <w:szCs w:val="24"/>
        </w:rPr>
        <w:t>e na náhradu škody.</w:t>
      </w:r>
    </w:p>
    <w:p w14:paraId="02EE8A03" w14:textId="77777777" w:rsidR="00727EEF" w:rsidRPr="00192BEF" w:rsidRDefault="00727EEF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14314AD1" w14:textId="77777777" w:rsidR="00727EEF" w:rsidRPr="00192BEF" w:rsidRDefault="00192B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Zhotovitel</w:t>
      </w:r>
      <w:r w:rsidR="00B27CB3" w:rsidRPr="00192BEF">
        <w:rPr>
          <w:rFonts w:ascii="Arial" w:hAnsi="Arial" w:cs="Arial"/>
          <w:sz w:val="22"/>
          <w:szCs w:val="24"/>
        </w:rPr>
        <w:t xml:space="preserve"> neodpovídá za škodu</w:t>
      </w:r>
      <w:r w:rsidR="00727EEF" w:rsidRPr="00192BEF">
        <w:rPr>
          <w:rFonts w:ascii="Arial" w:hAnsi="Arial" w:cs="Arial"/>
          <w:sz w:val="22"/>
          <w:szCs w:val="24"/>
        </w:rPr>
        <w:t xml:space="preserve">, byla-li způsobena událostí vyšší moci, neoprávněným zásahem </w:t>
      </w:r>
      <w:r>
        <w:rPr>
          <w:rFonts w:ascii="Arial" w:hAnsi="Arial" w:cs="Arial"/>
          <w:sz w:val="22"/>
          <w:szCs w:val="24"/>
        </w:rPr>
        <w:t>Objednatel</w:t>
      </w:r>
      <w:r w:rsidR="00727EEF" w:rsidRPr="00192BEF">
        <w:rPr>
          <w:rFonts w:ascii="Arial" w:hAnsi="Arial" w:cs="Arial"/>
          <w:sz w:val="22"/>
          <w:szCs w:val="24"/>
        </w:rPr>
        <w:t xml:space="preserve">e a třetími osobami, které nejsou subdodavateli </w:t>
      </w:r>
      <w:r>
        <w:rPr>
          <w:rFonts w:ascii="Arial" w:hAnsi="Arial" w:cs="Arial"/>
          <w:sz w:val="22"/>
          <w:szCs w:val="24"/>
        </w:rPr>
        <w:t>Zhotovitel</w:t>
      </w:r>
      <w:r w:rsidR="00727EEF" w:rsidRPr="00192BEF">
        <w:rPr>
          <w:rFonts w:ascii="Arial" w:hAnsi="Arial" w:cs="Arial"/>
          <w:sz w:val="22"/>
          <w:szCs w:val="24"/>
        </w:rPr>
        <w:t xml:space="preserve">e při zajišťování předmětu plnění </w:t>
      </w:r>
      <w:r w:rsidR="00B51847">
        <w:rPr>
          <w:rFonts w:ascii="Arial" w:hAnsi="Arial" w:cs="Arial"/>
          <w:sz w:val="22"/>
          <w:szCs w:val="24"/>
        </w:rPr>
        <w:t>této S</w:t>
      </w:r>
      <w:r w:rsidR="00727EEF" w:rsidRPr="00192BEF">
        <w:rPr>
          <w:rFonts w:ascii="Arial" w:hAnsi="Arial" w:cs="Arial"/>
          <w:sz w:val="22"/>
          <w:szCs w:val="24"/>
        </w:rPr>
        <w:t>mlouvy.</w:t>
      </w:r>
    </w:p>
    <w:p w14:paraId="420FF078" w14:textId="431DB92E" w:rsidR="00727EEF" w:rsidRDefault="00727EEF" w:rsidP="00727EEF">
      <w:pPr>
        <w:tabs>
          <w:tab w:val="num" w:pos="-2977"/>
          <w:tab w:val="left" w:pos="426"/>
        </w:tabs>
        <w:ind w:left="567" w:hanging="567"/>
        <w:rPr>
          <w:rFonts w:ascii="Arial" w:hAnsi="Arial" w:cs="Arial"/>
          <w:sz w:val="22"/>
          <w:szCs w:val="24"/>
        </w:rPr>
      </w:pPr>
    </w:p>
    <w:p w14:paraId="78891371" w14:textId="77777777" w:rsidR="005D5B06" w:rsidRDefault="005D5B06" w:rsidP="00727EEF">
      <w:pPr>
        <w:tabs>
          <w:tab w:val="num" w:pos="-2977"/>
          <w:tab w:val="left" w:pos="426"/>
        </w:tabs>
        <w:ind w:left="567" w:hanging="567"/>
        <w:rPr>
          <w:rFonts w:ascii="Arial" w:hAnsi="Arial" w:cs="Arial"/>
          <w:sz w:val="22"/>
          <w:szCs w:val="24"/>
        </w:rPr>
      </w:pPr>
    </w:p>
    <w:p w14:paraId="5457848E" w14:textId="77777777" w:rsidR="00727EEF" w:rsidRPr="00192BEF" w:rsidRDefault="00B26972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 w:rsidRPr="00192BEF">
        <w:rPr>
          <w:rFonts w:ascii="Arial" w:hAnsi="Arial" w:cs="Arial"/>
          <w:b/>
          <w:sz w:val="22"/>
          <w:szCs w:val="24"/>
        </w:rPr>
        <w:t>OBCHODNÍ TAJEMSTVÍ</w:t>
      </w:r>
    </w:p>
    <w:p w14:paraId="3C852336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AA4B079" w14:textId="77777777" w:rsidR="00727EEF" w:rsidRPr="00192B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Veškeré skutečnosti obchodní, ekonomické či technické povahy, související se smluvními stranami, které nejsou běžně dostupné v obchodních kruzích a se kterými přijdou smluvní strany do styku, jsou obchodním tajemstvím. Smluvní strany se zavazují, že jiným subjektům nesdělí, nezpřístupní, pro sebe či ji</w:t>
      </w:r>
      <w:r w:rsidR="001F1D4E">
        <w:rPr>
          <w:rFonts w:ascii="Arial" w:hAnsi="Arial" w:cs="Arial"/>
          <w:sz w:val="22"/>
          <w:szCs w:val="24"/>
        </w:rPr>
        <w:t>ného nevyužijí tyto skutečnosti a současně těmto informacím poskytnout veškerou potřebnou ochranu před případným zpřístupněním nepovolaným osobám.</w:t>
      </w:r>
    </w:p>
    <w:p w14:paraId="7B12F456" w14:textId="77777777" w:rsidR="00727EEF" w:rsidRPr="00192BEF" w:rsidRDefault="00727EEF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2134740A" w14:textId="596D9012" w:rsidR="00727E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Veškeré získané informace této povahy podrží v tajnosti a omezí jejich sdělení pouze na ty zaměstnance, kteří jsou oprávněni v souvislosti s obsahem </w:t>
      </w:r>
      <w:r w:rsidR="00312929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>mlouvy tyto informace mít.</w:t>
      </w:r>
    </w:p>
    <w:p w14:paraId="74547394" w14:textId="77777777" w:rsidR="001F1D4E" w:rsidRPr="001F1D4E" w:rsidRDefault="001F1D4E" w:rsidP="001F1D4E">
      <w:pPr>
        <w:pStyle w:val="Odstavecseseznamem"/>
        <w:rPr>
          <w:rFonts w:ascii="Arial" w:hAnsi="Arial" w:cs="Arial"/>
          <w:sz w:val="22"/>
          <w:szCs w:val="24"/>
        </w:rPr>
      </w:pPr>
    </w:p>
    <w:p w14:paraId="66E2EDB3" w14:textId="77777777" w:rsidR="00727EEF" w:rsidRPr="00192BEF" w:rsidRDefault="005A7C8E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TRVÁNÍ</w:t>
      </w:r>
      <w:r w:rsidR="00727EEF" w:rsidRPr="00192BEF">
        <w:rPr>
          <w:rFonts w:ascii="Arial" w:hAnsi="Arial" w:cs="Arial"/>
          <w:b/>
          <w:sz w:val="22"/>
          <w:szCs w:val="24"/>
        </w:rPr>
        <w:t xml:space="preserve"> SMLOUVY</w:t>
      </w:r>
    </w:p>
    <w:p w14:paraId="2AC5CC76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01419BF2" w14:textId="77777777" w:rsidR="00984BCF" w:rsidRPr="00192B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Tato </w:t>
      </w:r>
      <w:r w:rsidR="002A3A49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 xml:space="preserve">mlouva </w:t>
      </w:r>
      <w:r w:rsidR="00984BCF" w:rsidRPr="00192BEF">
        <w:rPr>
          <w:rFonts w:ascii="Arial" w:hAnsi="Arial" w:cs="Arial"/>
          <w:sz w:val="22"/>
          <w:szCs w:val="24"/>
        </w:rPr>
        <w:t xml:space="preserve">nabývá platnosti a účinnosti dnem podpisu oprávněnými zástupci </w:t>
      </w:r>
      <w:r w:rsidR="002A3A49">
        <w:rPr>
          <w:rFonts w:ascii="Arial" w:hAnsi="Arial" w:cs="Arial"/>
          <w:sz w:val="22"/>
          <w:szCs w:val="24"/>
        </w:rPr>
        <w:t xml:space="preserve">obou </w:t>
      </w:r>
      <w:r w:rsidR="00984BCF" w:rsidRPr="00192BEF">
        <w:rPr>
          <w:rFonts w:ascii="Arial" w:hAnsi="Arial" w:cs="Arial"/>
          <w:sz w:val="22"/>
          <w:szCs w:val="24"/>
        </w:rPr>
        <w:t>smluvních stran.</w:t>
      </w:r>
    </w:p>
    <w:p w14:paraId="4D08348E" w14:textId="77777777" w:rsidR="00984BCF" w:rsidRPr="00192BEF" w:rsidRDefault="00984BCF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4ED51AC8" w14:textId="646A4121" w:rsidR="004F77B6" w:rsidRPr="00CE49F3" w:rsidRDefault="00984BCF" w:rsidP="00CE49F3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bookmarkStart w:id="4" w:name="_Ref441148658"/>
      <w:r w:rsidRPr="004F77B6">
        <w:rPr>
          <w:rFonts w:ascii="Arial" w:hAnsi="Arial" w:cs="Arial"/>
          <w:sz w:val="22"/>
          <w:szCs w:val="24"/>
        </w:rPr>
        <w:t xml:space="preserve">Tato </w:t>
      </w:r>
      <w:r w:rsidR="002A3A49" w:rsidRPr="004F77B6">
        <w:rPr>
          <w:rFonts w:ascii="Arial" w:hAnsi="Arial" w:cs="Arial"/>
          <w:sz w:val="22"/>
          <w:szCs w:val="24"/>
        </w:rPr>
        <w:t>S</w:t>
      </w:r>
      <w:r w:rsidRPr="004F77B6">
        <w:rPr>
          <w:rFonts w:ascii="Arial" w:hAnsi="Arial" w:cs="Arial"/>
          <w:sz w:val="22"/>
          <w:szCs w:val="24"/>
        </w:rPr>
        <w:t xml:space="preserve">mlouva </w:t>
      </w:r>
      <w:r w:rsidR="00727EEF" w:rsidRPr="004F77B6">
        <w:rPr>
          <w:rFonts w:ascii="Arial" w:hAnsi="Arial" w:cs="Arial"/>
          <w:sz w:val="22"/>
          <w:szCs w:val="24"/>
        </w:rPr>
        <w:t xml:space="preserve">se uzavírá na dobu </w:t>
      </w:r>
      <w:r w:rsidR="006C3403">
        <w:rPr>
          <w:rFonts w:ascii="Arial" w:hAnsi="Arial" w:cs="Arial"/>
          <w:sz w:val="22"/>
          <w:szCs w:val="24"/>
        </w:rPr>
        <w:t>ne</w:t>
      </w:r>
      <w:r w:rsidR="004F77B6" w:rsidRPr="004F77B6">
        <w:rPr>
          <w:rFonts w:ascii="Arial" w:hAnsi="Arial" w:cs="Arial"/>
          <w:sz w:val="22"/>
          <w:szCs w:val="24"/>
        </w:rPr>
        <w:t xml:space="preserve">určitou, </w:t>
      </w:r>
      <w:r w:rsidR="006C3403">
        <w:rPr>
          <w:rFonts w:ascii="Arial" w:hAnsi="Arial" w:cs="Arial"/>
          <w:sz w:val="22"/>
          <w:szCs w:val="24"/>
        </w:rPr>
        <w:t xml:space="preserve">přičemž smlouvu lze </w:t>
      </w:r>
      <w:r w:rsidR="001C2640">
        <w:rPr>
          <w:rFonts w:ascii="Arial" w:hAnsi="Arial" w:cs="Arial"/>
          <w:sz w:val="22"/>
          <w:szCs w:val="24"/>
        </w:rPr>
        <w:t xml:space="preserve">oboustranně </w:t>
      </w:r>
      <w:r w:rsidR="006C3403">
        <w:rPr>
          <w:rFonts w:ascii="Arial" w:hAnsi="Arial" w:cs="Arial"/>
          <w:sz w:val="22"/>
          <w:szCs w:val="24"/>
        </w:rPr>
        <w:t>ukončit výpovědí</w:t>
      </w:r>
      <w:r w:rsidR="001C2640">
        <w:rPr>
          <w:rFonts w:ascii="Arial" w:hAnsi="Arial" w:cs="Arial"/>
          <w:sz w:val="22"/>
          <w:szCs w:val="24"/>
        </w:rPr>
        <w:t xml:space="preserve"> s výpovědní lhůtou </w:t>
      </w:r>
      <w:r w:rsidR="00D11B38">
        <w:rPr>
          <w:rFonts w:ascii="Arial" w:hAnsi="Arial" w:cs="Arial"/>
          <w:sz w:val="22"/>
          <w:szCs w:val="24"/>
        </w:rPr>
        <w:t xml:space="preserve">tří </w:t>
      </w:r>
      <w:r w:rsidR="001C2640">
        <w:rPr>
          <w:rFonts w:ascii="Arial" w:hAnsi="Arial" w:cs="Arial"/>
          <w:sz w:val="22"/>
          <w:szCs w:val="24"/>
        </w:rPr>
        <w:t>měsíců</w:t>
      </w:r>
      <w:r w:rsidR="006C3403">
        <w:rPr>
          <w:rFonts w:ascii="Arial" w:hAnsi="Arial" w:cs="Arial"/>
          <w:sz w:val="22"/>
          <w:szCs w:val="24"/>
        </w:rPr>
        <w:t>.</w:t>
      </w:r>
      <w:bookmarkEnd w:id="4"/>
    </w:p>
    <w:p w14:paraId="60713EE0" w14:textId="77777777" w:rsidR="004F77B6" w:rsidRPr="004F77B6" w:rsidRDefault="004F77B6" w:rsidP="004F77B6">
      <w:pPr>
        <w:pStyle w:val="Odstavecseseznamem"/>
        <w:rPr>
          <w:rFonts w:ascii="Arial" w:hAnsi="Arial" w:cs="Arial"/>
          <w:sz w:val="22"/>
          <w:szCs w:val="24"/>
        </w:rPr>
      </w:pPr>
    </w:p>
    <w:p w14:paraId="7385F781" w14:textId="5D3F6CAE" w:rsidR="002A3A49" w:rsidRDefault="002A3A49" w:rsidP="002A3A49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Kterákoliv ze smluvních stran je </w:t>
      </w:r>
      <w:r w:rsidRPr="00192BEF">
        <w:rPr>
          <w:rFonts w:ascii="Arial" w:hAnsi="Arial" w:cs="Arial"/>
          <w:sz w:val="22"/>
          <w:szCs w:val="24"/>
        </w:rPr>
        <w:t>oprávněn</w:t>
      </w:r>
      <w:r>
        <w:rPr>
          <w:rFonts w:ascii="Arial" w:hAnsi="Arial" w:cs="Arial"/>
          <w:sz w:val="22"/>
          <w:szCs w:val="24"/>
        </w:rPr>
        <w:t>a odstoupit od této S</w:t>
      </w:r>
      <w:r w:rsidRPr="00192BEF">
        <w:rPr>
          <w:rFonts w:ascii="Arial" w:hAnsi="Arial" w:cs="Arial"/>
          <w:sz w:val="22"/>
          <w:szCs w:val="24"/>
        </w:rPr>
        <w:t xml:space="preserve">mlouvy </w:t>
      </w:r>
      <w:r w:rsidR="001C2640">
        <w:rPr>
          <w:rFonts w:ascii="Arial" w:hAnsi="Arial" w:cs="Arial"/>
          <w:sz w:val="22"/>
          <w:szCs w:val="24"/>
        </w:rPr>
        <w:t xml:space="preserve">i </w:t>
      </w:r>
      <w:r w:rsidRPr="00192BEF">
        <w:rPr>
          <w:rFonts w:ascii="Arial" w:hAnsi="Arial" w:cs="Arial"/>
          <w:sz w:val="22"/>
          <w:szCs w:val="24"/>
        </w:rPr>
        <w:t xml:space="preserve">v případě podstatného porušení povinností </w:t>
      </w:r>
      <w:r w:rsidR="00CE49F3">
        <w:rPr>
          <w:rFonts w:ascii="Arial" w:hAnsi="Arial" w:cs="Arial"/>
          <w:sz w:val="22"/>
          <w:szCs w:val="24"/>
        </w:rPr>
        <w:t xml:space="preserve">této </w:t>
      </w:r>
      <w:r>
        <w:rPr>
          <w:rFonts w:ascii="Arial" w:hAnsi="Arial" w:cs="Arial"/>
          <w:sz w:val="22"/>
          <w:szCs w:val="24"/>
        </w:rPr>
        <w:t>Smlouvy druhou stranou</w:t>
      </w:r>
      <w:r w:rsidRPr="00192BEF">
        <w:rPr>
          <w:rFonts w:ascii="Arial" w:hAnsi="Arial" w:cs="Arial"/>
          <w:sz w:val="22"/>
          <w:szCs w:val="24"/>
        </w:rPr>
        <w:t xml:space="preserve">, pokud </w:t>
      </w:r>
      <w:r>
        <w:rPr>
          <w:rFonts w:ascii="Arial" w:hAnsi="Arial" w:cs="Arial"/>
          <w:sz w:val="22"/>
          <w:szCs w:val="24"/>
        </w:rPr>
        <w:t xml:space="preserve">druhá smluvní strana </w:t>
      </w:r>
      <w:r w:rsidRPr="00192BEF">
        <w:rPr>
          <w:rFonts w:ascii="Arial" w:hAnsi="Arial" w:cs="Arial"/>
          <w:sz w:val="22"/>
          <w:szCs w:val="24"/>
        </w:rPr>
        <w:t xml:space="preserve">nenapraví toto porušení </w:t>
      </w:r>
      <w:r w:rsidR="00CE49F3">
        <w:rPr>
          <w:rFonts w:ascii="Arial" w:hAnsi="Arial" w:cs="Arial"/>
          <w:sz w:val="22"/>
          <w:szCs w:val="24"/>
        </w:rPr>
        <w:t xml:space="preserve">v přiměřené lhůtě, ne kratší než </w:t>
      </w:r>
      <w:r w:rsidRPr="00192BEF">
        <w:rPr>
          <w:rFonts w:ascii="Arial" w:hAnsi="Arial" w:cs="Arial"/>
          <w:sz w:val="22"/>
          <w:szCs w:val="24"/>
        </w:rPr>
        <w:t>čtrnácti dnů</w:t>
      </w:r>
      <w:r w:rsidR="00CE49F3">
        <w:rPr>
          <w:rFonts w:ascii="Arial" w:hAnsi="Arial" w:cs="Arial"/>
          <w:sz w:val="22"/>
          <w:szCs w:val="24"/>
        </w:rPr>
        <w:t>,</w:t>
      </w:r>
      <w:r w:rsidRPr="00192BEF">
        <w:rPr>
          <w:rFonts w:ascii="Arial" w:hAnsi="Arial" w:cs="Arial"/>
          <w:sz w:val="22"/>
          <w:szCs w:val="24"/>
        </w:rPr>
        <w:t xml:space="preserve"> po</w:t>
      </w:r>
      <w:r w:rsidR="00CE49F3">
        <w:rPr>
          <w:rFonts w:ascii="Arial" w:hAnsi="Arial" w:cs="Arial"/>
          <w:sz w:val="22"/>
          <w:szCs w:val="24"/>
        </w:rPr>
        <w:t>té</w:t>
      </w:r>
      <w:r w:rsidRPr="00192BEF">
        <w:rPr>
          <w:rFonts w:ascii="Arial" w:hAnsi="Arial" w:cs="Arial"/>
          <w:sz w:val="22"/>
          <w:szCs w:val="24"/>
        </w:rPr>
        <w:t xml:space="preserve">, co obdrží písemnou výzvu k nápravě vadného stavu. Do doby odstranění </w:t>
      </w:r>
      <w:r w:rsidR="004F77B6">
        <w:rPr>
          <w:rFonts w:ascii="Arial" w:hAnsi="Arial" w:cs="Arial"/>
          <w:sz w:val="22"/>
          <w:szCs w:val="24"/>
        </w:rPr>
        <w:t>závadného stavu</w:t>
      </w:r>
      <w:r w:rsidRPr="00192BEF">
        <w:rPr>
          <w:rFonts w:ascii="Arial" w:hAnsi="Arial" w:cs="Arial"/>
          <w:sz w:val="22"/>
          <w:szCs w:val="24"/>
        </w:rPr>
        <w:t xml:space="preserve"> je </w:t>
      </w:r>
      <w:r>
        <w:rPr>
          <w:rFonts w:ascii="Arial" w:hAnsi="Arial" w:cs="Arial"/>
          <w:sz w:val="22"/>
          <w:szCs w:val="24"/>
        </w:rPr>
        <w:t>příslušná smluvní strana</w:t>
      </w:r>
      <w:r w:rsidRPr="00192BEF">
        <w:rPr>
          <w:rFonts w:ascii="Arial" w:hAnsi="Arial" w:cs="Arial"/>
          <w:sz w:val="22"/>
          <w:szCs w:val="24"/>
        </w:rPr>
        <w:t xml:space="preserve"> oprávněn</w:t>
      </w:r>
      <w:r>
        <w:rPr>
          <w:rFonts w:ascii="Arial" w:hAnsi="Arial" w:cs="Arial"/>
          <w:sz w:val="22"/>
          <w:szCs w:val="24"/>
        </w:rPr>
        <w:t>a</w:t>
      </w:r>
      <w:r w:rsidRPr="00192BEF">
        <w:rPr>
          <w:rFonts w:ascii="Arial" w:hAnsi="Arial" w:cs="Arial"/>
          <w:sz w:val="22"/>
          <w:szCs w:val="24"/>
        </w:rPr>
        <w:t xml:space="preserve"> pozastavit plnění všech svých závazků podle této </w:t>
      </w:r>
      <w:r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 xml:space="preserve">mlouvy. </w:t>
      </w:r>
    </w:p>
    <w:p w14:paraId="757511C9" w14:textId="77777777" w:rsidR="002A3A49" w:rsidRPr="001F1D4E" w:rsidRDefault="002A3A49" w:rsidP="001F1D4E">
      <w:pPr>
        <w:ind w:left="567"/>
        <w:rPr>
          <w:rFonts w:ascii="Arial" w:hAnsi="Arial" w:cs="Arial"/>
          <w:sz w:val="22"/>
          <w:szCs w:val="24"/>
        </w:rPr>
      </w:pPr>
    </w:p>
    <w:p w14:paraId="27384B06" w14:textId="6D7F2B89" w:rsidR="00727EEF" w:rsidRPr="00192BEF" w:rsidRDefault="00312929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Smluvní strany </w:t>
      </w:r>
      <w:r>
        <w:rPr>
          <w:rFonts w:ascii="Arial" w:hAnsi="Arial" w:cs="Arial"/>
          <w:sz w:val="22"/>
          <w:szCs w:val="24"/>
        </w:rPr>
        <w:t xml:space="preserve">se zavazují nejpozději do třiceti (30) kalendářních dnů ode dne skončení této Smlouvy vypořádat veškeré své vzájemné povinnosti, zejména se Objednatel zavazuje uhradit veškeré dosud nevypořádané </w:t>
      </w:r>
      <w:r w:rsidR="00285D21">
        <w:rPr>
          <w:rFonts w:ascii="Arial" w:hAnsi="Arial" w:cs="Arial"/>
          <w:sz w:val="22"/>
          <w:szCs w:val="24"/>
        </w:rPr>
        <w:t>Platby</w:t>
      </w:r>
      <w:r>
        <w:rPr>
          <w:rFonts w:ascii="Arial" w:hAnsi="Arial" w:cs="Arial"/>
          <w:sz w:val="22"/>
          <w:szCs w:val="24"/>
        </w:rPr>
        <w:t xml:space="preserve"> za poskytování plnění dle této Smlouvy Zhotoviteli a Zhotovitel se zavazuje v této lhůtě odstranit vad</w:t>
      </w:r>
      <w:r w:rsidR="00087E0B">
        <w:rPr>
          <w:rFonts w:ascii="Arial" w:hAnsi="Arial" w:cs="Arial"/>
          <w:sz w:val="22"/>
          <w:szCs w:val="24"/>
        </w:rPr>
        <w:t>y</w:t>
      </w:r>
      <w:r>
        <w:rPr>
          <w:rFonts w:ascii="Arial" w:hAnsi="Arial" w:cs="Arial"/>
          <w:sz w:val="22"/>
          <w:szCs w:val="24"/>
        </w:rPr>
        <w:t xml:space="preserve"> vytčené za trvání Smlouvy Objednatelem, ledaže je tato Smlouva ukončena </w:t>
      </w:r>
      <w:r w:rsidR="001F1D4E">
        <w:rPr>
          <w:rFonts w:ascii="Arial" w:hAnsi="Arial" w:cs="Arial"/>
          <w:sz w:val="22"/>
          <w:szCs w:val="24"/>
        </w:rPr>
        <w:t xml:space="preserve">odstoupením </w:t>
      </w:r>
      <w:r>
        <w:rPr>
          <w:rFonts w:ascii="Arial" w:hAnsi="Arial" w:cs="Arial"/>
          <w:sz w:val="22"/>
          <w:szCs w:val="24"/>
        </w:rPr>
        <w:t>z důvodu hrubého porušení</w:t>
      </w:r>
      <w:r w:rsidR="001F1D4E">
        <w:rPr>
          <w:rFonts w:ascii="Arial" w:hAnsi="Arial" w:cs="Arial"/>
          <w:sz w:val="22"/>
          <w:szCs w:val="24"/>
        </w:rPr>
        <w:t xml:space="preserve"> povinností</w:t>
      </w:r>
      <w:r>
        <w:rPr>
          <w:rFonts w:ascii="Arial" w:hAnsi="Arial" w:cs="Arial"/>
          <w:sz w:val="22"/>
          <w:szCs w:val="24"/>
        </w:rPr>
        <w:t xml:space="preserve">. </w:t>
      </w:r>
    </w:p>
    <w:p w14:paraId="35A2FA86" w14:textId="77777777" w:rsidR="00867A3E" w:rsidRPr="00192BEF" w:rsidRDefault="00867A3E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4871BC3F" w14:textId="63E51305" w:rsidR="00867A3E" w:rsidRDefault="00867A3E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Jestliže </w:t>
      </w:r>
      <w:r w:rsidR="00A73C52">
        <w:rPr>
          <w:rFonts w:ascii="Arial" w:hAnsi="Arial" w:cs="Arial"/>
          <w:sz w:val="22"/>
          <w:szCs w:val="24"/>
        </w:rPr>
        <w:t>bude pravomocně zjištěno, že kterákoliv ze smluvních stran je v úpadku</w:t>
      </w:r>
      <w:r w:rsidRPr="00192BEF">
        <w:rPr>
          <w:rFonts w:ascii="Arial" w:hAnsi="Arial" w:cs="Arial"/>
          <w:sz w:val="22"/>
          <w:szCs w:val="24"/>
        </w:rPr>
        <w:t xml:space="preserve">, potom druhá strana může od této </w:t>
      </w:r>
      <w:r w:rsidR="005A7C8E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>mlouvy odstoupit</w:t>
      </w:r>
      <w:r w:rsidR="00087E0B">
        <w:rPr>
          <w:rFonts w:ascii="Arial" w:hAnsi="Arial" w:cs="Arial"/>
          <w:sz w:val="22"/>
          <w:szCs w:val="24"/>
        </w:rPr>
        <w:t xml:space="preserve"> okamžitě bez výpovědní lhůty</w:t>
      </w:r>
      <w:r w:rsidRPr="00192BEF">
        <w:rPr>
          <w:rFonts w:ascii="Arial" w:hAnsi="Arial" w:cs="Arial"/>
          <w:sz w:val="22"/>
          <w:szCs w:val="24"/>
        </w:rPr>
        <w:t>.</w:t>
      </w:r>
    </w:p>
    <w:p w14:paraId="5B94D3CE" w14:textId="77777777" w:rsidR="00BB11BE" w:rsidRPr="00BB11BE" w:rsidRDefault="00BB11BE" w:rsidP="00BB11BE">
      <w:pPr>
        <w:pStyle w:val="Odstavecseseznamem"/>
        <w:rPr>
          <w:rFonts w:ascii="Arial" w:hAnsi="Arial" w:cs="Arial"/>
          <w:sz w:val="22"/>
          <w:szCs w:val="24"/>
        </w:rPr>
      </w:pPr>
    </w:p>
    <w:p w14:paraId="4E4FA75C" w14:textId="77777777" w:rsidR="00867A3E" w:rsidRPr="00B51847" w:rsidRDefault="00867A3E" w:rsidP="00727EEF">
      <w:pPr>
        <w:tabs>
          <w:tab w:val="num" w:pos="-2977"/>
          <w:tab w:val="left" w:pos="426"/>
        </w:tabs>
        <w:ind w:left="567" w:hanging="567"/>
        <w:rPr>
          <w:rFonts w:ascii="Arial" w:hAnsi="Arial" w:cs="Arial"/>
          <w:sz w:val="22"/>
          <w:szCs w:val="24"/>
        </w:rPr>
      </w:pPr>
    </w:p>
    <w:p w14:paraId="60D45288" w14:textId="77777777" w:rsidR="00727EEF" w:rsidRPr="00192BEF" w:rsidRDefault="00B26972" w:rsidP="00F71061">
      <w:pPr>
        <w:pStyle w:val="Odstavecseseznamem"/>
        <w:numPr>
          <w:ilvl w:val="0"/>
          <w:numId w:val="11"/>
        </w:num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2"/>
          <w:szCs w:val="24"/>
        </w:rPr>
      </w:pPr>
      <w:r w:rsidRPr="00192BEF">
        <w:rPr>
          <w:rFonts w:ascii="Arial" w:hAnsi="Arial" w:cs="Arial"/>
          <w:b/>
          <w:sz w:val="22"/>
          <w:szCs w:val="24"/>
        </w:rPr>
        <w:t>ZÁVĚREČNÁ USTANOVENÍ</w:t>
      </w:r>
    </w:p>
    <w:p w14:paraId="4C6F0AA4" w14:textId="77777777" w:rsidR="00727EEF" w:rsidRPr="00192B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5AF80A3F" w14:textId="77777777" w:rsidR="00727EEF" w:rsidRPr="00192BEF" w:rsidRDefault="00192B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Zhotovitel</w:t>
      </w:r>
      <w:r w:rsidR="00727EEF" w:rsidRPr="00192BEF">
        <w:rPr>
          <w:rFonts w:ascii="Arial" w:hAnsi="Arial" w:cs="Arial"/>
          <w:sz w:val="22"/>
          <w:szCs w:val="24"/>
        </w:rPr>
        <w:t xml:space="preserve"> prohlašuje, že předmět plnění není vázán právy třetích subjektů a že je plně oprávněn tuto </w:t>
      </w:r>
      <w:r w:rsidR="00312929">
        <w:rPr>
          <w:rFonts w:ascii="Arial" w:hAnsi="Arial" w:cs="Arial"/>
          <w:sz w:val="22"/>
          <w:szCs w:val="24"/>
        </w:rPr>
        <w:t>S</w:t>
      </w:r>
      <w:r w:rsidR="00727EEF" w:rsidRPr="00192BEF">
        <w:rPr>
          <w:rFonts w:ascii="Arial" w:hAnsi="Arial" w:cs="Arial"/>
          <w:sz w:val="22"/>
          <w:szCs w:val="24"/>
        </w:rPr>
        <w:t xml:space="preserve">mlouvu s </w:t>
      </w:r>
      <w:r>
        <w:rPr>
          <w:rFonts w:ascii="Arial" w:hAnsi="Arial" w:cs="Arial"/>
          <w:sz w:val="22"/>
          <w:szCs w:val="24"/>
        </w:rPr>
        <w:t>Objednatel</w:t>
      </w:r>
      <w:r w:rsidR="00727EEF" w:rsidRPr="00192BEF">
        <w:rPr>
          <w:rFonts w:ascii="Arial" w:hAnsi="Arial" w:cs="Arial"/>
          <w:sz w:val="22"/>
          <w:szCs w:val="24"/>
        </w:rPr>
        <w:t>em uzavřít. V opačném případě odpovídá za vyplývající důsledky v plném rozsahu.</w:t>
      </w:r>
    </w:p>
    <w:p w14:paraId="78ADF677" w14:textId="77777777" w:rsidR="00727EEF" w:rsidRPr="00192BEF" w:rsidRDefault="00727EEF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44D51C6E" w14:textId="77777777" w:rsidR="00727EEF" w:rsidRPr="00192B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Jakékoli změny nebo doplňky této </w:t>
      </w:r>
      <w:r w:rsidR="00B51847">
        <w:rPr>
          <w:rFonts w:ascii="Arial" w:hAnsi="Arial" w:cs="Arial"/>
          <w:sz w:val="22"/>
          <w:szCs w:val="24"/>
        </w:rPr>
        <w:t>S</w:t>
      </w:r>
      <w:r w:rsidR="00B26972" w:rsidRPr="00192BEF">
        <w:rPr>
          <w:rFonts w:ascii="Arial" w:hAnsi="Arial" w:cs="Arial"/>
          <w:sz w:val="22"/>
          <w:szCs w:val="24"/>
        </w:rPr>
        <w:t>mlouvy mohou</w:t>
      </w:r>
      <w:r w:rsidRPr="00192BEF">
        <w:rPr>
          <w:rFonts w:ascii="Arial" w:hAnsi="Arial" w:cs="Arial"/>
          <w:sz w:val="22"/>
          <w:szCs w:val="24"/>
        </w:rPr>
        <w:t xml:space="preserve"> být provedeny pouze na základě dohody smluvních stran, formou písemných dodatků k této </w:t>
      </w:r>
      <w:r w:rsidR="00B51847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>mlouvě.</w:t>
      </w:r>
      <w:r w:rsidR="00B51847">
        <w:rPr>
          <w:rFonts w:ascii="Arial" w:hAnsi="Arial" w:cs="Arial"/>
          <w:sz w:val="22"/>
          <w:szCs w:val="24"/>
        </w:rPr>
        <w:t xml:space="preserve"> Smluvní strany tímto vylučují aplikaci ustanovení § 562 odst. 1 Občanského zákoníku (</w:t>
      </w:r>
      <w:r w:rsidR="002A3A49">
        <w:rPr>
          <w:rFonts w:ascii="Arial" w:hAnsi="Arial" w:cs="Arial"/>
          <w:sz w:val="22"/>
          <w:szCs w:val="24"/>
        </w:rPr>
        <w:t>zachování písemné formy).</w:t>
      </w:r>
    </w:p>
    <w:p w14:paraId="3EB082B3" w14:textId="77777777" w:rsidR="00727EEF" w:rsidRPr="00192BEF" w:rsidRDefault="00727EEF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1492E598" w14:textId="385333DE" w:rsidR="00727E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>Smlouva nabývá platnosti dnem podpisu oprávněnými zástupci smluvních stran</w:t>
      </w:r>
      <w:r w:rsidR="00F529B7">
        <w:rPr>
          <w:rFonts w:ascii="Arial" w:hAnsi="Arial" w:cs="Arial"/>
          <w:sz w:val="22"/>
          <w:szCs w:val="24"/>
        </w:rPr>
        <w:t xml:space="preserve"> a účinnosti dnem uveřejnění v registru smluv ve smyslu zákona č. 340/2015 Sb., ve znění pozdějších předpisů.</w:t>
      </w:r>
    </w:p>
    <w:p w14:paraId="1EFEE1EF" w14:textId="77777777" w:rsidR="00F71061" w:rsidRPr="00F71061" w:rsidRDefault="00F71061" w:rsidP="00F71061">
      <w:pPr>
        <w:pStyle w:val="Odstavecseseznamem"/>
        <w:rPr>
          <w:rFonts w:ascii="Arial" w:hAnsi="Arial" w:cs="Arial"/>
          <w:sz w:val="22"/>
          <w:szCs w:val="24"/>
        </w:rPr>
      </w:pPr>
    </w:p>
    <w:p w14:paraId="3492AF0A" w14:textId="77777777" w:rsidR="00B27CB3" w:rsidRPr="00192BEF" w:rsidRDefault="00B27CB3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Pokud by se jakékoliv ustanovení této </w:t>
      </w:r>
      <w:r w:rsidR="00B51847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 xml:space="preserve">mlouvy stalo neplatným nebo nevykonatelným, všechna ostatní ustanovení </w:t>
      </w:r>
      <w:r w:rsidR="00B51847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 xml:space="preserve">mlouvy zůstávají platná a vykonatelná. Smluvní strany budou usilovat, aby v rámci </w:t>
      </w:r>
      <w:r w:rsidR="00E63248" w:rsidRPr="00192BEF">
        <w:rPr>
          <w:rFonts w:ascii="Arial" w:hAnsi="Arial" w:cs="Arial"/>
          <w:sz w:val="22"/>
          <w:szCs w:val="24"/>
        </w:rPr>
        <w:t xml:space="preserve">platné právní úpravy </w:t>
      </w:r>
      <w:r w:rsidRPr="00192BEF">
        <w:rPr>
          <w:rFonts w:ascii="Arial" w:hAnsi="Arial" w:cs="Arial"/>
          <w:sz w:val="22"/>
          <w:szCs w:val="24"/>
        </w:rPr>
        <w:t>nalezly nové, platné ustanovení, které by bylo svým obsahem co nejblíže neplatnému nebo nevykonatelnému ustanovení, a zavazují se neplatné nebo nevykonatelné ustanovení takovým ustanovením nahradit.</w:t>
      </w:r>
    </w:p>
    <w:p w14:paraId="7A51DA7C" w14:textId="77777777" w:rsidR="00B27CB3" w:rsidRPr="00192BEF" w:rsidRDefault="00B27CB3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3137CEAB" w14:textId="75F1E6A1" w:rsidR="00727EEF" w:rsidRPr="00192BEF" w:rsidRDefault="00B27CB3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Veškeré spory mezi smluvními stranami </w:t>
      </w:r>
      <w:r w:rsidR="00B51847">
        <w:rPr>
          <w:rFonts w:ascii="Arial" w:hAnsi="Arial" w:cs="Arial"/>
          <w:sz w:val="22"/>
          <w:szCs w:val="24"/>
        </w:rPr>
        <w:t xml:space="preserve">související s touto Smlouvou </w:t>
      </w:r>
      <w:r w:rsidRPr="00192BEF">
        <w:rPr>
          <w:rFonts w:ascii="Arial" w:hAnsi="Arial" w:cs="Arial"/>
          <w:sz w:val="22"/>
          <w:szCs w:val="24"/>
        </w:rPr>
        <w:t>budou rozhodovány obecnými soudy České</w:t>
      </w:r>
      <w:r w:rsidR="00242E0A">
        <w:rPr>
          <w:rFonts w:ascii="Arial" w:hAnsi="Arial" w:cs="Arial"/>
          <w:sz w:val="22"/>
          <w:szCs w:val="24"/>
        </w:rPr>
        <w:t xml:space="preserve"> </w:t>
      </w:r>
      <w:r w:rsidRPr="00192BEF">
        <w:rPr>
          <w:rFonts w:ascii="Arial" w:hAnsi="Arial" w:cs="Arial"/>
          <w:sz w:val="22"/>
          <w:szCs w:val="24"/>
        </w:rPr>
        <w:t xml:space="preserve">republiky příslušnými k projednání věci </w:t>
      </w:r>
      <w:r w:rsidR="00B51847">
        <w:rPr>
          <w:rFonts w:ascii="Arial" w:hAnsi="Arial" w:cs="Arial"/>
          <w:sz w:val="22"/>
          <w:szCs w:val="24"/>
        </w:rPr>
        <w:t>dle platných právních</w:t>
      </w:r>
      <w:r w:rsidRPr="00192BEF">
        <w:rPr>
          <w:rFonts w:ascii="Arial" w:hAnsi="Arial" w:cs="Arial"/>
          <w:sz w:val="22"/>
          <w:szCs w:val="24"/>
        </w:rPr>
        <w:t xml:space="preserve"> předpisů.</w:t>
      </w:r>
    </w:p>
    <w:p w14:paraId="45004745" w14:textId="77777777" w:rsidR="00DF1ED1" w:rsidRPr="00192BEF" w:rsidRDefault="00DF1ED1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36BAF10B" w14:textId="77777777" w:rsidR="00727EEF" w:rsidRPr="00192B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Smlouva je vyhotovena ve dvou stejnopisech, z nichž každá </w:t>
      </w:r>
      <w:r w:rsidR="00B51847">
        <w:rPr>
          <w:rFonts w:ascii="Arial" w:hAnsi="Arial" w:cs="Arial"/>
          <w:sz w:val="22"/>
          <w:szCs w:val="24"/>
        </w:rPr>
        <w:t>strana obdrží jedno vyhotovení.</w:t>
      </w:r>
    </w:p>
    <w:p w14:paraId="3CBDF7B5" w14:textId="77777777" w:rsidR="00727EEF" w:rsidRPr="00192BEF" w:rsidRDefault="00727EEF" w:rsidP="00B51847">
      <w:pPr>
        <w:pStyle w:val="Odstavecseseznamem"/>
        <w:tabs>
          <w:tab w:val="left" w:pos="567"/>
        </w:tabs>
        <w:ind w:left="567"/>
        <w:rPr>
          <w:rFonts w:ascii="Arial" w:hAnsi="Arial" w:cs="Arial"/>
          <w:sz w:val="22"/>
          <w:szCs w:val="24"/>
        </w:rPr>
      </w:pPr>
    </w:p>
    <w:p w14:paraId="5ED4A3E2" w14:textId="373443D4" w:rsidR="00727EEF" w:rsidRDefault="00727EEF" w:rsidP="00B51847">
      <w:pPr>
        <w:pStyle w:val="Odstavecseseznamem"/>
        <w:numPr>
          <w:ilvl w:val="1"/>
          <w:numId w:val="11"/>
        </w:numPr>
        <w:tabs>
          <w:tab w:val="left" w:pos="567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Smluvní strany podpisem této </w:t>
      </w:r>
      <w:r w:rsidR="00B51847">
        <w:rPr>
          <w:rFonts w:ascii="Arial" w:hAnsi="Arial" w:cs="Arial"/>
          <w:sz w:val="22"/>
          <w:szCs w:val="24"/>
        </w:rPr>
        <w:t>S</w:t>
      </w:r>
      <w:r w:rsidRPr="00192BEF">
        <w:rPr>
          <w:rFonts w:ascii="Arial" w:hAnsi="Arial" w:cs="Arial"/>
          <w:sz w:val="22"/>
          <w:szCs w:val="24"/>
        </w:rPr>
        <w:t>mlouvy stvrzují, že ji uzavřely na základě pravé a svobodné vůle.</w:t>
      </w:r>
    </w:p>
    <w:p w14:paraId="01FAFF65" w14:textId="77777777" w:rsidR="00F71061" w:rsidRPr="00F71061" w:rsidRDefault="00F71061" w:rsidP="00F71061">
      <w:pPr>
        <w:pStyle w:val="Odstavecseseznamem"/>
        <w:rPr>
          <w:rFonts w:ascii="Arial" w:hAnsi="Arial" w:cs="Arial"/>
          <w:sz w:val="22"/>
          <w:szCs w:val="24"/>
        </w:rPr>
      </w:pPr>
    </w:p>
    <w:p w14:paraId="05A1A936" w14:textId="77777777" w:rsidR="00F71061" w:rsidRPr="00F71061" w:rsidRDefault="00F71061" w:rsidP="00F71061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  <w:r w:rsidRPr="00F71061">
        <w:rPr>
          <w:rFonts w:cs="Arial"/>
          <w:sz w:val="22"/>
          <w:szCs w:val="24"/>
        </w:rPr>
        <w:t>11.8.</w:t>
      </w:r>
      <w:r w:rsidRPr="00F71061">
        <w:rPr>
          <w:rFonts w:cs="Arial"/>
          <w:sz w:val="22"/>
          <w:szCs w:val="24"/>
        </w:rPr>
        <w:tab/>
        <w:t>Přílohy:</w:t>
      </w:r>
    </w:p>
    <w:p w14:paraId="25E538F0" w14:textId="77777777" w:rsidR="00F71061" w:rsidRPr="00F71061" w:rsidRDefault="00F71061" w:rsidP="00F71061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</w:p>
    <w:p w14:paraId="79A5D6D0" w14:textId="0C48590A" w:rsidR="00F71061" w:rsidRPr="00F71061" w:rsidRDefault="00F71061" w:rsidP="00242E0A">
      <w:pPr>
        <w:pStyle w:val="Zkladntext"/>
        <w:tabs>
          <w:tab w:val="clear" w:pos="5103"/>
          <w:tab w:val="num" w:pos="-2977"/>
        </w:tabs>
        <w:ind w:left="2124" w:hanging="1415"/>
        <w:rPr>
          <w:rFonts w:cs="Arial"/>
          <w:sz w:val="22"/>
          <w:szCs w:val="24"/>
        </w:rPr>
      </w:pPr>
      <w:bookmarkStart w:id="5" w:name="_Hlk95199210"/>
      <w:r w:rsidRPr="00F71061">
        <w:rPr>
          <w:rFonts w:cs="Arial"/>
          <w:sz w:val="22"/>
          <w:szCs w:val="24"/>
        </w:rPr>
        <w:t>Příloha č. 1</w:t>
      </w:r>
      <w:r w:rsidR="00242E0A">
        <w:rPr>
          <w:rFonts w:cs="Arial"/>
          <w:sz w:val="22"/>
          <w:szCs w:val="24"/>
        </w:rPr>
        <w:tab/>
      </w:r>
      <w:r w:rsidR="00D6742B">
        <w:rPr>
          <w:rFonts w:cs="Arial"/>
          <w:sz w:val="22"/>
          <w:szCs w:val="24"/>
        </w:rPr>
        <w:t>C</w:t>
      </w:r>
      <w:r w:rsidRPr="00F71061">
        <w:rPr>
          <w:rFonts w:cs="Arial"/>
          <w:sz w:val="22"/>
          <w:szCs w:val="24"/>
        </w:rPr>
        <w:t xml:space="preserve">enová kalkulace za poskytované plnění </w:t>
      </w:r>
    </w:p>
    <w:p w14:paraId="6A2EE3FE" w14:textId="77777777" w:rsidR="00F71061" w:rsidRPr="00F71061" w:rsidRDefault="00F71061" w:rsidP="00242E0A">
      <w:pPr>
        <w:pStyle w:val="Zkladntext"/>
        <w:tabs>
          <w:tab w:val="num" w:pos="-2977"/>
        </w:tabs>
        <w:ind w:left="1560" w:hanging="1415"/>
        <w:rPr>
          <w:rFonts w:cs="Arial"/>
          <w:sz w:val="22"/>
          <w:szCs w:val="24"/>
        </w:rPr>
      </w:pPr>
      <w:r w:rsidRPr="00F71061">
        <w:rPr>
          <w:rFonts w:cs="Arial"/>
          <w:sz w:val="22"/>
          <w:szCs w:val="24"/>
        </w:rPr>
        <w:tab/>
      </w:r>
    </w:p>
    <w:p w14:paraId="1E9FF9BC" w14:textId="7D1F63EF" w:rsidR="0020446E" w:rsidRPr="00192BEF" w:rsidRDefault="00242E0A" w:rsidP="00242E0A">
      <w:pPr>
        <w:pStyle w:val="Zkladntext"/>
        <w:tabs>
          <w:tab w:val="clear" w:pos="5103"/>
          <w:tab w:val="num" w:pos="-2977"/>
        </w:tabs>
        <w:ind w:left="709" w:hanging="709"/>
        <w:rPr>
          <w:rFonts w:cs="Arial"/>
          <w:sz w:val="22"/>
          <w:szCs w:val="24"/>
        </w:rPr>
      </w:pPr>
      <w:r>
        <w:rPr>
          <w:rFonts w:cs="Arial"/>
          <w:sz w:val="22"/>
          <w:szCs w:val="24"/>
        </w:rPr>
        <w:tab/>
      </w:r>
      <w:r w:rsidR="00F71061" w:rsidRPr="00F71061">
        <w:rPr>
          <w:rFonts w:cs="Arial"/>
          <w:sz w:val="22"/>
          <w:szCs w:val="24"/>
        </w:rPr>
        <w:t xml:space="preserve">Příloha č. </w:t>
      </w:r>
      <w:proofErr w:type="gramStart"/>
      <w:r w:rsidR="00F71061" w:rsidRPr="00F71061">
        <w:rPr>
          <w:rFonts w:cs="Arial"/>
          <w:sz w:val="22"/>
          <w:szCs w:val="24"/>
        </w:rPr>
        <w:t xml:space="preserve">2  </w:t>
      </w:r>
      <w:r>
        <w:rPr>
          <w:rFonts w:cs="Arial"/>
          <w:sz w:val="22"/>
          <w:szCs w:val="24"/>
        </w:rPr>
        <w:tab/>
      </w:r>
      <w:proofErr w:type="gramEnd"/>
      <w:r>
        <w:rPr>
          <w:rFonts w:cs="Arial"/>
          <w:sz w:val="22"/>
          <w:szCs w:val="24"/>
        </w:rPr>
        <w:t>S</w:t>
      </w:r>
      <w:r w:rsidR="00F71061" w:rsidRPr="00F71061">
        <w:rPr>
          <w:rFonts w:cs="Arial"/>
          <w:sz w:val="22"/>
          <w:szCs w:val="24"/>
        </w:rPr>
        <w:t>pecifikace servisní činnosti</w:t>
      </w:r>
    </w:p>
    <w:bookmarkEnd w:id="5"/>
    <w:p w14:paraId="03DE115C" w14:textId="77777777" w:rsidR="00F06B2C" w:rsidRDefault="00F06B2C" w:rsidP="00727EEF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</w:p>
    <w:p w14:paraId="0BF69B8D" w14:textId="6ACAF08C" w:rsidR="00F06B2C" w:rsidRDefault="00F06B2C" w:rsidP="00727EEF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</w:p>
    <w:p w14:paraId="067B16C3" w14:textId="3B24D988" w:rsidR="00223251" w:rsidRDefault="00223251" w:rsidP="00727EEF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</w:p>
    <w:p w14:paraId="0FBA1412" w14:textId="70A0ABF6" w:rsidR="00223251" w:rsidRDefault="00223251" w:rsidP="00727EEF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</w:p>
    <w:p w14:paraId="5EF1E9C3" w14:textId="77777777" w:rsidR="00223251" w:rsidRDefault="00223251" w:rsidP="00727EEF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</w:p>
    <w:p w14:paraId="7A3C5299" w14:textId="598F4CA5" w:rsidR="00727EEF" w:rsidRPr="00192BEF" w:rsidRDefault="00B26972" w:rsidP="00727EEF">
      <w:pPr>
        <w:pStyle w:val="Zkladntext"/>
        <w:tabs>
          <w:tab w:val="num" w:pos="-2977"/>
        </w:tabs>
        <w:ind w:left="567" w:hanging="567"/>
        <w:rPr>
          <w:rFonts w:cs="Arial"/>
          <w:sz w:val="22"/>
          <w:szCs w:val="24"/>
        </w:rPr>
      </w:pPr>
      <w:r w:rsidRPr="00274811">
        <w:rPr>
          <w:rFonts w:cs="Arial"/>
          <w:sz w:val="22"/>
          <w:szCs w:val="24"/>
        </w:rPr>
        <w:t>V</w:t>
      </w:r>
      <w:r w:rsidR="00C07F9F" w:rsidRPr="00274811">
        <w:rPr>
          <w:rFonts w:cs="Arial"/>
          <w:sz w:val="22"/>
          <w:szCs w:val="24"/>
        </w:rPr>
        <w:t> </w:t>
      </w:r>
      <w:r w:rsidR="00274811" w:rsidRPr="00274811">
        <w:rPr>
          <w:rFonts w:cs="Arial"/>
          <w:sz w:val="22"/>
          <w:szCs w:val="24"/>
        </w:rPr>
        <w:t>Jihlavě</w:t>
      </w:r>
      <w:r w:rsidR="00C07F9F" w:rsidRPr="00274811">
        <w:rPr>
          <w:rFonts w:cs="Arial"/>
          <w:sz w:val="22"/>
          <w:szCs w:val="24"/>
        </w:rPr>
        <w:t>,</w:t>
      </w:r>
      <w:r w:rsidR="005D5B06" w:rsidRPr="00274811">
        <w:rPr>
          <w:rFonts w:cs="Arial"/>
          <w:sz w:val="22"/>
          <w:szCs w:val="24"/>
        </w:rPr>
        <w:t xml:space="preserve"> </w:t>
      </w:r>
      <w:r w:rsidRPr="00274811">
        <w:rPr>
          <w:rFonts w:cs="Arial"/>
          <w:sz w:val="22"/>
          <w:szCs w:val="24"/>
        </w:rPr>
        <w:t>dne</w:t>
      </w:r>
      <w:r w:rsidR="00F22560" w:rsidRPr="00274811">
        <w:rPr>
          <w:rFonts w:cs="Arial"/>
          <w:sz w:val="22"/>
          <w:szCs w:val="24"/>
        </w:rPr>
        <w:t xml:space="preserve"> </w:t>
      </w:r>
      <w:r w:rsidR="002C55F6">
        <w:rPr>
          <w:rFonts w:cs="Arial"/>
          <w:sz w:val="22"/>
          <w:szCs w:val="24"/>
        </w:rPr>
        <w:t>16.5.2023</w:t>
      </w:r>
      <w:r w:rsidR="00B511D6" w:rsidRPr="00274811">
        <w:rPr>
          <w:rFonts w:cs="Arial"/>
          <w:sz w:val="22"/>
          <w:szCs w:val="24"/>
        </w:rPr>
        <w:tab/>
      </w:r>
      <w:r w:rsidR="00F06B2C" w:rsidRPr="00274811">
        <w:rPr>
          <w:rFonts w:cs="Arial"/>
          <w:sz w:val="22"/>
          <w:szCs w:val="24"/>
        </w:rPr>
        <w:tab/>
      </w:r>
      <w:r w:rsidR="00B511D6" w:rsidRPr="00274811">
        <w:rPr>
          <w:rFonts w:cs="Arial"/>
          <w:sz w:val="22"/>
          <w:szCs w:val="24"/>
        </w:rPr>
        <w:t>V</w:t>
      </w:r>
      <w:r w:rsidR="00C07F9F" w:rsidRPr="00274811">
        <w:rPr>
          <w:rFonts w:cs="Arial"/>
          <w:sz w:val="22"/>
          <w:szCs w:val="24"/>
        </w:rPr>
        <w:t> </w:t>
      </w:r>
      <w:r w:rsidR="00604316" w:rsidRPr="00274811">
        <w:rPr>
          <w:rFonts w:cs="Arial"/>
          <w:sz w:val="22"/>
          <w:szCs w:val="24"/>
        </w:rPr>
        <w:t>Praze</w:t>
      </w:r>
      <w:r w:rsidR="00C07F9F" w:rsidRPr="00274811">
        <w:rPr>
          <w:rFonts w:cs="Arial"/>
          <w:sz w:val="22"/>
          <w:szCs w:val="24"/>
        </w:rPr>
        <w:t>,</w:t>
      </w:r>
      <w:r w:rsidR="00C53B0A" w:rsidRPr="00274811">
        <w:rPr>
          <w:rFonts w:cs="Arial"/>
          <w:sz w:val="22"/>
          <w:szCs w:val="24"/>
        </w:rPr>
        <w:t xml:space="preserve"> </w:t>
      </w:r>
      <w:proofErr w:type="gramStart"/>
      <w:r w:rsidR="00B511D6" w:rsidRPr="00274811">
        <w:rPr>
          <w:rFonts w:cs="Arial"/>
          <w:sz w:val="22"/>
          <w:szCs w:val="24"/>
        </w:rPr>
        <w:t xml:space="preserve">dne </w:t>
      </w:r>
      <w:r w:rsidR="00C53B0A" w:rsidRPr="00274811">
        <w:rPr>
          <w:rFonts w:cs="Arial"/>
          <w:sz w:val="22"/>
          <w:szCs w:val="24"/>
        </w:rPr>
        <w:t>.</w:t>
      </w:r>
      <w:proofErr w:type="gramEnd"/>
      <w:r w:rsidR="002C55F6">
        <w:rPr>
          <w:rFonts w:cs="Arial"/>
          <w:sz w:val="22"/>
          <w:szCs w:val="24"/>
        </w:rPr>
        <w:t>16.5.2023</w:t>
      </w:r>
    </w:p>
    <w:p w14:paraId="7739A559" w14:textId="01A1BF2D" w:rsidR="00727E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352FD2F4" w14:textId="06BC9790" w:rsidR="00223251" w:rsidRDefault="00223251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0C0F21C8" w14:textId="77777777" w:rsidR="00223251" w:rsidRPr="00192BEF" w:rsidRDefault="00223251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79894B94" w14:textId="51BE7BD8" w:rsidR="00727EEF" w:rsidRDefault="00727EEF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13A1ED3B" w14:textId="77777777" w:rsidR="00B616BB" w:rsidRPr="00192BEF" w:rsidRDefault="00B616BB" w:rsidP="00727EEF">
      <w:pPr>
        <w:tabs>
          <w:tab w:val="num" w:pos="-2977"/>
        </w:tabs>
        <w:ind w:left="567" w:hanging="567"/>
        <w:rPr>
          <w:rFonts w:ascii="Arial" w:hAnsi="Arial" w:cs="Arial"/>
          <w:sz w:val="22"/>
          <w:szCs w:val="24"/>
        </w:rPr>
      </w:pPr>
    </w:p>
    <w:p w14:paraId="23255D89" w14:textId="31281554" w:rsidR="00727EEF" w:rsidRDefault="00727EEF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  <w:r w:rsidRPr="00192BEF">
        <w:rPr>
          <w:rFonts w:ascii="Arial" w:hAnsi="Arial" w:cs="Arial"/>
          <w:sz w:val="22"/>
          <w:szCs w:val="24"/>
        </w:rPr>
        <w:t xml:space="preserve">Za </w:t>
      </w:r>
      <w:r w:rsidR="00192BEF">
        <w:rPr>
          <w:rFonts w:ascii="Arial" w:hAnsi="Arial" w:cs="Arial"/>
          <w:sz w:val="22"/>
          <w:szCs w:val="24"/>
        </w:rPr>
        <w:t>Objednatel</w:t>
      </w:r>
      <w:r w:rsidRPr="00192BEF">
        <w:rPr>
          <w:rFonts w:ascii="Arial" w:hAnsi="Arial" w:cs="Arial"/>
          <w:sz w:val="22"/>
          <w:szCs w:val="24"/>
        </w:rPr>
        <w:t>e</w:t>
      </w:r>
      <w:r w:rsidR="00F06B2C">
        <w:rPr>
          <w:rFonts w:ascii="Arial" w:hAnsi="Arial" w:cs="Arial"/>
          <w:sz w:val="22"/>
          <w:szCs w:val="24"/>
        </w:rPr>
        <w:tab/>
      </w:r>
      <w:r w:rsidR="00F06B2C">
        <w:rPr>
          <w:rFonts w:ascii="Arial" w:hAnsi="Arial" w:cs="Arial"/>
          <w:sz w:val="22"/>
          <w:szCs w:val="24"/>
        </w:rPr>
        <w:tab/>
      </w:r>
      <w:r w:rsidRPr="00192BEF">
        <w:rPr>
          <w:rFonts w:ascii="Arial" w:hAnsi="Arial" w:cs="Arial"/>
          <w:sz w:val="22"/>
          <w:szCs w:val="24"/>
        </w:rPr>
        <w:t xml:space="preserve">Za </w:t>
      </w:r>
      <w:r w:rsidR="00192BEF">
        <w:rPr>
          <w:rFonts w:ascii="Arial" w:hAnsi="Arial" w:cs="Arial"/>
          <w:sz w:val="22"/>
          <w:szCs w:val="24"/>
        </w:rPr>
        <w:t>Zhotovitel</w:t>
      </w:r>
      <w:r w:rsidRPr="00192BEF">
        <w:rPr>
          <w:rFonts w:ascii="Arial" w:hAnsi="Arial" w:cs="Arial"/>
          <w:sz w:val="22"/>
          <w:szCs w:val="24"/>
        </w:rPr>
        <w:t>e</w:t>
      </w:r>
    </w:p>
    <w:p w14:paraId="69C6F8B3" w14:textId="7EDE10F7" w:rsidR="004F5E9D" w:rsidRDefault="004F5E9D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</w:p>
    <w:p w14:paraId="283DC89F" w14:textId="77777777" w:rsidR="00B616BB" w:rsidRDefault="00B616BB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</w:p>
    <w:p w14:paraId="5C58464B" w14:textId="418D97AB" w:rsidR="004F5E9D" w:rsidRDefault="004F5E9D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</w:p>
    <w:p w14:paraId="70004E97" w14:textId="56D3DE08" w:rsidR="004F5E9D" w:rsidRDefault="004F5E9D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</w:p>
    <w:p w14:paraId="18F9B765" w14:textId="3EFD530A" w:rsidR="004F5E9D" w:rsidRDefault="004F5E9D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</w:p>
    <w:p w14:paraId="17678D10" w14:textId="7A9B5DE6" w:rsidR="004F5E9D" w:rsidRDefault="004F5E9D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</w:p>
    <w:p w14:paraId="356E3E83" w14:textId="38FEB3A3" w:rsidR="004F5E9D" w:rsidRPr="00192BEF" w:rsidRDefault="004F5E9D" w:rsidP="00727EEF">
      <w:pPr>
        <w:tabs>
          <w:tab w:val="num" w:pos="-2977"/>
          <w:tab w:val="left" w:pos="5103"/>
        </w:tabs>
        <w:ind w:left="567" w:hanging="56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>___________________________</w:t>
      </w:r>
    </w:p>
    <w:sectPr w:rsidR="004F5E9D" w:rsidRPr="00192BEF" w:rsidSect="00AB43DC">
      <w:footerReference w:type="default" r:id="rId10"/>
      <w:pgSz w:w="11906" w:h="16838"/>
      <w:pgMar w:top="1417" w:right="1417" w:bottom="1276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6213" w14:textId="77777777" w:rsidR="007E76FB" w:rsidRDefault="007E76FB">
      <w:r>
        <w:separator/>
      </w:r>
    </w:p>
  </w:endnote>
  <w:endnote w:type="continuationSeparator" w:id="0">
    <w:p w14:paraId="3093C78C" w14:textId="77777777" w:rsidR="007E76FB" w:rsidRDefault="007E76FB">
      <w:r>
        <w:continuationSeparator/>
      </w:r>
    </w:p>
  </w:endnote>
  <w:endnote w:type="continuationNotice" w:id="1">
    <w:p w14:paraId="2EAE97CF" w14:textId="77777777" w:rsidR="007E76FB" w:rsidRDefault="007E76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4408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B62CFB1" w14:textId="77777777" w:rsidR="002A3A49" w:rsidRDefault="002A3A49">
            <w:pPr>
              <w:pStyle w:val="Zpat"/>
              <w:jc w:val="right"/>
            </w:pPr>
            <w:r w:rsidRPr="00804792">
              <w:rPr>
                <w:rFonts w:ascii="Arial" w:hAnsi="Arial" w:cs="Arial"/>
              </w:rPr>
              <w:t xml:space="preserve">Stránka </w:t>
            </w:r>
            <w:r w:rsidRPr="00804792">
              <w:rPr>
                <w:rFonts w:ascii="Arial" w:hAnsi="Arial" w:cs="Arial"/>
                <w:bCs/>
              </w:rPr>
              <w:fldChar w:fldCharType="begin"/>
            </w:r>
            <w:r w:rsidRPr="00804792">
              <w:rPr>
                <w:rFonts w:ascii="Arial" w:hAnsi="Arial" w:cs="Arial"/>
                <w:bCs/>
              </w:rPr>
              <w:instrText>PAGE</w:instrText>
            </w:r>
            <w:r w:rsidRPr="00804792">
              <w:rPr>
                <w:rFonts w:ascii="Arial" w:hAnsi="Arial" w:cs="Arial"/>
                <w:bCs/>
              </w:rPr>
              <w:fldChar w:fldCharType="separate"/>
            </w:r>
            <w:r w:rsidR="00DD69D4">
              <w:rPr>
                <w:rFonts w:ascii="Arial" w:hAnsi="Arial" w:cs="Arial"/>
                <w:bCs/>
                <w:noProof/>
              </w:rPr>
              <w:t>6</w:t>
            </w:r>
            <w:r w:rsidRPr="00804792">
              <w:rPr>
                <w:rFonts w:ascii="Arial" w:hAnsi="Arial" w:cs="Arial"/>
                <w:bCs/>
              </w:rPr>
              <w:fldChar w:fldCharType="end"/>
            </w:r>
            <w:r w:rsidRPr="00804792">
              <w:rPr>
                <w:rFonts w:ascii="Arial" w:hAnsi="Arial" w:cs="Arial"/>
              </w:rPr>
              <w:t xml:space="preserve"> z </w:t>
            </w:r>
            <w:r w:rsidRPr="00804792">
              <w:rPr>
                <w:rFonts w:ascii="Arial" w:hAnsi="Arial" w:cs="Arial"/>
                <w:bCs/>
              </w:rPr>
              <w:fldChar w:fldCharType="begin"/>
            </w:r>
            <w:r w:rsidRPr="00804792">
              <w:rPr>
                <w:rFonts w:ascii="Arial" w:hAnsi="Arial" w:cs="Arial"/>
                <w:bCs/>
              </w:rPr>
              <w:instrText>NUMPAGES</w:instrText>
            </w:r>
            <w:r w:rsidRPr="00804792">
              <w:rPr>
                <w:rFonts w:ascii="Arial" w:hAnsi="Arial" w:cs="Arial"/>
                <w:bCs/>
              </w:rPr>
              <w:fldChar w:fldCharType="separate"/>
            </w:r>
            <w:r w:rsidR="00DD69D4">
              <w:rPr>
                <w:rFonts w:ascii="Arial" w:hAnsi="Arial" w:cs="Arial"/>
                <w:bCs/>
                <w:noProof/>
              </w:rPr>
              <w:t>6</w:t>
            </w:r>
            <w:r w:rsidRPr="00804792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8E2DB" w14:textId="77777777" w:rsidR="007E76FB" w:rsidRDefault="007E76FB">
      <w:r>
        <w:separator/>
      </w:r>
    </w:p>
  </w:footnote>
  <w:footnote w:type="continuationSeparator" w:id="0">
    <w:p w14:paraId="61BC22EE" w14:textId="77777777" w:rsidR="007E76FB" w:rsidRDefault="007E76FB">
      <w:r>
        <w:continuationSeparator/>
      </w:r>
    </w:p>
  </w:footnote>
  <w:footnote w:type="continuationNotice" w:id="1">
    <w:p w14:paraId="330F1462" w14:textId="77777777" w:rsidR="007E76FB" w:rsidRDefault="007E76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F8F"/>
    <w:multiLevelType w:val="hybridMultilevel"/>
    <w:tmpl w:val="35BE21C8"/>
    <w:lvl w:ilvl="0" w:tplc="DC4E2DB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2924"/>
    <w:multiLevelType w:val="hybridMultilevel"/>
    <w:tmpl w:val="77DCD99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82F9B"/>
    <w:multiLevelType w:val="multilevel"/>
    <w:tmpl w:val="0E30B8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4496E22"/>
    <w:multiLevelType w:val="hybridMultilevel"/>
    <w:tmpl w:val="AE7A136A"/>
    <w:lvl w:ilvl="0" w:tplc="0405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4" w15:restartNumberingAfterBreak="0">
    <w:nsid w:val="16AA1BE5"/>
    <w:multiLevelType w:val="hybridMultilevel"/>
    <w:tmpl w:val="3190B4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3A71"/>
    <w:multiLevelType w:val="hybridMultilevel"/>
    <w:tmpl w:val="A2041880"/>
    <w:lvl w:ilvl="0" w:tplc="AB628332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19D71516"/>
    <w:multiLevelType w:val="hybridMultilevel"/>
    <w:tmpl w:val="4EEE63B8"/>
    <w:lvl w:ilvl="0" w:tplc="DABE58DC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27380"/>
    <w:multiLevelType w:val="multilevel"/>
    <w:tmpl w:val="66A2EDC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3B37B6"/>
    <w:multiLevelType w:val="hybridMultilevel"/>
    <w:tmpl w:val="3C9A6456"/>
    <w:lvl w:ilvl="0" w:tplc="23F247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C1BAF"/>
    <w:multiLevelType w:val="multilevel"/>
    <w:tmpl w:val="7E32E47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7F85FB0"/>
    <w:multiLevelType w:val="hybridMultilevel"/>
    <w:tmpl w:val="065E972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7D15"/>
    <w:multiLevelType w:val="multilevel"/>
    <w:tmpl w:val="B9DEF6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B12F79"/>
    <w:multiLevelType w:val="multilevel"/>
    <w:tmpl w:val="03CAD392"/>
    <w:lvl w:ilvl="0">
      <w:start w:val="6"/>
      <w:numFmt w:val="decimal"/>
      <w:lvlText w:val="%1"/>
      <w:lvlJc w:val="left"/>
      <w:pPr>
        <w:ind w:left="480" w:hanging="480"/>
      </w:pPr>
      <w:rPr>
        <w:rFonts w:ascii="Arial" w:hAnsi="Arial" w:cs="Arial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13" w15:restartNumberingAfterBreak="0">
    <w:nsid w:val="49E47FBE"/>
    <w:multiLevelType w:val="hybridMultilevel"/>
    <w:tmpl w:val="5C64CA0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A5589"/>
    <w:multiLevelType w:val="hybridMultilevel"/>
    <w:tmpl w:val="BB82E9D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9E5C59"/>
    <w:multiLevelType w:val="hybridMultilevel"/>
    <w:tmpl w:val="BFC69C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D250A"/>
    <w:multiLevelType w:val="multilevel"/>
    <w:tmpl w:val="2BAA9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762C40"/>
    <w:multiLevelType w:val="multilevel"/>
    <w:tmpl w:val="AFF613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71650CC1"/>
    <w:multiLevelType w:val="hybridMultilevel"/>
    <w:tmpl w:val="10701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4032B"/>
    <w:multiLevelType w:val="singleLevel"/>
    <w:tmpl w:val="832A57E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7D894FD9"/>
    <w:multiLevelType w:val="hybridMultilevel"/>
    <w:tmpl w:val="5686C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64A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700E2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0152784">
    <w:abstractNumId w:val="7"/>
  </w:num>
  <w:num w:numId="2" w16cid:durableId="1722056507">
    <w:abstractNumId w:val="19"/>
  </w:num>
  <w:num w:numId="3" w16cid:durableId="1203666226">
    <w:abstractNumId w:val="6"/>
  </w:num>
  <w:num w:numId="4" w16cid:durableId="1702239499">
    <w:abstractNumId w:val="2"/>
  </w:num>
  <w:num w:numId="5" w16cid:durableId="984822817">
    <w:abstractNumId w:val="17"/>
  </w:num>
  <w:num w:numId="6" w16cid:durableId="1200825636">
    <w:abstractNumId w:val="9"/>
  </w:num>
  <w:num w:numId="7" w16cid:durableId="5415949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2432500">
    <w:abstractNumId w:val="18"/>
  </w:num>
  <w:num w:numId="9" w16cid:durableId="757866978">
    <w:abstractNumId w:val="3"/>
  </w:num>
  <w:num w:numId="10" w16cid:durableId="1377007861">
    <w:abstractNumId w:val="4"/>
  </w:num>
  <w:num w:numId="11" w16cid:durableId="488985347">
    <w:abstractNumId w:val="16"/>
  </w:num>
  <w:num w:numId="12" w16cid:durableId="373315450">
    <w:abstractNumId w:val="8"/>
  </w:num>
  <w:num w:numId="13" w16cid:durableId="1861969476">
    <w:abstractNumId w:val="15"/>
  </w:num>
  <w:num w:numId="14" w16cid:durableId="1463384864">
    <w:abstractNumId w:val="13"/>
  </w:num>
  <w:num w:numId="15" w16cid:durableId="716662860">
    <w:abstractNumId w:val="14"/>
  </w:num>
  <w:num w:numId="16" w16cid:durableId="1996907513">
    <w:abstractNumId w:val="1"/>
  </w:num>
  <w:num w:numId="17" w16cid:durableId="2003846973">
    <w:abstractNumId w:val="10"/>
  </w:num>
  <w:num w:numId="18" w16cid:durableId="1844322319">
    <w:abstractNumId w:val="20"/>
  </w:num>
  <w:num w:numId="19" w16cid:durableId="35862252">
    <w:abstractNumId w:val="5"/>
  </w:num>
  <w:num w:numId="20" w16cid:durableId="526867332">
    <w:abstractNumId w:val="0"/>
  </w:num>
  <w:num w:numId="21" w16cid:durableId="32118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EF"/>
    <w:rsid w:val="00023212"/>
    <w:rsid w:val="000274E7"/>
    <w:rsid w:val="00044597"/>
    <w:rsid w:val="00052EF6"/>
    <w:rsid w:val="000611D1"/>
    <w:rsid w:val="00065752"/>
    <w:rsid w:val="00070857"/>
    <w:rsid w:val="00087E0B"/>
    <w:rsid w:val="000B422E"/>
    <w:rsid w:val="000B5DFD"/>
    <w:rsid w:val="000D7010"/>
    <w:rsid w:val="000E121E"/>
    <w:rsid w:val="000E170F"/>
    <w:rsid w:val="000E693F"/>
    <w:rsid w:val="000F7DCD"/>
    <w:rsid w:val="00125C1D"/>
    <w:rsid w:val="00135D97"/>
    <w:rsid w:val="0014100C"/>
    <w:rsid w:val="00144D95"/>
    <w:rsid w:val="00146A4C"/>
    <w:rsid w:val="00147519"/>
    <w:rsid w:val="001569BF"/>
    <w:rsid w:val="001619B0"/>
    <w:rsid w:val="001652B3"/>
    <w:rsid w:val="001714B4"/>
    <w:rsid w:val="00173AE7"/>
    <w:rsid w:val="00182FAD"/>
    <w:rsid w:val="00186CEC"/>
    <w:rsid w:val="00192BEF"/>
    <w:rsid w:val="001967A3"/>
    <w:rsid w:val="001A4C76"/>
    <w:rsid w:val="001A7026"/>
    <w:rsid w:val="001A73FD"/>
    <w:rsid w:val="001C2640"/>
    <w:rsid w:val="001C77F5"/>
    <w:rsid w:val="001D16CC"/>
    <w:rsid w:val="001E1DEC"/>
    <w:rsid w:val="001F1D4E"/>
    <w:rsid w:val="001F1E49"/>
    <w:rsid w:val="001F3120"/>
    <w:rsid w:val="00202A21"/>
    <w:rsid w:val="0020446E"/>
    <w:rsid w:val="00211007"/>
    <w:rsid w:val="002222F3"/>
    <w:rsid w:val="00223251"/>
    <w:rsid w:val="002235EF"/>
    <w:rsid w:val="0024176C"/>
    <w:rsid w:val="00241A94"/>
    <w:rsid w:val="00242E0A"/>
    <w:rsid w:val="00253623"/>
    <w:rsid w:val="002627A0"/>
    <w:rsid w:val="00274811"/>
    <w:rsid w:val="00282658"/>
    <w:rsid w:val="00283B7D"/>
    <w:rsid w:val="002856FE"/>
    <w:rsid w:val="00285D21"/>
    <w:rsid w:val="00294D28"/>
    <w:rsid w:val="002A3A49"/>
    <w:rsid w:val="002B3852"/>
    <w:rsid w:val="002B4ABC"/>
    <w:rsid w:val="002C55F6"/>
    <w:rsid w:val="002C5B5F"/>
    <w:rsid w:val="002C6A1D"/>
    <w:rsid w:val="002C761C"/>
    <w:rsid w:val="002E0946"/>
    <w:rsid w:val="002E1663"/>
    <w:rsid w:val="002F048E"/>
    <w:rsid w:val="00312929"/>
    <w:rsid w:val="00320DED"/>
    <w:rsid w:val="00331A1A"/>
    <w:rsid w:val="0033560E"/>
    <w:rsid w:val="00352901"/>
    <w:rsid w:val="00360081"/>
    <w:rsid w:val="00365A1D"/>
    <w:rsid w:val="00370E1F"/>
    <w:rsid w:val="0038020D"/>
    <w:rsid w:val="00381489"/>
    <w:rsid w:val="0038161D"/>
    <w:rsid w:val="0039446E"/>
    <w:rsid w:val="003960C5"/>
    <w:rsid w:val="00396F95"/>
    <w:rsid w:val="003A5CFC"/>
    <w:rsid w:val="003B1DB9"/>
    <w:rsid w:val="003B5EF3"/>
    <w:rsid w:val="003D1C20"/>
    <w:rsid w:val="003D4073"/>
    <w:rsid w:val="003F0586"/>
    <w:rsid w:val="003F5877"/>
    <w:rsid w:val="004145A8"/>
    <w:rsid w:val="00417269"/>
    <w:rsid w:val="00417CD3"/>
    <w:rsid w:val="0042240D"/>
    <w:rsid w:val="0042709C"/>
    <w:rsid w:val="0044551C"/>
    <w:rsid w:val="004460BE"/>
    <w:rsid w:val="0047513D"/>
    <w:rsid w:val="00481983"/>
    <w:rsid w:val="004862E0"/>
    <w:rsid w:val="00492E38"/>
    <w:rsid w:val="00496269"/>
    <w:rsid w:val="004B0948"/>
    <w:rsid w:val="004C3998"/>
    <w:rsid w:val="004C7E96"/>
    <w:rsid w:val="004D0180"/>
    <w:rsid w:val="004D1B42"/>
    <w:rsid w:val="004D6413"/>
    <w:rsid w:val="004E77A3"/>
    <w:rsid w:val="004F3390"/>
    <w:rsid w:val="004F5E9D"/>
    <w:rsid w:val="004F77B6"/>
    <w:rsid w:val="0051176E"/>
    <w:rsid w:val="005156FD"/>
    <w:rsid w:val="00525FE3"/>
    <w:rsid w:val="005330B6"/>
    <w:rsid w:val="00546A3C"/>
    <w:rsid w:val="00553248"/>
    <w:rsid w:val="00562BCA"/>
    <w:rsid w:val="00571B8E"/>
    <w:rsid w:val="00572AFF"/>
    <w:rsid w:val="00576775"/>
    <w:rsid w:val="005829E8"/>
    <w:rsid w:val="0058516C"/>
    <w:rsid w:val="0058664E"/>
    <w:rsid w:val="00593814"/>
    <w:rsid w:val="005A7C8E"/>
    <w:rsid w:val="005B03D3"/>
    <w:rsid w:val="005D5B06"/>
    <w:rsid w:val="005D6CFC"/>
    <w:rsid w:val="005E061A"/>
    <w:rsid w:val="005F0DED"/>
    <w:rsid w:val="005F13F9"/>
    <w:rsid w:val="005F7732"/>
    <w:rsid w:val="00604316"/>
    <w:rsid w:val="00604853"/>
    <w:rsid w:val="00612E63"/>
    <w:rsid w:val="006229E6"/>
    <w:rsid w:val="0062312D"/>
    <w:rsid w:val="00644FD6"/>
    <w:rsid w:val="00646A22"/>
    <w:rsid w:val="00646AB8"/>
    <w:rsid w:val="00657F7F"/>
    <w:rsid w:val="00664AE7"/>
    <w:rsid w:val="00673C7E"/>
    <w:rsid w:val="00681004"/>
    <w:rsid w:val="0068602E"/>
    <w:rsid w:val="00687366"/>
    <w:rsid w:val="0069248A"/>
    <w:rsid w:val="006A5FEC"/>
    <w:rsid w:val="006B11F3"/>
    <w:rsid w:val="006B1AAD"/>
    <w:rsid w:val="006C3403"/>
    <w:rsid w:val="006F6719"/>
    <w:rsid w:val="00727EEF"/>
    <w:rsid w:val="00742A9D"/>
    <w:rsid w:val="00744F54"/>
    <w:rsid w:val="007503E2"/>
    <w:rsid w:val="007628CE"/>
    <w:rsid w:val="00773129"/>
    <w:rsid w:val="007772CC"/>
    <w:rsid w:val="0078448C"/>
    <w:rsid w:val="00797431"/>
    <w:rsid w:val="007A17F4"/>
    <w:rsid w:val="007A774B"/>
    <w:rsid w:val="007B07B3"/>
    <w:rsid w:val="007B5689"/>
    <w:rsid w:val="007C260A"/>
    <w:rsid w:val="007D1AD8"/>
    <w:rsid w:val="007D4C3B"/>
    <w:rsid w:val="007E1851"/>
    <w:rsid w:val="007E6868"/>
    <w:rsid w:val="007E76FB"/>
    <w:rsid w:val="007F13ED"/>
    <w:rsid w:val="00804792"/>
    <w:rsid w:val="00806D81"/>
    <w:rsid w:val="0081359A"/>
    <w:rsid w:val="00817C26"/>
    <w:rsid w:val="008275DD"/>
    <w:rsid w:val="008512CB"/>
    <w:rsid w:val="00854E67"/>
    <w:rsid w:val="008556FA"/>
    <w:rsid w:val="00867A3E"/>
    <w:rsid w:val="00870DEF"/>
    <w:rsid w:val="00877572"/>
    <w:rsid w:val="00894ECF"/>
    <w:rsid w:val="008A454F"/>
    <w:rsid w:val="008A51C5"/>
    <w:rsid w:val="008C14EC"/>
    <w:rsid w:val="008D4DDB"/>
    <w:rsid w:val="008D5D0C"/>
    <w:rsid w:val="008D74C8"/>
    <w:rsid w:val="008F5937"/>
    <w:rsid w:val="00905C77"/>
    <w:rsid w:val="00946FCD"/>
    <w:rsid w:val="00953DA1"/>
    <w:rsid w:val="00960AF5"/>
    <w:rsid w:val="009616E9"/>
    <w:rsid w:val="00983359"/>
    <w:rsid w:val="00984A38"/>
    <w:rsid w:val="00984BCF"/>
    <w:rsid w:val="00997D53"/>
    <w:rsid w:val="009B1F23"/>
    <w:rsid w:val="009C1F24"/>
    <w:rsid w:val="009D74AE"/>
    <w:rsid w:val="009E249D"/>
    <w:rsid w:val="009E5C1B"/>
    <w:rsid w:val="00A01AC7"/>
    <w:rsid w:val="00A02789"/>
    <w:rsid w:val="00A10B47"/>
    <w:rsid w:val="00A12D1E"/>
    <w:rsid w:val="00A174FE"/>
    <w:rsid w:val="00A254DD"/>
    <w:rsid w:val="00A343C2"/>
    <w:rsid w:val="00A41ACD"/>
    <w:rsid w:val="00A452B0"/>
    <w:rsid w:val="00A67C46"/>
    <w:rsid w:val="00A70300"/>
    <w:rsid w:val="00A72739"/>
    <w:rsid w:val="00A73C52"/>
    <w:rsid w:val="00A75EE5"/>
    <w:rsid w:val="00A97F10"/>
    <w:rsid w:val="00AA1E29"/>
    <w:rsid w:val="00AB43DC"/>
    <w:rsid w:val="00AC3633"/>
    <w:rsid w:val="00AC4987"/>
    <w:rsid w:val="00AC6BCA"/>
    <w:rsid w:val="00AD07A6"/>
    <w:rsid w:val="00AE04D4"/>
    <w:rsid w:val="00AE43E5"/>
    <w:rsid w:val="00AF0290"/>
    <w:rsid w:val="00B1136C"/>
    <w:rsid w:val="00B26972"/>
    <w:rsid w:val="00B27CB3"/>
    <w:rsid w:val="00B31B32"/>
    <w:rsid w:val="00B33534"/>
    <w:rsid w:val="00B33539"/>
    <w:rsid w:val="00B40155"/>
    <w:rsid w:val="00B511D6"/>
    <w:rsid w:val="00B5126A"/>
    <w:rsid w:val="00B51847"/>
    <w:rsid w:val="00B5593C"/>
    <w:rsid w:val="00B57787"/>
    <w:rsid w:val="00B616BB"/>
    <w:rsid w:val="00B63491"/>
    <w:rsid w:val="00B710A7"/>
    <w:rsid w:val="00B832F8"/>
    <w:rsid w:val="00B92A32"/>
    <w:rsid w:val="00BB11BE"/>
    <w:rsid w:val="00BB2D20"/>
    <w:rsid w:val="00BD1AC3"/>
    <w:rsid w:val="00BE061A"/>
    <w:rsid w:val="00C02437"/>
    <w:rsid w:val="00C071A6"/>
    <w:rsid w:val="00C07F9F"/>
    <w:rsid w:val="00C1199D"/>
    <w:rsid w:val="00C30FC0"/>
    <w:rsid w:val="00C349D8"/>
    <w:rsid w:val="00C4413B"/>
    <w:rsid w:val="00C53B0A"/>
    <w:rsid w:val="00C66383"/>
    <w:rsid w:val="00C77704"/>
    <w:rsid w:val="00C9394C"/>
    <w:rsid w:val="00C96930"/>
    <w:rsid w:val="00CA1B16"/>
    <w:rsid w:val="00CA26EF"/>
    <w:rsid w:val="00CA277E"/>
    <w:rsid w:val="00CB6938"/>
    <w:rsid w:val="00CC1095"/>
    <w:rsid w:val="00CD3643"/>
    <w:rsid w:val="00CD4DA8"/>
    <w:rsid w:val="00CE1534"/>
    <w:rsid w:val="00CE49F3"/>
    <w:rsid w:val="00D03464"/>
    <w:rsid w:val="00D11B38"/>
    <w:rsid w:val="00D127B7"/>
    <w:rsid w:val="00D149C8"/>
    <w:rsid w:val="00D21B9B"/>
    <w:rsid w:val="00D2734C"/>
    <w:rsid w:val="00D32E5C"/>
    <w:rsid w:val="00D42C9F"/>
    <w:rsid w:val="00D61EE9"/>
    <w:rsid w:val="00D66710"/>
    <w:rsid w:val="00D6742B"/>
    <w:rsid w:val="00D71A83"/>
    <w:rsid w:val="00D76A81"/>
    <w:rsid w:val="00DA0142"/>
    <w:rsid w:val="00DA11C3"/>
    <w:rsid w:val="00DA5C69"/>
    <w:rsid w:val="00DB2A8A"/>
    <w:rsid w:val="00DB6DD0"/>
    <w:rsid w:val="00DD1CA5"/>
    <w:rsid w:val="00DD5D48"/>
    <w:rsid w:val="00DD69D4"/>
    <w:rsid w:val="00DE33D2"/>
    <w:rsid w:val="00DE5E2B"/>
    <w:rsid w:val="00DE5F0C"/>
    <w:rsid w:val="00DF1ED1"/>
    <w:rsid w:val="00DF66C7"/>
    <w:rsid w:val="00DF725B"/>
    <w:rsid w:val="00E00F98"/>
    <w:rsid w:val="00E04068"/>
    <w:rsid w:val="00E07C5A"/>
    <w:rsid w:val="00E10EA5"/>
    <w:rsid w:val="00E25B46"/>
    <w:rsid w:val="00E25DF2"/>
    <w:rsid w:val="00E62D1D"/>
    <w:rsid w:val="00E63248"/>
    <w:rsid w:val="00E75092"/>
    <w:rsid w:val="00E76C6A"/>
    <w:rsid w:val="00E97350"/>
    <w:rsid w:val="00EA05CF"/>
    <w:rsid w:val="00EB0AEC"/>
    <w:rsid w:val="00EB16BC"/>
    <w:rsid w:val="00EC227A"/>
    <w:rsid w:val="00EC620A"/>
    <w:rsid w:val="00EE6A1C"/>
    <w:rsid w:val="00EF22B0"/>
    <w:rsid w:val="00F06B2C"/>
    <w:rsid w:val="00F143C5"/>
    <w:rsid w:val="00F22560"/>
    <w:rsid w:val="00F31518"/>
    <w:rsid w:val="00F529B7"/>
    <w:rsid w:val="00F71061"/>
    <w:rsid w:val="00F72EA3"/>
    <w:rsid w:val="00F836E1"/>
    <w:rsid w:val="00F93637"/>
    <w:rsid w:val="00FB65A1"/>
    <w:rsid w:val="00FC57FB"/>
    <w:rsid w:val="00FC6EFD"/>
    <w:rsid w:val="00FD160C"/>
    <w:rsid w:val="00FD3323"/>
    <w:rsid w:val="00FD4E31"/>
    <w:rsid w:val="00FE6315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B2897"/>
  <w15:docId w15:val="{0E08F418-68A8-4F3E-B5CB-3E8D43F3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774B"/>
    <w:pPr>
      <w:jc w:val="both"/>
    </w:pPr>
    <w:rPr>
      <w:rFonts w:ascii="Verdana" w:hAnsi="Verdana"/>
    </w:rPr>
  </w:style>
  <w:style w:type="paragraph" w:styleId="Nadpis1">
    <w:name w:val="heading 1"/>
    <w:basedOn w:val="Normln"/>
    <w:next w:val="Normln"/>
    <w:qFormat/>
    <w:rsid w:val="00727EEF"/>
    <w:pPr>
      <w:keepNext/>
      <w:tabs>
        <w:tab w:val="left" w:pos="1843"/>
      </w:tabs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rsid w:val="00727EEF"/>
    <w:pPr>
      <w:keepNext/>
      <w:jc w:val="center"/>
      <w:outlineLvl w:val="1"/>
    </w:pPr>
    <w:rPr>
      <w:rFonts w:ascii="Arial" w:hAnsi="Arial" w:cs="Arial"/>
      <w:b/>
      <w:sz w:val="32"/>
    </w:rPr>
  </w:style>
  <w:style w:type="paragraph" w:styleId="Nadpis3">
    <w:name w:val="heading 3"/>
    <w:basedOn w:val="Normln"/>
    <w:next w:val="Normln"/>
    <w:qFormat/>
    <w:rsid w:val="00727EEF"/>
    <w:pPr>
      <w:keepNext/>
      <w:tabs>
        <w:tab w:val="num" w:pos="-2977"/>
        <w:tab w:val="left" w:pos="5103"/>
      </w:tabs>
      <w:ind w:left="851" w:hanging="425"/>
      <w:jc w:val="left"/>
      <w:outlineLvl w:val="2"/>
    </w:pPr>
    <w:rPr>
      <w:rFonts w:ascii="Arial" w:hAnsi="Arial" w:cs="Arial"/>
      <w:sz w:val="24"/>
    </w:rPr>
  </w:style>
  <w:style w:type="paragraph" w:styleId="Nadpis4">
    <w:name w:val="heading 4"/>
    <w:basedOn w:val="Normln"/>
    <w:next w:val="Normln"/>
    <w:qFormat/>
    <w:rsid w:val="00727EEF"/>
    <w:pPr>
      <w:keepNext/>
      <w:tabs>
        <w:tab w:val="num" w:pos="-2977"/>
        <w:tab w:val="left" w:pos="5103"/>
      </w:tabs>
      <w:ind w:left="567" w:hanging="567"/>
      <w:outlineLvl w:val="3"/>
    </w:pPr>
    <w:rPr>
      <w:rFonts w:ascii="Arial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B65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B65A1"/>
    <w:pPr>
      <w:tabs>
        <w:tab w:val="center" w:pos="4536"/>
        <w:tab w:val="right" w:pos="9072"/>
      </w:tabs>
    </w:pPr>
  </w:style>
  <w:style w:type="character" w:styleId="Hypertextovodkaz">
    <w:name w:val="Hyperlink"/>
    <w:rsid w:val="005E061A"/>
    <w:rPr>
      <w:color w:val="0000FF"/>
      <w:u w:val="single"/>
    </w:rPr>
  </w:style>
  <w:style w:type="paragraph" w:styleId="Zkladntextodsazen">
    <w:name w:val="Body Text Indent"/>
    <w:basedOn w:val="Normln"/>
    <w:rsid w:val="00727EEF"/>
    <w:pPr>
      <w:tabs>
        <w:tab w:val="left" w:pos="709"/>
      </w:tabs>
      <w:ind w:left="705" w:hanging="705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727EEF"/>
    <w:pPr>
      <w:tabs>
        <w:tab w:val="left" w:pos="5103"/>
      </w:tabs>
    </w:pPr>
    <w:rPr>
      <w:rFonts w:ascii="Arial" w:hAnsi="Arial"/>
      <w:sz w:val="24"/>
    </w:rPr>
  </w:style>
  <w:style w:type="paragraph" w:styleId="Zkladntext2">
    <w:name w:val="Body Text 2"/>
    <w:basedOn w:val="Normln"/>
    <w:rsid w:val="00727EEF"/>
    <w:pPr>
      <w:jc w:val="center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727EEF"/>
    <w:pPr>
      <w:tabs>
        <w:tab w:val="num" w:pos="-2977"/>
      </w:tabs>
      <w:ind w:left="851" w:hanging="425"/>
      <w:jc w:val="left"/>
    </w:pPr>
    <w:rPr>
      <w:rFonts w:ascii="Arial" w:hAnsi="Arial" w:cs="Arial"/>
      <w:sz w:val="24"/>
    </w:rPr>
  </w:style>
  <w:style w:type="paragraph" w:styleId="Textbubliny">
    <w:name w:val="Balloon Text"/>
    <w:basedOn w:val="Normln"/>
    <w:semiHidden/>
    <w:rsid w:val="005330B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E5E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5E2B"/>
  </w:style>
  <w:style w:type="character" w:customStyle="1" w:styleId="TextkomenteChar">
    <w:name w:val="Text komentáře Char"/>
    <w:basedOn w:val="Standardnpsmoodstavce"/>
    <w:link w:val="Textkomente"/>
    <w:rsid w:val="00DE5E2B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rsid w:val="00DE5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5E2B"/>
    <w:rPr>
      <w:rFonts w:ascii="Verdana" w:hAnsi="Verdana"/>
      <w:b/>
      <w:bCs/>
    </w:rPr>
  </w:style>
  <w:style w:type="paragraph" w:styleId="Revize">
    <w:name w:val="Revision"/>
    <w:hidden/>
    <w:uiPriority w:val="99"/>
    <w:semiHidden/>
    <w:rsid w:val="00DE5E2B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192BEF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804792"/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7A1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vaclavek@ic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s@dci-czech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vlasak\Data%20aplikac&#237;\Microsoft\&#352;ablony\2008_11_01%20Hlavi&#269;kov&#253;%20pap&#237;r%20CONTEG%20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8F23E-FAE2-417D-8DFC-A9D15F0E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2008_11_01 Hlavičkový papír CONTEG CZ</Template>
  <TotalTime>2</TotalTime>
  <Pages>1</Pages>
  <Words>1972</Words>
  <Characters>11635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Nová adresa sídla společnosti v Praze</vt:lpstr>
      <vt:lpstr>Nová adresa sídla společnosti v Praze</vt:lpstr>
    </vt:vector>
  </TitlesOfParts>
  <Company>Conteg, spol.  s r.o.</Company>
  <LinksUpToDate>false</LinksUpToDate>
  <CharactersWithSpaces>13580</CharactersWithSpaces>
  <SharedDoc>false</SharedDoc>
  <HLinks>
    <vt:vector size="6" baseType="variant"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mailto:CZ.servicedesk@sntcz.cz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Nová adresa sídla společnosti v Praze</dc:title>
  <dc:creator>lvlasak</dc:creator>
  <cp:lastModifiedBy>Daniela Sobotková</cp:lastModifiedBy>
  <cp:revision>4</cp:revision>
  <cp:lastPrinted>2023-05-12T10:51:00Z</cp:lastPrinted>
  <dcterms:created xsi:type="dcterms:W3CDTF">2023-05-12T10:52:00Z</dcterms:created>
  <dcterms:modified xsi:type="dcterms:W3CDTF">2023-06-06T08:21:00Z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flag">
    <vt:lpwstr>1400844865</vt:lpwstr>
  </property>
  <property fmtid="{D5CDD505-2E9C-101B-9397-08002B2CF9AE}" pid="4" name="_new_ms_pID_72543">
    <vt:lpwstr>(3)qx9fnJuztijkmqN+Aah5dIt8TOyfITfzhTYbTm4Vt8mluxDM9HTjkxMaTOBbmJmUNtfDn4fD_x000d_
+bX2q2KxgF6KhRbO2+k5GDnfVXM9I3ZgYfdh5lXj9Y8aOQICZQIqUo4yAT6q9cim+WPLeo0x_x000d_
lQ7l1CGFfTM67KI80dsv3Ieid6igqqeLR2kiRjQpZTW82MID+TjY8ABbQhvbyMZkM+whK5wf_x000d_
LVSY0XD1gzS5W6hrL9</vt:lpwstr>
  </property>
  <property fmtid="{D5CDD505-2E9C-101B-9397-08002B2CF9AE}" pid="5" name="_new_ms_pID_725431">
    <vt:lpwstr>HgSqq1nJdfgqPi4xMG0mX3GOYMcLJ3egzIeLuz/9xPE8Jh+oJ2zsPI_x000d_
rir5kUTRzNNy/VrfN6a1ni9pVagg3KKcXnBqRqPXRPPazFz2wjKFpxop5ZAiQM0gXVm0uXha_x000d_
Px41kH1R0WmdCKplSoceOlcQcY1HXXOYCzhiiP/+ei9JISdaFDEkkSyPYT7SJWCKYFvLVg9N_x000d_
4u8be5+NxyysVb5pI+OAfmS11dq4ILdAAeWO</vt:lpwstr>
  </property>
  <property fmtid="{D5CDD505-2E9C-101B-9397-08002B2CF9AE}" pid="6" name="_new_ms_pID_725432">
    <vt:lpwstr>wMvvzKEun/Y/EhdFcJISRgEp61uoWM3MiiMq_x000d_
958OvVni4eHzbW9r83tQVb0CFIBriA==</vt:lpwstr>
  </property>
</Properties>
</file>