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969D6" w14:textId="77777777" w:rsidR="00C26311" w:rsidRPr="00520984" w:rsidRDefault="00520984" w:rsidP="00520984">
      <w:pPr>
        <w:spacing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520984">
        <w:rPr>
          <w:rFonts w:ascii="Times New Roman" w:hAnsi="Times New Roman" w:cs="Times New Roman"/>
          <w:b/>
          <w:caps/>
          <w:sz w:val="36"/>
          <w:szCs w:val="36"/>
        </w:rPr>
        <w:t>Smlouva o provedení výuky a výcviku</w:t>
      </w:r>
    </w:p>
    <w:p w14:paraId="1AEDF89B" w14:textId="77777777" w:rsidR="00520984" w:rsidRDefault="00520984" w:rsidP="0052098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0984">
        <w:rPr>
          <w:rFonts w:ascii="Times New Roman" w:hAnsi="Times New Roman" w:cs="Times New Roman"/>
          <w:b/>
          <w:sz w:val="36"/>
          <w:szCs w:val="36"/>
        </w:rPr>
        <w:t>motorových vozidel, skupin B a T</w:t>
      </w:r>
    </w:p>
    <w:p w14:paraId="36671F30" w14:textId="61F3DBCB" w:rsidR="00520984" w:rsidRDefault="00520984" w:rsidP="005209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č. </w:t>
      </w:r>
      <w:r w:rsidR="004345F0">
        <w:rPr>
          <w:rFonts w:ascii="Times New Roman" w:hAnsi="Times New Roman" w:cs="Times New Roman"/>
          <w:b/>
          <w:sz w:val="36"/>
          <w:szCs w:val="36"/>
        </w:rPr>
        <w:t>11/2023</w:t>
      </w:r>
    </w:p>
    <w:p w14:paraId="2D2435DA" w14:textId="77777777" w:rsidR="00520984" w:rsidRDefault="00520984" w:rsidP="005209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uzavřená mezi:</w:t>
      </w:r>
    </w:p>
    <w:p w14:paraId="6132B5A0" w14:textId="121F85A6" w:rsidR="00520984" w:rsidRDefault="00520984" w:rsidP="005209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Gymnázium a Střední odborná škola, Plasy</w:t>
      </w:r>
    </w:p>
    <w:p w14:paraId="716E9543" w14:textId="617CF713" w:rsidR="00520984" w:rsidRDefault="00520984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20984"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Školní 280, 331 01 Plasy</w:t>
      </w:r>
    </w:p>
    <w:p w14:paraId="3A6118E3" w14:textId="226395F7" w:rsidR="00520984" w:rsidRDefault="00520984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</w:t>
      </w:r>
      <w:r w:rsidR="00FC6A50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Markétou Lorenzovou, ředitelkou školy</w:t>
      </w:r>
    </w:p>
    <w:p w14:paraId="3A048585" w14:textId="5B032306" w:rsidR="00520984" w:rsidRDefault="00520984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70838534</w:t>
      </w:r>
    </w:p>
    <w:p w14:paraId="5A831CFA" w14:textId="42066876" w:rsidR="00520984" w:rsidRDefault="00520984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="004F2271">
        <w:rPr>
          <w:rFonts w:ascii="Times New Roman" w:hAnsi="Times New Roman" w:cs="Times New Roman"/>
          <w:sz w:val="24"/>
          <w:szCs w:val="24"/>
        </w:rPr>
        <w:t>XXXXXXXXXXXXX</w:t>
      </w:r>
    </w:p>
    <w:p w14:paraId="72FB7E9B" w14:textId="638241B6" w:rsidR="00520984" w:rsidRDefault="00520984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2271">
        <w:rPr>
          <w:rFonts w:ascii="Times New Roman" w:hAnsi="Times New Roman" w:cs="Times New Roman"/>
          <w:sz w:val="24"/>
          <w:szCs w:val="24"/>
        </w:rPr>
        <w:t>XXXXXXXXXX</w:t>
      </w:r>
    </w:p>
    <w:p w14:paraId="3534EDB4" w14:textId="032A02BF" w:rsidR="00520984" w:rsidRDefault="00520984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ID datové schránky:</w:t>
      </w:r>
      <w:r>
        <w:rPr>
          <w:rFonts w:ascii="Times New Roman" w:hAnsi="Times New Roman" w:cs="Times New Roman"/>
          <w:sz w:val="24"/>
          <w:szCs w:val="24"/>
        </w:rPr>
        <w:tab/>
        <w:t>mcdkpef</w:t>
      </w:r>
    </w:p>
    <w:p w14:paraId="4A8FF3B9" w14:textId="77777777" w:rsidR="00520984" w:rsidRDefault="00520984" w:rsidP="005209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„objednatel“),</w:t>
      </w:r>
    </w:p>
    <w:p w14:paraId="0F85D82D" w14:textId="77777777" w:rsidR="00520984" w:rsidRPr="00520984" w:rsidRDefault="00520984" w:rsidP="005209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984">
        <w:rPr>
          <w:rFonts w:ascii="Times New Roman" w:hAnsi="Times New Roman" w:cs="Times New Roman"/>
          <w:b/>
          <w:sz w:val="24"/>
          <w:szCs w:val="24"/>
        </w:rPr>
        <w:t>a</w:t>
      </w:r>
    </w:p>
    <w:p w14:paraId="1CC2F344" w14:textId="697A96A6" w:rsidR="00520984" w:rsidRPr="00520984" w:rsidRDefault="00520984" w:rsidP="005209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984">
        <w:rPr>
          <w:rFonts w:ascii="Times New Roman" w:hAnsi="Times New Roman" w:cs="Times New Roman"/>
          <w:b/>
          <w:sz w:val="24"/>
          <w:szCs w:val="24"/>
        </w:rPr>
        <w:t>Dodavatel:</w:t>
      </w:r>
      <w:r w:rsidRPr="00520984">
        <w:rPr>
          <w:rFonts w:ascii="Times New Roman" w:hAnsi="Times New Roman" w:cs="Times New Roman"/>
          <w:b/>
          <w:sz w:val="24"/>
          <w:szCs w:val="24"/>
        </w:rPr>
        <w:tab/>
      </w:r>
      <w:r w:rsidRPr="00520984">
        <w:rPr>
          <w:rFonts w:ascii="Times New Roman" w:hAnsi="Times New Roman" w:cs="Times New Roman"/>
          <w:b/>
          <w:sz w:val="24"/>
          <w:szCs w:val="24"/>
        </w:rPr>
        <w:tab/>
      </w:r>
      <w:r w:rsidRPr="00520984">
        <w:rPr>
          <w:rFonts w:ascii="Times New Roman" w:hAnsi="Times New Roman" w:cs="Times New Roman"/>
          <w:b/>
          <w:sz w:val="24"/>
          <w:szCs w:val="24"/>
        </w:rPr>
        <w:tab/>
      </w:r>
      <w:r w:rsidR="001762E8">
        <w:rPr>
          <w:rFonts w:ascii="Times New Roman" w:hAnsi="Times New Roman" w:cs="Times New Roman"/>
          <w:b/>
          <w:sz w:val="24"/>
          <w:szCs w:val="24"/>
        </w:rPr>
        <w:t>Autoškola Fránová s.r.o.</w:t>
      </w:r>
    </w:p>
    <w:p w14:paraId="7DFB4507" w14:textId="1EF257B1" w:rsidR="00520984" w:rsidRDefault="00520984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62E8">
        <w:rPr>
          <w:rFonts w:ascii="Times New Roman" w:hAnsi="Times New Roman" w:cs="Times New Roman"/>
          <w:sz w:val="24"/>
          <w:szCs w:val="24"/>
        </w:rPr>
        <w:t>Radlická 348/142 Radlice, 150 00 Praha 5</w:t>
      </w:r>
    </w:p>
    <w:p w14:paraId="1B371E92" w14:textId="3CC69257" w:rsidR="00B464FF" w:rsidRDefault="00520984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64FF">
        <w:rPr>
          <w:rFonts w:ascii="Times New Roman" w:hAnsi="Times New Roman" w:cs="Times New Roman"/>
          <w:sz w:val="24"/>
          <w:szCs w:val="24"/>
        </w:rPr>
        <w:t>Zastoupený:</w:t>
      </w:r>
      <w:r w:rsidR="00B464FF">
        <w:rPr>
          <w:rFonts w:ascii="Times New Roman" w:hAnsi="Times New Roman" w:cs="Times New Roman"/>
          <w:sz w:val="24"/>
          <w:szCs w:val="24"/>
        </w:rPr>
        <w:tab/>
      </w:r>
      <w:r w:rsidR="00FC6A50">
        <w:rPr>
          <w:rFonts w:ascii="Times New Roman" w:hAnsi="Times New Roman" w:cs="Times New Roman"/>
          <w:sz w:val="24"/>
          <w:szCs w:val="24"/>
        </w:rPr>
        <w:tab/>
      </w:r>
      <w:r w:rsidR="00925B64">
        <w:rPr>
          <w:rFonts w:ascii="Times New Roman" w:hAnsi="Times New Roman" w:cs="Times New Roman"/>
          <w:sz w:val="24"/>
          <w:szCs w:val="24"/>
        </w:rPr>
        <w:t>Pae</w:t>
      </w:r>
      <w:r w:rsidR="00BA5A68">
        <w:rPr>
          <w:rFonts w:ascii="Times New Roman" w:hAnsi="Times New Roman" w:cs="Times New Roman"/>
          <w:sz w:val="24"/>
          <w:szCs w:val="24"/>
        </w:rPr>
        <w:t>d</w:t>
      </w:r>
      <w:r w:rsidR="00925B64">
        <w:rPr>
          <w:rFonts w:ascii="Times New Roman" w:hAnsi="Times New Roman" w:cs="Times New Roman"/>
          <w:sz w:val="24"/>
          <w:szCs w:val="24"/>
        </w:rPr>
        <w:t>Dr.</w:t>
      </w:r>
      <w:r w:rsidR="00B464FF">
        <w:rPr>
          <w:rFonts w:ascii="Times New Roman" w:hAnsi="Times New Roman" w:cs="Times New Roman"/>
          <w:sz w:val="24"/>
          <w:szCs w:val="24"/>
        </w:rPr>
        <w:t xml:space="preserve"> Michal Joshua Frána</w:t>
      </w:r>
      <w:r w:rsidR="00FC6A50">
        <w:rPr>
          <w:rFonts w:ascii="Times New Roman" w:hAnsi="Times New Roman" w:cs="Times New Roman"/>
          <w:sz w:val="24"/>
          <w:szCs w:val="24"/>
        </w:rPr>
        <w:t>, jednatel společnosti</w:t>
      </w:r>
    </w:p>
    <w:p w14:paraId="69211E58" w14:textId="521ADEAB" w:rsidR="00520984" w:rsidRDefault="00B464FF" w:rsidP="0052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0984">
        <w:rPr>
          <w:rFonts w:ascii="Times New Roman" w:hAnsi="Times New Roman" w:cs="Times New Roman"/>
          <w:sz w:val="24"/>
          <w:szCs w:val="24"/>
        </w:rPr>
        <w:t>IČ:</w:t>
      </w:r>
      <w:r w:rsidR="00520984">
        <w:rPr>
          <w:rFonts w:ascii="Times New Roman" w:hAnsi="Times New Roman" w:cs="Times New Roman"/>
          <w:sz w:val="24"/>
          <w:szCs w:val="24"/>
        </w:rPr>
        <w:tab/>
      </w:r>
      <w:r w:rsidR="00520984">
        <w:rPr>
          <w:rFonts w:ascii="Times New Roman" w:hAnsi="Times New Roman" w:cs="Times New Roman"/>
          <w:sz w:val="24"/>
          <w:szCs w:val="24"/>
        </w:rPr>
        <w:tab/>
      </w:r>
      <w:r w:rsidR="00520984">
        <w:rPr>
          <w:rFonts w:ascii="Times New Roman" w:hAnsi="Times New Roman" w:cs="Times New Roman"/>
          <w:sz w:val="24"/>
          <w:szCs w:val="24"/>
        </w:rPr>
        <w:tab/>
      </w:r>
      <w:r w:rsidR="001762E8">
        <w:rPr>
          <w:rFonts w:ascii="Times New Roman" w:hAnsi="Times New Roman" w:cs="Times New Roman"/>
          <w:sz w:val="24"/>
          <w:szCs w:val="24"/>
        </w:rPr>
        <w:t>10834516</w:t>
      </w:r>
    </w:p>
    <w:p w14:paraId="3695F953" w14:textId="3BE80367" w:rsidR="00304D64" w:rsidRPr="00304D64" w:rsidRDefault="00520984" w:rsidP="00304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D64" w:rsidRPr="00304D64">
        <w:rPr>
          <w:rFonts w:ascii="Times New Roman" w:hAnsi="Times New Roman" w:cs="Times New Roman"/>
          <w:sz w:val="24"/>
          <w:szCs w:val="24"/>
        </w:rPr>
        <w:t>Bankovní spojení:</w:t>
      </w:r>
      <w:r w:rsidR="00304D64" w:rsidRPr="00304D64">
        <w:rPr>
          <w:rFonts w:ascii="Times New Roman" w:hAnsi="Times New Roman" w:cs="Times New Roman"/>
          <w:sz w:val="24"/>
          <w:szCs w:val="24"/>
        </w:rPr>
        <w:tab/>
      </w:r>
      <w:r w:rsidR="004F2271">
        <w:rPr>
          <w:rFonts w:ascii="Times New Roman" w:hAnsi="Times New Roman" w:cs="Times New Roman"/>
          <w:sz w:val="24"/>
          <w:szCs w:val="24"/>
        </w:rPr>
        <w:t>XXXXXXXXXXXX</w:t>
      </w:r>
      <w:r w:rsidR="00304D64" w:rsidRPr="00304D64">
        <w:rPr>
          <w:rFonts w:ascii="Times New Roman" w:hAnsi="Times New Roman" w:cs="Times New Roman"/>
          <w:sz w:val="24"/>
          <w:szCs w:val="24"/>
        </w:rPr>
        <w:tab/>
      </w:r>
      <w:r w:rsidR="00304D64" w:rsidRPr="00304D64">
        <w:rPr>
          <w:rFonts w:ascii="Times New Roman" w:hAnsi="Times New Roman" w:cs="Times New Roman"/>
          <w:sz w:val="24"/>
          <w:szCs w:val="24"/>
        </w:rPr>
        <w:tab/>
      </w:r>
    </w:p>
    <w:p w14:paraId="328AB973" w14:textId="5DDD2877" w:rsidR="00304D64" w:rsidRPr="00304D64" w:rsidRDefault="00304D64" w:rsidP="00304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4D64">
        <w:rPr>
          <w:rFonts w:ascii="Times New Roman" w:hAnsi="Times New Roman" w:cs="Times New Roman"/>
          <w:sz w:val="24"/>
          <w:szCs w:val="24"/>
        </w:rPr>
        <w:tab/>
        <w:t>Číslo účtu:</w:t>
      </w:r>
      <w:r w:rsidRPr="00304D64">
        <w:rPr>
          <w:rFonts w:ascii="Times New Roman" w:hAnsi="Times New Roman" w:cs="Times New Roman"/>
          <w:sz w:val="24"/>
          <w:szCs w:val="24"/>
        </w:rPr>
        <w:tab/>
      </w:r>
      <w:r w:rsidRPr="00304D64">
        <w:rPr>
          <w:rFonts w:ascii="Times New Roman" w:hAnsi="Times New Roman" w:cs="Times New Roman"/>
          <w:sz w:val="24"/>
          <w:szCs w:val="24"/>
        </w:rPr>
        <w:tab/>
      </w:r>
      <w:r w:rsidR="004F2271">
        <w:rPr>
          <w:rFonts w:ascii="Times New Roman" w:hAnsi="Times New Roman" w:cs="Times New Roman"/>
          <w:sz w:val="24"/>
          <w:szCs w:val="24"/>
        </w:rPr>
        <w:t>XXXXXXXXXXXXX</w:t>
      </w:r>
      <w:bookmarkStart w:id="0" w:name="_GoBack"/>
      <w:bookmarkEnd w:id="0"/>
      <w:r w:rsidRPr="00304D64">
        <w:rPr>
          <w:rFonts w:ascii="Times New Roman" w:hAnsi="Times New Roman" w:cs="Times New Roman"/>
          <w:sz w:val="24"/>
          <w:szCs w:val="24"/>
        </w:rPr>
        <w:tab/>
      </w:r>
      <w:r w:rsidRPr="00304D64">
        <w:rPr>
          <w:rFonts w:ascii="Times New Roman" w:hAnsi="Times New Roman" w:cs="Times New Roman"/>
          <w:sz w:val="24"/>
          <w:szCs w:val="24"/>
        </w:rPr>
        <w:tab/>
      </w:r>
    </w:p>
    <w:p w14:paraId="0EF93185" w14:textId="4E4D3654" w:rsidR="00304D64" w:rsidRDefault="00304D64" w:rsidP="00304D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4D64">
        <w:rPr>
          <w:rFonts w:ascii="Times New Roman" w:hAnsi="Times New Roman" w:cs="Times New Roman"/>
          <w:sz w:val="24"/>
          <w:szCs w:val="24"/>
        </w:rPr>
        <w:tab/>
        <w:t>ID datové schránky:</w:t>
      </w:r>
      <w:r w:rsidR="00605737">
        <w:rPr>
          <w:rFonts w:ascii="Times New Roman" w:hAnsi="Times New Roman" w:cs="Times New Roman"/>
          <w:sz w:val="24"/>
          <w:szCs w:val="24"/>
        </w:rPr>
        <w:tab/>
      </w:r>
      <w:r w:rsidR="00F52D29">
        <w:rPr>
          <w:rFonts w:ascii="Times New Roman" w:hAnsi="Times New Roman" w:cs="Times New Roman"/>
          <w:sz w:val="24"/>
          <w:szCs w:val="24"/>
        </w:rPr>
        <w:t>y8x4e9</w:t>
      </w:r>
      <w:r w:rsidRPr="00304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D6C66" w14:textId="77777777" w:rsidR="00650937" w:rsidRDefault="00650937" w:rsidP="00304D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„dodavatel“)</w:t>
      </w:r>
    </w:p>
    <w:p w14:paraId="1764378F" w14:textId="77777777" w:rsidR="00650937" w:rsidRPr="00650937" w:rsidRDefault="00650937" w:rsidP="00620F24">
      <w:pPr>
        <w:spacing w:befor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37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7AB42CC2" w14:textId="77777777" w:rsidR="00650937" w:rsidRDefault="00650937" w:rsidP="00B66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37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25F713" w14:textId="77777777" w:rsidR="00650937" w:rsidRPr="00C24C86" w:rsidRDefault="00650937" w:rsidP="001300E0">
      <w:pPr>
        <w:pStyle w:val="Odstavecseseznamem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Předmětem smlouvy je provedení výuky a výcviku žáků objednatele v rámci předmětu Motorová vozidla k získání řidičského oprávnění v souladu s platnými učebními dokumenty (</w:t>
      </w:r>
      <w:r w:rsidR="00D75A93" w:rsidRPr="00C24C86">
        <w:rPr>
          <w:rFonts w:ascii="Times New Roman" w:hAnsi="Times New Roman" w:cs="Times New Roman"/>
          <w:sz w:val="24"/>
          <w:szCs w:val="24"/>
        </w:rPr>
        <w:t>skupina T, žáci 2. ročníku oboru agropodnikání – 2 hodiny týdně</w:t>
      </w:r>
      <w:r w:rsidRPr="00C24C86">
        <w:rPr>
          <w:rFonts w:ascii="Times New Roman" w:hAnsi="Times New Roman" w:cs="Times New Roman"/>
          <w:sz w:val="24"/>
          <w:szCs w:val="24"/>
        </w:rPr>
        <w:t xml:space="preserve">) </w:t>
      </w:r>
      <w:r w:rsidR="00D75A93" w:rsidRPr="00C24C86">
        <w:rPr>
          <w:rFonts w:ascii="Times New Roman" w:hAnsi="Times New Roman" w:cs="Times New Roman"/>
          <w:sz w:val="24"/>
          <w:szCs w:val="24"/>
        </w:rPr>
        <w:t xml:space="preserve">a výuky předmětu Motorová vozidla dle platných učebních dokumentů </w:t>
      </w:r>
      <w:r w:rsidR="00AB5C0D" w:rsidRPr="00C24C86">
        <w:rPr>
          <w:rFonts w:ascii="Times New Roman" w:hAnsi="Times New Roman" w:cs="Times New Roman"/>
          <w:sz w:val="24"/>
          <w:szCs w:val="24"/>
        </w:rPr>
        <w:t xml:space="preserve">pro </w:t>
      </w:r>
      <w:r w:rsidR="00D75A93" w:rsidRPr="00C24C86">
        <w:rPr>
          <w:rFonts w:ascii="Times New Roman" w:hAnsi="Times New Roman" w:cs="Times New Roman"/>
          <w:sz w:val="24"/>
          <w:szCs w:val="24"/>
        </w:rPr>
        <w:t>skupin</w:t>
      </w:r>
      <w:r w:rsidR="00AB5C0D" w:rsidRPr="00C24C86">
        <w:rPr>
          <w:rFonts w:ascii="Times New Roman" w:hAnsi="Times New Roman" w:cs="Times New Roman"/>
          <w:sz w:val="24"/>
          <w:szCs w:val="24"/>
        </w:rPr>
        <w:t>u</w:t>
      </w:r>
      <w:r w:rsidR="00D75A93" w:rsidRPr="00C24C86">
        <w:rPr>
          <w:rFonts w:ascii="Times New Roman" w:hAnsi="Times New Roman" w:cs="Times New Roman"/>
          <w:sz w:val="24"/>
          <w:szCs w:val="24"/>
        </w:rPr>
        <w:t xml:space="preserve"> B</w:t>
      </w:r>
      <w:r w:rsidR="00AB5C0D" w:rsidRPr="00C24C86">
        <w:rPr>
          <w:rFonts w:ascii="Times New Roman" w:hAnsi="Times New Roman" w:cs="Times New Roman"/>
          <w:sz w:val="24"/>
          <w:szCs w:val="24"/>
        </w:rPr>
        <w:t xml:space="preserve"> (</w:t>
      </w:r>
      <w:r w:rsidR="00D75A93" w:rsidRPr="00C24C86">
        <w:rPr>
          <w:rFonts w:ascii="Times New Roman" w:hAnsi="Times New Roman" w:cs="Times New Roman"/>
          <w:sz w:val="24"/>
          <w:szCs w:val="24"/>
        </w:rPr>
        <w:t>3. ročník oborů agropodnikání a veterinářství po jedné hodině týdně, celkem 2 hodiny týdně)</w:t>
      </w:r>
      <w:r w:rsidRPr="00C24C86">
        <w:rPr>
          <w:rFonts w:ascii="Times New Roman" w:hAnsi="Times New Roman" w:cs="Times New Roman"/>
          <w:sz w:val="24"/>
          <w:szCs w:val="24"/>
        </w:rPr>
        <w:t>.</w:t>
      </w:r>
    </w:p>
    <w:p w14:paraId="6484839E" w14:textId="77777777" w:rsidR="00650937" w:rsidRPr="00C24C86" w:rsidRDefault="00650937" w:rsidP="001300E0">
      <w:pPr>
        <w:pStyle w:val="Odstavecseseznamem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Dodavatel provádí výuku a výcvik jako </w:t>
      </w:r>
      <w:r w:rsidR="00D75A93" w:rsidRPr="00C24C86">
        <w:rPr>
          <w:rFonts w:ascii="Times New Roman" w:hAnsi="Times New Roman" w:cs="Times New Roman"/>
          <w:sz w:val="24"/>
          <w:szCs w:val="24"/>
        </w:rPr>
        <w:t>službu</w:t>
      </w:r>
      <w:r w:rsidRPr="00C24C86">
        <w:rPr>
          <w:rFonts w:ascii="Times New Roman" w:hAnsi="Times New Roman" w:cs="Times New Roman"/>
          <w:sz w:val="24"/>
          <w:szCs w:val="24"/>
        </w:rPr>
        <w:t xml:space="preserve"> pro Gymnázium a Střední odbornou školu, Plasy.</w:t>
      </w:r>
    </w:p>
    <w:p w14:paraId="4ABA3E02" w14:textId="77777777" w:rsidR="0084198C" w:rsidRPr="00C24C86" w:rsidRDefault="00650937" w:rsidP="001300E0">
      <w:pPr>
        <w:pStyle w:val="Odstavecseseznamem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Dodavatel provede výuku teorie v učebnách sídla objednatele v rozsahu daném učební osnovou ŠVP objednatele a v souladu s platnou učební osnovou podle zákona č. 247/2000 Sb. </w:t>
      </w:r>
      <w:r w:rsidRPr="00C24C86">
        <w:rPr>
          <w:rFonts w:ascii="Times New Roman" w:hAnsi="Times New Roman" w:cs="Times New Roman"/>
          <w:sz w:val="24"/>
          <w:szCs w:val="24"/>
        </w:rPr>
        <w:lastRenderedPageBreak/>
        <w:t xml:space="preserve">o získávání a zdokonalování odborné způsobilosti k řízení motorových vozidel a o změnách některých zákonů, v platném znění. </w:t>
      </w:r>
    </w:p>
    <w:p w14:paraId="65E9A4FF" w14:textId="77777777" w:rsidR="00650937" w:rsidRPr="00C24C86" w:rsidRDefault="00650937" w:rsidP="001300E0">
      <w:pPr>
        <w:pStyle w:val="Odstavecseseznamem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Výcvik provede autoškola na vozidlech, ke kterým má </w:t>
      </w:r>
      <w:r w:rsidR="00D75A93" w:rsidRPr="00C24C86">
        <w:rPr>
          <w:rFonts w:ascii="Times New Roman" w:hAnsi="Times New Roman" w:cs="Times New Roman"/>
          <w:sz w:val="24"/>
          <w:szCs w:val="24"/>
        </w:rPr>
        <w:t xml:space="preserve">na základě registrace </w:t>
      </w:r>
      <w:r w:rsidRPr="00C24C86">
        <w:rPr>
          <w:rFonts w:ascii="Times New Roman" w:hAnsi="Times New Roman" w:cs="Times New Roman"/>
          <w:sz w:val="24"/>
          <w:szCs w:val="24"/>
        </w:rPr>
        <w:t>dispoziční</w:t>
      </w:r>
      <w:r w:rsidR="00D75A93" w:rsidRPr="00C24C86">
        <w:rPr>
          <w:rFonts w:ascii="Times New Roman" w:hAnsi="Times New Roman" w:cs="Times New Roman"/>
          <w:sz w:val="24"/>
          <w:szCs w:val="24"/>
        </w:rPr>
        <w:t xml:space="preserve"> právo</w:t>
      </w:r>
      <w:r w:rsidRPr="00C24C86">
        <w:rPr>
          <w:rFonts w:ascii="Times New Roman" w:hAnsi="Times New Roman" w:cs="Times New Roman"/>
          <w:sz w:val="24"/>
          <w:szCs w:val="24"/>
        </w:rPr>
        <w:t>.</w:t>
      </w:r>
    </w:p>
    <w:p w14:paraId="4F6BB569" w14:textId="77777777" w:rsidR="00650937" w:rsidRPr="00650937" w:rsidRDefault="00650937" w:rsidP="00620F24">
      <w:pPr>
        <w:spacing w:before="48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37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721B50C3" w14:textId="77777777" w:rsidR="00650937" w:rsidRPr="00650937" w:rsidRDefault="00650937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37">
        <w:rPr>
          <w:rFonts w:ascii="Times New Roman" w:hAnsi="Times New Roman" w:cs="Times New Roman"/>
          <w:b/>
          <w:sz w:val="24"/>
          <w:szCs w:val="24"/>
        </w:rPr>
        <w:t>Závazky smluvních stran</w:t>
      </w:r>
    </w:p>
    <w:p w14:paraId="1CF63DF5" w14:textId="77777777" w:rsidR="00650937" w:rsidRPr="00650937" w:rsidRDefault="00650937" w:rsidP="001300E0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937">
        <w:rPr>
          <w:rFonts w:ascii="Times New Roman" w:hAnsi="Times New Roman" w:cs="Times New Roman"/>
          <w:b/>
          <w:sz w:val="24"/>
          <w:szCs w:val="24"/>
        </w:rPr>
        <w:t>Závazky dodavatele:</w:t>
      </w:r>
    </w:p>
    <w:p w14:paraId="2DB38FE2" w14:textId="77777777" w:rsidR="00E91565" w:rsidRPr="00E91565" w:rsidRDefault="00650937" w:rsidP="00620F2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>Dodavatel provede výuku a výcvik žáků objednatele v rámci předmětu Motorová vozidla k získání řidičského oprávnění v souladu s platnými učebními dokumenty (</w:t>
      </w:r>
      <w:r w:rsidR="006C5A2C">
        <w:rPr>
          <w:rFonts w:ascii="Times New Roman" w:hAnsi="Times New Roman" w:cs="Times New Roman"/>
          <w:sz w:val="24"/>
          <w:szCs w:val="24"/>
        </w:rPr>
        <w:t>skupina</w:t>
      </w:r>
      <w:r w:rsidRPr="00E91565">
        <w:rPr>
          <w:rFonts w:ascii="Times New Roman" w:hAnsi="Times New Roman" w:cs="Times New Roman"/>
          <w:sz w:val="24"/>
          <w:szCs w:val="24"/>
        </w:rPr>
        <w:t xml:space="preserve"> T)</w:t>
      </w:r>
      <w:r w:rsidR="00E91565" w:rsidRPr="00E91565">
        <w:rPr>
          <w:rFonts w:ascii="Times New Roman" w:hAnsi="Times New Roman" w:cs="Times New Roman"/>
          <w:sz w:val="24"/>
          <w:szCs w:val="24"/>
        </w:rPr>
        <w:t xml:space="preserve"> a</w:t>
      </w:r>
      <w:r w:rsidR="00E91565">
        <w:rPr>
          <w:rFonts w:ascii="Times New Roman" w:hAnsi="Times New Roman" w:cs="Times New Roman"/>
          <w:sz w:val="24"/>
          <w:szCs w:val="24"/>
        </w:rPr>
        <w:t xml:space="preserve"> </w:t>
      </w:r>
      <w:r w:rsidR="006C5A2C">
        <w:rPr>
          <w:rFonts w:ascii="Times New Roman" w:hAnsi="Times New Roman" w:cs="Times New Roman"/>
          <w:sz w:val="24"/>
          <w:szCs w:val="24"/>
        </w:rPr>
        <w:t xml:space="preserve">výuku předmětu Motorová vozidla (rozsah dle skupiny B) </w:t>
      </w:r>
      <w:r w:rsidR="00E91565" w:rsidRPr="00E91565">
        <w:rPr>
          <w:rFonts w:ascii="Times New Roman" w:hAnsi="Times New Roman" w:cs="Times New Roman"/>
          <w:sz w:val="24"/>
          <w:szCs w:val="24"/>
        </w:rPr>
        <w:t>podle vzdělávací koncepce odběratele včetně učebních plánů</w:t>
      </w:r>
      <w:r w:rsidR="00FE1B20">
        <w:rPr>
          <w:rFonts w:ascii="Times New Roman" w:hAnsi="Times New Roman" w:cs="Times New Roman"/>
          <w:sz w:val="24"/>
          <w:szCs w:val="24"/>
        </w:rPr>
        <w:t xml:space="preserve"> a </w:t>
      </w:r>
      <w:r w:rsidR="00E91565" w:rsidRPr="00E91565">
        <w:rPr>
          <w:rFonts w:ascii="Times New Roman" w:hAnsi="Times New Roman" w:cs="Times New Roman"/>
          <w:sz w:val="24"/>
          <w:szCs w:val="24"/>
        </w:rPr>
        <w:t>ostatních schválených učebních dokumentů</w:t>
      </w:r>
      <w:r w:rsidR="00E91565">
        <w:rPr>
          <w:rFonts w:ascii="Times New Roman" w:hAnsi="Times New Roman" w:cs="Times New Roman"/>
          <w:sz w:val="24"/>
          <w:szCs w:val="24"/>
        </w:rPr>
        <w:t>.</w:t>
      </w:r>
    </w:p>
    <w:p w14:paraId="5CA3AD90" w14:textId="700397AB" w:rsidR="0084198C" w:rsidRDefault="00650937" w:rsidP="00620F2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198C">
        <w:rPr>
          <w:rFonts w:ascii="Times New Roman" w:hAnsi="Times New Roman" w:cs="Times New Roman"/>
          <w:b/>
          <w:sz w:val="24"/>
          <w:szCs w:val="24"/>
        </w:rPr>
        <w:t>Výuka bude</w:t>
      </w:r>
      <w:r w:rsidRPr="0084198C">
        <w:rPr>
          <w:rFonts w:ascii="Times New Roman" w:hAnsi="Times New Roman" w:cs="Times New Roman"/>
          <w:sz w:val="24"/>
          <w:szCs w:val="24"/>
        </w:rPr>
        <w:t xml:space="preserve"> </w:t>
      </w:r>
      <w:r w:rsidR="00112F20" w:rsidRPr="0084198C">
        <w:rPr>
          <w:rFonts w:ascii="Times New Roman" w:hAnsi="Times New Roman" w:cs="Times New Roman"/>
          <w:b/>
          <w:sz w:val="24"/>
          <w:szCs w:val="24"/>
        </w:rPr>
        <w:t>zahájena měsícem září 202</w:t>
      </w:r>
      <w:r w:rsidR="007A39BE">
        <w:rPr>
          <w:rFonts w:ascii="Times New Roman" w:hAnsi="Times New Roman" w:cs="Times New Roman"/>
          <w:b/>
          <w:sz w:val="24"/>
          <w:szCs w:val="24"/>
        </w:rPr>
        <w:t>3</w:t>
      </w:r>
      <w:r w:rsidR="00112F20" w:rsidRPr="008419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64CB3" w14:textId="77777777" w:rsidR="00E91565" w:rsidRDefault="00E91565" w:rsidP="00620F2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>Dodavatel se zavazuje, že:</w:t>
      </w:r>
    </w:p>
    <w:p w14:paraId="39F92B45" w14:textId="77777777" w:rsidR="00E91565" w:rsidRPr="00E91565" w:rsidRDefault="00E91565" w:rsidP="00620F2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>prostory a vozidla, kde se bude konat výuka, budou odpovídat normám příslušného orgánu hygienické služby,</w:t>
      </w:r>
    </w:p>
    <w:p w14:paraId="26FDD168" w14:textId="77777777" w:rsidR="00E91565" w:rsidRPr="00E91565" w:rsidRDefault="00E91565" w:rsidP="00620F2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 xml:space="preserve">materiální zabezpečení výuky bude odpovídat potřebám výuky podle </w:t>
      </w:r>
      <w:r>
        <w:rPr>
          <w:rFonts w:ascii="Times New Roman" w:hAnsi="Times New Roman" w:cs="Times New Roman"/>
          <w:sz w:val="24"/>
          <w:szCs w:val="24"/>
        </w:rPr>
        <w:t>stanovených právních předpisů pro provoz autoškoly,</w:t>
      </w:r>
    </w:p>
    <w:p w14:paraId="7257465D" w14:textId="77777777" w:rsidR="00E91565" w:rsidRDefault="00E91565" w:rsidP="00620F2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>budou dodržovány podmínky bezpečnosti práce a ochrany zdraví žáků, včetně jejich proškolení,</w:t>
      </w:r>
    </w:p>
    <w:p w14:paraId="193357D9" w14:textId="77777777" w:rsidR="00E91565" w:rsidRPr="00E91565" w:rsidRDefault="00E91565" w:rsidP="00620F2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>praktická výuka bude probíhat pod vedením instruktora, kterého zajistí dodavatel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BDCF43" w14:textId="77777777" w:rsidR="005D3593" w:rsidRDefault="005D3593" w:rsidP="00620F2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Používat pro výcvik jízdy skupiny T z</w:t>
      </w:r>
      <w:r w:rsidRPr="005D3593">
        <w:rPr>
          <w:rFonts w:ascii="Times New Roman" w:hAnsi="Times New Roman" w:cs="Times New Roman"/>
          <w:sz w:val="24"/>
          <w:szCs w:val="24"/>
        </w:rPr>
        <w:t xml:space="preserve">apůjčené vozidlo </w:t>
      </w:r>
      <w:r>
        <w:rPr>
          <w:rFonts w:ascii="Times New Roman" w:hAnsi="Times New Roman" w:cs="Times New Roman"/>
          <w:sz w:val="24"/>
          <w:szCs w:val="24"/>
        </w:rPr>
        <w:t xml:space="preserve">objednatele </w:t>
      </w:r>
      <w:r w:rsidRPr="005D3593">
        <w:rPr>
          <w:rFonts w:ascii="Times New Roman" w:hAnsi="Times New Roman" w:cs="Times New Roman"/>
          <w:sz w:val="24"/>
          <w:szCs w:val="24"/>
        </w:rPr>
        <w:t xml:space="preserve">– traktor Zetor PROXIMA </w:t>
      </w:r>
      <w:r>
        <w:rPr>
          <w:rFonts w:ascii="Times New Roman" w:hAnsi="Times New Roman" w:cs="Times New Roman"/>
          <w:sz w:val="24"/>
          <w:szCs w:val="24"/>
        </w:rPr>
        <w:t xml:space="preserve">a traktorový přívěs PRONAR, které </w:t>
      </w:r>
      <w:r w:rsidRPr="005D3593">
        <w:rPr>
          <w:rFonts w:ascii="Times New Roman" w:hAnsi="Times New Roman" w:cs="Times New Roman"/>
          <w:sz w:val="24"/>
          <w:szCs w:val="24"/>
        </w:rPr>
        <w:t xml:space="preserve">zařadí do svojí registrace.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D3593">
        <w:rPr>
          <w:rFonts w:ascii="Times New Roman" w:hAnsi="Times New Roman" w:cs="Times New Roman"/>
          <w:sz w:val="24"/>
          <w:szCs w:val="24"/>
        </w:rPr>
        <w:t xml:space="preserve">ozidlo </w:t>
      </w:r>
      <w:r>
        <w:rPr>
          <w:rFonts w:ascii="Times New Roman" w:hAnsi="Times New Roman" w:cs="Times New Roman"/>
          <w:sz w:val="24"/>
          <w:szCs w:val="24"/>
        </w:rPr>
        <w:t xml:space="preserve">a přívěs </w:t>
      </w:r>
      <w:r w:rsidRPr="005D3593">
        <w:rPr>
          <w:rFonts w:ascii="Times New Roman" w:hAnsi="Times New Roman" w:cs="Times New Roman"/>
          <w:sz w:val="24"/>
          <w:szCs w:val="24"/>
        </w:rPr>
        <w:t xml:space="preserve">využívat </w:t>
      </w:r>
      <w:r>
        <w:rPr>
          <w:rFonts w:ascii="Times New Roman" w:hAnsi="Times New Roman" w:cs="Times New Roman"/>
          <w:sz w:val="24"/>
          <w:szCs w:val="24"/>
        </w:rPr>
        <w:t xml:space="preserve">pouze </w:t>
      </w:r>
      <w:r w:rsidRPr="005D3593">
        <w:rPr>
          <w:rFonts w:ascii="Times New Roman" w:hAnsi="Times New Roman" w:cs="Times New Roman"/>
          <w:sz w:val="24"/>
          <w:szCs w:val="24"/>
        </w:rPr>
        <w:t>pro výcvik žáků školy, provozovat je na svoje náklady a pečovat o vozidlo s péčí řádného hospodáře.</w:t>
      </w:r>
    </w:p>
    <w:p w14:paraId="49C5165B" w14:textId="77777777" w:rsidR="00E91565" w:rsidRPr="00E91565" w:rsidRDefault="00E91565" w:rsidP="00620F2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</w:t>
      </w:r>
      <w:r w:rsidRPr="00E91565">
        <w:rPr>
          <w:rFonts w:ascii="Times New Roman" w:hAnsi="Times New Roman" w:cs="Times New Roman"/>
          <w:sz w:val="24"/>
          <w:szCs w:val="24"/>
        </w:rPr>
        <w:t xml:space="preserve">umožní zástupcům objednatele </w:t>
      </w:r>
      <w:r w:rsidR="00D75A93">
        <w:rPr>
          <w:rFonts w:ascii="Times New Roman" w:hAnsi="Times New Roman" w:cs="Times New Roman"/>
          <w:sz w:val="24"/>
          <w:szCs w:val="24"/>
        </w:rPr>
        <w:t>přístup k administrativní dokumentaci týkající se žáků školy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F772CF" w14:textId="77777777" w:rsidR="0084198C" w:rsidRDefault="00112F20" w:rsidP="00620F2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198C">
        <w:rPr>
          <w:rFonts w:ascii="Times New Roman" w:hAnsi="Times New Roman" w:cs="Times New Roman"/>
          <w:sz w:val="24"/>
          <w:szCs w:val="24"/>
        </w:rPr>
        <w:t xml:space="preserve">Dodavatel zajistí po předchozí dohodě s objednatelem termíny závěrečných zkoušek a zajistí také předvedení žáků u zkoušek. Termíny závěrečných zkoušek budou stanoveny písemně a předány objednateli. </w:t>
      </w:r>
    </w:p>
    <w:p w14:paraId="37FC2932" w14:textId="77777777" w:rsidR="0084198C" w:rsidRDefault="00112F20" w:rsidP="00620F2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198C">
        <w:rPr>
          <w:rFonts w:ascii="Times New Roman" w:hAnsi="Times New Roman" w:cs="Times New Roman"/>
          <w:sz w:val="24"/>
          <w:szCs w:val="24"/>
        </w:rPr>
        <w:t>Dodavatel bude zajišťovat také veškeré administrativní činnosti vyplývající z této výuky a výcviku</w:t>
      </w:r>
      <w:r w:rsidR="0084198C">
        <w:rPr>
          <w:rFonts w:ascii="Times New Roman" w:hAnsi="Times New Roman" w:cs="Times New Roman"/>
          <w:sz w:val="24"/>
          <w:szCs w:val="24"/>
        </w:rPr>
        <w:t>. Jsou to:</w:t>
      </w:r>
    </w:p>
    <w:p w14:paraId="5FC52D44" w14:textId="77777777" w:rsidR="0084198C" w:rsidRDefault="00112F20" w:rsidP="00620F2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98C">
        <w:rPr>
          <w:rFonts w:ascii="Times New Roman" w:hAnsi="Times New Roman" w:cs="Times New Roman"/>
          <w:sz w:val="24"/>
          <w:szCs w:val="24"/>
        </w:rPr>
        <w:t xml:space="preserve">seznamy žadatelů o řidičská oprávnění </w:t>
      </w:r>
      <w:r w:rsidR="00D75A93">
        <w:rPr>
          <w:rFonts w:ascii="Times New Roman" w:hAnsi="Times New Roman" w:cs="Times New Roman"/>
          <w:sz w:val="24"/>
          <w:szCs w:val="24"/>
        </w:rPr>
        <w:t xml:space="preserve">skupiny T </w:t>
      </w:r>
      <w:r w:rsidRPr="0084198C">
        <w:rPr>
          <w:rFonts w:ascii="Times New Roman" w:hAnsi="Times New Roman" w:cs="Times New Roman"/>
          <w:sz w:val="24"/>
          <w:szCs w:val="24"/>
        </w:rPr>
        <w:t xml:space="preserve">včetně oznámení o ukončení výuky a výcviku, </w:t>
      </w:r>
    </w:p>
    <w:p w14:paraId="2A667C32" w14:textId="77777777" w:rsidR="0084198C" w:rsidRDefault="00112F20" w:rsidP="00620F2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98C">
        <w:rPr>
          <w:rFonts w:ascii="Times New Roman" w:hAnsi="Times New Roman" w:cs="Times New Roman"/>
          <w:sz w:val="24"/>
          <w:szCs w:val="24"/>
        </w:rPr>
        <w:t>vedení třídních knih a průkazů žadatelů</w:t>
      </w:r>
      <w:r w:rsidR="00D75A93">
        <w:rPr>
          <w:rFonts w:ascii="Times New Roman" w:hAnsi="Times New Roman" w:cs="Times New Roman"/>
          <w:sz w:val="24"/>
          <w:szCs w:val="24"/>
        </w:rPr>
        <w:t xml:space="preserve"> skupiny T</w:t>
      </w:r>
      <w:r w:rsidRPr="0084198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B7529F" w14:textId="77777777" w:rsidR="0084198C" w:rsidRDefault="00112F20" w:rsidP="00620F2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98C">
        <w:rPr>
          <w:rFonts w:ascii="Times New Roman" w:hAnsi="Times New Roman" w:cs="Times New Roman"/>
          <w:sz w:val="24"/>
          <w:szCs w:val="24"/>
        </w:rPr>
        <w:lastRenderedPageBreak/>
        <w:t>vypracování zkouškových seznamů a další administrativní činnosti vyplývající z příslušných právních předpisů pro zajišťování výuky a výcviku žadatelů o řidičské oprávnění</w:t>
      </w:r>
      <w:r w:rsidR="00D75A93">
        <w:rPr>
          <w:rFonts w:ascii="Times New Roman" w:hAnsi="Times New Roman" w:cs="Times New Roman"/>
          <w:sz w:val="24"/>
          <w:szCs w:val="24"/>
        </w:rPr>
        <w:t xml:space="preserve"> skupiny T</w:t>
      </w:r>
      <w:r w:rsidR="0084198C">
        <w:rPr>
          <w:rFonts w:ascii="Times New Roman" w:hAnsi="Times New Roman" w:cs="Times New Roman"/>
          <w:sz w:val="24"/>
          <w:szCs w:val="24"/>
        </w:rPr>
        <w:t>,</w:t>
      </w:r>
      <w:r w:rsidRPr="00841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96A09" w14:textId="77777777" w:rsidR="00650937" w:rsidRPr="0084198C" w:rsidRDefault="0084198C" w:rsidP="00620F2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98C">
        <w:rPr>
          <w:rFonts w:ascii="Times New Roman" w:hAnsi="Times New Roman" w:cs="Times New Roman"/>
          <w:sz w:val="24"/>
          <w:szCs w:val="24"/>
        </w:rPr>
        <w:t xml:space="preserve">zápis hodin do elektronického systému objednatele (v systému </w:t>
      </w:r>
      <w:r w:rsidR="006C5A2C">
        <w:rPr>
          <w:rFonts w:ascii="Times New Roman" w:hAnsi="Times New Roman" w:cs="Times New Roman"/>
          <w:sz w:val="24"/>
          <w:szCs w:val="24"/>
        </w:rPr>
        <w:t>B</w:t>
      </w:r>
      <w:r w:rsidRPr="0084198C">
        <w:rPr>
          <w:rFonts w:ascii="Times New Roman" w:hAnsi="Times New Roman" w:cs="Times New Roman"/>
          <w:sz w:val="24"/>
          <w:szCs w:val="24"/>
        </w:rPr>
        <w:t>akaláři), včetně chybějících žáků, dále pak k</w:t>
      </w:r>
      <w:r w:rsidR="00112F20" w:rsidRPr="0084198C">
        <w:rPr>
          <w:rFonts w:ascii="Times New Roman" w:hAnsi="Times New Roman" w:cs="Times New Roman"/>
          <w:sz w:val="24"/>
          <w:szCs w:val="24"/>
        </w:rPr>
        <w:t>lasifikac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2F20" w:rsidRPr="0084198C">
        <w:rPr>
          <w:rFonts w:ascii="Times New Roman" w:hAnsi="Times New Roman" w:cs="Times New Roman"/>
          <w:sz w:val="24"/>
          <w:szCs w:val="24"/>
        </w:rPr>
        <w:t xml:space="preserve"> žáka </w:t>
      </w:r>
      <w:r w:rsidRPr="0084198C">
        <w:rPr>
          <w:rFonts w:ascii="Times New Roman" w:hAnsi="Times New Roman" w:cs="Times New Roman"/>
          <w:sz w:val="24"/>
          <w:szCs w:val="24"/>
        </w:rPr>
        <w:t xml:space="preserve">v průběhu jednotlivých pololetí školního roku </w:t>
      </w:r>
      <w:r>
        <w:rPr>
          <w:rFonts w:ascii="Times New Roman" w:hAnsi="Times New Roman" w:cs="Times New Roman"/>
          <w:sz w:val="24"/>
          <w:szCs w:val="24"/>
        </w:rPr>
        <w:t>tak, aby na konci pololetí měl každý žák z předmětu alespoň dvě známky, ke konci pololetí pak provede výslednou klasifikaci každého žáka k předem stanovenému termínu</w:t>
      </w:r>
      <w:r w:rsidR="00E91565">
        <w:rPr>
          <w:rFonts w:ascii="Times New Roman" w:hAnsi="Times New Roman" w:cs="Times New Roman"/>
          <w:sz w:val="24"/>
          <w:szCs w:val="24"/>
        </w:rPr>
        <w:t>.</w:t>
      </w:r>
    </w:p>
    <w:p w14:paraId="7495D806" w14:textId="77777777" w:rsidR="00112F20" w:rsidRDefault="00112F20" w:rsidP="001300E0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2F20">
        <w:rPr>
          <w:rFonts w:ascii="Times New Roman" w:hAnsi="Times New Roman" w:cs="Times New Roman"/>
          <w:b/>
          <w:sz w:val="24"/>
          <w:szCs w:val="24"/>
        </w:rPr>
        <w:t>Závazky objednatele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8D48A7" w14:textId="77777777" w:rsidR="00E91565" w:rsidRDefault="00112F20" w:rsidP="00620F24">
      <w:pPr>
        <w:pStyle w:val="Odstavecseseznamem"/>
        <w:numPr>
          <w:ilvl w:val="0"/>
          <w:numId w:val="3"/>
        </w:numPr>
        <w:spacing w:after="3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 xml:space="preserve">Objednatel se zavazuje poskytovat dodavateli </w:t>
      </w:r>
      <w:r w:rsidR="00E91565">
        <w:rPr>
          <w:rFonts w:ascii="Times New Roman" w:hAnsi="Times New Roman" w:cs="Times New Roman"/>
          <w:sz w:val="24"/>
          <w:szCs w:val="24"/>
        </w:rPr>
        <w:t xml:space="preserve">plnou </w:t>
      </w:r>
      <w:r w:rsidRPr="00E91565">
        <w:rPr>
          <w:rFonts w:ascii="Times New Roman" w:hAnsi="Times New Roman" w:cs="Times New Roman"/>
          <w:sz w:val="24"/>
          <w:szCs w:val="24"/>
        </w:rPr>
        <w:t xml:space="preserve">součinnost potřebnou k řádnému plnění této smlouvy. </w:t>
      </w:r>
    </w:p>
    <w:p w14:paraId="4E290CDA" w14:textId="77777777" w:rsidR="00E91565" w:rsidRDefault="00112F20" w:rsidP="00620F24">
      <w:pPr>
        <w:pStyle w:val="Odstavecseseznamem"/>
        <w:numPr>
          <w:ilvl w:val="0"/>
          <w:numId w:val="3"/>
        </w:numPr>
        <w:spacing w:after="3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>Objednatel předá dodavateli informaci o počtu žáků, kteří budou od září zařazeni do výuky a výcviku k získání požadovaného řidičského oprávnění včetně jmenného seznamu žáků zařazených do výuky a výcviku, doložení jejich adres, dat narození, požadované skupiny řidičského oprávnění s uvedením skupiny řidičského oprávnění u</w:t>
      </w:r>
      <w:r w:rsidR="00E91565">
        <w:rPr>
          <w:rFonts w:ascii="Times New Roman" w:hAnsi="Times New Roman" w:cs="Times New Roman"/>
          <w:sz w:val="24"/>
          <w:szCs w:val="24"/>
        </w:rPr>
        <w:t> </w:t>
      </w:r>
      <w:r w:rsidRPr="00E91565">
        <w:rPr>
          <w:rFonts w:ascii="Times New Roman" w:hAnsi="Times New Roman" w:cs="Times New Roman"/>
          <w:sz w:val="24"/>
          <w:szCs w:val="24"/>
        </w:rPr>
        <w:t xml:space="preserve">jejich vlastníků k témuž datu. </w:t>
      </w:r>
    </w:p>
    <w:p w14:paraId="17DEED66" w14:textId="77777777" w:rsidR="000309C3" w:rsidRDefault="00112F20" w:rsidP="00620F24">
      <w:pPr>
        <w:pStyle w:val="Odstavecseseznamem"/>
        <w:numPr>
          <w:ilvl w:val="0"/>
          <w:numId w:val="3"/>
        </w:numPr>
        <w:spacing w:after="3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1565">
        <w:rPr>
          <w:rFonts w:ascii="Times New Roman" w:hAnsi="Times New Roman" w:cs="Times New Roman"/>
          <w:sz w:val="24"/>
          <w:szCs w:val="24"/>
        </w:rPr>
        <w:t>Objednatel poskytne učebnu k výu</w:t>
      </w:r>
      <w:r w:rsidR="00F653A0" w:rsidRPr="00E91565">
        <w:rPr>
          <w:rFonts w:ascii="Times New Roman" w:hAnsi="Times New Roman" w:cs="Times New Roman"/>
          <w:sz w:val="24"/>
          <w:szCs w:val="24"/>
        </w:rPr>
        <w:t>ce a k závěrečným</w:t>
      </w:r>
      <w:r w:rsidRPr="00E91565">
        <w:rPr>
          <w:rFonts w:ascii="Times New Roman" w:hAnsi="Times New Roman" w:cs="Times New Roman"/>
          <w:sz w:val="24"/>
          <w:szCs w:val="24"/>
        </w:rPr>
        <w:t xml:space="preserve"> zkouškám, ve spolupráci s dodavatelem zajistí </w:t>
      </w:r>
      <w:r w:rsidR="00E91565">
        <w:rPr>
          <w:rFonts w:ascii="Times New Roman" w:hAnsi="Times New Roman" w:cs="Times New Roman"/>
          <w:sz w:val="24"/>
          <w:szCs w:val="24"/>
        </w:rPr>
        <w:t xml:space="preserve">u uvolnění žáků ve stanovených </w:t>
      </w:r>
      <w:r w:rsidRPr="00E91565">
        <w:rPr>
          <w:rFonts w:ascii="Times New Roman" w:hAnsi="Times New Roman" w:cs="Times New Roman"/>
          <w:sz w:val="24"/>
          <w:szCs w:val="24"/>
        </w:rPr>
        <w:t>termín</w:t>
      </w:r>
      <w:r w:rsidR="00E91565">
        <w:rPr>
          <w:rFonts w:ascii="Times New Roman" w:hAnsi="Times New Roman" w:cs="Times New Roman"/>
          <w:sz w:val="24"/>
          <w:szCs w:val="24"/>
        </w:rPr>
        <w:t>ech</w:t>
      </w:r>
      <w:r w:rsidRPr="00E91565">
        <w:rPr>
          <w:rFonts w:ascii="Times New Roman" w:hAnsi="Times New Roman" w:cs="Times New Roman"/>
          <w:sz w:val="24"/>
          <w:szCs w:val="24"/>
        </w:rPr>
        <w:t xml:space="preserve"> zkoušek včetně zajištění zástupce zmocněného k administrativním úkonům (</w:t>
      </w:r>
      <w:r w:rsidR="003666E6" w:rsidRPr="00E91565">
        <w:rPr>
          <w:rFonts w:ascii="Times New Roman" w:hAnsi="Times New Roman" w:cs="Times New Roman"/>
          <w:sz w:val="24"/>
          <w:szCs w:val="24"/>
        </w:rPr>
        <w:t>poskytnutí razítka do formulářů).</w:t>
      </w:r>
    </w:p>
    <w:p w14:paraId="5E46329A" w14:textId="77777777" w:rsidR="00B66FAF" w:rsidRDefault="00B66FAF" w:rsidP="00620F24">
      <w:pPr>
        <w:pStyle w:val="Odstavecseseznamem"/>
        <w:numPr>
          <w:ilvl w:val="0"/>
          <w:numId w:val="3"/>
        </w:numPr>
        <w:spacing w:after="3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Poskytnout objednateli pro potřeby realizace </w:t>
      </w:r>
      <w:r w:rsidR="005D3593" w:rsidRPr="005D3593">
        <w:rPr>
          <w:rFonts w:ascii="Times New Roman" w:hAnsi="Times New Roman" w:cs="Times New Roman"/>
          <w:sz w:val="24"/>
          <w:szCs w:val="24"/>
        </w:rPr>
        <w:t xml:space="preserve">výcviku </w:t>
      </w:r>
      <w:r w:rsidR="005D3593">
        <w:rPr>
          <w:rFonts w:ascii="Times New Roman" w:hAnsi="Times New Roman" w:cs="Times New Roman"/>
          <w:sz w:val="24"/>
          <w:szCs w:val="24"/>
        </w:rPr>
        <w:t>řízení žáků školy</w:t>
      </w:r>
      <w:r>
        <w:rPr>
          <w:rFonts w:ascii="Times New Roman" w:hAnsi="Times New Roman" w:cs="Times New Roman"/>
          <w:sz w:val="24"/>
          <w:szCs w:val="24"/>
        </w:rPr>
        <w:t xml:space="preserve"> k získání řidičského oprávnění skupiny T </w:t>
      </w:r>
      <w:r w:rsidR="005D3593" w:rsidRPr="005D3593">
        <w:rPr>
          <w:rFonts w:ascii="Times New Roman" w:hAnsi="Times New Roman" w:cs="Times New Roman"/>
          <w:sz w:val="24"/>
          <w:szCs w:val="24"/>
        </w:rPr>
        <w:t>do dlouhodobé zápůjčky výcvikové vozidlo traktor Zetor PROXIMA</w:t>
      </w:r>
      <w:r w:rsidR="005D3593">
        <w:rPr>
          <w:rFonts w:ascii="Times New Roman" w:hAnsi="Times New Roman" w:cs="Times New Roman"/>
          <w:sz w:val="24"/>
          <w:szCs w:val="24"/>
        </w:rPr>
        <w:t xml:space="preserve"> a traktorový přívěs PRONAR.</w:t>
      </w:r>
    </w:p>
    <w:p w14:paraId="461021E6" w14:textId="77777777" w:rsidR="00620F24" w:rsidRPr="00620F24" w:rsidRDefault="005D3593" w:rsidP="00620F24">
      <w:pPr>
        <w:pStyle w:val="Odstavecseseznamem"/>
        <w:numPr>
          <w:ilvl w:val="0"/>
          <w:numId w:val="3"/>
        </w:numPr>
        <w:spacing w:after="3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Zajistit přístup objednateli do elektronického systému </w:t>
      </w:r>
      <w:r w:rsidR="00FB05A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akaláři, aby tento mohl provádět zápis do třídní knihy objednatele a klasifikaci žáků.</w:t>
      </w:r>
    </w:p>
    <w:p w14:paraId="73F15A3B" w14:textId="77777777" w:rsidR="003666E6" w:rsidRPr="00805146" w:rsidRDefault="003666E6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146"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0D1F75EF" w14:textId="77777777" w:rsidR="003666E6" w:rsidRPr="00805146" w:rsidRDefault="003666E6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146">
        <w:rPr>
          <w:rFonts w:ascii="Times New Roman" w:hAnsi="Times New Roman" w:cs="Times New Roman"/>
          <w:b/>
          <w:sz w:val="24"/>
          <w:szCs w:val="24"/>
        </w:rPr>
        <w:t>Cena za provedení výuky a výcviku</w:t>
      </w:r>
    </w:p>
    <w:tbl>
      <w:tblPr>
        <w:tblStyle w:val="TableNormal"/>
        <w:tblW w:w="920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06"/>
        <w:gridCol w:w="1560"/>
        <w:gridCol w:w="1275"/>
        <w:gridCol w:w="1418"/>
        <w:gridCol w:w="1701"/>
      </w:tblGrid>
      <w:tr w:rsidR="00805146" w:rsidRPr="00605737" w14:paraId="4EC0D12A" w14:textId="77777777" w:rsidTr="00620F24">
        <w:trPr>
          <w:trHeight w:val="951"/>
        </w:trPr>
        <w:tc>
          <w:tcPr>
            <w:tcW w:w="1843" w:type="dxa"/>
            <w:vAlign w:val="center"/>
          </w:tcPr>
          <w:p w14:paraId="0AFC05E7" w14:textId="77777777" w:rsidR="00805146" w:rsidRPr="00605737" w:rsidRDefault="00805146" w:rsidP="00620F24">
            <w:pPr>
              <w:pStyle w:val="TableParagraph"/>
              <w:ind w:left="426" w:right="264" w:hanging="426"/>
              <w:jc w:val="center"/>
              <w:rPr>
                <w:b/>
                <w:sz w:val="20"/>
                <w:szCs w:val="20"/>
              </w:rPr>
            </w:pPr>
            <w:r w:rsidRPr="00605737">
              <w:rPr>
                <w:b/>
                <w:sz w:val="20"/>
                <w:szCs w:val="20"/>
              </w:rPr>
              <w:t>skupina ŘO</w:t>
            </w:r>
          </w:p>
        </w:tc>
        <w:tc>
          <w:tcPr>
            <w:tcW w:w="1406" w:type="dxa"/>
            <w:vAlign w:val="center"/>
          </w:tcPr>
          <w:p w14:paraId="017B2B9D" w14:textId="77777777" w:rsidR="00805146" w:rsidRPr="00605737" w:rsidRDefault="00805146" w:rsidP="00620F24">
            <w:pPr>
              <w:pStyle w:val="TableParagraph"/>
              <w:ind w:right="32"/>
              <w:jc w:val="center"/>
              <w:rPr>
                <w:b/>
                <w:sz w:val="20"/>
                <w:szCs w:val="20"/>
              </w:rPr>
            </w:pPr>
            <w:r w:rsidRPr="00605737">
              <w:rPr>
                <w:b/>
                <w:sz w:val="20"/>
                <w:szCs w:val="20"/>
              </w:rPr>
              <w:t>Předpokládaný počet žáků (orientační)</w:t>
            </w:r>
          </w:p>
        </w:tc>
        <w:tc>
          <w:tcPr>
            <w:tcW w:w="1560" w:type="dxa"/>
            <w:vAlign w:val="center"/>
          </w:tcPr>
          <w:p w14:paraId="6D44DE74" w14:textId="77777777" w:rsidR="00805146" w:rsidRPr="00605737" w:rsidRDefault="00805146" w:rsidP="00620F24">
            <w:pPr>
              <w:pStyle w:val="TableParagraph"/>
              <w:ind w:right="55"/>
              <w:jc w:val="center"/>
              <w:rPr>
                <w:b/>
                <w:sz w:val="20"/>
                <w:szCs w:val="20"/>
              </w:rPr>
            </w:pPr>
            <w:r w:rsidRPr="00605737">
              <w:rPr>
                <w:b/>
                <w:sz w:val="20"/>
                <w:szCs w:val="20"/>
              </w:rPr>
              <w:t>Sazba Kč bez DPH za 1 žáka</w:t>
            </w:r>
          </w:p>
        </w:tc>
        <w:tc>
          <w:tcPr>
            <w:tcW w:w="1275" w:type="dxa"/>
            <w:vAlign w:val="center"/>
          </w:tcPr>
          <w:p w14:paraId="0616FFBB" w14:textId="77777777" w:rsidR="00805146" w:rsidRPr="00605737" w:rsidRDefault="00805146" w:rsidP="00620F24">
            <w:pPr>
              <w:pStyle w:val="TableParagraph"/>
              <w:ind w:right="126"/>
              <w:jc w:val="center"/>
              <w:rPr>
                <w:b/>
                <w:sz w:val="20"/>
                <w:szCs w:val="20"/>
              </w:rPr>
            </w:pPr>
            <w:r w:rsidRPr="00605737">
              <w:rPr>
                <w:b/>
                <w:sz w:val="20"/>
                <w:szCs w:val="20"/>
              </w:rPr>
              <w:t>Sazba Kč s</w:t>
            </w:r>
            <w:r w:rsidR="00605737">
              <w:rPr>
                <w:b/>
                <w:sz w:val="20"/>
                <w:szCs w:val="20"/>
              </w:rPr>
              <w:t> </w:t>
            </w:r>
            <w:r w:rsidRPr="00605737">
              <w:rPr>
                <w:b/>
                <w:sz w:val="20"/>
                <w:szCs w:val="20"/>
              </w:rPr>
              <w:t>DPH za 1 žáka</w:t>
            </w:r>
          </w:p>
        </w:tc>
        <w:tc>
          <w:tcPr>
            <w:tcW w:w="1418" w:type="dxa"/>
            <w:vAlign w:val="center"/>
          </w:tcPr>
          <w:p w14:paraId="3B5D640D" w14:textId="77777777" w:rsidR="00805146" w:rsidRPr="00605737" w:rsidRDefault="00805146" w:rsidP="00620F24">
            <w:pPr>
              <w:pStyle w:val="TableParagraph"/>
              <w:ind w:right="76"/>
              <w:jc w:val="center"/>
              <w:rPr>
                <w:b/>
                <w:sz w:val="20"/>
                <w:szCs w:val="20"/>
              </w:rPr>
            </w:pPr>
            <w:r w:rsidRPr="00605737">
              <w:rPr>
                <w:b/>
                <w:sz w:val="20"/>
                <w:szCs w:val="20"/>
              </w:rPr>
              <w:t>Celkem Kč bez DPH za dobu plnění VZ</w:t>
            </w:r>
          </w:p>
        </w:tc>
        <w:tc>
          <w:tcPr>
            <w:tcW w:w="1701" w:type="dxa"/>
            <w:vAlign w:val="center"/>
          </w:tcPr>
          <w:p w14:paraId="08D42CA1" w14:textId="77777777" w:rsidR="00805146" w:rsidRPr="00605737" w:rsidRDefault="00805146" w:rsidP="00620F24">
            <w:pPr>
              <w:pStyle w:val="TableParagraph"/>
              <w:ind w:right="75"/>
              <w:jc w:val="center"/>
              <w:rPr>
                <w:b/>
                <w:sz w:val="20"/>
                <w:szCs w:val="20"/>
              </w:rPr>
            </w:pPr>
            <w:r w:rsidRPr="00605737">
              <w:rPr>
                <w:b/>
                <w:sz w:val="20"/>
                <w:szCs w:val="20"/>
              </w:rPr>
              <w:t>Celkem Kč s</w:t>
            </w:r>
            <w:r w:rsidR="00605737">
              <w:rPr>
                <w:b/>
                <w:sz w:val="20"/>
                <w:szCs w:val="20"/>
              </w:rPr>
              <w:t> </w:t>
            </w:r>
            <w:r w:rsidRPr="00605737">
              <w:rPr>
                <w:b/>
                <w:sz w:val="20"/>
                <w:szCs w:val="20"/>
              </w:rPr>
              <w:t>DPH za dobu plnění VZ</w:t>
            </w:r>
          </w:p>
        </w:tc>
      </w:tr>
      <w:tr w:rsidR="00304D64" w:rsidRPr="00605737" w14:paraId="60763366" w14:textId="77777777" w:rsidTr="00620F24">
        <w:trPr>
          <w:trHeight w:val="632"/>
        </w:trPr>
        <w:tc>
          <w:tcPr>
            <w:tcW w:w="1843" w:type="dxa"/>
            <w:vAlign w:val="center"/>
            <w:hideMark/>
          </w:tcPr>
          <w:p w14:paraId="56250655" w14:textId="77777777" w:rsidR="00304D64" w:rsidRPr="00605737" w:rsidRDefault="00304D64" w:rsidP="00304D64">
            <w:pPr>
              <w:pStyle w:val="TableParagraph"/>
              <w:spacing w:line="276" w:lineRule="auto"/>
              <w:ind w:left="426" w:right="130" w:hanging="426"/>
              <w:jc w:val="center"/>
              <w:rPr>
                <w:b/>
                <w:sz w:val="20"/>
                <w:szCs w:val="20"/>
              </w:rPr>
            </w:pPr>
            <w:r w:rsidRPr="00605737">
              <w:rPr>
                <w:b/>
                <w:sz w:val="20"/>
                <w:szCs w:val="20"/>
              </w:rPr>
              <w:t>skupina ŘO</w:t>
            </w:r>
          </w:p>
          <w:p w14:paraId="6570CF0E" w14:textId="77777777" w:rsidR="00304D64" w:rsidRPr="00605737" w:rsidRDefault="00304D64" w:rsidP="00304D64">
            <w:pPr>
              <w:pStyle w:val="TableParagraph"/>
              <w:spacing w:line="276" w:lineRule="auto"/>
              <w:ind w:left="426" w:right="130" w:hanging="426"/>
              <w:jc w:val="center"/>
              <w:rPr>
                <w:b/>
                <w:sz w:val="20"/>
                <w:szCs w:val="20"/>
              </w:rPr>
            </w:pPr>
            <w:r w:rsidRPr="00605737">
              <w:rPr>
                <w:b/>
                <w:sz w:val="20"/>
                <w:szCs w:val="20"/>
              </w:rPr>
              <w:t>skupiny 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46AB" w14:textId="7D12A1E9" w:rsidR="00304D64" w:rsidRPr="00605737" w:rsidRDefault="007A39BE" w:rsidP="00304D64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EE42" w14:textId="3052F0E3" w:rsidR="00304D64" w:rsidRPr="00605737" w:rsidRDefault="001079BC" w:rsidP="00304D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8.690,-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C0F2C" w14:textId="711641A5" w:rsidR="00304D64" w:rsidRPr="00605737" w:rsidRDefault="001079BC" w:rsidP="003328F3">
            <w:pPr>
              <w:ind w:left="358" w:right="2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304D64" w:rsidRPr="006057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.000,-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09D7" w14:textId="1EB4CDD4" w:rsidR="00304D64" w:rsidRPr="00605737" w:rsidRDefault="001079BC" w:rsidP="005F1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7A39B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A39B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4484" w14:textId="4C278BE4" w:rsidR="00304D64" w:rsidRPr="00605737" w:rsidRDefault="00304D64" w:rsidP="00304D64">
            <w:pPr>
              <w:ind w:left="160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7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A39B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Pr="00605737">
              <w:rPr>
                <w:rFonts w:ascii="Times New Roman" w:eastAsia="Times New Roman" w:hAnsi="Times New Roman" w:cs="Times New Roman"/>
                <w:sz w:val="20"/>
                <w:szCs w:val="20"/>
              </w:rPr>
              <w:t>.000,-</w:t>
            </w:r>
          </w:p>
        </w:tc>
      </w:tr>
      <w:tr w:rsidR="00304D64" w:rsidRPr="00605737" w14:paraId="2ADCFBE4" w14:textId="77777777" w:rsidTr="005F1205">
        <w:trPr>
          <w:trHeight w:val="613"/>
        </w:trPr>
        <w:tc>
          <w:tcPr>
            <w:tcW w:w="1843" w:type="dxa"/>
            <w:vAlign w:val="center"/>
            <w:hideMark/>
          </w:tcPr>
          <w:p w14:paraId="319EB9C8" w14:textId="77777777" w:rsidR="00304D64" w:rsidRPr="00605737" w:rsidRDefault="00304D64" w:rsidP="00304D64">
            <w:pPr>
              <w:pStyle w:val="TableParagraph"/>
              <w:spacing w:line="276" w:lineRule="auto"/>
              <w:ind w:left="426" w:right="109" w:hanging="426"/>
              <w:jc w:val="center"/>
              <w:rPr>
                <w:b/>
                <w:sz w:val="20"/>
                <w:szCs w:val="20"/>
              </w:rPr>
            </w:pPr>
            <w:r w:rsidRPr="00605737">
              <w:rPr>
                <w:b/>
                <w:sz w:val="20"/>
                <w:szCs w:val="20"/>
              </w:rPr>
              <w:t>výuka v rozsahu</w:t>
            </w:r>
          </w:p>
          <w:p w14:paraId="3149EC73" w14:textId="77777777" w:rsidR="00304D64" w:rsidRPr="00605737" w:rsidRDefault="00304D64" w:rsidP="00620F24">
            <w:pPr>
              <w:pStyle w:val="TableParagraph"/>
              <w:spacing w:line="276" w:lineRule="auto"/>
              <w:ind w:left="426" w:right="109" w:hanging="426"/>
              <w:jc w:val="center"/>
              <w:rPr>
                <w:b/>
                <w:sz w:val="20"/>
                <w:szCs w:val="20"/>
              </w:rPr>
            </w:pPr>
            <w:r w:rsidRPr="00605737">
              <w:rPr>
                <w:b/>
                <w:sz w:val="20"/>
                <w:szCs w:val="20"/>
              </w:rPr>
              <w:t>žadatele skupiny B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B37E" w14:textId="4988852B" w:rsidR="00304D64" w:rsidRPr="00605737" w:rsidRDefault="007A39BE" w:rsidP="00304D64">
            <w:pPr>
              <w:spacing w:before="159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E00F" w14:textId="10FD97F6" w:rsidR="00304D64" w:rsidRPr="00605737" w:rsidRDefault="001079BC" w:rsidP="00304D64">
            <w:pPr>
              <w:spacing w:before="1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2.765,-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7FE2" w14:textId="22135B9A" w:rsidR="00304D64" w:rsidRPr="00605737" w:rsidRDefault="001079BC" w:rsidP="003328F3">
            <w:pPr>
              <w:spacing w:before="164"/>
              <w:ind w:left="358" w:right="2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5F1205" w:rsidRPr="005F12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5F1205" w:rsidRPr="005F12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22C" w14:textId="6B0125BD" w:rsidR="00304D64" w:rsidRPr="00605737" w:rsidRDefault="001079BC" w:rsidP="005F1205">
            <w:pPr>
              <w:spacing w:before="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7A39B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A39BE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D05B" w14:textId="36746995" w:rsidR="00304D64" w:rsidRPr="00605737" w:rsidRDefault="005F1205" w:rsidP="00304D64">
            <w:pPr>
              <w:spacing w:before="159"/>
              <w:ind w:left="156"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12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A39BE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Pr="005F1205">
              <w:rPr>
                <w:rFonts w:ascii="Times New Roman" w:eastAsia="Times New Roman" w:hAnsi="Times New Roman" w:cs="Times New Roman"/>
                <w:sz w:val="20"/>
                <w:szCs w:val="20"/>
              </w:rPr>
              <w:t>.000,-</w:t>
            </w:r>
          </w:p>
        </w:tc>
      </w:tr>
      <w:tr w:rsidR="005F1205" w:rsidRPr="00605737" w14:paraId="35AD4DF4" w14:textId="77777777" w:rsidTr="005F1205">
        <w:trPr>
          <w:trHeight w:val="551"/>
        </w:trPr>
        <w:tc>
          <w:tcPr>
            <w:tcW w:w="1843" w:type="dxa"/>
            <w:vAlign w:val="center"/>
            <w:hideMark/>
          </w:tcPr>
          <w:p w14:paraId="7AB82295" w14:textId="77777777" w:rsidR="005F1205" w:rsidRPr="005F1205" w:rsidRDefault="005F1205" w:rsidP="005F1205">
            <w:pPr>
              <w:pStyle w:val="TableParagraph"/>
              <w:spacing w:line="276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 w:rsidRPr="005F1205">
              <w:rPr>
                <w:b/>
                <w:sz w:val="20"/>
                <w:szCs w:val="20"/>
              </w:rPr>
              <w:t>CENA CELKEM</w:t>
            </w:r>
          </w:p>
        </w:tc>
        <w:tc>
          <w:tcPr>
            <w:tcW w:w="4241" w:type="dxa"/>
            <w:gridSpan w:val="3"/>
            <w:shd w:val="clear" w:color="auto" w:fill="auto"/>
            <w:vAlign w:val="center"/>
          </w:tcPr>
          <w:p w14:paraId="05139648" w14:textId="77777777" w:rsidR="005F1205" w:rsidRPr="005F1205" w:rsidRDefault="005F1205" w:rsidP="001300E0">
            <w:pPr>
              <w:pStyle w:val="TableParagraph"/>
              <w:spacing w:before="144" w:line="276" w:lineRule="auto"/>
              <w:ind w:left="426" w:right="1157" w:hanging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790E36" w14:textId="0AFD7863" w:rsidR="005F1205" w:rsidRPr="005F1205" w:rsidRDefault="005F1205" w:rsidP="005F1205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F1205">
              <w:rPr>
                <w:b/>
                <w:sz w:val="20"/>
                <w:szCs w:val="20"/>
              </w:rPr>
              <w:t>2</w:t>
            </w:r>
            <w:r w:rsidR="007A39BE">
              <w:rPr>
                <w:b/>
                <w:sz w:val="20"/>
                <w:szCs w:val="20"/>
              </w:rPr>
              <w:t>60</w:t>
            </w:r>
            <w:r w:rsidRPr="005F1205">
              <w:rPr>
                <w:b/>
                <w:sz w:val="20"/>
                <w:szCs w:val="20"/>
              </w:rPr>
              <w:t>.</w:t>
            </w:r>
            <w:r w:rsidR="007A39BE">
              <w:rPr>
                <w:b/>
                <w:sz w:val="20"/>
                <w:szCs w:val="20"/>
              </w:rPr>
              <w:t>700</w:t>
            </w:r>
            <w:r w:rsidR="001079BC">
              <w:rPr>
                <w:b/>
                <w:sz w:val="20"/>
                <w:szCs w:val="20"/>
              </w:rPr>
              <w:t>,-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232773" w14:textId="33014ABD" w:rsidR="005F1205" w:rsidRPr="005F1205" w:rsidRDefault="001079BC" w:rsidP="005F1205">
            <w:pPr>
              <w:pStyle w:val="TableParagraph"/>
              <w:spacing w:line="276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A39BE">
              <w:rPr>
                <w:b/>
                <w:sz w:val="20"/>
                <w:szCs w:val="20"/>
              </w:rPr>
              <w:t>30</w:t>
            </w:r>
            <w:r w:rsidR="005F1205" w:rsidRPr="005F1205">
              <w:rPr>
                <w:b/>
                <w:sz w:val="20"/>
                <w:szCs w:val="20"/>
              </w:rPr>
              <w:t>.000,-</w:t>
            </w:r>
          </w:p>
        </w:tc>
      </w:tr>
    </w:tbl>
    <w:p w14:paraId="5494680D" w14:textId="77777777" w:rsidR="00B66FAF" w:rsidRPr="00C24C86" w:rsidRDefault="00805146" w:rsidP="001300E0">
      <w:pPr>
        <w:pStyle w:val="Odstavecseseznamem"/>
        <w:numPr>
          <w:ilvl w:val="0"/>
          <w:numId w:val="5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lastRenderedPageBreak/>
        <w:t>Cena se řídí rozsahem požadované výuky a výcviku a legislativní změnou učební osnovy</w:t>
      </w:r>
      <w:r w:rsidR="006C5A2C" w:rsidRPr="00C24C86">
        <w:rPr>
          <w:rFonts w:ascii="Times New Roman" w:hAnsi="Times New Roman" w:cs="Times New Roman"/>
          <w:sz w:val="24"/>
          <w:szCs w:val="24"/>
        </w:rPr>
        <w:t xml:space="preserve"> pro výuku autoškoly</w:t>
      </w:r>
      <w:r w:rsidRPr="00C24C86">
        <w:rPr>
          <w:rFonts w:ascii="Times New Roman" w:hAnsi="Times New Roman" w:cs="Times New Roman"/>
          <w:sz w:val="24"/>
          <w:szCs w:val="24"/>
        </w:rPr>
        <w:t xml:space="preserve">, která bude zasahovat do výuky a výcviku v určitou dobu a náklady dodavatele v době prováděné výuky a výcviku. </w:t>
      </w:r>
    </w:p>
    <w:p w14:paraId="5C688F77" w14:textId="77777777" w:rsidR="00650937" w:rsidRPr="00C24C86" w:rsidRDefault="00805146" w:rsidP="001300E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86">
        <w:rPr>
          <w:rFonts w:ascii="Times New Roman" w:hAnsi="Times New Roman" w:cs="Times New Roman"/>
          <w:b/>
          <w:sz w:val="24"/>
          <w:szCs w:val="24"/>
        </w:rPr>
        <w:t>Smluvní cena (sazba v Kč) za jednoho žáka uvedená v tomto článku bude konečná a nebude se dále zvyšovat.</w:t>
      </w:r>
    </w:p>
    <w:p w14:paraId="3254B2C8" w14:textId="0A09CA2D" w:rsidR="00805146" w:rsidRPr="00C24C86" w:rsidRDefault="00805146" w:rsidP="001300E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86">
        <w:rPr>
          <w:rFonts w:ascii="Times New Roman" w:hAnsi="Times New Roman" w:cs="Times New Roman"/>
          <w:b/>
          <w:sz w:val="24"/>
          <w:szCs w:val="24"/>
        </w:rPr>
        <w:t>Celková cena za předmět plnění bude vyčíslena dle skutečného počtu žáků v září 202</w:t>
      </w:r>
      <w:r w:rsidR="00F527CB">
        <w:rPr>
          <w:rFonts w:ascii="Times New Roman" w:hAnsi="Times New Roman" w:cs="Times New Roman"/>
          <w:b/>
          <w:sz w:val="24"/>
          <w:szCs w:val="24"/>
        </w:rPr>
        <w:t>2</w:t>
      </w:r>
      <w:r w:rsidRPr="00C24C86">
        <w:rPr>
          <w:rFonts w:ascii="Times New Roman" w:hAnsi="Times New Roman" w:cs="Times New Roman"/>
          <w:b/>
          <w:sz w:val="24"/>
          <w:szCs w:val="24"/>
        </w:rPr>
        <w:t xml:space="preserve"> a uvedena v </w:t>
      </w:r>
      <w:r w:rsidR="006C5A2C" w:rsidRPr="00C24C86">
        <w:rPr>
          <w:rFonts w:ascii="Times New Roman" w:hAnsi="Times New Roman" w:cs="Times New Roman"/>
          <w:b/>
          <w:sz w:val="24"/>
          <w:szCs w:val="24"/>
        </w:rPr>
        <w:t>dodatku</w:t>
      </w:r>
      <w:r w:rsidRPr="00C24C86">
        <w:rPr>
          <w:rFonts w:ascii="Times New Roman" w:hAnsi="Times New Roman" w:cs="Times New Roman"/>
          <w:b/>
          <w:sz w:val="24"/>
          <w:szCs w:val="24"/>
        </w:rPr>
        <w:t xml:space="preserve"> předmětné smlouvy. V příloze bude uveden jmenný seznam žáků včetně cenové kalkulace na jednoho žáka. </w:t>
      </w:r>
    </w:p>
    <w:p w14:paraId="765B615E" w14:textId="75F75347" w:rsidR="00805146" w:rsidRPr="00C24C86" w:rsidRDefault="00805146" w:rsidP="001300E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Objednatel uhradí </w:t>
      </w:r>
      <w:r w:rsidR="006C5A2C" w:rsidRPr="00C24C86">
        <w:rPr>
          <w:rFonts w:ascii="Times New Roman" w:hAnsi="Times New Roman" w:cs="Times New Roman"/>
          <w:sz w:val="24"/>
          <w:szCs w:val="24"/>
        </w:rPr>
        <w:t>celkovou cenu</w:t>
      </w:r>
      <w:r w:rsidRPr="00C24C86">
        <w:rPr>
          <w:rFonts w:ascii="Times New Roman" w:hAnsi="Times New Roman" w:cs="Times New Roman"/>
          <w:sz w:val="24"/>
          <w:szCs w:val="24"/>
        </w:rPr>
        <w:t xml:space="preserve"> za předmět této smlouvy na základě </w:t>
      </w:r>
      <w:r w:rsidR="000F2287">
        <w:rPr>
          <w:rFonts w:ascii="Times New Roman" w:hAnsi="Times New Roman" w:cs="Times New Roman"/>
          <w:sz w:val="24"/>
          <w:szCs w:val="24"/>
        </w:rPr>
        <w:t xml:space="preserve">2 </w:t>
      </w:r>
      <w:r w:rsidRPr="00C24C86">
        <w:rPr>
          <w:rFonts w:ascii="Times New Roman" w:hAnsi="Times New Roman" w:cs="Times New Roman"/>
          <w:sz w:val="24"/>
          <w:szCs w:val="24"/>
        </w:rPr>
        <w:t xml:space="preserve">faktur </w:t>
      </w:r>
      <w:r w:rsidR="000F2287" w:rsidRPr="00C24C86">
        <w:rPr>
          <w:rFonts w:ascii="Times New Roman" w:hAnsi="Times New Roman" w:cs="Times New Roman"/>
          <w:sz w:val="24"/>
          <w:szCs w:val="24"/>
        </w:rPr>
        <w:t>vystaven</w:t>
      </w:r>
      <w:r w:rsidR="000F2287">
        <w:rPr>
          <w:rFonts w:ascii="Times New Roman" w:hAnsi="Times New Roman" w:cs="Times New Roman"/>
          <w:sz w:val="24"/>
          <w:szCs w:val="24"/>
        </w:rPr>
        <w:t>ých</w:t>
      </w:r>
      <w:r w:rsidR="000F2287" w:rsidRPr="00C24C86">
        <w:rPr>
          <w:rFonts w:ascii="Times New Roman" w:hAnsi="Times New Roman" w:cs="Times New Roman"/>
          <w:sz w:val="24"/>
          <w:szCs w:val="24"/>
        </w:rPr>
        <w:t xml:space="preserve"> </w:t>
      </w:r>
      <w:r w:rsidR="000F2287">
        <w:rPr>
          <w:rFonts w:ascii="Times New Roman" w:hAnsi="Times New Roman" w:cs="Times New Roman"/>
          <w:sz w:val="24"/>
          <w:szCs w:val="24"/>
        </w:rPr>
        <w:t xml:space="preserve">dodavatelem </w:t>
      </w:r>
      <w:r w:rsidRPr="00C24C86">
        <w:rPr>
          <w:rFonts w:ascii="Times New Roman" w:hAnsi="Times New Roman" w:cs="Times New Roman"/>
          <w:sz w:val="24"/>
          <w:szCs w:val="24"/>
        </w:rPr>
        <w:t>se splatností 14 dnů</w:t>
      </w:r>
      <w:r w:rsidR="000F2287">
        <w:rPr>
          <w:rFonts w:ascii="Times New Roman" w:hAnsi="Times New Roman" w:cs="Times New Roman"/>
          <w:sz w:val="24"/>
          <w:szCs w:val="24"/>
        </w:rPr>
        <w:t>. Faktury budou vystaveny tak, aby druhá z nich byla splatná</w:t>
      </w:r>
      <w:r w:rsidR="006C5A2C" w:rsidRPr="00C24C86">
        <w:rPr>
          <w:rFonts w:ascii="Times New Roman" w:hAnsi="Times New Roman" w:cs="Times New Roman"/>
          <w:sz w:val="24"/>
          <w:szCs w:val="24"/>
        </w:rPr>
        <w:t xml:space="preserve"> nejpozději do 31. 12. 202</w:t>
      </w:r>
      <w:r w:rsidR="007A39BE">
        <w:rPr>
          <w:rFonts w:ascii="Times New Roman" w:hAnsi="Times New Roman" w:cs="Times New Roman"/>
          <w:sz w:val="24"/>
          <w:szCs w:val="24"/>
        </w:rPr>
        <w:t>3</w:t>
      </w:r>
      <w:r w:rsidRPr="00C24C86">
        <w:rPr>
          <w:rFonts w:ascii="Times New Roman" w:hAnsi="Times New Roman" w:cs="Times New Roman"/>
          <w:sz w:val="24"/>
          <w:szCs w:val="24"/>
        </w:rPr>
        <w:t xml:space="preserve">. Faktura bude mít veškeré náležitosti platného účetního dokladu </w:t>
      </w:r>
      <w:r w:rsidR="000C74E4" w:rsidRPr="00C24C86">
        <w:rPr>
          <w:rFonts w:ascii="Times New Roman" w:hAnsi="Times New Roman" w:cs="Times New Roman"/>
          <w:b/>
          <w:sz w:val="24"/>
          <w:szCs w:val="24"/>
        </w:rPr>
        <w:t>a bude na ní</w:t>
      </w:r>
      <w:r w:rsidRPr="00C24C86">
        <w:rPr>
          <w:rFonts w:ascii="Times New Roman" w:hAnsi="Times New Roman" w:cs="Times New Roman"/>
          <w:b/>
          <w:sz w:val="24"/>
          <w:szCs w:val="24"/>
        </w:rPr>
        <w:t xml:space="preserve"> uveden odkaz na číslo předmětné smlouvy.</w:t>
      </w:r>
    </w:p>
    <w:p w14:paraId="2AB354A0" w14:textId="199D8885" w:rsidR="00805146" w:rsidRPr="00C24C86" w:rsidRDefault="00805146" w:rsidP="001300E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Platb</w:t>
      </w:r>
      <w:r w:rsidR="006C5A2C" w:rsidRPr="00C24C86">
        <w:rPr>
          <w:rFonts w:ascii="Times New Roman" w:hAnsi="Times New Roman" w:cs="Times New Roman"/>
          <w:sz w:val="24"/>
          <w:szCs w:val="24"/>
        </w:rPr>
        <w:t>a</w:t>
      </w:r>
      <w:r w:rsidRPr="00C24C86">
        <w:rPr>
          <w:rFonts w:ascii="Times New Roman" w:hAnsi="Times New Roman" w:cs="Times New Roman"/>
          <w:sz w:val="24"/>
          <w:szCs w:val="24"/>
        </w:rPr>
        <w:t xml:space="preserve"> bud</w:t>
      </w:r>
      <w:r w:rsidR="00C24C86" w:rsidRPr="00C24C86">
        <w:rPr>
          <w:rFonts w:ascii="Times New Roman" w:hAnsi="Times New Roman" w:cs="Times New Roman"/>
          <w:sz w:val="24"/>
          <w:szCs w:val="24"/>
        </w:rPr>
        <w:t>e</w:t>
      </w:r>
      <w:r w:rsidRPr="00C24C86">
        <w:rPr>
          <w:rFonts w:ascii="Times New Roman" w:hAnsi="Times New Roman" w:cs="Times New Roman"/>
          <w:sz w:val="24"/>
          <w:szCs w:val="24"/>
        </w:rPr>
        <w:t xml:space="preserve"> proveden</w:t>
      </w:r>
      <w:r w:rsidR="006C5A2C" w:rsidRPr="00C24C86">
        <w:rPr>
          <w:rFonts w:ascii="Times New Roman" w:hAnsi="Times New Roman" w:cs="Times New Roman"/>
          <w:sz w:val="24"/>
          <w:szCs w:val="24"/>
        </w:rPr>
        <w:t>a</w:t>
      </w:r>
      <w:r w:rsidRPr="00C24C86">
        <w:rPr>
          <w:rFonts w:ascii="Times New Roman" w:hAnsi="Times New Roman" w:cs="Times New Roman"/>
          <w:sz w:val="24"/>
          <w:szCs w:val="24"/>
        </w:rPr>
        <w:t xml:space="preserve"> bezhotovostním platebním stykem na účet dodavatele. </w:t>
      </w:r>
      <w:r w:rsidRPr="00C24C86">
        <w:rPr>
          <w:rFonts w:ascii="Times New Roman" w:hAnsi="Times New Roman" w:cs="Times New Roman"/>
          <w:b/>
          <w:sz w:val="24"/>
          <w:szCs w:val="24"/>
        </w:rPr>
        <w:t>Konečné vyúčtování bude provedeno nejpozději do 31. 8. 202</w:t>
      </w:r>
      <w:r w:rsidR="007A39BE">
        <w:rPr>
          <w:rFonts w:ascii="Times New Roman" w:hAnsi="Times New Roman" w:cs="Times New Roman"/>
          <w:b/>
          <w:sz w:val="24"/>
          <w:szCs w:val="24"/>
        </w:rPr>
        <w:t>4</w:t>
      </w:r>
      <w:r w:rsidRPr="00C24C86">
        <w:rPr>
          <w:rFonts w:ascii="Times New Roman" w:hAnsi="Times New Roman" w:cs="Times New Roman"/>
          <w:b/>
          <w:sz w:val="24"/>
          <w:szCs w:val="24"/>
        </w:rPr>
        <w:t>.</w:t>
      </w:r>
    </w:p>
    <w:p w14:paraId="3CC2532B" w14:textId="77777777" w:rsidR="00805146" w:rsidRDefault="00805146" w:rsidP="00620F24">
      <w:pPr>
        <w:spacing w:before="48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05FD78AF" w14:textId="77777777" w:rsidR="00805146" w:rsidRDefault="00805146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pokuta a náhrada škody za porušení smlouvy</w:t>
      </w:r>
    </w:p>
    <w:p w14:paraId="680B7FCE" w14:textId="77777777" w:rsidR="00805146" w:rsidRPr="00C24C86" w:rsidRDefault="00805146" w:rsidP="001300E0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Smluvní strany se dohodly, že při nedodržení smluveného termínu ukončení výuky a výcviku způsobeném objektivně ze strany dodavatele, zaplatí dodavatel smluvní pokutu ve výši 0,05</w:t>
      </w:r>
      <w:r w:rsidR="00B21C98">
        <w:rPr>
          <w:rFonts w:ascii="Times New Roman" w:hAnsi="Times New Roman" w:cs="Times New Roman"/>
          <w:sz w:val="24"/>
          <w:szCs w:val="24"/>
        </w:rPr>
        <w:t> </w:t>
      </w:r>
      <w:r w:rsidRPr="00C24C86">
        <w:rPr>
          <w:rFonts w:ascii="Times New Roman" w:hAnsi="Times New Roman" w:cs="Times New Roman"/>
          <w:sz w:val="24"/>
          <w:szCs w:val="24"/>
        </w:rPr>
        <w:t>% z celkové ceny za každý den prodlení.</w:t>
      </w:r>
    </w:p>
    <w:p w14:paraId="1C32DE73" w14:textId="77777777" w:rsidR="00805146" w:rsidRPr="00C24C86" w:rsidRDefault="00805146" w:rsidP="001300E0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Smluvní strany se dohodly, že při prodlení s placením faktury zaplatí objednatel dodavateli smluvní pokutu ve výši 0,05</w:t>
      </w:r>
      <w:r w:rsidR="00B21C98">
        <w:rPr>
          <w:rFonts w:ascii="Times New Roman" w:hAnsi="Times New Roman" w:cs="Times New Roman"/>
          <w:sz w:val="24"/>
          <w:szCs w:val="24"/>
        </w:rPr>
        <w:t> </w:t>
      </w:r>
      <w:r w:rsidRPr="00C24C86">
        <w:rPr>
          <w:rFonts w:ascii="Times New Roman" w:hAnsi="Times New Roman" w:cs="Times New Roman"/>
          <w:sz w:val="24"/>
          <w:szCs w:val="24"/>
        </w:rPr>
        <w:t>% z celkové ceny za každý den prodlení.</w:t>
      </w:r>
    </w:p>
    <w:p w14:paraId="668CA8BB" w14:textId="77777777" w:rsidR="00805146" w:rsidRPr="00C24C86" w:rsidRDefault="00805146" w:rsidP="001300E0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Pokud dodavatel nebude moci z objektivních důvodů řádně doložit výuku a výcvik, zajistí dokončení náhradním způsobem na vlastní náklady.</w:t>
      </w:r>
    </w:p>
    <w:p w14:paraId="3D320EA9" w14:textId="77777777" w:rsidR="00B66FAF" w:rsidRPr="00C24C86" w:rsidRDefault="00805146" w:rsidP="001300E0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Pokud se některá ze smluvních stran rozhodne </w:t>
      </w:r>
      <w:r w:rsidRPr="00C24C86">
        <w:rPr>
          <w:rFonts w:ascii="Times New Roman" w:hAnsi="Times New Roman" w:cs="Times New Roman"/>
          <w:b/>
          <w:sz w:val="24"/>
          <w:szCs w:val="24"/>
        </w:rPr>
        <w:t>bez udání důvodu</w:t>
      </w:r>
      <w:r w:rsidRPr="00C24C86">
        <w:rPr>
          <w:rFonts w:ascii="Times New Roman" w:hAnsi="Times New Roman" w:cs="Times New Roman"/>
          <w:sz w:val="24"/>
          <w:szCs w:val="24"/>
        </w:rPr>
        <w:t xml:space="preserve"> od smlouvy odstoupit, učiní tak písemně</w:t>
      </w:r>
      <w:r w:rsidR="00473233" w:rsidRPr="00C24C86">
        <w:rPr>
          <w:rFonts w:ascii="Times New Roman" w:hAnsi="Times New Roman" w:cs="Times New Roman"/>
          <w:sz w:val="24"/>
          <w:szCs w:val="24"/>
        </w:rPr>
        <w:t xml:space="preserve"> a je povinna uhradit druhé smluvní straně odstupné ve výši </w:t>
      </w:r>
      <w:r w:rsidR="00F61E77" w:rsidRPr="00C24C86">
        <w:rPr>
          <w:rFonts w:ascii="Times New Roman" w:hAnsi="Times New Roman" w:cs="Times New Roman"/>
          <w:sz w:val="24"/>
          <w:szCs w:val="24"/>
        </w:rPr>
        <w:t>celkové ceny</w:t>
      </w:r>
      <w:r w:rsidR="00473233" w:rsidRPr="00C24C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69457B" w14:textId="77777777" w:rsidR="00B66FAF" w:rsidRPr="00C24C86" w:rsidRDefault="00B66FAF" w:rsidP="001300E0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Ustanoveními o smluvních pokutách není dotčeno právo na náhradu škody. </w:t>
      </w:r>
    </w:p>
    <w:p w14:paraId="159B6298" w14:textId="77777777" w:rsidR="00473233" w:rsidRPr="00473233" w:rsidRDefault="00473233" w:rsidP="00620F24">
      <w:pPr>
        <w:spacing w:before="48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233"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05220BB5" w14:textId="77777777" w:rsidR="00473233" w:rsidRPr="00473233" w:rsidRDefault="00473233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233">
        <w:rPr>
          <w:rFonts w:ascii="Times New Roman" w:hAnsi="Times New Roman" w:cs="Times New Roman"/>
          <w:b/>
          <w:sz w:val="24"/>
          <w:szCs w:val="24"/>
        </w:rPr>
        <w:t>Okamžité odstoupení od smlouvy</w:t>
      </w:r>
    </w:p>
    <w:p w14:paraId="0627D1DC" w14:textId="77777777" w:rsidR="00B66FAF" w:rsidRPr="00C24C86" w:rsidRDefault="00473233" w:rsidP="001300E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Objednatel má právo od smlouvy </w:t>
      </w:r>
      <w:r w:rsidRPr="00C24C86">
        <w:rPr>
          <w:rFonts w:ascii="Times New Roman" w:hAnsi="Times New Roman" w:cs="Times New Roman"/>
          <w:b/>
          <w:sz w:val="24"/>
          <w:szCs w:val="24"/>
        </w:rPr>
        <w:t>okamžitě odstoupit</w:t>
      </w:r>
      <w:r w:rsidRPr="00C24C86">
        <w:rPr>
          <w:rFonts w:ascii="Times New Roman" w:hAnsi="Times New Roman" w:cs="Times New Roman"/>
          <w:sz w:val="24"/>
          <w:szCs w:val="24"/>
        </w:rPr>
        <w:t xml:space="preserve"> v případě porušení povinností vyplývajících z této smlouvy ze strany dodavatele. </w:t>
      </w:r>
    </w:p>
    <w:p w14:paraId="40AA93C1" w14:textId="77777777" w:rsidR="00B66FAF" w:rsidRPr="00C24C86" w:rsidRDefault="00473233" w:rsidP="001300E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Dodavatel má právo od smlouvy </w:t>
      </w:r>
      <w:r w:rsidRPr="00C24C86">
        <w:rPr>
          <w:rFonts w:ascii="Times New Roman" w:hAnsi="Times New Roman" w:cs="Times New Roman"/>
          <w:b/>
          <w:sz w:val="24"/>
          <w:szCs w:val="24"/>
        </w:rPr>
        <w:t>okamžitě odstoupit</w:t>
      </w:r>
      <w:r w:rsidRPr="00C24C86">
        <w:rPr>
          <w:rFonts w:ascii="Times New Roman" w:hAnsi="Times New Roman" w:cs="Times New Roman"/>
          <w:sz w:val="24"/>
          <w:szCs w:val="24"/>
        </w:rPr>
        <w:t xml:space="preserve"> v případě porušení povinností vyplývajících z této smlouvy ze strany objednatele. </w:t>
      </w:r>
    </w:p>
    <w:p w14:paraId="6AF31ABE" w14:textId="77777777" w:rsidR="00B66FAF" w:rsidRPr="00C24C86" w:rsidRDefault="00473233" w:rsidP="001300E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lastRenderedPageBreak/>
        <w:t xml:space="preserve">Odstoupení od smlouvy nemá vliv na zaplacení smluvní pokuty. </w:t>
      </w:r>
    </w:p>
    <w:p w14:paraId="0B55DDBE" w14:textId="77777777" w:rsidR="00473233" w:rsidRPr="00C24C86" w:rsidRDefault="00473233" w:rsidP="001300E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Odstoupení musí být provedeno písemně. Smluvní strany se dohodly, že odstoupením od této smlouvy se smlouva neruší od samého počátku, ale ode dne doručení odstoupení druhé straně.</w:t>
      </w:r>
    </w:p>
    <w:p w14:paraId="78287918" w14:textId="77777777" w:rsidR="00473233" w:rsidRPr="00473233" w:rsidRDefault="00473233" w:rsidP="00620F24">
      <w:pPr>
        <w:spacing w:before="48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233">
        <w:rPr>
          <w:rFonts w:ascii="Times New Roman" w:hAnsi="Times New Roman" w:cs="Times New Roman"/>
          <w:b/>
          <w:sz w:val="24"/>
          <w:szCs w:val="24"/>
        </w:rPr>
        <w:t>Článek 6</w:t>
      </w:r>
    </w:p>
    <w:p w14:paraId="43BA7AF7" w14:textId="77777777" w:rsidR="00473233" w:rsidRPr="00473233" w:rsidRDefault="00473233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Oblast </w:t>
      </w:r>
      <w:r w:rsidRPr="00473233">
        <w:rPr>
          <w:rFonts w:ascii="Times New Roman" w:hAnsi="Times New Roman" w:cs="Times New Roman"/>
          <w:b/>
          <w:sz w:val="24"/>
          <w:szCs w:val="24"/>
        </w:rPr>
        <w:t>BOZP a případné škody na majetku</w:t>
      </w:r>
    </w:p>
    <w:p w14:paraId="640C2946" w14:textId="77777777" w:rsidR="00473233" w:rsidRPr="00C24C86" w:rsidRDefault="00473233" w:rsidP="001300E0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Za proškolování žáků v oblasti BOZP v rámci plnění předmětu této smlouvy zodpovídá dodavatel.</w:t>
      </w:r>
    </w:p>
    <w:p w14:paraId="41985093" w14:textId="77777777" w:rsidR="00473233" w:rsidRPr="00C24C86" w:rsidRDefault="00CF6930" w:rsidP="001300E0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Pokud dojde k úrazu žáka během teoretické přípravy v budovách Gymnázia a Střední odborné školy, Plasy, zodpovídá za úraz žáka objednatel.</w:t>
      </w:r>
    </w:p>
    <w:p w14:paraId="0B57F1B2" w14:textId="77777777" w:rsidR="00CF6930" w:rsidRPr="00C24C86" w:rsidRDefault="00C812FF" w:rsidP="001300E0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Pokud dojde k úrazu žáka při výkonu praktického výcviku jízd nebo údržby vozidla, odpovídá za úraz žáka dodavatel.</w:t>
      </w:r>
    </w:p>
    <w:p w14:paraId="47DFE86B" w14:textId="77777777" w:rsidR="00C812FF" w:rsidRPr="00C24C86" w:rsidRDefault="00C812FF" w:rsidP="001300E0">
      <w:pPr>
        <w:pStyle w:val="Odstavecseseznamem"/>
        <w:numPr>
          <w:ilvl w:val="0"/>
          <w:numId w:val="8"/>
        </w:numPr>
        <w:spacing w:after="3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Dodavatel se v této smlouvě zaručuje, že je pojištěný pro případný úraz nebo škodu způsobenou v rámci výuky.</w:t>
      </w:r>
    </w:p>
    <w:p w14:paraId="73E437E5" w14:textId="77777777" w:rsidR="00C812FF" w:rsidRPr="00C812FF" w:rsidRDefault="00C812FF" w:rsidP="00620F24">
      <w:pPr>
        <w:spacing w:before="48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2FF"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15414308" w14:textId="77777777" w:rsidR="00C812FF" w:rsidRPr="00C812FF" w:rsidRDefault="00C812FF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2FF">
        <w:rPr>
          <w:rFonts w:ascii="Times New Roman" w:hAnsi="Times New Roman" w:cs="Times New Roman"/>
          <w:b/>
          <w:sz w:val="24"/>
          <w:szCs w:val="24"/>
        </w:rPr>
        <w:t>Doba platnosti smlouvy</w:t>
      </w:r>
    </w:p>
    <w:p w14:paraId="03B540AF" w14:textId="67D6C169" w:rsidR="00C812FF" w:rsidRDefault="00C812FF" w:rsidP="001300E0">
      <w:pPr>
        <w:spacing w:after="36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se uzavírá na dobu trvání školního roku – tj. </w:t>
      </w:r>
      <w:r w:rsidRPr="00C812FF">
        <w:rPr>
          <w:rFonts w:ascii="Times New Roman" w:hAnsi="Times New Roman" w:cs="Times New Roman"/>
          <w:b/>
          <w:sz w:val="24"/>
          <w:szCs w:val="24"/>
        </w:rPr>
        <w:t>od 1. 9. 202</w:t>
      </w:r>
      <w:r w:rsidR="007A39BE">
        <w:rPr>
          <w:rFonts w:ascii="Times New Roman" w:hAnsi="Times New Roman" w:cs="Times New Roman"/>
          <w:b/>
          <w:sz w:val="24"/>
          <w:szCs w:val="24"/>
        </w:rPr>
        <w:t>3</w:t>
      </w:r>
      <w:r w:rsidRPr="00C812FF">
        <w:rPr>
          <w:rFonts w:ascii="Times New Roman" w:hAnsi="Times New Roman" w:cs="Times New Roman"/>
          <w:b/>
          <w:sz w:val="24"/>
          <w:szCs w:val="24"/>
        </w:rPr>
        <w:t xml:space="preserve"> do 31. 8. 202</w:t>
      </w:r>
      <w:r w:rsidR="007A39BE">
        <w:rPr>
          <w:rFonts w:ascii="Times New Roman" w:hAnsi="Times New Roman" w:cs="Times New Roman"/>
          <w:b/>
          <w:sz w:val="24"/>
          <w:szCs w:val="24"/>
        </w:rPr>
        <w:t>4</w:t>
      </w:r>
      <w:r w:rsidRPr="00C812FF">
        <w:rPr>
          <w:rFonts w:ascii="Times New Roman" w:hAnsi="Times New Roman" w:cs="Times New Roman"/>
          <w:b/>
          <w:sz w:val="24"/>
          <w:szCs w:val="24"/>
        </w:rPr>
        <w:t>.</w:t>
      </w:r>
    </w:p>
    <w:p w14:paraId="5B7F2495" w14:textId="77777777" w:rsidR="00C812FF" w:rsidRDefault="00C812FF" w:rsidP="00620F24">
      <w:pPr>
        <w:spacing w:before="48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8</w:t>
      </w:r>
    </w:p>
    <w:p w14:paraId="37AB4C02" w14:textId="77777777" w:rsidR="00C812FF" w:rsidRDefault="00C812FF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Doložka o registraci smlouvy</w:t>
      </w:r>
    </w:p>
    <w:p w14:paraId="418FC770" w14:textId="77777777" w:rsidR="000C74E4" w:rsidRPr="00C24C86" w:rsidRDefault="00C812FF" w:rsidP="001300E0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objednatel neprodleně po podpisu smlouvy. </w:t>
      </w:r>
    </w:p>
    <w:p w14:paraId="43E2DDF1" w14:textId="77777777" w:rsidR="00C812FF" w:rsidRPr="00C24C86" w:rsidRDefault="00C812FF" w:rsidP="001300E0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 xml:space="preserve">Objednatel se současně zavazuje informovat dodavatele o provedení registrace tak, že zašle </w:t>
      </w:r>
      <w:r w:rsidR="00B107F1" w:rsidRPr="00C24C86">
        <w:rPr>
          <w:rFonts w:ascii="Times New Roman" w:hAnsi="Times New Roman" w:cs="Times New Roman"/>
          <w:sz w:val="24"/>
          <w:szCs w:val="24"/>
        </w:rPr>
        <w:t>dodavateli</w:t>
      </w:r>
      <w:r w:rsidRPr="00C24C86">
        <w:rPr>
          <w:rFonts w:ascii="Times New Roman" w:hAnsi="Times New Roman" w:cs="Times New Roman"/>
          <w:sz w:val="24"/>
          <w:szCs w:val="24"/>
        </w:rPr>
        <w:t xml:space="preserve"> kopii potvrzení správce registru smluv o zveřejnění smlouvy bez zbytečného odkladu poté, kdy o</w:t>
      </w:r>
      <w:r w:rsidR="00F653A0" w:rsidRPr="00C24C86">
        <w:rPr>
          <w:rFonts w:ascii="Times New Roman" w:hAnsi="Times New Roman" w:cs="Times New Roman"/>
          <w:sz w:val="24"/>
          <w:szCs w:val="24"/>
        </w:rPr>
        <w:t>bdrží potvrzení, popř. již v průvodním formuláři vyplní příslušnou kolonku a s ID datové schránky dodavatele. V takovém případě potvrzení od správce registru smluv obdrží obě smluvní strany zároveň.</w:t>
      </w:r>
    </w:p>
    <w:p w14:paraId="7169409D" w14:textId="77777777" w:rsidR="00E37DDF" w:rsidRDefault="00E37DDF">
      <w:pPr>
        <w:spacing w:after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E0AD9C" w14:textId="77777777" w:rsidR="00F653A0" w:rsidRPr="00F653A0" w:rsidRDefault="00F653A0" w:rsidP="00620F24">
      <w:pPr>
        <w:spacing w:before="48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3A0">
        <w:rPr>
          <w:rFonts w:ascii="Times New Roman" w:hAnsi="Times New Roman" w:cs="Times New Roman"/>
          <w:b/>
          <w:sz w:val="24"/>
          <w:szCs w:val="24"/>
        </w:rPr>
        <w:lastRenderedPageBreak/>
        <w:t>Článek 9</w:t>
      </w:r>
    </w:p>
    <w:p w14:paraId="5F712D23" w14:textId="77777777" w:rsidR="00F653A0" w:rsidRPr="00F653A0" w:rsidRDefault="00F653A0" w:rsidP="001300E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3A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3DD6E1C" w14:textId="77777777" w:rsidR="00F653A0" w:rsidRPr="00C24C86" w:rsidRDefault="00F653A0" w:rsidP="001300E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Všechny změny a dodatky k této smlouvě musí být činěny pouze písemnou formou a musí být odsouhlaseny oběma smluvními stranami.</w:t>
      </w:r>
    </w:p>
    <w:p w14:paraId="30D5EC35" w14:textId="77777777" w:rsidR="00F653A0" w:rsidRPr="00C24C86" w:rsidRDefault="00F653A0" w:rsidP="001300E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Tato smlouva se vyhotovuje ve dvou exemplářích, z nichž každá smluvní strana obdrží jedno vyhotovení.</w:t>
      </w:r>
    </w:p>
    <w:p w14:paraId="19D38466" w14:textId="77777777" w:rsidR="00F653A0" w:rsidRPr="00C24C86" w:rsidRDefault="00F653A0" w:rsidP="001300E0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4C86">
        <w:rPr>
          <w:rFonts w:ascii="Times New Roman" w:hAnsi="Times New Roman" w:cs="Times New Roman"/>
          <w:sz w:val="24"/>
          <w:szCs w:val="24"/>
        </w:rPr>
        <w:t>Smluvní strany tímto prohlašují, že tuto smlouvu zavřely dle svobodné vůle, vážně a srozumitelně a nikoli za nápadně nevýhodných podmínek na důkaz čeho připojily smluvní strany níže uvedeného dne své podpisy.</w:t>
      </w:r>
    </w:p>
    <w:p w14:paraId="628AFA0B" w14:textId="77777777" w:rsidR="00F653A0" w:rsidRDefault="00F653A0" w:rsidP="001300E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8A772A8" w14:textId="77777777" w:rsidR="00F653A0" w:rsidRDefault="00F653A0" w:rsidP="001300E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AE657C6" w14:textId="6F442664" w:rsidR="00F653A0" w:rsidRDefault="00F653A0" w:rsidP="006757EE">
      <w:pPr>
        <w:tabs>
          <w:tab w:val="left" w:pos="49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Plasích dne</w:t>
      </w:r>
      <w:r w:rsidR="00EE4F97">
        <w:rPr>
          <w:rFonts w:ascii="Times New Roman" w:hAnsi="Times New Roman" w:cs="Times New Roman"/>
          <w:sz w:val="24"/>
          <w:szCs w:val="24"/>
        </w:rPr>
        <w:t xml:space="preserve"> 28. 4.2023</w:t>
      </w:r>
      <w:r>
        <w:rPr>
          <w:rFonts w:ascii="Times New Roman" w:hAnsi="Times New Roman" w:cs="Times New Roman"/>
          <w:sz w:val="24"/>
          <w:szCs w:val="24"/>
        </w:rPr>
        <w:tab/>
        <w:t>V </w:t>
      </w:r>
      <w:r w:rsidR="00B70BB5">
        <w:rPr>
          <w:rFonts w:ascii="Times New Roman" w:hAnsi="Times New Roman" w:cs="Times New Roman"/>
          <w:sz w:val="24"/>
          <w:szCs w:val="24"/>
        </w:rPr>
        <w:tab/>
      </w:r>
      <w:r w:rsidR="00EE4F97">
        <w:rPr>
          <w:rFonts w:ascii="Times New Roman" w:hAnsi="Times New Roman" w:cs="Times New Roman"/>
          <w:sz w:val="24"/>
          <w:szCs w:val="24"/>
        </w:rPr>
        <w:t>Praze</w:t>
      </w:r>
      <w:r w:rsidR="00B70BB5">
        <w:rPr>
          <w:rFonts w:ascii="Times New Roman" w:hAnsi="Times New Roman" w:cs="Times New Roman"/>
          <w:sz w:val="24"/>
          <w:szCs w:val="24"/>
        </w:rPr>
        <w:tab/>
      </w:r>
      <w:r w:rsidR="00B70B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6757EE">
        <w:rPr>
          <w:rFonts w:ascii="Times New Roman" w:hAnsi="Times New Roman" w:cs="Times New Roman"/>
          <w:sz w:val="24"/>
          <w:szCs w:val="24"/>
        </w:rPr>
        <w:t xml:space="preserve"> </w:t>
      </w:r>
      <w:r w:rsidR="00EE4F97">
        <w:rPr>
          <w:rFonts w:ascii="Times New Roman" w:hAnsi="Times New Roman" w:cs="Times New Roman"/>
          <w:sz w:val="24"/>
          <w:szCs w:val="24"/>
        </w:rPr>
        <w:t>5. 6. 2023</w:t>
      </w:r>
    </w:p>
    <w:p w14:paraId="68F769DE" w14:textId="77777777" w:rsidR="00962FAB" w:rsidRDefault="00962FAB" w:rsidP="006757EE">
      <w:pPr>
        <w:tabs>
          <w:tab w:val="left" w:pos="4962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2EEF1C2" w14:textId="76A5607B" w:rsidR="006757EE" w:rsidRDefault="00962FAB" w:rsidP="00FC6A50">
      <w:pPr>
        <w:tabs>
          <w:tab w:val="center" w:pos="2127"/>
          <w:tab w:val="center" w:pos="7230"/>
        </w:tabs>
        <w:spacing w:before="3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</w:t>
      </w:r>
      <w:r>
        <w:rPr>
          <w:rFonts w:ascii="Times New Roman" w:hAnsi="Times New Roman" w:cs="Times New Roman"/>
          <w:sz w:val="24"/>
          <w:szCs w:val="24"/>
        </w:rPr>
        <w:tab/>
        <w:t>XXXXXXXXXXXXXXX</w:t>
      </w:r>
      <w:r w:rsidR="006757EE">
        <w:rPr>
          <w:rFonts w:ascii="Times New Roman" w:hAnsi="Times New Roman" w:cs="Times New Roman"/>
          <w:sz w:val="24"/>
          <w:szCs w:val="24"/>
        </w:rPr>
        <w:tab/>
      </w:r>
      <w:r w:rsidR="006757EE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  <w:r w:rsidR="006757EE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582CEE1C" w14:textId="68AAD69F" w:rsidR="006757EE" w:rsidRDefault="006757EE" w:rsidP="006757EE">
      <w:pPr>
        <w:tabs>
          <w:tab w:val="center" w:pos="2127"/>
          <w:tab w:val="center" w:pos="7230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Markéta Lorenzová</w:t>
      </w:r>
      <w:r>
        <w:rPr>
          <w:rFonts w:ascii="Times New Roman" w:hAnsi="Times New Roman" w:cs="Times New Roman"/>
          <w:sz w:val="24"/>
          <w:szCs w:val="24"/>
        </w:rPr>
        <w:tab/>
      </w:r>
      <w:r w:rsidR="00BA5A68">
        <w:rPr>
          <w:rFonts w:ascii="Times New Roman" w:hAnsi="Times New Roman" w:cs="Times New Roman"/>
          <w:sz w:val="24"/>
          <w:szCs w:val="24"/>
        </w:rPr>
        <w:t>PaedDr</w:t>
      </w:r>
      <w:r>
        <w:rPr>
          <w:rFonts w:ascii="Times New Roman" w:hAnsi="Times New Roman" w:cs="Times New Roman"/>
          <w:sz w:val="24"/>
          <w:szCs w:val="24"/>
        </w:rPr>
        <w:t>. Michal Joshua Frána</w:t>
      </w:r>
    </w:p>
    <w:p w14:paraId="431436F7" w14:textId="0E3E8DF6" w:rsidR="006757EE" w:rsidRDefault="006757EE" w:rsidP="006757EE">
      <w:pPr>
        <w:tabs>
          <w:tab w:val="center" w:pos="2127"/>
          <w:tab w:val="center" w:pos="7230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objednatel</w:t>
      </w:r>
      <w:r>
        <w:rPr>
          <w:rFonts w:ascii="Times New Roman" w:hAnsi="Times New Roman" w:cs="Times New Roman"/>
          <w:sz w:val="24"/>
          <w:szCs w:val="24"/>
        </w:rPr>
        <w:tab/>
        <w:t>dodavatel</w:t>
      </w:r>
    </w:p>
    <w:p w14:paraId="10D8E1E6" w14:textId="6B5EEBA0" w:rsidR="00563FDF" w:rsidRDefault="00563FDF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867"/>
        <w:gridCol w:w="3678"/>
        <w:gridCol w:w="1070"/>
        <w:gridCol w:w="808"/>
        <w:gridCol w:w="1573"/>
      </w:tblGrid>
      <w:tr w:rsidR="00563FDF" w:rsidRPr="00563FDF" w14:paraId="04804DF6" w14:textId="77777777" w:rsidTr="00FF388E">
        <w:trPr>
          <w:trHeight w:val="465"/>
          <w:tblHeader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57CC5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lastRenderedPageBreak/>
              <w:t>Přehled žáků pro stanovení ceny za služby autoškoly 2023/2024 - kalkulace 4/2023</w:t>
            </w:r>
          </w:p>
        </w:tc>
      </w:tr>
      <w:tr w:rsidR="00563FDF" w:rsidRPr="00563FDF" w14:paraId="01E22DF9" w14:textId="77777777" w:rsidTr="00FF388E">
        <w:trPr>
          <w:trHeight w:val="315"/>
          <w:tblHeader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4A49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9FC5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Třída</w:t>
            </w:r>
          </w:p>
        </w:tc>
        <w:tc>
          <w:tcPr>
            <w:tcW w:w="3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2CD3" w14:textId="318B9531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Žák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4F7B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Teorie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D754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Jízdy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FB3D2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563FDF" w:rsidRPr="00563FDF" w14:paraId="728AA3C3" w14:textId="77777777" w:rsidTr="00FF388E">
        <w:trPr>
          <w:trHeight w:val="300"/>
          <w:tblHeader/>
        </w:trPr>
        <w:tc>
          <w:tcPr>
            <w:tcW w:w="90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A6326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Řidičské oprávnění T</w:t>
            </w:r>
          </w:p>
        </w:tc>
      </w:tr>
      <w:tr w:rsidR="00563FDF" w:rsidRPr="00563FDF" w14:paraId="38771247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6374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3D79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06C0" w14:textId="6DE3FE7A" w:rsidR="00563FDF" w:rsidRPr="00563FDF" w:rsidRDefault="00563FDF" w:rsidP="00563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CBA4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2EE4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FB247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11000</w:t>
            </w:r>
          </w:p>
        </w:tc>
      </w:tr>
      <w:tr w:rsidR="00563FDF" w:rsidRPr="00563FDF" w14:paraId="737DE89C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0862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623C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47FA" w14:textId="5EA66DC7" w:rsidR="00563FDF" w:rsidRPr="00563FDF" w:rsidRDefault="00563FDF" w:rsidP="00563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13CB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21A6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99B0C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11000</w:t>
            </w:r>
          </w:p>
        </w:tc>
      </w:tr>
      <w:tr w:rsidR="00563FDF" w:rsidRPr="00563FDF" w14:paraId="44F31252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8CED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3B70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FB46" w14:textId="31CE5505" w:rsidR="00563FDF" w:rsidRPr="00563FDF" w:rsidRDefault="00563FDF" w:rsidP="00563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8020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2157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BFF05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11000</w:t>
            </w:r>
          </w:p>
        </w:tc>
      </w:tr>
      <w:tr w:rsidR="00563FDF" w:rsidRPr="00563FDF" w14:paraId="240359A3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B3C6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808E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A851" w14:textId="53A05F9B" w:rsidR="00563FDF" w:rsidRPr="00563FDF" w:rsidRDefault="00563FDF" w:rsidP="00563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185F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D265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85D62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11000</w:t>
            </w:r>
          </w:p>
        </w:tc>
      </w:tr>
      <w:tr w:rsidR="00563FDF" w:rsidRPr="00563FDF" w14:paraId="4C0D6809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7E4F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6A1A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3346" w14:textId="4A809F64" w:rsidR="00563FDF" w:rsidRPr="00563FDF" w:rsidRDefault="00563FDF" w:rsidP="00563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D75F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5AA4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EF442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11000</w:t>
            </w:r>
          </w:p>
        </w:tc>
      </w:tr>
      <w:tr w:rsidR="00563FDF" w:rsidRPr="00563FDF" w14:paraId="65F74EFA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F604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BBA3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414C" w14:textId="436F9040" w:rsidR="00563FDF" w:rsidRPr="00563FDF" w:rsidRDefault="00563FDF" w:rsidP="00563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B55D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5F78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7384A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11000</w:t>
            </w:r>
          </w:p>
        </w:tc>
      </w:tr>
      <w:tr w:rsidR="00563FDF" w:rsidRPr="00563FDF" w14:paraId="7D5182BC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B81E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34EF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8D17" w14:textId="29FDC7AF" w:rsidR="00563FDF" w:rsidRPr="00563FDF" w:rsidRDefault="00563FDF" w:rsidP="00563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8426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62A5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440AA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11000</w:t>
            </w:r>
          </w:p>
        </w:tc>
      </w:tr>
      <w:tr w:rsidR="00563FDF" w:rsidRPr="00563FDF" w14:paraId="599610ED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635A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53AE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07D5" w14:textId="07E255A6" w:rsidR="00563FDF" w:rsidRPr="00563FDF" w:rsidRDefault="00563FDF" w:rsidP="00563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7D79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77FA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A96C0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11000</w:t>
            </w:r>
          </w:p>
        </w:tc>
      </w:tr>
      <w:tr w:rsidR="00563FDF" w:rsidRPr="00563FDF" w14:paraId="738BEBA8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3162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5BE9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D549" w14:textId="10FC8950" w:rsidR="00563FDF" w:rsidRPr="00563FDF" w:rsidRDefault="00563FDF" w:rsidP="00563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0A9D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129C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6C1F6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11000</w:t>
            </w:r>
          </w:p>
        </w:tc>
      </w:tr>
      <w:tr w:rsidR="00563FDF" w:rsidRPr="00563FDF" w14:paraId="278E4100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7E72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C356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B7F9" w14:textId="432C8AE5" w:rsidR="00563FDF" w:rsidRPr="00563FDF" w:rsidRDefault="00563FDF" w:rsidP="00563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9D81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33BB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B6CEA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11000</w:t>
            </w:r>
          </w:p>
        </w:tc>
      </w:tr>
      <w:tr w:rsidR="00563FDF" w:rsidRPr="00563FDF" w14:paraId="7875125E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575F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9E18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DC9A" w14:textId="1ED93BF3" w:rsidR="00563FDF" w:rsidRPr="00563FDF" w:rsidRDefault="00563FDF" w:rsidP="00563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F0A3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7E40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1957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11000</w:t>
            </w:r>
          </w:p>
        </w:tc>
      </w:tr>
      <w:tr w:rsidR="00563FDF" w:rsidRPr="00563FDF" w14:paraId="05DE774A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926A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C67F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D5C0" w14:textId="0EDD9B11" w:rsidR="00563FDF" w:rsidRPr="00563FDF" w:rsidRDefault="00563FDF" w:rsidP="00563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D188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43BE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8BB19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11000</w:t>
            </w:r>
          </w:p>
        </w:tc>
      </w:tr>
      <w:tr w:rsidR="00563FDF" w:rsidRPr="00563FDF" w14:paraId="2B8B32D6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171E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AD72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B633" w14:textId="6692A115" w:rsidR="00563FDF" w:rsidRPr="00563FDF" w:rsidRDefault="00563FDF" w:rsidP="00563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7674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1542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B6C00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11000</w:t>
            </w:r>
          </w:p>
        </w:tc>
      </w:tr>
      <w:tr w:rsidR="00563FDF" w:rsidRPr="00563FDF" w14:paraId="21751A77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18E2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411C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B30D" w14:textId="223A8E87" w:rsidR="00563FDF" w:rsidRPr="00563FDF" w:rsidRDefault="00563FDF" w:rsidP="00563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D86E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E494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4DBE8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11000</w:t>
            </w:r>
          </w:p>
        </w:tc>
      </w:tr>
      <w:tr w:rsidR="00563FDF" w:rsidRPr="00563FDF" w14:paraId="224713E2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1023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DE71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52B7" w14:textId="3B7A9A19" w:rsidR="00563FDF" w:rsidRPr="00563FDF" w:rsidRDefault="00563FDF" w:rsidP="00563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2320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6B27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F798F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11000</w:t>
            </w:r>
          </w:p>
        </w:tc>
      </w:tr>
      <w:tr w:rsidR="00563FDF" w:rsidRPr="00563FDF" w14:paraId="5890D979" w14:textId="77777777" w:rsidTr="00FF388E">
        <w:trPr>
          <w:trHeight w:val="315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80AC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0978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2944" w14:textId="69768EBD" w:rsidR="00563FDF" w:rsidRPr="00563FDF" w:rsidRDefault="00563FDF" w:rsidP="00563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0C78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0754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7C9AE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11000</w:t>
            </w:r>
          </w:p>
        </w:tc>
      </w:tr>
      <w:tr w:rsidR="00563FDF" w:rsidRPr="00563FDF" w14:paraId="310C5B59" w14:textId="77777777" w:rsidTr="00FF388E">
        <w:trPr>
          <w:trHeight w:val="315"/>
          <w:tblHeader/>
        </w:trPr>
        <w:tc>
          <w:tcPr>
            <w:tcW w:w="75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D8D0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k fakturaci T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85F1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176000</w:t>
            </w:r>
          </w:p>
        </w:tc>
      </w:tr>
      <w:tr w:rsidR="00563FDF" w:rsidRPr="00563FDF" w14:paraId="5C1DDDBA" w14:textId="77777777" w:rsidTr="00FF388E">
        <w:trPr>
          <w:trHeight w:val="315"/>
          <w:tblHeader/>
        </w:trPr>
        <w:tc>
          <w:tcPr>
            <w:tcW w:w="9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3548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63FDF" w:rsidRPr="00563FDF" w14:paraId="47F07CB2" w14:textId="77777777" w:rsidTr="00FF388E">
        <w:trPr>
          <w:trHeight w:val="300"/>
          <w:tblHeader/>
        </w:trPr>
        <w:tc>
          <w:tcPr>
            <w:tcW w:w="90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008DB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Řidičské orávnění B</w:t>
            </w:r>
          </w:p>
        </w:tc>
      </w:tr>
      <w:tr w:rsidR="00563FDF" w:rsidRPr="00563FDF" w14:paraId="7B59E720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88E9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4C8D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AB72" w14:textId="52E735B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EF4E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7AB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FE610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02E2C4C7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A55F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F2F9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FC8C" w14:textId="0B04A12C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4247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7934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3B0CF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693464EE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B606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D2B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4204" w14:textId="4BA7D9D8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929C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2796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992E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02B84123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FBE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638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B465" w14:textId="015D0A8A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6D6C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7CD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0E4D9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5D03E553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893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26D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272D" w14:textId="696A062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9781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583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D174E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1A875E85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80C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89FC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7DF6" w14:textId="237B04F3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121F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FB3E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6340B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2E817292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C398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8FA9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2063" w14:textId="4179AA1B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2F3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FBC3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5D2E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65BFAC80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221B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423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5095" w14:textId="737FA0C0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247E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D0BC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A9C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370B37AC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A4B6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9768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60F3" w14:textId="0246E8E1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20F9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AA01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4AF0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26A2FAE3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87B1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72B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68B0" w14:textId="7560AE6A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071A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17C9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53B5B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395899E5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8E5C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4C98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2FA6" w14:textId="19101EEF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B14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863A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B1099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13F437BB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B7A4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D311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E766" w14:textId="1A7F7C23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250C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13E7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A56E3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471BCBA9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BEAD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C01A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3.AG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6357" w14:textId="27C9FEDE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B56F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18FA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9E46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44E3A8C4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EB7D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CCC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3113" w14:textId="0B434E50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96D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C5DE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28561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5D774651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3F77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B76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90DE2" w14:textId="3020075D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646D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94D3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5136F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50EB0FC4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7CB9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A33E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59C9" w14:textId="57C74C62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732C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4244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FF809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25A38528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A94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AF76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EADA" w14:textId="13CA1E0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94C0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49BD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7B62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66650D63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0F99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1FAC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E114" w14:textId="4BEE9E8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7CB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E75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41E23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7DE69FD3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85A7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26B8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2C86" w14:textId="1C446C6C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D5B0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A5F0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E2B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67BC5596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67B4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1637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342B" w14:textId="08003ABD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169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3E7A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C9AD3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202C5633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3987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C850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577E" w14:textId="0BDA0D6D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399D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28C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6374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1BA80B03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9C2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2B6F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FBB2" w14:textId="4741BAE1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A23F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28C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5FE41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7A5B9552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2E43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6E58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140A" w14:textId="3FAB30FD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96F4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E7E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88964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420F7CEE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5C62" w14:textId="29F07DD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DD2B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6BA0" w14:textId="25833F4A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AB0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CD1D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C936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2B46E03E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9E6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1356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75C6" w14:textId="371FCA82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1B3B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58EF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3B300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482B5066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6AD0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818F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162D" w14:textId="59A8A1C9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A44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E8CC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AAC28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0414ED8E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390A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0241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7EB5" w14:textId="35537D94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D2C6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DAC8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1173A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4537E0F9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2020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46A9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B5D4" w14:textId="5F055D46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90B6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51FC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0F69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199BF925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248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C51F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FC3F" w14:textId="6BD81D58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C964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C644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BD660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18510809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B2DF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D1DB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84EB" w14:textId="5CEAADC8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F45B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F764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270DF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41714D1F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FFC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A20C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87D7" w14:textId="3219B264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2903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0CC3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A8947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7B5D33ED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806B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60C4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F526" w14:textId="1EDD6CEA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AA9E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33E3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93FB1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5946EEF3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0801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E068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F204" w14:textId="2FA80488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3D1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CF87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C4EC6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04D68BE9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C53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4F6E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0C40" w14:textId="5BC29FBC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AC31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D5CD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DF901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2CB652F6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1687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0B50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E6D6" w14:textId="5476D054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7370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6567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518D3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0B09821D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67F4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EB8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BB55" w14:textId="6D2308F8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954D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9A9E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36BC0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4EB89BD4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5274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DD4C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6613" w14:textId="741C05DB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F351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538D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31C1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5328E0A9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0430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55B1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4403E" w14:textId="721994D2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554E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4F74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EDEDE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31B743A3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9074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A2E9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8647" w14:textId="5A6F3CA4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567E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ED9F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1E266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7CC5A258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A339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A7D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8653" w14:textId="78763F42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DFDD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0696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6988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245D5ADA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F21E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5553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FE42" w14:textId="6B65C574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1126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E393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7982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0EA9CE94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22E1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E8BB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235B" w14:textId="3A54E45C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103C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8DCA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A3681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7691673F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C3D5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8178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B02F" w14:textId="65C96294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E1E0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304F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509AF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2B44E2E1" w14:textId="77777777" w:rsidTr="00FF388E">
        <w:trPr>
          <w:trHeight w:val="315"/>
          <w:tblHeader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D293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2074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3.V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CDD2" w14:textId="79D7BAB4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B64C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669C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692D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563FDF" w:rsidRPr="00563FDF" w14:paraId="6860D74F" w14:textId="77777777" w:rsidTr="00FF388E">
        <w:trPr>
          <w:trHeight w:val="315"/>
          <w:tblHeader/>
        </w:trPr>
        <w:tc>
          <w:tcPr>
            <w:tcW w:w="75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8B36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k fakturaci B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9564E" w14:textId="77777777" w:rsidR="00563FDF" w:rsidRPr="00563FDF" w:rsidRDefault="00563FDF" w:rsidP="00FF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154000</w:t>
            </w:r>
          </w:p>
        </w:tc>
      </w:tr>
      <w:tr w:rsidR="00563FDF" w:rsidRPr="00563FDF" w14:paraId="541D8EF8" w14:textId="77777777" w:rsidTr="00FF388E">
        <w:trPr>
          <w:trHeight w:val="300"/>
          <w:tblHeader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DDE5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7F1E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9570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C71F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DD82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979F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3FDF" w:rsidRPr="00563FDF" w14:paraId="74BDD7D7" w14:textId="77777777" w:rsidTr="00FF388E">
        <w:trPr>
          <w:trHeight w:val="375"/>
          <w:tblHeader/>
        </w:trPr>
        <w:tc>
          <w:tcPr>
            <w:tcW w:w="7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A2A1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 celkem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A87F" w14:textId="77777777" w:rsidR="00563FDF" w:rsidRPr="00563FDF" w:rsidRDefault="00563FDF" w:rsidP="00563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63F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330000</w:t>
            </w:r>
          </w:p>
        </w:tc>
      </w:tr>
    </w:tbl>
    <w:p w14:paraId="3382465F" w14:textId="77777777" w:rsidR="00563FDF" w:rsidRPr="00805146" w:rsidRDefault="00563FDF" w:rsidP="006757EE">
      <w:pPr>
        <w:tabs>
          <w:tab w:val="center" w:pos="2127"/>
          <w:tab w:val="center" w:pos="7230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sectPr w:rsidR="00563FDF" w:rsidRPr="00805146" w:rsidSect="006509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7FB96" w14:textId="77777777" w:rsidR="00483249" w:rsidRDefault="00483249" w:rsidP="00F653A0">
      <w:pPr>
        <w:spacing w:after="0" w:line="240" w:lineRule="auto"/>
      </w:pPr>
      <w:r>
        <w:separator/>
      </w:r>
    </w:p>
  </w:endnote>
  <w:endnote w:type="continuationSeparator" w:id="0">
    <w:p w14:paraId="0F35FC0F" w14:textId="77777777" w:rsidR="00483249" w:rsidRDefault="00483249" w:rsidP="00F6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E58E9" w14:textId="77777777" w:rsidR="00FF388E" w:rsidRDefault="00FF38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145324"/>
      <w:docPartObj>
        <w:docPartGallery w:val="Page Numbers (Bottom of Page)"/>
        <w:docPartUnique/>
      </w:docPartObj>
    </w:sdtPr>
    <w:sdtEndPr/>
    <w:sdtContent>
      <w:p w14:paraId="5EDC464C" w14:textId="77777777" w:rsidR="00F653A0" w:rsidRDefault="00F653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271">
          <w:rPr>
            <w:noProof/>
          </w:rPr>
          <w:t>8</w:t>
        </w:r>
        <w:r>
          <w:fldChar w:fldCharType="end"/>
        </w:r>
      </w:p>
    </w:sdtContent>
  </w:sdt>
  <w:p w14:paraId="4381CA3E" w14:textId="77777777" w:rsidR="00F653A0" w:rsidRDefault="00F653A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4836D" w14:textId="77777777" w:rsidR="00FF388E" w:rsidRDefault="00FF38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F61C4" w14:textId="77777777" w:rsidR="00483249" w:rsidRDefault="00483249" w:rsidP="00F653A0">
      <w:pPr>
        <w:spacing w:after="0" w:line="240" w:lineRule="auto"/>
      </w:pPr>
      <w:r>
        <w:separator/>
      </w:r>
    </w:p>
  </w:footnote>
  <w:footnote w:type="continuationSeparator" w:id="0">
    <w:p w14:paraId="6AA79C3F" w14:textId="77777777" w:rsidR="00483249" w:rsidRDefault="00483249" w:rsidP="00F6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78B03" w14:textId="77777777" w:rsidR="00FF388E" w:rsidRDefault="00FF388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F9744" w14:textId="77777777" w:rsidR="00FF388E" w:rsidRDefault="00FF388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EBAF0" w14:textId="77777777" w:rsidR="00FF388E" w:rsidRDefault="00FF38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59F3"/>
    <w:multiLevelType w:val="hybridMultilevel"/>
    <w:tmpl w:val="2B78EE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24811"/>
    <w:multiLevelType w:val="hybridMultilevel"/>
    <w:tmpl w:val="DC0EA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21A04"/>
    <w:multiLevelType w:val="hybridMultilevel"/>
    <w:tmpl w:val="A55AD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A0621"/>
    <w:multiLevelType w:val="hybridMultilevel"/>
    <w:tmpl w:val="85885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009EE"/>
    <w:multiLevelType w:val="hybridMultilevel"/>
    <w:tmpl w:val="1CE85E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86DDB"/>
    <w:multiLevelType w:val="hybridMultilevel"/>
    <w:tmpl w:val="82EAB4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7502B"/>
    <w:multiLevelType w:val="hybridMultilevel"/>
    <w:tmpl w:val="2CAAC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C76D8"/>
    <w:multiLevelType w:val="hybridMultilevel"/>
    <w:tmpl w:val="01BCE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B3148"/>
    <w:multiLevelType w:val="hybridMultilevel"/>
    <w:tmpl w:val="C2909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E04BD"/>
    <w:multiLevelType w:val="hybridMultilevel"/>
    <w:tmpl w:val="F0B4B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35480"/>
    <w:multiLevelType w:val="hybridMultilevel"/>
    <w:tmpl w:val="F3AEF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36A9C"/>
    <w:multiLevelType w:val="hybridMultilevel"/>
    <w:tmpl w:val="8668E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C18A5"/>
    <w:multiLevelType w:val="hybridMultilevel"/>
    <w:tmpl w:val="19F2C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84"/>
    <w:rsid w:val="00010313"/>
    <w:rsid w:val="000309C3"/>
    <w:rsid w:val="000C74E4"/>
    <w:rsid w:val="000F2287"/>
    <w:rsid w:val="001079BC"/>
    <w:rsid w:val="00112F20"/>
    <w:rsid w:val="001300E0"/>
    <w:rsid w:val="001762E8"/>
    <w:rsid w:val="001E1D74"/>
    <w:rsid w:val="00304D64"/>
    <w:rsid w:val="003328F3"/>
    <w:rsid w:val="003552B2"/>
    <w:rsid w:val="003666E6"/>
    <w:rsid w:val="003D391E"/>
    <w:rsid w:val="004345F0"/>
    <w:rsid w:val="00473233"/>
    <w:rsid w:val="00483249"/>
    <w:rsid w:val="004A3DBB"/>
    <w:rsid w:val="004E44AD"/>
    <w:rsid w:val="004E661C"/>
    <w:rsid w:val="004F2271"/>
    <w:rsid w:val="00520984"/>
    <w:rsid w:val="00563FDF"/>
    <w:rsid w:val="005D3593"/>
    <w:rsid w:val="005F1205"/>
    <w:rsid w:val="00605737"/>
    <w:rsid w:val="00620F24"/>
    <w:rsid w:val="00650937"/>
    <w:rsid w:val="006757EE"/>
    <w:rsid w:val="006A1D91"/>
    <w:rsid w:val="006C5A2C"/>
    <w:rsid w:val="006D4659"/>
    <w:rsid w:val="006F3EF0"/>
    <w:rsid w:val="007A39BE"/>
    <w:rsid w:val="00805146"/>
    <w:rsid w:val="0084198C"/>
    <w:rsid w:val="00860A00"/>
    <w:rsid w:val="00925B64"/>
    <w:rsid w:val="00962FAB"/>
    <w:rsid w:val="00A40A7F"/>
    <w:rsid w:val="00AB5C0D"/>
    <w:rsid w:val="00B107F1"/>
    <w:rsid w:val="00B21C98"/>
    <w:rsid w:val="00B464FF"/>
    <w:rsid w:val="00B66FAF"/>
    <w:rsid w:val="00B70BB5"/>
    <w:rsid w:val="00BA5A68"/>
    <w:rsid w:val="00C24C86"/>
    <w:rsid w:val="00C26311"/>
    <w:rsid w:val="00C44DE3"/>
    <w:rsid w:val="00C812FF"/>
    <w:rsid w:val="00CB58B3"/>
    <w:rsid w:val="00CF6930"/>
    <w:rsid w:val="00D00586"/>
    <w:rsid w:val="00D45401"/>
    <w:rsid w:val="00D75A93"/>
    <w:rsid w:val="00DB660B"/>
    <w:rsid w:val="00E37DDF"/>
    <w:rsid w:val="00E91565"/>
    <w:rsid w:val="00EE4F97"/>
    <w:rsid w:val="00F00176"/>
    <w:rsid w:val="00F355F0"/>
    <w:rsid w:val="00F527CB"/>
    <w:rsid w:val="00F52D29"/>
    <w:rsid w:val="00F61E77"/>
    <w:rsid w:val="00F653A0"/>
    <w:rsid w:val="00FB05A1"/>
    <w:rsid w:val="00FC6A50"/>
    <w:rsid w:val="00FE1B20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513D"/>
  <w15:docId w15:val="{3A1FB8C3-3D78-4783-862A-25448DB5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F24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80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051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6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3A0"/>
  </w:style>
  <w:style w:type="paragraph" w:styleId="Zpat">
    <w:name w:val="footer"/>
    <w:basedOn w:val="Normln"/>
    <w:link w:val="ZpatChar"/>
    <w:uiPriority w:val="99"/>
    <w:unhideWhenUsed/>
    <w:rsid w:val="00F6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3A0"/>
  </w:style>
  <w:style w:type="paragraph" w:styleId="Odstavecseseznamem">
    <w:name w:val="List Paragraph"/>
    <w:basedOn w:val="Normln"/>
    <w:uiPriority w:val="34"/>
    <w:qFormat/>
    <w:rsid w:val="00E91565"/>
    <w:pPr>
      <w:spacing w:line="360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328a9-d9ee-471a-abff-ff70139dd0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0A18D8CE64346BF06E4691D04D0AC" ma:contentTypeVersion="15" ma:contentTypeDescription="Vytvoří nový dokument" ma:contentTypeScope="" ma:versionID="146fcfac0388e8e0117b346321a2c220">
  <xsd:schema xmlns:xsd="http://www.w3.org/2001/XMLSchema" xmlns:xs="http://www.w3.org/2001/XMLSchema" xmlns:p="http://schemas.microsoft.com/office/2006/metadata/properties" xmlns:ns3="fb28b9cd-a08e-4cde-95ae-26d1585b8ebc" xmlns:ns4="f52328a9-d9ee-471a-abff-ff70139dd0ce" targetNamespace="http://schemas.microsoft.com/office/2006/metadata/properties" ma:root="true" ma:fieldsID="8643ced48fed32dd5427976242adc5ce" ns3:_="" ns4:_="">
    <xsd:import namespace="fb28b9cd-a08e-4cde-95ae-26d1585b8ebc"/>
    <xsd:import namespace="f52328a9-d9ee-471a-abff-ff70139dd0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b9cd-a08e-4cde-95ae-26d1585b8e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28a9-d9ee-471a-abff-ff70139dd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60766-437A-4E18-BFB7-5497C0D3FBAB}">
  <ds:schemaRefs>
    <ds:schemaRef ds:uri="http://schemas.microsoft.com/office/2006/metadata/properties"/>
    <ds:schemaRef ds:uri="http://schemas.microsoft.com/office/infopath/2007/PartnerControls"/>
    <ds:schemaRef ds:uri="f52328a9-d9ee-471a-abff-ff70139dd0ce"/>
  </ds:schemaRefs>
</ds:datastoreItem>
</file>

<file path=customXml/itemProps2.xml><?xml version="1.0" encoding="utf-8"?>
<ds:datastoreItem xmlns:ds="http://schemas.openxmlformats.org/officeDocument/2006/customXml" ds:itemID="{8E87C378-A34D-49D0-8F04-7705475D0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8b9cd-a08e-4cde-95ae-26d1585b8ebc"/>
    <ds:schemaRef ds:uri="f52328a9-d9ee-471a-abff-ff70139dd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AE3C0-0ABB-44E1-B292-3133FC07E5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1609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Černá</dc:creator>
  <cp:lastModifiedBy>Majeli</cp:lastModifiedBy>
  <cp:revision>6</cp:revision>
  <cp:lastPrinted>2023-04-26T12:49:00Z</cp:lastPrinted>
  <dcterms:created xsi:type="dcterms:W3CDTF">2023-06-06T05:58:00Z</dcterms:created>
  <dcterms:modified xsi:type="dcterms:W3CDTF">2023-06-06T06:08:00Z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0x010100E180A18D8CE64346BF06E4691D04D0AC</vt:lpwstr>
  </property>
</Properties>
</file>