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30FCDE7E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553316">
        <w:rPr>
          <w:rFonts w:ascii="Times New Roman" w:hAnsi="Times New Roman" w:cs="Times New Roman"/>
          <w:sz w:val="20"/>
          <w:szCs w:val="20"/>
        </w:rPr>
        <w:t>xxxxxxxxx</w:t>
      </w:r>
    </w:p>
    <w:p w14:paraId="63830F06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02037C80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553316">
        <w:rPr>
          <w:rFonts w:ascii="Times New Roman" w:hAnsi="Times New Roman" w:cs="Times New Roman"/>
          <w:sz w:val="20"/>
          <w:szCs w:val="20"/>
        </w:rPr>
        <w:t>xxxxxxxxxxxxx</w:t>
      </w:r>
    </w:p>
    <w:p w14:paraId="40A66BDA" w14:textId="5C766E26" w:rsidR="003A1779" w:rsidRPr="00595FA4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553316">
        <w:rPr>
          <w:rFonts w:ascii="Times New Roman" w:hAnsi="Times New Roman" w:cs="Times New Roman"/>
          <w:sz w:val="20"/>
          <w:szCs w:val="20"/>
        </w:rPr>
        <w:t>xxxxxxxxxxxxxxx</w:t>
      </w:r>
    </w:p>
    <w:p w14:paraId="50CAAFB6" w14:textId="5A620D4C" w:rsidR="00965070" w:rsidRPr="00595FA4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595FA4">
        <w:rPr>
          <w:rFonts w:ascii="Times New Roman" w:hAnsi="Times New Roman" w:cs="Times New Roman"/>
          <w:sz w:val="20"/>
          <w:szCs w:val="20"/>
        </w:rPr>
        <w:t>objednatel</w:t>
      </w:r>
      <w:r w:rsidRPr="00595FA4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595FA4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1DC702DE" w:rsidR="008C1128" w:rsidRPr="000C7524" w:rsidRDefault="00745DB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Ing. arch. </w:t>
      </w:r>
      <w:r w:rsidR="004B2AF9" w:rsidRPr="000C7524">
        <w:rPr>
          <w:rFonts w:ascii="Times New Roman" w:hAnsi="Times New Roman" w:cs="Times New Roman"/>
          <w:b/>
          <w:bCs/>
          <w:sz w:val="20"/>
          <w:szCs w:val="20"/>
        </w:rPr>
        <w:t>Lukáš Hudák</w:t>
      </w:r>
    </w:p>
    <w:p w14:paraId="72609C8D" w14:textId="2C038462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Sídlo: </w:t>
      </w:r>
      <w:r w:rsidR="00F72A1E">
        <w:rPr>
          <w:rFonts w:ascii="Times New Roman" w:hAnsi="Times New Roman" w:cs="Times New Roman"/>
          <w:sz w:val="20"/>
          <w:szCs w:val="20"/>
        </w:rPr>
        <w:t>Víta Nejedlého 1006/6, 130 00 Praha 3</w:t>
      </w:r>
    </w:p>
    <w:p w14:paraId="7F62C747" w14:textId="73AB751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IČO: </w:t>
      </w:r>
      <w:r w:rsidR="004B2AF9">
        <w:rPr>
          <w:rFonts w:ascii="Times New Roman" w:hAnsi="Times New Roman" w:cs="Times New Roman"/>
          <w:sz w:val="20"/>
          <w:szCs w:val="20"/>
        </w:rPr>
        <w:t>75421992</w:t>
      </w:r>
      <w:r w:rsidRPr="00595FA4">
        <w:rPr>
          <w:rFonts w:ascii="Times New Roman" w:hAnsi="Times New Roman" w:cs="Times New Roman"/>
          <w:sz w:val="20"/>
          <w:szCs w:val="20"/>
        </w:rPr>
        <w:t xml:space="preserve">, DIČ: </w:t>
      </w:r>
      <w:r w:rsidR="004B2AF9">
        <w:rPr>
          <w:rFonts w:ascii="Times New Roman" w:hAnsi="Times New Roman" w:cs="Times New Roman"/>
          <w:sz w:val="20"/>
          <w:szCs w:val="20"/>
        </w:rPr>
        <w:t>CZ8410283233</w:t>
      </w:r>
    </w:p>
    <w:p w14:paraId="0B83EAF4" w14:textId="08FD09A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4B2AF9">
        <w:rPr>
          <w:rFonts w:ascii="Times New Roman" w:hAnsi="Times New Roman" w:cs="Times New Roman"/>
          <w:sz w:val="20"/>
          <w:szCs w:val="20"/>
        </w:rPr>
        <w:t>Air Bank, a.s.</w:t>
      </w:r>
    </w:p>
    <w:p w14:paraId="5ED9455E" w14:textId="3A6C02E1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553316">
        <w:rPr>
          <w:rFonts w:ascii="Times New Roman" w:hAnsi="Times New Roman" w:cs="Times New Roman"/>
          <w:sz w:val="20"/>
          <w:szCs w:val="20"/>
        </w:rPr>
        <w:t>xxxxxxxxxxxx</w:t>
      </w:r>
    </w:p>
    <w:p w14:paraId="6B6354D9" w14:textId="593F7C9A" w:rsidR="003A1779" w:rsidRPr="00595FA4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553316">
        <w:rPr>
          <w:rFonts w:ascii="Times New Roman" w:hAnsi="Times New Roman" w:cs="Times New Roman"/>
          <w:sz w:val="20"/>
          <w:szCs w:val="20"/>
        </w:rPr>
        <w:t>xxxxxxxxxxxxxxxx</w:t>
      </w:r>
    </w:p>
    <w:p w14:paraId="5046FFDD" w14:textId="38D41798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595FA4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595FA4">
        <w:rPr>
          <w:rFonts w:ascii="Times New Roman" w:hAnsi="Times New Roman" w:cs="Times New Roman"/>
          <w:sz w:val="20"/>
          <w:szCs w:val="20"/>
        </w:rPr>
        <w:t>s</w:t>
      </w:r>
      <w:r w:rsidRPr="00595FA4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595FA4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595FA4">
        <w:rPr>
          <w:rFonts w:ascii="Times New Roman" w:hAnsi="Times New Roman" w:cs="Times New Roman"/>
          <w:sz w:val="20"/>
          <w:szCs w:val="20"/>
        </w:rPr>
        <w:t>2586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595FA4">
        <w:rPr>
          <w:rFonts w:ascii="Times New Roman" w:hAnsi="Times New Roman" w:cs="Times New Roman"/>
          <w:sz w:val="20"/>
          <w:szCs w:val="20"/>
        </w:rPr>
        <w:t>a násl.</w:t>
      </w:r>
      <w:r w:rsidRPr="00595F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595FA4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595FA4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595FA4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595FA4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595FA4">
        <w:rPr>
          <w:b/>
          <w:sz w:val="28"/>
          <w:szCs w:val="28"/>
        </w:rPr>
        <w:t xml:space="preserve">Smlouvu o </w:t>
      </w:r>
      <w:r w:rsidR="008C1128" w:rsidRPr="00595FA4">
        <w:rPr>
          <w:b/>
          <w:sz w:val="28"/>
          <w:szCs w:val="28"/>
        </w:rPr>
        <w:t>dílo</w:t>
      </w:r>
    </w:p>
    <w:p w14:paraId="0A3A9C9F" w14:textId="7067D133" w:rsidR="007D0BA5" w:rsidRPr="00595FA4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595FA4">
        <w:rPr>
          <w:bCs/>
        </w:rPr>
        <w:t>(dále jen „smlouva“)</w:t>
      </w:r>
    </w:p>
    <w:bookmarkEnd w:id="0"/>
    <w:p w14:paraId="32A64DBB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595FA4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595FA4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595FA4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595FA4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595FA4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58424C83" w:rsidR="00C96372" w:rsidRPr="00595FA4" w:rsidRDefault="00FC13C1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595FA4">
        <w:rPr>
          <w:rFonts w:eastAsiaTheme="minorHAnsi"/>
        </w:rPr>
        <w:t xml:space="preserve">jeho </w:t>
      </w:r>
      <w:r w:rsidRPr="00595FA4">
        <w:rPr>
          <w:rFonts w:eastAsiaTheme="minorHAnsi"/>
        </w:rPr>
        <w:t>ochranu a údržbu</w:t>
      </w:r>
      <w:r w:rsidR="00C96372" w:rsidRPr="00595FA4">
        <w:rPr>
          <w:rFonts w:eastAsiaTheme="minorHAnsi"/>
        </w:rPr>
        <w:t>.</w:t>
      </w:r>
    </w:p>
    <w:p w14:paraId="19FFF337" w14:textId="7E883713" w:rsidR="00FC13C1" w:rsidRPr="00595FA4" w:rsidRDefault="00C96372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Zhotovitel prohlašuje, že je oprávněn </w:t>
      </w:r>
      <w:r w:rsidR="00F5050B" w:rsidRPr="00595FA4">
        <w:rPr>
          <w:rFonts w:eastAsiaTheme="minorHAnsi"/>
        </w:rPr>
        <w:t>a odborně vybaven k</w:t>
      </w:r>
      <w:r w:rsidRPr="00595FA4">
        <w:rPr>
          <w:rFonts w:eastAsiaTheme="minorHAnsi"/>
        </w:rPr>
        <w:t> provedení díla podle této smlouvy.</w:t>
      </w:r>
    </w:p>
    <w:p w14:paraId="4D4C42D7" w14:textId="61884D34" w:rsidR="000D0DDC" w:rsidRPr="00595FA4" w:rsidRDefault="000D0DDC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Zhotovitel se zavazuje za podmínek dohodnutých touto smlouvou na svůj náklad a vlastní nebezpečí zhotovit dílo: </w:t>
      </w:r>
      <w:r w:rsidR="00F72A1E">
        <w:rPr>
          <w:rFonts w:eastAsiaTheme="minorHAnsi"/>
          <w:b/>
          <w:bCs/>
        </w:rPr>
        <w:t>Stavebně historický průzkum areálu Gotického sklepa a Galerie Vyšehrad</w:t>
      </w:r>
      <w:r w:rsidRPr="00595FA4">
        <w:rPr>
          <w:rFonts w:eastAsiaTheme="minorHAnsi"/>
        </w:rPr>
        <w:t>,</w:t>
      </w:r>
      <w:r w:rsidRPr="00595FA4">
        <w:rPr>
          <w:rFonts w:eastAsiaTheme="minorHAnsi"/>
          <w:b/>
          <w:bCs/>
        </w:rPr>
        <w:t xml:space="preserve"> </w:t>
      </w:r>
      <w:r w:rsidRPr="00595FA4">
        <w:rPr>
          <w:rFonts w:eastAsiaTheme="minorHAnsi"/>
        </w:rPr>
        <w:t xml:space="preserve">provést řádně a včas výkony nezbytné pro zajištění předmětu </w:t>
      </w:r>
      <w:r w:rsidR="00E50187" w:rsidRPr="00595FA4">
        <w:rPr>
          <w:rFonts w:eastAsiaTheme="minorHAnsi"/>
        </w:rPr>
        <w:t>plnění</w:t>
      </w:r>
      <w:r w:rsidRPr="00595FA4">
        <w:rPr>
          <w:rFonts w:eastAsiaTheme="minorHAnsi"/>
        </w:rPr>
        <w:t xml:space="preserve"> uvedeného v tomto článku a objednatel se zavazuje za podmínek daných touto smlouvou </w:t>
      </w:r>
      <w:r w:rsidR="00782460" w:rsidRPr="00595FA4">
        <w:rPr>
          <w:rFonts w:eastAsiaTheme="minorHAnsi"/>
        </w:rPr>
        <w:t xml:space="preserve">dílo </w:t>
      </w:r>
      <w:r w:rsidR="00E50187" w:rsidRPr="00595FA4">
        <w:rPr>
          <w:rFonts w:eastAsiaTheme="minorHAnsi"/>
        </w:rPr>
        <w:t xml:space="preserve">převzít </w:t>
      </w:r>
      <w:r w:rsidRPr="00595FA4">
        <w:rPr>
          <w:rFonts w:eastAsiaTheme="minorHAnsi"/>
        </w:rPr>
        <w:t>a zhotoviteli uhradit.</w:t>
      </w:r>
    </w:p>
    <w:p w14:paraId="5130E2A0" w14:textId="352B39AA" w:rsidR="00882441" w:rsidRPr="00595FA4" w:rsidRDefault="000D0DDC" w:rsidP="001A1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Předmět </w:t>
      </w:r>
      <w:r w:rsidR="00782460" w:rsidRPr="00595FA4">
        <w:rPr>
          <w:rFonts w:eastAsiaTheme="minorHAnsi"/>
        </w:rPr>
        <w:t xml:space="preserve">a rozsah </w:t>
      </w:r>
      <w:r w:rsidR="00882441" w:rsidRPr="00595FA4">
        <w:rPr>
          <w:rFonts w:eastAsiaTheme="minorHAnsi"/>
        </w:rPr>
        <w:t xml:space="preserve">plnění </w:t>
      </w:r>
      <w:r w:rsidRPr="00595FA4">
        <w:rPr>
          <w:rFonts w:eastAsiaTheme="minorHAnsi"/>
        </w:rPr>
        <w:t>d</w:t>
      </w:r>
      <w:r w:rsidR="005676BB" w:rsidRPr="00595FA4">
        <w:rPr>
          <w:rFonts w:eastAsiaTheme="minorHAnsi"/>
        </w:rPr>
        <w:t>íl</w:t>
      </w:r>
      <w:r w:rsidRPr="00595FA4">
        <w:rPr>
          <w:rFonts w:eastAsiaTheme="minorHAnsi"/>
        </w:rPr>
        <w:t>a</w:t>
      </w:r>
      <w:r w:rsidR="005676BB" w:rsidRPr="00595FA4">
        <w:rPr>
          <w:rFonts w:eastAsiaTheme="minorHAnsi"/>
        </w:rPr>
        <w:t xml:space="preserve"> je </w:t>
      </w:r>
      <w:r w:rsidRPr="00595FA4">
        <w:rPr>
          <w:rFonts w:eastAsiaTheme="minorHAnsi"/>
        </w:rPr>
        <w:t xml:space="preserve">podrobně </w:t>
      </w:r>
      <w:r w:rsidR="005676BB" w:rsidRPr="00595FA4">
        <w:rPr>
          <w:rFonts w:eastAsiaTheme="minorHAnsi"/>
        </w:rPr>
        <w:t xml:space="preserve">specifikován </w:t>
      </w:r>
      <w:r w:rsidR="00BE2F70" w:rsidRPr="00595FA4">
        <w:rPr>
          <w:rFonts w:eastAsiaTheme="minorHAnsi"/>
        </w:rPr>
        <w:t>v</w:t>
      </w:r>
      <w:r w:rsidR="00782460" w:rsidRPr="00595FA4">
        <w:rPr>
          <w:rFonts w:eastAsiaTheme="minorHAnsi"/>
        </w:rPr>
        <w:t> příloze č. 1</w:t>
      </w:r>
      <w:r w:rsidR="009A4DA3" w:rsidRPr="00595FA4">
        <w:rPr>
          <w:rFonts w:eastAsiaTheme="minorHAnsi"/>
        </w:rPr>
        <w:t xml:space="preserve"> této smlouvy.</w:t>
      </w:r>
      <w:r w:rsidR="00882441" w:rsidRPr="00595FA4">
        <w:rPr>
          <w:rFonts w:eastAsiaTheme="minorHAnsi"/>
        </w:rPr>
        <w:t xml:space="preserve"> </w:t>
      </w:r>
      <w:r w:rsidR="00F922B2" w:rsidRPr="00595FA4">
        <w:rPr>
          <w:rFonts w:eastAsiaTheme="minorHAnsi"/>
        </w:rPr>
        <w:t>Předmět plnění zahrnuje rovněž pravidelné konzultace s</w:t>
      </w:r>
      <w:r w:rsidR="00F40693" w:rsidRPr="00595FA4">
        <w:rPr>
          <w:rFonts w:eastAsiaTheme="minorHAnsi"/>
        </w:rPr>
        <w:t xml:space="preserve"> odpovědnými zástupci </w:t>
      </w:r>
      <w:r w:rsidR="00F922B2" w:rsidRPr="00595FA4">
        <w:rPr>
          <w:rFonts w:eastAsiaTheme="minorHAnsi"/>
        </w:rPr>
        <w:t>objednatele a zapracování případných připomínek.</w:t>
      </w:r>
    </w:p>
    <w:p w14:paraId="083F7C32" w14:textId="12D88626" w:rsidR="00F40693" w:rsidRPr="00595FA4" w:rsidRDefault="00882441" w:rsidP="00773D95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Předmět plnění </w:t>
      </w:r>
      <w:r w:rsidR="00C96372" w:rsidRPr="00595FA4">
        <w:rPr>
          <w:rFonts w:eastAsiaTheme="minorHAnsi"/>
        </w:rPr>
        <w:t xml:space="preserve">bude </w:t>
      </w:r>
      <w:r w:rsidRPr="00595FA4">
        <w:rPr>
          <w:rFonts w:eastAsiaTheme="minorHAnsi"/>
        </w:rPr>
        <w:t xml:space="preserve">součástí </w:t>
      </w:r>
      <w:r w:rsidR="00F72A1E">
        <w:rPr>
          <w:rFonts w:eastAsiaTheme="minorHAnsi"/>
        </w:rPr>
        <w:t xml:space="preserve">podkladů pro projektovou přípravu nové stálé expozice NKP Vyšehrad </w:t>
      </w:r>
      <w:r w:rsidRPr="00595FA4">
        <w:rPr>
          <w:rFonts w:eastAsiaTheme="minorHAnsi"/>
        </w:rPr>
        <w:t>a zhotovitel je s tímto srozuměn.</w:t>
      </w:r>
      <w:r w:rsidR="00F922B2" w:rsidRPr="00595FA4">
        <w:rPr>
          <w:rFonts w:eastAsiaTheme="minorHAnsi"/>
        </w:rPr>
        <w:t xml:space="preserve"> </w:t>
      </w:r>
      <w:r w:rsidR="00C96372" w:rsidRPr="00595FA4">
        <w:rPr>
          <w:rFonts w:eastAsiaTheme="minorHAnsi"/>
        </w:rPr>
        <w:t xml:space="preserve">Dílo </w:t>
      </w:r>
      <w:r w:rsidR="00F5050B" w:rsidRPr="00595FA4">
        <w:rPr>
          <w:rFonts w:eastAsiaTheme="minorHAnsi"/>
        </w:rPr>
        <w:t xml:space="preserve">bude způsobilé sloužit jako podklad </w:t>
      </w:r>
      <w:r w:rsidR="00C96372" w:rsidRPr="00595FA4">
        <w:rPr>
          <w:rFonts w:eastAsiaTheme="minorHAnsi"/>
        </w:rPr>
        <w:t xml:space="preserve">pro zpracování </w:t>
      </w:r>
      <w:r w:rsidR="00F72A1E">
        <w:rPr>
          <w:rFonts w:eastAsiaTheme="minorHAnsi"/>
        </w:rPr>
        <w:t xml:space="preserve">definitivního architektonického řešení stálé expozice. </w:t>
      </w:r>
    </w:p>
    <w:p w14:paraId="3FE8CB35" w14:textId="77777777" w:rsidR="008C1128" w:rsidRPr="00595FA4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595FA4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595FA4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595FA4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595FA4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595FA4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Zhotovitel se zavazuje splnit svůj závazek</w:t>
      </w:r>
      <w:r w:rsidR="00493A9B" w:rsidRPr="00595FA4">
        <w:rPr>
          <w:rFonts w:eastAsiaTheme="minorHAnsi"/>
        </w:rPr>
        <w:t xml:space="preserve"> vůči objednateli </w:t>
      </w:r>
      <w:r w:rsidRPr="00595FA4">
        <w:rPr>
          <w:rFonts w:eastAsiaTheme="minorHAnsi"/>
        </w:rPr>
        <w:t>v následujících termínech:</w:t>
      </w:r>
    </w:p>
    <w:p w14:paraId="0316E2BB" w14:textId="564FEBD3" w:rsidR="00694D27" w:rsidRPr="00595FA4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t</w:t>
      </w:r>
      <w:r w:rsidR="00694D27" w:rsidRPr="00595FA4">
        <w:rPr>
          <w:u w:val="single"/>
        </w:rPr>
        <w:t>ermín zahájení</w:t>
      </w:r>
      <w:r w:rsidR="00694D27" w:rsidRPr="00595FA4">
        <w:t>:</w:t>
      </w:r>
      <w:r w:rsidR="00BE2F70" w:rsidRPr="00595FA4">
        <w:t xml:space="preserve"> </w:t>
      </w:r>
      <w:r w:rsidR="00241449" w:rsidRPr="00595FA4">
        <w:t xml:space="preserve">neprodleně po podpisu </w:t>
      </w:r>
      <w:r w:rsidR="002211B0" w:rsidRPr="00595FA4">
        <w:t xml:space="preserve">této </w:t>
      </w:r>
      <w:r w:rsidR="00241449" w:rsidRPr="00595FA4">
        <w:t>smlouvy</w:t>
      </w:r>
      <w:r w:rsidRPr="00595FA4">
        <w:t>,</w:t>
      </w:r>
    </w:p>
    <w:p w14:paraId="32EA4C98" w14:textId="5724B67C" w:rsidR="002211B0" w:rsidRPr="00595FA4" w:rsidRDefault="002211B0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dílčí termíny kontroly</w:t>
      </w:r>
      <w:r w:rsidRPr="00595FA4">
        <w:t xml:space="preserve">: na základě požadavku objednatele,  </w:t>
      </w:r>
    </w:p>
    <w:p w14:paraId="16167611" w14:textId="0E9933AD" w:rsidR="00992879" w:rsidRDefault="00493A9B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595FA4">
        <w:rPr>
          <w:u w:val="single"/>
        </w:rPr>
        <w:t>t</w:t>
      </w:r>
      <w:r w:rsidR="00694D27" w:rsidRPr="00595FA4">
        <w:rPr>
          <w:u w:val="single"/>
        </w:rPr>
        <w:t>ermín dokončení</w:t>
      </w:r>
      <w:r w:rsidRPr="00595FA4">
        <w:rPr>
          <w:u w:val="single"/>
        </w:rPr>
        <w:t xml:space="preserve"> a předání </w:t>
      </w:r>
      <w:r w:rsidR="009A4DA3" w:rsidRPr="00595FA4">
        <w:rPr>
          <w:u w:val="single"/>
        </w:rPr>
        <w:t xml:space="preserve">kompletního </w:t>
      </w:r>
      <w:r w:rsidRPr="00595FA4">
        <w:rPr>
          <w:u w:val="single"/>
        </w:rPr>
        <w:t>díla</w:t>
      </w:r>
      <w:r w:rsidR="00694D27" w:rsidRPr="00595FA4">
        <w:t xml:space="preserve">: </w:t>
      </w:r>
      <w:r w:rsidRPr="00595FA4">
        <w:t>nejpozději do 3</w:t>
      </w:r>
      <w:r w:rsidR="00F72A1E">
        <w:t>0</w:t>
      </w:r>
      <w:r w:rsidRPr="00595FA4">
        <w:t xml:space="preserve">. </w:t>
      </w:r>
      <w:r w:rsidR="00F72A1E">
        <w:t>9</w:t>
      </w:r>
      <w:r w:rsidRPr="00595FA4">
        <w:t>. 202</w:t>
      </w:r>
      <w:r w:rsidR="00F72A1E">
        <w:t>3</w:t>
      </w:r>
      <w:r w:rsidRPr="00595FA4">
        <w:t>.</w:t>
      </w:r>
    </w:p>
    <w:p w14:paraId="3372F1A7" w14:textId="77777777" w:rsidR="005651B5" w:rsidRPr="00595FA4" w:rsidRDefault="008C1128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595FA4">
        <w:t>V případě, že objednatel požádá zhotovitele o provedení víceprací, které mají prokazatelně</w:t>
      </w:r>
      <w:r w:rsidR="00694D27" w:rsidRPr="00595FA4">
        <w:t xml:space="preserve"> </w:t>
      </w:r>
      <w:r w:rsidRPr="00595FA4">
        <w:t>vliv na časový postup prací,</w:t>
      </w:r>
      <w:r w:rsidR="00BD5C85" w:rsidRPr="00595FA4">
        <w:t xml:space="preserve"> může </w:t>
      </w:r>
      <w:r w:rsidRPr="00595FA4">
        <w:t xml:space="preserve">zhotovitel </w:t>
      </w:r>
      <w:r w:rsidR="00BD5C85" w:rsidRPr="00595FA4">
        <w:t xml:space="preserve">po dohodě s objednatelem přiměřeně posunout termín </w:t>
      </w:r>
      <w:r w:rsidRPr="00595FA4">
        <w:t>dokončení díla.</w:t>
      </w:r>
    </w:p>
    <w:p w14:paraId="1AD16DEF" w14:textId="3410B746" w:rsidR="00BD5C85" w:rsidRPr="00595FA4" w:rsidRDefault="00BD5C8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595FA4">
        <w:t xml:space="preserve">Změna termínu dokončení díla musí </w:t>
      </w:r>
      <w:r w:rsidR="00EB5AEB" w:rsidRPr="00595FA4">
        <w:t>být objednatelem předem písemně odsouhlasena.</w:t>
      </w:r>
      <w:r w:rsidR="005676BB" w:rsidRPr="00595FA4">
        <w:t xml:space="preserve"> </w:t>
      </w:r>
    </w:p>
    <w:p w14:paraId="20E0F039" w14:textId="77777777" w:rsidR="008C1128" w:rsidRPr="00595FA4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B27FD4" w14:textId="77777777" w:rsidR="00482A2F" w:rsidRPr="00595FA4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595FA4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Článek III.</w:t>
      </w:r>
    </w:p>
    <w:p w14:paraId="11DEB0C5" w14:textId="7551D3AB" w:rsidR="00482A2F" w:rsidRPr="00595FA4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595F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595FA4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595FA4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595FA4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07A5BAAA" w:rsidR="005A4CDD" w:rsidRPr="00595FA4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 xml:space="preserve">Cena za </w:t>
      </w:r>
      <w:r w:rsidR="00090968" w:rsidRPr="00595FA4">
        <w:t xml:space="preserve">zhotovení </w:t>
      </w:r>
      <w:r w:rsidRPr="00595FA4">
        <w:t>díl</w:t>
      </w:r>
      <w:r w:rsidR="00090968" w:rsidRPr="00595FA4">
        <w:t>a</w:t>
      </w:r>
      <w:r w:rsidRPr="00595FA4">
        <w:t xml:space="preserve"> byla s</w:t>
      </w:r>
      <w:r w:rsidR="005A4CDD" w:rsidRPr="00595FA4">
        <w:t xml:space="preserve">jednána dohodou smluvních stran a zahrnuje veškeré práce, výkony a služby související s provedením díla v rozsahu a dle specifikace, která je přílohou č. 1 této smlouvy.    </w:t>
      </w:r>
    </w:p>
    <w:p w14:paraId="46D07120" w14:textId="367BDF16" w:rsidR="00694D27" w:rsidRPr="00595FA4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Celková cena za dílo bez DPH činí</w:t>
      </w:r>
      <w:r w:rsidR="00FD2153" w:rsidRPr="00595FA4">
        <w:t xml:space="preserve"> </w:t>
      </w:r>
      <w:r w:rsidR="00F72A1E">
        <w:rPr>
          <w:b/>
          <w:bCs/>
        </w:rPr>
        <w:t>196</w:t>
      </w:r>
      <w:r w:rsidR="00BE2F70" w:rsidRPr="00595FA4">
        <w:rPr>
          <w:b/>
          <w:bCs/>
        </w:rPr>
        <w:t>.</w:t>
      </w:r>
      <w:r w:rsidR="00F72A1E">
        <w:rPr>
          <w:b/>
          <w:bCs/>
        </w:rPr>
        <w:t>8</w:t>
      </w:r>
      <w:r w:rsidR="00BE2F70" w:rsidRPr="00595FA4">
        <w:rPr>
          <w:b/>
          <w:bCs/>
        </w:rPr>
        <w:t>00</w:t>
      </w:r>
      <w:r w:rsidR="00FD2153" w:rsidRPr="00595FA4">
        <w:rPr>
          <w:b/>
          <w:bCs/>
        </w:rPr>
        <w:t>,- Kč</w:t>
      </w:r>
      <w:r w:rsidR="00F32278" w:rsidRPr="00595FA4">
        <w:t>.</w:t>
      </w:r>
      <w:r w:rsidR="004B2AF9">
        <w:t xml:space="preserve"> Sazba 21% DPH činí </w:t>
      </w:r>
      <w:r w:rsidR="00F72A1E">
        <w:rPr>
          <w:b/>
          <w:bCs/>
        </w:rPr>
        <w:t>41</w:t>
      </w:r>
      <w:r w:rsidR="004B2AF9" w:rsidRPr="000C7524">
        <w:rPr>
          <w:b/>
          <w:bCs/>
        </w:rPr>
        <w:t>.</w:t>
      </w:r>
      <w:r w:rsidR="00F72A1E">
        <w:rPr>
          <w:b/>
          <w:bCs/>
        </w:rPr>
        <w:t>328</w:t>
      </w:r>
      <w:r w:rsidR="004B2AF9" w:rsidRPr="000C7524">
        <w:rPr>
          <w:b/>
          <w:bCs/>
        </w:rPr>
        <w:t>,- Kč</w:t>
      </w:r>
      <w:r w:rsidR="004B2AF9">
        <w:t>.</w:t>
      </w:r>
      <w:r w:rsidR="00F32278" w:rsidRPr="00595FA4">
        <w:t xml:space="preserve"> </w:t>
      </w:r>
      <w:r w:rsidRPr="00595FA4">
        <w:t>Celková cena za dílo včetně 21 % DPH činí</w:t>
      </w:r>
      <w:r w:rsidR="00BE2F70" w:rsidRPr="00595FA4">
        <w:t xml:space="preserve"> </w:t>
      </w:r>
      <w:r w:rsidR="00F72A1E">
        <w:rPr>
          <w:b/>
          <w:bCs/>
        </w:rPr>
        <w:t>238</w:t>
      </w:r>
      <w:r w:rsidR="00BE2F70" w:rsidRPr="00595FA4">
        <w:rPr>
          <w:b/>
          <w:bCs/>
        </w:rPr>
        <w:t>.</w:t>
      </w:r>
      <w:r w:rsidR="00F72A1E">
        <w:rPr>
          <w:b/>
          <w:bCs/>
        </w:rPr>
        <w:t>128</w:t>
      </w:r>
      <w:r w:rsidR="00FD2153" w:rsidRPr="00595FA4">
        <w:rPr>
          <w:b/>
          <w:bCs/>
        </w:rPr>
        <w:t>,- Kč</w:t>
      </w:r>
      <w:r w:rsidR="00F32278" w:rsidRPr="00595FA4">
        <w:t xml:space="preserve"> a objednatel ji uhradí na základě faktury vystavené zhotovitelem</w:t>
      </w:r>
      <w:r w:rsidR="00F5050B" w:rsidRPr="00595FA4">
        <w:t xml:space="preserve"> po dokončení díla</w:t>
      </w:r>
      <w:r w:rsidR="005A4CDD" w:rsidRPr="00595FA4">
        <w:t>.</w:t>
      </w:r>
    </w:p>
    <w:p w14:paraId="6DD6B4CB" w14:textId="198A1934" w:rsidR="0011187E" w:rsidRPr="00595FA4" w:rsidRDefault="00090968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Uvedená cena je stanovena jako cena</w:t>
      </w:r>
      <w:r w:rsidR="00694D27" w:rsidRPr="00595FA4">
        <w:t xml:space="preserve"> </w:t>
      </w:r>
      <w:r w:rsidR="00335973" w:rsidRPr="00595FA4">
        <w:t>nejvýše pří</w:t>
      </w:r>
      <w:r w:rsidRPr="00595FA4">
        <w:t>pustná</w:t>
      </w:r>
      <w:r w:rsidR="00335973" w:rsidRPr="00595FA4">
        <w:t>,</w:t>
      </w:r>
      <w:r w:rsidR="00694D27" w:rsidRPr="00595FA4">
        <w:t xml:space="preserve"> </w:t>
      </w:r>
      <w:r w:rsidRPr="00595FA4">
        <w:t>včetně všech poplatků a veškerých dalších nákladů v rozsahu předmětu díla a její výši je možné změnit pouze při změně DPH a na základě písemné dohody smluvních stran obsažené v</w:t>
      </w:r>
      <w:r w:rsidR="00E46C79" w:rsidRPr="00595FA4">
        <w:t> </w:t>
      </w:r>
      <w:r w:rsidRPr="00595FA4">
        <w:t>řádném dodatku této smlouvy.</w:t>
      </w:r>
    </w:p>
    <w:p w14:paraId="0AB84A41" w14:textId="6CC34CB9" w:rsidR="001E2187" w:rsidRPr="00595FA4" w:rsidRDefault="0011187E" w:rsidP="00903519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Objednatel se zavazuje zaplatit zhotoviteli cenu řádně provedeného díla či její dohodnutou část na základě faktury, vystavené zhotovitelem na základě předávacího protokolu</w:t>
      </w:r>
      <w:r w:rsidR="00E46C79" w:rsidRPr="00595FA4">
        <w:t>.</w:t>
      </w:r>
      <w:r w:rsidRPr="00595FA4">
        <w:t xml:space="preserve"> Faktura bude zaslána elektronicky na adresu: </w:t>
      </w:r>
      <w:hyperlink r:id="rId11" w:history="1"/>
      <w:hyperlink r:id="rId12" w:history="1">
        <w:r w:rsidRPr="00595FA4">
          <w:rPr>
            <w:rStyle w:val="Hypertextovodkaz"/>
            <w:color w:val="auto"/>
          </w:rPr>
          <w:t>ekonom@praha-vysehrad.cz</w:t>
        </w:r>
      </w:hyperlink>
      <w:r w:rsidRPr="00595FA4">
        <w:t xml:space="preserve"> nebo do datové schránky č. h528pgw včetně všech příloh.</w:t>
      </w:r>
    </w:p>
    <w:p w14:paraId="535D0256" w14:textId="59ECCEB8" w:rsidR="00F3598B" w:rsidRPr="00595FA4" w:rsidRDefault="0011187E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595FA4">
        <w:t>Úhradu provede objednatel převodním příkazem na běžný účet zhotovitele na základě faktur do 14 dnů ode dne doručení. Faktura musí mít náležitosti daňového dokladu.</w:t>
      </w:r>
    </w:p>
    <w:p w14:paraId="32F0341A" w14:textId="509F8794" w:rsidR="00694D27" w:rsidRPr="00595FA4" w:rsidRDefault="00694D27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212677" w14:textId="79CD53B5" w:rsidR="00FD2153" w:rsidRPr="00595FA4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595FA4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595FA4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A7E34E3" w14:textId="1305D968" w:rsidR="0011187E" w:rsidRPr="00595FA4" w:rsidRDefault="0011187E" w:rsidP="0011187E">
      <w:pPr>
        <w:pStyle w:val="Odstavecseseznamem"/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Dílo nebo jeho dohodnutá část bude zhotovitelem předáno ke kontrole objednateli (hrubopis)</w:t>
      </w:r>
      <w:r w:rsidR="00F5050B" w:rsidRPr="00595FA4">
        <w:rPr>
          <w:rFonts w:eastAsiaTheme="minorHAnsi"/>
        </w:rPr>
        <w:t xml:space="preserve"> nejpozději </w:t>
      </w:r>
      <w:r w:rsidR="00595FA4" w:rsidRPr="00595FA4">
        <w:rPr>
          <w:rFonts w:eastAsiaTheme="minorHAnsi"/>
        </w:rPr>
        <w:t>14</w:t>
      </w:r>
      <w:r w:rsidR="00F5050B" w:rsidRPr="00595FA4">
        <w:rPr>
          <w:rFonts w:eastAsiaTheme="minorHAnsi"/>
        </w:rPr>
        <w:t xml:space="preserve"> dnů před termínem dokončení</w:t>
      </w:r>
      <w:r w:rsidRPr="00595FA4">
        <w:rPr>
          <w:rFonts w:eastAsiaTheme="minorHAnsi"/>
        </w:rPr>
        <w:t xml:space="preserve">. Objednatel předá zhotoviteli v dohodnutém termínu seznam připomínek, </w:t>
      </w:r>
      <w:r w:rsidR="00327008" w:rsidRPr="00595FA4">
        <w:rPr>
          <w:rFonts w:eastAsiaTheme="minorHAnsi"/>
        </w:rPr>
        <w:t xml:space="preserve">vad a nedodělků. </w:t>
      </w:r>
      <w:r w:rsidRPr="00595FA4">
        <w:rPr>
          <w:rFonts w:eastAsiaTheme="minorHAnsi"/>
        </w:rPr>
        <w:t>Z</w:t>
      </w:r>
      <w:r w:rsidR="00327008" w:rsidRPr="00595FA4">
        <w:rPr>
          <w:rFonts w:eastAsiaTheme="minorHAnsi"/>
        </w:rPr>
        <w:t xml:space="preserve">hotovitel </w:t>
      </w:r>
      <w:r w:rsidRPr="00595FA4">
        <w:rPr>
          <w:rFonts w:eastAsiaTheme="minorHAnsi"/>
        </w:rPr>
        <w:t>na základě tohoto seznamu a po dohodě s </w:t>
      </w:r>
      <w:r w:rsidR="00327008" w:rsidRPr="00595FA4">
        <w:rPr>
          <w:rFonts w:eastAsiaTheme="minorHAnsi"/>
        </w:rPr>
        <w:t>o</w:t>
      </w:r>
      <w:r w:rsidRPr="00595FA4">
        <w:rPr>
          <w:rFonts w:eastAsiaTheme="minorHAnsi"/>
        </w:rPr>
        <w:t xml:space="preserve">bjednatelem dokončí dílo či jeho část a předá </w:t>
      </w:r>
      <w:r w:rsidR="00327008" w:rsidRPr="00595FA4">
        <w:rPr>
          <w:rFonts w:eastAsiaTheme="minorHAnsi"/>
        </w:rPr>
        <w:t>o</w:t>
      </w:r>
      <w:r w:rsidRPr="00595FA4">
        <w:rPr>
          <w:rFonts w:eastAsiaTheme="minorHAnsi"/>
        </w:rPr>
        <w:t xml:space="preserve">bjednateli (čistopis). </w:t>
      </w:r>
    </w:p>
    <w:p w14:paraId="0922E405" w14:textId="64259084" w:rsidR="00E46C79" w:rsidRPr="00595FA4" w:rsidRDefault="00F72678" w:rsidP="00E46C79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Kompletní d</w:t>
      </w:r>
      <w:r w:rsidR="00E46C79" w:rsidRPr="00595FA4">
        <w:t xml:space="preserve">ílo bude vyhotoveno a objednateli předáno </w:t>
      </w:r>
      <w:r w:rsidRPr="00595FA4">
        <w:t xml:space="preserve">v termínu sjednaném v této smlouvě </w:t>
      </w:r>
      <w:r w:rsidR="00E46C79" w:rsidRPr="00595FA4">
        <w:t xml:space="preserve">ve dvou tištěných paré </w:t>
      </w:r>
      <w:r w:rsidR="004B2AF9">
        <w:t xml:space="preserve">formátu A3 </w:t>
      </w:r>
      <w:r w:rsidR="00E46C79" w:rsidRPr="00595FA4">
        <w:t>a v elektronické verzi ve formátu PDF a komplet v otevřených formátech pro další zpracování, např. DWG, DOC, XLS apod.</w:t>
      </w:r>
    </w:p>
    <w:p w14:paraId="14B20995" w14:textId="28F9F00C" w:rsidR="001B341B" w:rsidRPr="00595FA4" w:rsidRDefault="005651B5" w:rsidP="00234AAF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Dílo</w:t>
      </w:r>
      <w:r w:rsidR="001B341B" w:rsidRPr="00595FA4">
        <w:t xml:space="preserve"> bude splněno jeho předáním a převzetím odpovědným zástupcem objednatele. O </w:t>
      </w:r>
      <w:r w:rsidR="00213312" w:rsidRPr="00595FA4">
        <w:t xml:space="preserve">předání a </w:t>
      </w:r>
      <w:r w:rsidR="001B341B" w:rsidRPr="00595FA4">
        <w:t>převzetí</w:t>
      </w:r>
      <w:r w:rsidR="00213312" w:rsidRPr="00595FA4">
        <w:t xml:space="preserve"> díla </w:t>
      </w:r>
      <w:r w:rsidR="001B341B" w:rsidRPr="00595FA4">
        <w:t>bude vy</w:t>
      </w:r>
      <w:r w:rsidR="00213312" w:rsidRPr="00595FA4">
        <w:t>hotoven</w:t>
      </w:r>
      <w:r w:rsidR="001B341B" w:rsidRPr="00595FA4">
        <w:t xml:space="preserve"> předávací protokol</w:t>
      </w:r>
      <w:r w:rsidR="00327008" w:rsidRPr="00595FA4">
        <w:t>, podepsaný oběma smluvními stranami.</w:t>
      </w:r>
    </w:p>
    <w:p w14:paraId="1C4D4E10" w14:textId="77777777" w:rsidR="005651B5" w:rsidRPr="00595FA4" w:rsidRDefault="005651B5" w:rsidP="0004048A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57550A33" w14:textId="77777777" w:rsidR="00FD2153" w:rsidRPr="00595FA4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595FA4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595FA4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595FA4" w:rsidRDefault="00992879" w:rsidP="005651B5">
      <w:pPr>
        <w:widowControl w:val="0"/>
        <w:numPr>
          <w:ilvl w:val="0"/>
          <w:numId w:val="18"/>
        </w:numPr>
        <w:overflowPunct w:val="0"/>
        <w:autoSpaceDE w:val="0"/>
        <w:ind w:right="147"/>
        <w:textAlignment w:val="baseline"/>
      </w:pPr>
      <w:r w:rsidRPr="00595FA4">
        <w:rPr>
          <w:u w:val="single"/>
        </w:rPr>
        <w:t>Mezi povinnosti objednatele patří zejména</w:t>
      </w:r>
      <w:r w:rsidRPr="00595FA4">
        <w:t>:</w:t>
      </w:r>
    </w:p>
    <w:p w14:paraId="1EBCB690" w14:textId="5B4E4F5D" w:rsidR="00992879" w:rsidRPr="00595FA4" w:rsidRDefault="00992879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t xml:space="preserve">předat zhotoviteli </w:t>
      </w:r>
      <w:r w:rsidR="00FD3AEF" w:rsidRPr="00595FA4">
        <w:rPr>
          <w:rFonts w:eastAsiaTheme="minorHAnsi"/>
        </w:rPr>
        <w:t>podklady a zajist</w:t>
      </w:r>
      <w:r w:rsidR="00AC3140" w:rsidRPr="00595FA4">
        <w:rPr>
          <w:rFonts w:eastAsiaTheme="minorHAnsi"/>
        </w:rPr>
        <w:t>it</w:t>
      </w:r>
      <w:r w:rsidR="00FD3AEF" w:rsidRPr="00595FA4">
        <w:rPr>
          <w:rFonts w:eastAsiaTheme="minorHAnsi"/>
        </w:rPr>
        <w:t xml:space="preserve"> přístupy nezbytné pro plnění předmětu díla,</w:t>
      </w:r>
    </w:p>
    <w:p w14:paraId="6A34298C" w14:textId="47BAEF78" w:rsidR="00AC3140" w:rsidRPr="00595FA4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poskytovat zhotoviteli veškerou součinnost nezbytnou k řádnému provedení díla,</w:t>
      </w:r>
    </w:p>
    <w:p w14:paraId="1D70958F" w14:textId="77777777" w:rsidR="00AC3140" w:rsidRPr="00595FA4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upozornit neodkladně zhotovitele na všechny změny i jiné okolnosti, které se týkají plnění díla,</w:t>
      </w:r>
    </w:p>
    <w:p w14:paraId="6A23C4DD" w14:textId="4A7DA8FF" w:rsidR="00AC3140" w:rsidRPr="00595FA4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 xml:space="preserve">převzít řádně provedené dílo dle čl. IV této smlouvy a po převzetí díla uhradit cenu díla na základě vystavené faktury v termínu splatnosti.  </w:t>
      </w:r>
    </w:p>
    <w:p w14:paraId="5A9D0E07" w14:textId="18B6D28A" w:rsidR="00FD2153" w:rsidRPr="00595FA4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B35D419" w14:textId="77777777" w:rsidR="00FD2153" w:rsidRPr="00595FA4" w:rsidRDefault="00FD2153" w:rsidP="00B51E35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5888426" w14:textId="32ECB0BC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595FA4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595FA4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595FA4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595FA4" w:rsidRDefault="00443784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rPr>
          <w:rFonts w:eastAsiaTheme="minorHAnsi"/>
          <w:u w:val="single"/>
        </w:rPr>
        <w:t>Mezi povinnosti zhotovitele patří</w:t>
      </w:r>
      <w:r w:rsidR="00FD2153" w:rsidRPr="00595FA4">
        <w:rPr>
          <w:rFonts w:eastAsiaTheme="minorHAnsi"/>
          <w:u w:val="single"/>
        </w:rPr>
        <w:t xml:space="preserve"> zejména</w:t>
      </w:r>
      <w:r w:rsidR="00FD2153" w:rsidRPr="00595FA4">
        <w:rPr>
          <w:rFonts w:eastAsiaTheme="minorHAnsi"/>
        </w:rPr>
        <w:t>:</w:t>
      </w:r>
    </w:p>
    <w:p w14:paraId="58CD8666" w14:textId="77777777" w:rsidR="00E46C79" w:rsidRPr="00595FA4" w:rsidRDefault="00E46C79" w:rsidP="00E46C79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 xml:space="preserve">zhotovit dílo dle předaných podkladů, v rozsahu a dle specifikace v příloze č. 1 této smlouvy, ve 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595FA4" w:rsidRDefault="008A1945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předat objednateli požadavky na podklady, informace a jiné vstupy bezprostředně po jejich vzniku,</w:t>
      </w:r>
    </w:p>
    <w:p w14:paraId="32B86829" w14:textId="099A79DB" w:rsidR="00443784" w:rsidRPr="00595FA4" w:rsidRDefault="00443784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 xml:space="preserve">řídit se při provádění díla pokyny a připomínkami objednatele předanými písemně, zápisem či jinou srozumitelnou formou, </w:t>
      </w:r>
    </w:p>
    <w:p w14:paraId="3290B80D" w14:textId="3355A621" w:rsidR="000B48E5" w:rsidRPr="00595FA4" w:rsidRDefault="00FD2153" w:rsidP="00B2254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Zhotovitel je oprávněn předat řádně ukončené dílo před smluvním termínem.</w:t>
      </w:r>
    </w:p>
    <w:p w14:paraId="77D3207E" w14:textId="77777777" w:rsidR="00F72678" w:rsidRPr="00595FA4" w:rsidRDefault="00F72678" w:rsidP="00F72678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378BF4D2" w14:textId="79F41834" w:rsidR="00FD2153" w:rsidRPr="00595FA4" w:rsidRDefault="00FD2153" w:rsidP="00B51E35">
      <w:pPr>
        <w:tabs>
          <w:tab w:val="left" w:pos="2520"/>
        </w:tabs>
        <w:suppressAutoHyphens/>
        <w:jc w:val="both"/>
      </w:pPr>
    </w:p>
    <w:p w14:paraId="59B65800" w14:textId="4EC5B09C" w:rsidR="00B51E35" w:rsidRPr="00595FA4" w:rsidRDefault="00B51E35" w:rsidP="00E603E1">
      <w:pPr>
        <w:tabs>
          <w:tab w:val="left" w:pos="2520"/>
        </w:tabs>
        <w:suppressAutoHyphens/>
        <w:jc w:val="both"/>
      </w:pPr>
    </w:p>
    <w:p w14:paraId="74CA6CB9" w14:textId="7992802D" w:rsidR="00F96DF2" w:rsidRPr="00595FA4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F22708" w:rsidRPr="00595FA4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595FA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1C30B4E8" w:rsidR="00F72678" w:rsidRPr="00595FA4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>Užití díla</w:t>
      </w:r>
    </w:p>
    <w:p w14:paraId="1398D9F6" w14:textId="6CAA638A" w:rsidR="00F72678" w:rsidRPr="00595FA4" w:rsidRDefault="00F72678" w:rsidP="00595FA4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595FA4">
        <w:rPr>
          <w:rFonts w:eastAsiaTheme="minorHAnsi"/>
        </w:rPr>
        <w:lastRenderedPageBreak/>
        <w:t>Zhotovitel poskytuje objednateli výhradní právo k užití díla za účelem přípravy</w:t>
      </w:r>
      <w:r w:rsidR="002F3783">
        <w:rPr>
          <w:rFonts w:eastAsiaTheme="minorHAnsi"/>
        </w:rPr>
        <w:t xml:space="preserve"> </w:t>
      </w:r>
      <w:r w:rsidRPr="00595FA4">
        <w:rPr>
          <w:rFonts w:eastAsiaTheme="minorHAnsi"/>
        </w:rPr>
        <w:t xml:space="preserve">projektové dokumentace a realizace </w:t>
      </w:r>
      <w:r w:rsidR="002F3783">
        <w:rPr>
          <w:rFonts w:eastAsiaTheme="minorHAnsi"/>
        </w:rPr>
        <w:t>nové stálé expozice NKP Vyšehrad.</w:t>
      </w:r>
      <w:r w:rsidRPr="00595FA4">
        <w:rPr>
          <w:rFonts w:eastAsiaTheme="minorHAnsi"/>
        </w:rPr>
        <w:t xml:space="preserve"> Dílo může být součástí zadávací dokumentace pro veřejné zakázky v souvislosti s </w:t>
      </w:r>
      <w:r w:rsidR="002F3783">
        <w:rPr>
          <w:rFonts w:eastAsiaTheme="minorHAnsi"/>
        </w:rPr>
        <w:t xml:space="preserve">realizací expozice. </w:t>
      </w:r>
      <w:r w:rsidRPr="00595FA4">
        <w:rPr>
          <w:rFonts w:eastAsiaTheme="minorHAnsi"/>
        </w:rPr>
        <w:t xml:space="preserve">Užití díla je zahrnuto v ceně díla podle této smlouvy. </w:t>
      </w:r>
    </w:p>
    <w:p w14:paraId="3C218AF9" w14:textId="112BFA11" w:rsidR="00F72678" w:rsidRPr="00595FA4" w:rsidRDefault="00F72678" w:rsidP="00595FA4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595FA4">
        <w:rPr>
          <w:rFonts w:eastAsiaTheme="minorHAnsi"/>
        </w:rPr>
        <w:t>Smluvní strany prohlašují, že užitím díla podle této smlouvy nebude porušeno žádné právo třetí osoby nebo právní předpis.</w:t>
      </w:r>
    </w:p>
    <w:p w14:paraId="5F2510D3" w14:textId="061390E3" w:rsidR="00F72678" w:rsidRPr="00595FA4" w:rsidRDefault="00100907" w:rsidP="00595FA4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  <w:rPr>
          <w:rFonts w:eastAsiaTheme="minorHAnsi"/>
        </w:rPr>
      </w:pPr>
      <w:r w:rsidRPr="00595FA4">
        <w:rPr>
          <w:rFonts w:eastAsiaTheme="minorHAnsi"/>
        </w:rPr>
        <w:t xml:space="preserve">Zhotovitel souhlasí se zveřejněním díla objednatelem v souvislosti s prezentací činnosti objednatele. </w:t>
      </w:r>
    </w:p>
    <w:p w14:paraId="37AA16B4" w14:textId="77777777" w:rsidR="00100907" w:rsidRPr="00595FA4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22E7AF6C" w14:textId="2D419781" w:rsidR="00100907" w:rsidRPr="00595FA4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595FA4" w:rsidRDefault="00100907" w:rsidP="00100907">
      <w:pPr>
        <w:jc w:val="center"/>
        <w:rPr>
          <w:b/>
          <w:bCs/>
        </w:rPr>
      </w:pPr>
      <w:r w:rsidRPr="00595FA4">
        <w:rPr>
          <w:b/>
          <w:bCs/>
        </w:rPr>
        <w:t>Článek VIII.</w:t>
      </w:r>
    </w:p>
    <w:p w14:paraId="14B9F184" w14:textId="77777777" w:rsidR="00F96DF2" w:rsidRPr="00595FA4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595FA4" w:rsidRDefault="00F96DF2" w:rsidP="00F96DF2">
      <w:pPr>
        <w:tabs>
          <w:tab w:val="left" w:pos="2520"/>
        </w:tabs>
        <w:suppressAutoHyphens/>
        <w:jc w:val="both"/>
      </w:pPr>
    </w:p>
    <w:p w14:paraId="26111EE0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rPr>
          <w:rFonts w:eastAsiaTheme="minorHAnsi"/>
        </w:rPr>
        <w:t>V případě prodlení zhotovitele s dokončením díla se sjednává smluvní pokuta zhotoviteli ve výši 0,05% z celkové ceny díla, za každý den prodlení.</w:t>
      </w:r>
    </w:p>
    <w:p w14:paraId="79DA2DFF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V případě prodlení objednatele s úhradou faktury se sjednává smluvní pokuta objednateli ve výši 0,05% z ceny příslušné faktury za každý den prodlení.</w:t>
      </w:r>
    </w:p>
    <w:p w14:paraId="42237970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V případě porušení povinnosti zhotovitele podle čl. VII. této smlouvy se sjednává smluvní pokuta ve výši 5.000,-Kč za každé jednotlivé porušení smlouvy</w:t>
      </w:r>
    </w:p>
    <w:p w14:paraId="65F68372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595FA4" w:rsidRDefault="00F96DF2" w:rsidP="00595FA4">
      <w:pPr>
        <w:widowControl w:val="0"/>
        <w:numPr>
          <w:ilvl w:val="0"/>
          <w:numId w:val="43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595FA4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595FA4" w:rsidRDefault="00F96DF2" w:rsidP="00E603E1">
      <w:pPr>
        <w:tabs>
          <w:tab w:val="left" w:pos="2520"/>
        </w:tabs>
        <w:suppressAutoHyphens/>
        <w:jc w:val="both"/>
      </w:pPr>
    </w:p>
    <w:p w14:paraId="0CB36066" w14:textId="77777777" w:rsidR="0074235A" w:rsidRPr="00595FA4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23BC7D25" w:rsidR="0074235A" w:rsidRPr="00595FA4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595FA4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595FA4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5FA4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595FA4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77777777" w:rsidR="00EC4435" w:rsidRPr="00595FA4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rPr>
          <w:rFonts w:eastAsiaTheme="minorHAnsi"/>
        </w:rPr>
        <w:t>Zhotovitel prohlašuje, že se v plném rozsahu seznámil s rozsahem a povahou díla, že jsou mu známy veškeré technické, kvalitativní a jiné podmínky nezbytné k zhotovení díla, že disponuje takovými kapacitami a odbornými znalostmi, které jsou k zhotovení díla nezbytné.</w:t>
      </w:r>
    </w:p>
    <w:p w14:paraId="4D8A8BFA" w14:textId="77777777" w:rsidR="00EC4435" w:rsidRPr="00595FA4" w:rsidRDefault="00EC4435" w:rsidP="00EC4435">
      <w:pPr>
        <w:widowControl w:val="0"/>
        <w:numPr>
          <w:ilvl w:val="0"/>
          <w:numId w:val="1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595FA4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595FA4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595FA4" w:rsidRDefault="00F22708" w:rsidP="00F22708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595FA4" w:rsidRDefault="00F3598B" w:rsidP="00E86D31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>Tato smlouva je vyhotovena ve dvou stejnopisech s platností originálu, z nichž každá ze smluvních stran obdrží jeden.</w:t>
      </w:r>
      <w:r w:rsidR="00F22708" w:rsidRPr="00595FA4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595FA4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595FA4">
        <w:t xml:space="preserve">Tato smlouva nabývá platnosti a účinnosti dnem jejího podpisu oběma smluvními stranami. </w:t>
      </w:r>
    </w:p>
    <w:p w14:paraId="010C6903" w14:textId="5F9DE2EE" w:rsidR="0082098F" w:rsidRPr="00595FA4" w:rsidRDefault="0082098F" w:rsidP="005D50ED">
      <w:pPr>
        <w:rPr>
          <w:b/>
          <w:bCs/>
        </w:rPr>
      </w:pPr>
    </w:p>
    <w:p w14:paraId="4717AA97" w14:textId="77777777" w:rsidR="00E46C79" w:rsidRPr="00595FA4" w:rsidRDefault="00E46C79" w:rsidP="005D50ED">
      <w:pPr>
        <w:rPr>
          <w:b/>
          <w:bCs/>
        </w:rPr>
      </w:pPr>
    </w:p>
    <w:p w14:paraId="5EFBDAF2" w14:textId="77777777" w:rsidR="006C6943" w:rsidRPr="00595FA4" w:rsidRDefault="006C6943" w:rsidP="006C6943"/>
    <w:p w14:paraId="49809EF2" w14:textId="7F0B5A3D" w:rsidR="006C6943" w:rsidRPr="00595FA4" w:rsidRDefault="006C6943" w:rsidP="006C6943">
      <w:r w:rsidRPr="00595FA4">
        <w:t>V Praze dne ………………</w:t>
      </w:r>
      <w:r w:rsidRPr="00595FA4">
        <w:tab/>
      </w:r>
      <w:r w:rsidRPr="00595FA4">
        <w:tab/>
      </w:r>
      <w:r w:rsidRPr="00595FA4">
        <w:tab/>
        <w:t>V Praze dne ………………</w:t>
      </w:r>
    </w:p>
    <w:p w14:paraId="665E870C" w14:textId="77777777" w:rsidR="006C6943" w:rsidRPr="00595FA4" w:rsidRDefault="006C6943" w:rsidP="006C6943"/>
    <w:p w14:paraId="536FCF18" w14:textId="77777777" w:rsidR="006C6943" w:rsidRPr="00595FA4" w:rsidRDefault="006C6943" w:rsidP="006C6943"/>
    <w:p w14:paraId="62255F4A" w14:textId="77777777" w:rsidR="006C6943" w:rsidRPr="00595FA4" w:rsidRDefault="006C6943" w:rsidP="006C6943"/>
    <w:p w14:paraId="4EC58A80" w14:textId="77777777" w:rsidR="006C6943" w:rsidRPr="00595FA4" w:rsidRDefault="006C6943" w:rsidP="006C6943">
      <w:pPr>
        <w:spacing w:line="360" w:lineRule="auto"/>
      </w:pPr>
    </w:p>
    <w:p w14:paraId="0B5F2A91" w14:textId="77777777" w:rsidR="006C6943" w:rsidRPr="00595FA4" w:rsidRDefault="006C6943" w:rsidP="006C6943">
      <w:pPr>
        <w:spacing w:line="360" w:lineRule="auto"/>
      </w:pPr>
      <w:r w:rsidRPr="00595FA4">
        <w:t>…………………………………….</w:t>
      </w:r>
      <w:r w:rsidRPr="00595FA4">
        <w:tab/>
      </w:r>
      <w:r w:rsidRPr="00595FA4">
        <w:tab/>
        <w:t>…………………………………….</w:t>
      </w:r>
      <w:r w:rsidRPr="00595FA4">
        <w:tab/>
      </w:r>
    </w:p>
    <w:p w14:paraId="5CF0BCE3" w14:textId="496A8F8F" w:rsidR="006C6943" w:rsidRPr="00595FA4" w:rsidRDefault="006C6943" w:rsidP="006C6943">
      <w:pPr>
        <w:widowControl w:val="0"/>
        <w:ind w:right="147"/>
        <w:jc w:val="both"/>
      </w:pPr>
      <w:r w:rsidRPr="00595FA4">
        <w:tab/>
        <w:t xml:space="preserve">  Za objednatele</w:t>
      </w:r>
      <w:r w:rsidRPr="00595FA4">
        <w:tab/>
      </w:r>
      <w:r w:rsidRPr="00595FA4">
        <w:tab/>
        <w:t xml:space="preserve"> </w:t>
      </w:r>
      <w:r w:rsidRPr="00595FA4">
        <w:tab/>
        <w:t xml:space="preserve">  </w:t>
      </w:r>
      <w:r w:rsidRPr="00595FA4">
        <w:tab/>
        <w:t xml:space="preserve">                 Za zhotovitele</w:t>
      </w:r>
    </w:p>
    <w:p w14:paraId="7142006E" w14:textId="6D1695CA" w:rsidR="009C61C4" w:rsidRPr="00595FA4" w:rsidRDefault="00553316" w:rsidP="00553316">
      <w:pPr>
        <w:widowControl w:val="0"/>
        <w:ind w:left="708" w:right="147" w:firstLine="708"/>
        <w:jc w:val="both"/>
        <w:rPr>
          <w:b/>
          <w:bCs/>
        </w:rPr>
      </w:pPr>
      <w:r>
        <w:rPr>
          <w:b/>
          <w:bCs/>
        </w:rPr>
        <w:t>xxxxxxxxxxxxxxx</w:t>
      </w:r>
      <w:r w:rsidR="006C6943" w:rsidRPr="00595FA4">
        <w:rPr>
          <w:b/>
          <w:bCs/>
        </w:rPr>
        <w:t xml:space="preserve">                                 </w:t>
      </w:r>
      <w:r>
        <w:rPr>
          <w:b/>
          <w:bCs/>
        </w:rPr>
        <w:t>xxxxxxxxxxxxxxxxx</w:t>
      </w:r>
      <w:r w:rsidR="004B2AF9" w:rsidRPr="00595FA4">
        <w:rPr>
          <w:b/>
          <w:bCs/>
        </w:rPr>
        <w:t xml:space="preserve">         </w:t>
      </w:r>
    </w:p>
    <w:p w14:paraId="1D21476F" w14:textId="74B71E62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</w:p>
    <w:p w14:paraId="38DAABB2" w14:textId="7D1A4ADE" w:rsidR="00426721" w:rsidRPr="00595FA4" w:rsidRDefault="00426721" w:rsidP="00E46C79">
      <w:pPr>
        <w:widowControl w:val="0"/>
        <w:ind w:right="147"/>
        <w:jc w:val="both"/>
        <w:rPr>
          <w:b/>
          <w:bCs/>
        </w:rPr>
      </w:pPr>
      <w:r w:rsidRPr="00595FA4">
        <w:rPr>
          <w:b/>
          <w:bCs/>
        </w:rPr>
        <w:t>Příloha č. 1 : Rozsah a specifikace předmětu smlouvy</w:t>
      </w:r>
    </w:p>
    <w:sectPr w:rsidR="00426721" w:rsidRPr="00595FA4" w:rsidSect="00F7417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C8CF" w14:textId="77777777" w:rsidR="00E0195D" w:rsidRDefault="00E0195D" w:rsidP="004F24B2">
      <w:r>
        <w:separator/>
      </w:r>
    </w:p>
  </w:endnote>
  <w:endnote w:type="continuationSeparator" w:id="0">
    <w:p w14:paraId="3D6432FF" w14:textId="77777777" w:rsidR="00E0195D" w:rsidRDefault="00E0195D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1E53" w14:textId="77777777" w:rsidR="00E0195D" w:rsidRDefault="00E0195D" w:rsidP="004F24B2">
      <w:r>
        <w:separator/>
      </w:r>
    </w:p>
  </w:footnote>
  <w:footnote w:type="continuationSeparator" w:id="0">
    <w:p w14:paraId="62304AFC" w14:textId="77777777" w:rsidR="00E0195D" w:rsidRDefault="00E0195D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2C35C74F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F72A1E">
      <w:rPr>
        <w:b/>
        <w:bCs/>
        <w:szCs w:val="24"/>
      </w:rPr>
      <w:t>458</w:t>
    </w:r>
    <w:r w:rsidRPr="00BE2F70">
      <w:rPr>
        <w:b/>
        <w:bCs/>
        <w:szCs w:val="24"/>
      </w:rPr>
      <w:t>/202</w:t>
    </w:r>
    <w:r w:rsidR="00F72A1E">
      <w:rPr>
        <w:b/>
        <w:bCs/>
        <w:szCs w:val="24"/>
      </w:rPr>
      <w:t>3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65B70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1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4"/>
  </w:num>
  <w:num w:numId="16">
    <w:abstractNumId w:val="15"/>
  </w:num>
  <w:num w:numId="17">
    <w:abstractNumId w:val="11"/>
  </w:num>
  <w:num w:numId="18">
    <w:abstractNumId w:val="4"/>
  </w:num>
  <w:num w:numId="19">
    <w:abstractNumId w:val="40"/>
  </w:num>
  <w:num w:numId="20">
    <w:abstractNumId w:val="13"/>
  </w:num>
  <w:num w:numId="21">
    <w:abstractNumId w:val="41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8"/>
  </w:num>
  <w:num w:numId="37">
    <w:abstractNumId w:val="14"/>
  </w:num>
  <w:num w:numId="38">
    <w:abstractNumId w:val="12"/>
  </w:num>
  <w:num w:numId="39">
    <w:abstractNumId w:val="3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65799"/>
    <w:rsid w:val="00071AB0"/>
    <w:rsid w:val="000838BE"/>
    <w:rsid w:val="00090059"/>
    <w:rsid w:val="00090968"/>
    <w:rsid w:val="000A04DE"/>
    <w:rsid w:val="000B48E5"/>
    <w:rsid w:val="000B6AD6"/>
    <w:rsid w:val="000C1C4B"/>
    <w:rsid w:val="000C2C21"/>
    <w:rsid w:val="000C7524"/>
    <w:rsid w:val="000D0DDC"/>
    <w:rsid w:val="000E6B70"/>
    <w:rsid w:val="00100805"/>
    <w:rsid w:val="00100907"/>
    <w:rsid w:val="00110360"/>
    <w:rsid w:val="0011187E"/>
    <w:rsid w:val="00115006"/>
    <w:rsid w:val="00116EE3"/>
    <w:rsid w:val="00141B9D"/>
    <w:rsid w:val="001505B9"/>
    <w:rsid w:val="001728FE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4C6"/>
    <w:rsid w:val="001C7805"/>
    <w:rsid w:val="001E2187"/>
    <w:rsid w:val="001E2489"/>
    <w:rsid w:val="001F3222"/>
    <w:rsid w:val="001F7997"/>
    <w:rsid w:val="0021251D"/>
    <w:rsid w:val="00213312"/>
    <w:rsid w:val="002211B0"/>
    <w:rsid w:val="00223468"/>
    <w:rsid w:val="002364DE"/>
    <w:rsid w:val="00241449"/>
    <w:rsid w:val="002540B6"/>
    <w:rsid w:val="002540E9"/>
    <w:rsid w:val="002634D7"/>
    <w:rsid w:val="00277A13"/>
    <w:rsid w:val="002A1A13"/>
    <w:rsid w:val="002A7C67"/>
    <w:rsid w:val="002D4FDF"/>
    <w:rsid w:val="002D5379"/>
    <w:rsid w:val="002E25EC"/>
    <w:rsid w:val="002E5A49"/>
    <w:rsid w:val="002F3783"/>
    <w:rsid w:val="002F3D92"/>
    <w:rsid w:val="00300B92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5812"/>
    <w:rsid w:val="003B5AF4"/>
    <w:rsid w:val="003E74F7"/>
    <w:rsid w:val="003F715C"/>
    <w:rsid w:val="00411EFC"/>
    <w:rsid w:val="00411FFC"/>
    <w:rsid w:val="00426721"/>
    <w:rsid w:val="0042762B"/>
    <w:rsid w:val="00433A52"/>
    <w:rsid w:val="004367C9"/>
    <w:rsid w:val="00443784"/>
    <w:rsid w:val="00474EA1"/>
    <w:rsid w:val="00482A2F"/>
    <w:rsid w:val="00493A9B"/>
    <w:rsid w:val="00496AE6"/>
    <w:rsid w:val="004A310A"/>
    <w:rsid w:val="004B1E81"/>
    <w:rsid w:val="004B294F"/>
    <w:rsid w:val="004B2AF9"/>
    <w:rsid w:val="004F24B2"/>
    <w:rsid w:val="004F2671"/>
    <w:rsid w:val="004F551E"/>
    <w:rsid w:val="004F7018"/>
    <w:rsid w:val="00500841"/>
    <w:rsid w:val="0050698D"/>
    <w:rsid w:val="00517E7C"/>
    <w:rsid w:val="0052751A"/>
    <w:rsid w:val="0053704A"/>
    <w:rsid w:val="00543C39"/>
    <w:rsid w:val="00553316"/>
    <w:rsid w:val="005651B5"/>
    <w:rsid w:val="005676BB"/>
    <w:rsid w:val="00574284"/>
    <w:rsid w:val="00581BFC"/>
    <w:rsid w:val="00595B94"/>
    <w:rsid w:val="00595FA4"/>
    <w:rsid w:val="00596F45"/>
    <w:rsid w:val="005A0393"/>
    <w:rsid w:val="005A1AD6"/>
    <w:rsid w:val="005A4CDD"/>
    <w:rsid w:val="005B6DBF"/>
    <w:rsid w:val="005D50ED"/>
    <w:rsid w:val="005E184E"/>
    <w:rsid w:val="00606C87"/>
    <w:rsid w:val="00622F03"/>
    <w:rsid w:val="006441C6"/>
    <w:rsid w:val="00660BED"/>
    <w:rsid w:val="006854D6"/>
    <w:rsid w:val="00694D27"/>
    <w:rsid w:val="006B4BC9"/>
    <w:rsid w:val="006C17E5"/>
    <w:rsid w:val="006C6943"/>
    <w:rsid w:val="006E09D2"/>
    <w:rsid w:val="006E496B"/>
    <w:rsid w:val="007054C5"/>
    <w:rsid w:val="00712133"/>
    <w:rsid w:val="007125B9"/>
    <w:rsid w:val="007158BB"/>
    <w:rsid w:val="007167DF"/>
    <w:rsid w:val="00720D1E"/>
    <w:rsid w:val="0074235A"/>
    <w:rsid w:val="007429A9"/>
    <w:rsid w:val="00745491"/>
    <w:rsid w:val="00745DB6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7F7755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65070"/>
    <w:rsid w:val="00992879"/>
    <w:rsid w:val="009A4DA3"/>
    <w:rsid w:val="009A62AD"/>
    <w:rsid w:val="009C61C4"/>
    <w:rsid w:val="009E00FC"/>
    <w:rsid w:val="009E70C0"/>
    <w:rsid w:val="009F35F1"/>
    <w:rsid w:val="00A25E2D"/>
    <w:rsid w:val="00A42FB7"/>
    <w:rsid w:val="00A52585"/>
    <w:rsid w:val="00A625D9"/>
    <w:rsid w:val="00A716D9"/>
    <w:rsid w:val="00A8008C"/>
    <w:rsid w:val="00A86449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51E35"/>
    <w:rsid w:val="00B65C22"/>
    <w:rsid w:val="00B75B7A"/>
    <w:rsid w:val="00B85D3C"/>
    <w:rsid w:val="00B87AA9"/>
    <w:rsid w:val="00B94E61"/>
    <w:rsid w:val="00BA0A54"/>
    <w:rsid w:val="00BB49AF"/>
    <w:rsid w:val="00BC1E62"/>
    <w:rsid w:val="00BD178D"/>
    <w:rsid w:val="00BD3677"/>
    <w:rsid w:val="00BD5C85"/>
    <w:rsid w:val="00BE2F70"/>
    <w:rsid w:val="00BE4F04"/>
    <w:rsid w:val="00C0474A"/>
    <w:rsid w:val="00C067E4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D6597"/>
    <w:rsid w:val="00CE73F6"/>
    <w:rsid w:val="00CE7FFE"/>
    <w:rsid w:val="00CF1A35"/>
    <w:rsid w:val="00D01D4C"/>
    <w:rsid w:val="00D16456"/>
    <w:rsid w:val="00D17539"/>
    <w:rsid w:val="00D219E8"/>
    <w:rsid w:val="00D240D3"/>
    <w:rsid w:val="00D36945"/>
    <w:rsid w:val="00D459C8"/>
    <w:rsid w:val="00D53CB2"/>
    <w:rsid w:val="00D64E3C"/>
    <w:rsid w:val="00D833C5"/>
    <w:rsid w:val="00DB18FE"/>
    <w:rsid w:val="00DB70FB"/>
    <w:rsid w:val="00DB7F02"/>
    <w:rsid w:val="00DC47A0"/>
    <w:rsid w:val="00DC4A78"/>
    <w:rsid w:val="00DD5A4D"/>
    <w:rsid w:val="00DE11F7"/>
    <w:rsid w:val="00E002FE"/>
    <w:rsid w:val="00E0195D"/>
    <w:rsid w:val="00E12BFB"/>
    <w:rsid w:val="00E33ADA"/>
    <w:rsid w:val="00E41C4A"/>
    <w:rsid w:val="00E46C79"/>
    <w:rsid w:val="00E50187"/>
    <w:rsid w:val="00E55BCF"/>
    <w:rsid w:val="00E603E1"/>
    <w:rsid w:val="00E62613"/>
    <w:rsid w:val="00E67B5F"/>
    <w:rsid w:val="00E721E2"/>
    <w:rsid w:val="00E73B69"/>
    <w:rsid w:val="00EB0EF6"/>
    <w:rsid w:val="00EB5AEB"/>
    <w:rsid w:val="00EC41CB"/>
    <w:rsid w:val="00EC4435"/>
    <w:rsid w:val="00EF0061"/>
    <w:rsid w:val="00EF2C16"/>
    <w:rsid w:val="00EF3D86"/>
    <w:rsid w:val="00F12D02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2A1E"/>
    <w:rsid w:val="00F74174"/>
    <w:rsid w:val="00F85E9B"/>
    <w:rsid w:val="00F922B2"/>
    <w:rsid w:val="00F94EBC"/>
    <w:rsid w:val="00F96DF2"/>
    <w:rsid w:val="00FB2458"/>
    <w:rsid w:val="00FB37C3"/>
    <w:rsid w:val="00FB698A"/>
    <w:rsid w:val="00FC1237"/>
    <w:rsid w:val="00FC13C1"/>
    <w:rsid w:val="00FD2153"/>
    <w:rsid w:val="00FD3AEF"/>
    <w:rsid w:val="00FD3B77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praha-vysehra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714AD-3469-4AC7-A593-F8CB98A22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2020-11-10T08:44:00Z</cp:lastPrinted>
  <dcterms:created xsi:type="dcterms:W3CDTF">2023-06-05T14:39:00Z</dcterms:created>
  <dcterms:modified xsi:type="dcterms:W3CDTF">2023-06-05T14:40:00Z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