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180" w:rsidRPr="00FC4EC3" w:rsidRDefault="007A1180" w:rsidP="00D454DA">
      <w:pPr>
        <w:pStyle w:val="Nzev"/>
        <w:tabs>
          <w:tab w:val="left" w:pos="3402"/>
        </w:tabs>
        <w:rPr>
          <w:szCs w:val="32"/>
        </w:rPr>
      </w:pPr>
      <w:r w:rsidRPr="00FC4EC3">
        <w:rPr>
          <w:szCs w:val="32"/>
        </w:rPr>
        <w:t xml:space="preserve">Dodatek č. </w:t>
      </w:r>
      <w:r w:rsidR="00C07CB6">
        <w:rPr>
          <w:szCs w:val="32"/>
        </w:rPr>
        <w:t>1</w:t>
      </w:r>
    </w:p>
    <w:p w:rsidR="007A1180" w:rsidRPr="007A1180" w:rsidRDefault="007A1180" w:rsidP="007A118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1180">
        <w:rPr>
          <w:rFonts w:ascii="Times New Roman" w:hAnsi="Times New Roman" w:cs="Times New Roman"/>
          <w:b/>
          <w:bCs/>
          <w:snapToGrid w:val="0"/>
          <w:sz w:val="28"/>
          <w:szCs w:val="28"/>
        </w:rPr>
        <w:t xml:space="preserve">k Dohodě o režimu předávání datových souborů </w:t>
      </w:r>
      <w:r w:rsidRPr="007A1180">
        <w:rPr>
          <w:rFonts w:ascii="Times New Roman" w:hAnsi="Times New Roman" w:cs="Times New Roman"/>
          <w:b/>
          <w:bCs/>
          <w:sz w:val="28"/>
          <w:szCs w:val="28"/>
        </w:rPr>
        <w:t xml:space="preserve">k automatizovanému podání poštovních poukázek B </w:t>
      </w:r>
    </w:p>
    <w:p w:rsidR="00986AE1" w:rsidRDefault="00674806" w:rsidP="006D27DF">
      <w:pPr>
        <w:spacing w:before="480" w:after="0" w:line="3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986AE1">
        <w:rPr>
          <w:rFonts w:ascii="Times New Roman" w:hAnsi="Times New Roman" w:cs="Times New Roman"/>
          <w:sz w:val="24"/>
          <w:szCs w:val="24"/>
        </w:rPr>
        <w:t>zavřen</w:t>
      </w:r>
      <w:r w:rsidR="007A1180">
        <w:rPr>
          <w:rFonts w:ascii="Times New Roman" w:hAnsi="Times New Roman" w:cs="Times New Roman"/>
          <w:sz w:val="24"/>
          <w:szCs w:val="24"/>
        </w:rPr>
        <w:t>ý</w:t>
      </w:r>
      <w:r w:rsidR="00986AE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6AE1">
        <w:rPr>
          <w:rFonts w:ascii="Times New Roman" w:hAnsi="Times New Roman" w:cs="Times New Roman"/>
          <w:sz w:val="24"/>
          <w:szCs w:val="24"/>
        </w:rPr>
        <w:t>mezi</w:t>
      </w:r>
      <w:proofErr w:type="gramEnd"/>
    </w:p>
    <w:p w:rsidR="0012417D" w:rsidRDefault="0012417D" w:rsidP="0012417D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480" w:line="300" w:lineRule="exact"/>
        <w:ind w:left="567" w:right="539" w:hanging="567"/>
        <w:rPr>
          <w:b/>
          <w:bCs/>
        </w:rPr>
      </w:pPr>
      <w:r>
        <w:rPr>
          <w:b/>
          <w:bCs/>
        </w:rPr>
        <w:t xml:space="preserve">Česká pošta, </w:t>
      </w:r>
      <w:proofErr w:type="spellStart"/>
      <w:proofErr w:type="gramStart"/>
      <w:r>
        <w:rPr>
          <w:b/>
          <w:bCs/>
        </w:rPr>
        <w:t>s.p</w:t>
      </w:r>
      <w:proofErr w:type="spellEnd"/>
      <w:r>
        <w:rPr>
          <w:b/>
          <w:bCs/>
        </w:rPr>
        <w:t>.</w:t>
      </w:r>
      <w:proofErr w:type="gramEnd"/>
    </w:p>
    <w:p w:rsidR="0012417D" w:rsidRPr="007D64F8" w:rsidRDefault="008A7619" w:rsidP="00485D50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>
        <w:rPr>
          <w:bCs/>
        </w:rPr>
        <w:t>se sídlem:</w:t>
      </w:r>
      <w:r>
        <w:rPr>
          <w:bCs/>
        </w:rPr>
        <w:tab/>
      </w:r>
      <w:r w:rsidR="0012417D" w:rsidRPr="007D64F8">
        <w:rPr>
          <w:bCs/>
        </w:rPr>
        <w:t>Praha 1, Politických vězňů 909/4, PSČ 225 99</w:t>
      </w:r>
    </w:p>
    <w:p w:rsidR="0012417D" w:rsidRDefault="0012417D" w:rsidP="00485D50">
      <w:pPr>
        <w:pStyle w:val="Import4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IČ</w:t>
      </w:r>
      <w:r w:rsidR="004C3E7A">
        <w:rPr>
          <w:bCs/>
        </w:rPr>
        <w:t>O</w:t>
      </w:r>
      <w:r w:rsidRPr="007D64F8">
        <w:rPr>
          <w:bCs/>
        </w:rPr>
        <w:t>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</w:r>
      <w:r>
        <w:rPr>
          <w:bCs/>
        </w:rPr>
        <w:t>47114983</w:t>
      </w:r>
    </w:p>
    <w:p w:rsidR="0012417D" w:rsidRDefault="0012417D" w:rsidP="00485D50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right="539" w:firstLine="0"/>
        <w:rPr>
          <w:bCs/>
        </w:rPr>
      </w:pPr>
      <w:r w:rsidRPr="007D64F8">
        <w:rPr>
          <w:bCs/>
        </w:rPr>
        <w:t>DIČ:</w:t>
      </w:r>
      <w:r w:rsidR="008A7619">
        <w:rPr>
          <w:b/>
          <w:bCs/>
        </w:rPr>
        <w:t xml:space="preserve"> </w:t>
      </w:r>
      <w:r w:rsidR="008A7619">
        <w:rPr>
          <w:b/>
          <w:bCs/>
        </w:rPr>
        <w:tab/>
        <w:t xml:space="preserve">                             </w:t>
      </w:r>
      <w:r w:rsidR="008A7619">
        <w:rPr>
          <w:b/>
          <w:bCs/>
        </w:rPr>
        <w:tab/>
      </w:r>
      <w:r>
        <w:rPr>
          <w:bCs/>
        </w:rPr>
        <w:t>CZ47114983</w:t>
      </w:r>
    </w:p>
    <w:p w:rsidR="0012417D" w:rsidRDefault="0012417D" w:rsidP="00485D50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7D64F8">
        <w:rPr>
          <w:bCs/>
        </w:rPr>
        <w:t xml:space="preserve">zastoupen: </w:t>
      </w:r>
      <w:r w:rsidR="008A7619">
        <w:rPr>
          <w:bCs/>
        </w:rPr>
        <w:t xml:space="preserve">  </w:t>
      </w:r>
      <w:r w:rsidR="008A7619">
        <w:rPr>
          <w:bCs/>
        </w:rPr>
        <w:tab/>
      </w:r>
      <w:r w:rsidR="00881F6E">
        <w:rPr>
          <w:bCs/>
        </w:rPr>
        <w:tab/>
      </w:r>
      <w:r w:rsidR="005B7A76">
        <w:rPr>
          <w:b/>
          <w:bCs/>
        </w:rPr>
        <w:t>Eliškou Marečkovou</w:t>
      </w:r>
      <w:r w:rsidRPr="009603B3">
        <w:rPr>
          <w:b/>
          <w:bCs/>
        </w:rPr>
        <w:t xml:space="preserve">, </w:t>
      </w:r>
      <w:r w:rsidR="00881F6E">
        <w:rPr>
          <w:b/>
          <w:bCs/>
        </w:rPr>
        <w:t>vedoucí</w:t>
      </w:r>
      <w:r w:rsidRPr="009603B3">
        <w:rPr>
          <w:b/>
          <w:bCs/>
        </w:rPr>
        <w:t xml:space="preserve"> odboru</w:t>
      </w:r>
    </w:p>
    <w:p w:rsidR="0012417D" w:rsidRPr="009603B3" w:rsidRDefault="008A7619" w:rsidP="00485D50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/>
          <w:bCs/>
        </w:rPr>
      </w:pPr>
      <w:r>
        <w:rPr>
          <w:bCs/>
        </w:rPr>
        <w:tab/>
      </w:r>
      <w:r>
        <w:rPr>
          <w:bCs/>
        </w:rPr>
        <w:tab/>
        <w:t xml:space="preserve">                             </w:t>
      </w:r>
      <w:r>
        <w:rPr>
          <w:bCs/>
        </w:rPr>
        <w:tab/>
      </w:r>
      <w:r w:rsidR="0012417D" w:rsidRPr="009603B3">
        <w:rPr>
          <w:b/>
          <w:bCs/>
        </w:rPr>
        <w:t>zpracování peněžních služeb</w:t>
      </w:r>
    </w:p>
    <w:p w:rsidR="006B20C6" w:rsidRDefault="0012417D" w:rsidP="00485D50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20" w:line="300" w:lineRule="exact"/>
        <w:ind w:left="567" w:right="539" w:hanging="567"/>
        <w:rPr>
          <w:bCs/>
        </w:rPr>
      </w:pPr>
      <w:r w:rsidRPr="0069268C">
        <w:rPr>
          <w:bCs/>
        </w:rPr>
        <w:t>zaps</w:t>
      </w:r>
      <w:r>
        <w:rPr>
          <w:bCs/>
        </w:rPr>
        <w:t>án</w:t>
      </w:r>
      <w:r w:rsidRPr="0069268C">
        <w:rPr>
          <w:bCs/>
        </w:rPr>
        <w:t xml:space="preserve"> v </w:t>
      </w:r>
      <w:r>
        <w:rPr>
          <w:bCs/>
        </w:rPr>
        <w:t>o</w:t>
      </w:r>
      <w:r w:rsidRPr="0069268C">
        <w:rPr>
          <w:bCs/>
        </w:rPr>
        <w:t xml:space="preserve">bchodním rejstříku </w:t>
      </w:r>
      <w:r w:rsidR="008A7619">
        <w:rPr>
          <w:bCs/>
        </w:rPr>
        <w:t xml:space="preserve">       </w:t>
      </w:r>
      <w:r w:rsidR="008A7619">
        <w:rPr>
          <w:bCs/>
        </w:rPr>
        <w:tab/>
      </w:r>
      <w:r w:rsidRPr="0069268C">
        <w:rPr>
          <w:bCs/>
        </w:rPr>
        <w:t>Městského soudu v Praze,</w:t>
      </w:r>
      <w:r>
        <w:rPr>
          <w:bCs/>
        </w:rPr>
        <w:t xml:space="preserve"> oddíl A, vložka</w:t>
      </w:r>
      <w:r w:rsidR="004C4ADB">
        <w:rPr>
          <w:bCs/>
        </w:rPr>
        <w:t xml:space="preserve"> </w:t>
      </w:r>
      <w:r w:rsidRPr="0069268C">
        <w:rPr>
          <w:bCs/>
        </w:rPr>
        <w:t>7565</w:t>
      </w:r>
    </w:p>
    <w:p w:rsidR="0012417D" w:rsidRPr="00761F86" w:rsidRDefault="0012417D" w:rsidP="006B20C6">
      <w:pPr>
        <w:pStyle w:val="Import4"/>
        <w:tabs>
          <w:tab w:val="clear" w:pos="720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left="567" w:right="539" w:hanging="567"/>
      </w:pPr>
      <w:r w:rsidRPr="00761F86">
        <w:rPr>
          <w:u w:val="single"/>
        </w:rPr>
        <w:t>korespondenční adresa:</w:t>
      </w:r>
      <w:r w:rsidRPr="00761F86">
        <w:t xml:space="preserve">  </w:t>
      </w:r>
    </w:p>
    <w:p w:rsidR="0012417D" w:rsidRPr="00761F86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60" w:line="300" w:lineRule="exact"/>
        <w:ind w:right="539" w:firstLine="0"/>
        <w:rPr>
          <w:bCs/>
        </w:rPr>
      </w:pPr>
      <w:r w:rsidRPr="00761F86">
        <w:t xml:space="preserve">Česká pošta, </w:t>
      </w:r>
      <w:proofErr w:type="spellStart"/>
      <w:proofErr w:type="gramStart"/>
      <w:r w:rsidRPr="00761F86">
        <w:t>s.p</w:t>
      </w:r>
      <w:proofErr w:type="spellEnd"/>
      <w:r w:rsidRPr="00761F86">
        <w:t>.</w:t>
      </w:r>
      <w:proofErr w:type="gramEnd"/>
      <w:r w:rsidRPr="00761F86">
        <w:t xml:space="preserve">, RZPS Ostrava, Dr. Martínka 1406/12, 700 90 Ostrava - Hrabůvka 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120" w:line="300" w:lineRule="exact"/>
        <w:ind w:right="539" w:firstLine="0"/>
      </w:pPr>
      <w:r>
        <w:t>dále jen „Česká pošta</w:t>
      </w:r>
      <w:r w:rsidR="00E3152C">
        <w:t>“</w:t>
      </w:r>
      <w:r>
        <w:t xml:space="preserve"> nebo </w:t>
      </w:r>
      <w:r w:rsidR="00E3152C">
        <w:t>„</w:t>
      </w:r>
      <w:r>
        <w:t>ČP“</w:t>
      </w:r>
    </w:p>
    <w:p w:rsidR="0012417D" w:rsidRDefault="0012417D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</w:tabs>
        <w:spacing w:before="360" w:line="300" w:lineRule="exact"/>
        <w:ind w:right="539" w:firstLine="0"/>
      </w:pPr>
      <w:r>
        <w:t>a</w:t>
      </w:r>
    </w:p>
    <w:p w:rsidR="00FA485A" w:rsidRDefault="00FA485A" w:rsidP="00FA485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360" w:line="300" w:lineRule="exact"/>
        <w:ind w:firstLine="0"/>
      </w:pPr>
      <w:r>
        <w:t>ID: 38266001</w:t>
      </w:r>
    </w:p>
    <w:p w:rsidR="00FA485A" w:rsidRDefault="00FA485A" w:rsidP="00FA485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</w:pPr>
      <w:r>
        <w:rPr>
          <w:b/>
        </w:rPr>
        <w:t>Slavia pojišťovna a.s.</w:t>
      </w:r>
    </w:p>
    <w:p w:rsidR="00FA485A" w:rsidRDefault="00FA485A" w:rsidP="007B7B0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left="3402" w:hanging="3402"/>
      </w:pPr>
      <w:r>
        <w:t>se sídlem:</w:t>
      </w:r>
      <w:r>
        <w:tab/>
        <w:t>Praha 1, Revoluční 1/655, PSČ 110 00</w:t>
      </w:r>
    </w:p>
    <w:p w:rsidR="00FA485A" w:rsidRDefault="00FA485A" w:rsidP="007B7B0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left="3402" w:hanging="3402"/>
      </w:pPr>
      <w:r>
        <w:t>IČO:</w:t>
      </w:r>
      <w:r>
        <w:tab/>
        <w:t>60197501</w:t>
      </w:r>
    </w:p>
    <w:p w:rsidR="00FA485A" w:rsidRDefault="00FA485A" w:rsidP="007B7B0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left="3402" w:hanging="3402"/>
      </w:pPr>
      <w:r>
        <w:t>DIČ:</w:t>
      </w:r>
      <w:r>
        <w:tab/>
        <w:t>CZ60197501</w:t>
      </w:r>
    </w:p>
    <w:p w:rsidR="00FA485A" w:rsidRDefault="00FA485A" w:rsidP="007B7B0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left="3402" w:right="-709" w:hanging="3402"/>
        <w:rPr>
          <w:b/>
        </w:rPr>
      </w:pPr>
      <w:r>
        <w:t>zastoupena:</w:t>
      </w:r>
      <w:r>
        <w:tab/>
      </w:r>
      <w:r w:rsidR="006A5CA2">
        <w:rPr>
          <w:b/>
        </w:rPr>
        <w:t>Mgr. Karlem</w:t>
      </w:r>
      <w:r>
        <w:rPr>
          <w:b/>
        </w:rPr>
        <w:t xml:space="preserve"> </w:t>
      </w:r>
      <w:proofErr w:type="spellStart"/>
      <w:r w:rsidR="006A5CA2">
        <w:rPr>
          <w:b/>
        </w:rPr>
        <w:t>Waisserem</w:t>
      </w:r>
      <w:proofErr w:type="spellEnd"/>
      <w:r w:rsidR="006A5CA2">
        <w:rPr>
          <w:b/>
        </w:rPr>
        <w:t xml:space="preserve">, </w:t>
      </w:r>
      <w:r>
        <w:rPr>
          <w:b/>
        </w:rPr>
        <w:t>předsedou představenstva</w:t>
      </w:r>
    </w:p>
    <w:p w:rsidR="00FA485A" w:rsidRPr="00E9410E" w:rsidRDefault="00FA485A" w:rsidP="007B7B0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left="3402" w:right="-709" w:hanging="3402"/>
        <w:rPr>
          <w:b/>
        </w:rPr>
      </w:pPr>
      <w:r>
        <w:rPr>
          <w:b/>
        </w:rPr>
        <w:tab/>
        <w:t xml:space="preserve">JUDr. Ivanou </w:t>
      </w:r>
      <w:proofErr w:type="spellStart"/>
      <w:r>
        <w:rPr>
          <w:b/>
        </w:rPr>
        <w:t>Zörklerovou</w:t>
      </w:r>
      <w:proofErr w:type="spellEnd"/>
      <w:r>
        <w:rPr>
          <w:b/>
        </w:rPr>
        <w:t>, členem představenstva</w:t>
      </w:r>
    </w:p>
    <w:p w:rsidR="00FA485A" w:rsidRDefault="00FA485A" w:rsidP="007B7B0C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20" w:line="300" w:lineRule="exact"/>
        <w:ind w:left="3402" w:hanging="3402"/>
      </w:pPr>
      <w:r>
        <w:t>zapsána</w:t>
      </w:r>
      <w:r w:rsidRPr="00A14711">
        <w:rPr>
          <w:color w:val="FF0000"/>
        </w:rPr>
        <w:t xml:space="preserve"> </w:t>
      </w:r>
      <w:r>
        <w:t>v obchodním rejstříku</w:t>
      </w:r>
      <w:r>
        <w:tab/>
        <w:t>Městského soudu v Praze, oddíl B, vložka 2591</w:t>
      </w:r>
    </w:p>
    <w:p w:rsidR="00FA485A" w:rsidRDefault="00FA485A" w:rsidP="00FA485A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 w:line="300" w:lineRule="exact"/>
        <w:ind w:firstLine="0"/>
        <w:rPr>
          <w:b/>
          <w:bCs/>
        </w:rPr>
      </w:pPr>
      <w:r>
        <w:t>dále jen „Odesílatel“</w:t>
      </w:r>
      <w:r>
        <w:tab/>
      </w:r>
    </w:p>
    <w:p w:rsidR="00247899" w:rsidRDefault="00247899" w:rsidP="0012417D">
      <w:pPr>
        <w:pStyle w:val="Import6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left" w:pos="3402"/>
        </w:tabs>
        <w:spacing w:before="120" w:line="300" w:lineRule="exact"/>
        <w:ind w:right="539" w:firstLine="0"/>
      </w:pPr>
    </w:p>
    <w:p w:rsidR="00986AE1" w:rsidRDefault="00986AE1" w:rsidP="003C1B21">
      <w:pPr>
        <w:tabs>
          <w:tab w:val="left" w:pos="3402"/>
        </w:tabs>
        <w:spacing w:before="240" w:after="600" w:line="300" w:lineRule="exact"/>
        <w:rPr>
          <w:rFonts w:ascii="Times New Roman" w:hAnsi="Times New Roman" w:cs="Times New Roman"/>
          <w:b/>
          <w:sz w:val="32"/>
          <w:szCs w:val="32"/>
        </w:rPr>
      </w:pPr>
      <w:r w:rsidRPr="006D27DF">
        <w:rPr>
          <w:rFonts w:ascii="Times New Roman" w:hAnsi="Times New Roman" w:cs="Times New Roman"/>
          <w:b/>
          <w:sz w:val="24"/>
          <w:szCs w:val="24"/>
        </w:rPr>
        <w:t>ČÍSLO ODESÍLATELE:</w:t>
      </w:r>
      <w:r w:rsidR="00674806" w:rsidRPr="006D27DF">
        <w:rPr>
          <w:rFonts w:ascii="Times New Roman" w:hAnsi="Times New Roman" w:cs="Times New Roman"/>
          <w:b/>
          <w:sz w:val="24"/>
          <w:szCs w:val="24"/>
        </w:rPr>
        <w:tab/>
      </w:r>
      <w:r w:rsidR="00164FD4">
        <w:rPr>
          <w:rFonts w:ascii="Times New Roman" w:hAnsi="Times New Roman" w:cs="Times New Roman"/>
          <w:b/>
          <w:sz w:val="32"/>
          <w:szCs w:val="32"/>
        </w:rPr>
        <w:t>210379</w:t>
      </w:r>
      <w:r w:rsidR="00303D9E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A4586B" w:rsidRPr="0013035E" w:rsidRDefault="0013035E" w:rsidP="001D0541">
      <w:pPr>
        <w:spacing w:before="360" w:after="0" w:line="300" w:lineRule="exact"/>
        <w:ind w:left="3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A1180" w:rsidRPr="0013035E">
        <w:rPr>
          <w:rFonts w:ascii="Times New Roman" w:hAnsi="Times New Roman" w:cs="Times New Roman"/>
          <w:b/>
          <w:sz w:val="28"/>
          <w:szCs w:val="28"/>
        </w:rPr>
        <w:t>Ujednání</w:t>
      </w:r>
    </w:p>
    <w:p w:rsidR="007A1180" w:rsidRPr="00026E21" w:rsidRDefault="00026E21" w:rsidP="003C1B21">
      <w:pPr>
        <w:tabs>
          <w:tab w:val="left" w:pos="426"/>
        </w:tabs>
        <w:spacing w:before="240" w:after="0" w:line="300" w:lineRule="exact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D454DA">
        <w:rPr>
          <w:rFonts w:ascii="Times New Roman" w:hAnsi="Times New Roman" w:cs="Times New Roman"/>
          <w:sz w:val="24"/>
          <w:szCs w:val="24"/>
        </w:rPr>
        <w:tab/>
      </w:r>
      <w:r w:rsidR="00567DDA">
        <w:rPr>
          <w:rFonts w:ascii="Times New Roman" w:hAnsi="Times New Roman" w:cs="Times New Roman"/>
          <w:sz w:val="24"/>
          <w:szCs w:val="24"/>
        </w:rPr>
        <w:t>Strany Dohody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se dohodly na změně obsahu Dohody o režimu předávání datových souborů k automatizovanému podání poštovních poukázek B uzavřené dne </w:t>
      </w:r>
      <w:r w:rsidR="0095002C">
        <w:rPr>
          <w:rFonts w:ascii="Times New Roman" w:hAnsi="Times New Roman" w:cs="Times New Roman"/>
          <w:sz w:val="24"/>
          <w:szCs w:val="24"/>
        </w:rPr>
        <w:t>9. 12</w:t>
      </w:r>
      <w:r w:rsidR="00247899" w:rsidRPr="00026E21">
        <w:rPr>
          <w:rFonts w:ascii="Times New Roman" w:hAnsi="Times New Roman" w:cs="Times New Roman"/>
          <w:sz w:val="24"/>
          <w:szCs w:val="24"/>
        </w:rPr>
        <w:t>.</w:t>
      </w:r>
      <w:r w:rsidR="0095002C">
        <w:rPr>
          <w:rFonts w:ascii="Times New Roman" w:hAnsi="Times New Roman" w:cs="Times New Roman"/>
          <w:sz w:val="24"/>
          <w:szCs w:val="24"/>
        </w:rPr>
        <w:t xml:space="preserve"> 2015,</w:t>
      </w:r>
      <w:r w:rsidR="00247899" w:rsidRPr="00026E21">
        <w:rPr>
          <w:rFonts w:ascii="Times New Roman" w:hAnsi="Times New Roman" w:cs="Times New Roman"/>
          <w:sz w:val="24"/>
          <w:szCs w:val="24"/>
        </w:rPr>
        <w:t xml:space="preserve"> a to následujícím způsobem:</w:t>
      </w:r>
    </w:p>
    <w:p w:rsidR="00E3152C" w:rsidRDefault="00537324" w:rsidP="00D87104">
      <w:pPr>
        <w:tabs>
          <w:tab w:val="left" w:pos="284"/>
        </w:tabs>
        <w:spacing w:before="36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</w:t>
      </w:r>
      <w:r w:rsidR="00E3152C">
        <w:rPr>
          <w:rFonts w:ascii="Times New Roman" w:hAnsi="Times New Roman" w:cs="Times New Roman"/>
          <w:sz w:val="24"/>
          <w:szCs w:val="24"/>
        </w:rPr>
        <w:t xml:space="preserve">. Česká pošta bere na vědomí </w:t>
      </w:r>
      <w:r w:rsidR="00E3152C" w:rsidRPr="00410B7B">
        <w:rPr>
          <w:rFonts w:ascii="Times New Roman" w:hAnsi="Times New Roman" w:cs="Times New Roman"/>
          <w:b/>
          <w:sz w:val="24"/>
          <w:szCs w:val="24"/>
        </w:rPr>
        <w:t>změnu</w:t>
      </w:r>
      <w:r w:rsidR="00E3152C" w:rsidRPr="00A7555F">
        <w:rPr>
          <w:rFonts w:ascii="Times New Roman" w:hAnsi="Times New Roman" w:cs="Times New Roman"/>
          <w:b/>
          <w:sz w:val="24"/>
          <w:szCs w:val="24"/>
        </w:rPr>
        <w:t xml:space="preserve"> v zastoupení</w:t>
      </w:r>
      <w:r w:rsidR="00E3152C">
        <w:rPr>
          <w:rFonts w:ascii="Times New Roman" w:hAnsi="Times New Roman" w:cs="Times New Roman"/>
          <w:sz w:val="24"/>
          <w:szCs w:val="24"/>
        </w:rPr>
        <w:t xml:space="preserve"> Odesílatele.</w:t>
      </w:r>
    </w:p>
    <w:p w:rsidR="00A4586B" w:rsidRPr="00AB610C" w:rsidRDefault="00AB610C" w:rsidP="00303D9E">
      <w:pPr>
        <w:spacing w:before="240" w:after="0" w:line="300" w:lineRule="exact"/>
        <w:ind w:left="284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13226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567DDA">
        <w:rPr>
          <w:rFonts w:ascii="Times New Roman" w:hAnsi="Times New Roman" w:cs="Times New Roman"/>
          <w:sz w:val="24"/>
          <w:szCs w:val="24"/>
        </w:rPr>
        <w:t>Strany Dohody</w:t>
      </w:r>
      <w:r w:rsidR="00A4586B" w:rsidRPr="00AB610C">
        <w:rPr>
          <w:rFonts w:ascii="Times New Roman" w:hAnsi="Times New Roman" w:cs="Times New Roman"/>
          <w:sz w:val="24"/>
          <w:szCs w:val="24"/>
        </w:rPr>
        <w:t xml:space="preserve"> se dohodly na </w:t>
      </w:r>
      <w:r w:rsidR="00A4586B" w:rsidRPr="00AB610C">
        <w:rPr>
          <w:rFonts w:ascii="Times New Roman" w:hAnsi="Times New Roman" w:cs="Times New Roman"/>
          <w:b/>
          <w:sz w:val="24"/>
          <w:szCs w:val="24"/>
        </w:rPr>
        <w:t>úplném nahrazení</w:t>
      </w:r>
      <w:r w:rsidR="00A4586B" w:rsidRPr="00AB610C">
        <w:rPr>
          <w:rFonts w:ascii="Times New Roman" w:hAnsi="Times New Roman" w:cs="Times New Roman"/>
          <w:sz w:val="24"/>
          <w:szCs w:val="24"/>
        </w:rPr>
        <w:t xml:space="preserve"> stávajícího textu </w:t>
      </w:r>
      <w:r w:rsidR="00AB346A">
        <w:rPr>
          <w:rFonts w:ascii="Times New Roman" w:hAnsi="Times New Roman" w:cs="Times New Roman"/>
          <w:sz w:val="24"/>
          <w:szCs w:val="24"/>
        </w:rPr>
        <w:t>Č</w:t>
      </w:r>
      <w:r w:rsidR="00A4586B" w:rsidRPr="00AB610C">
        <w:rPr>
          <w:rFonts w:ascii="Times New Roman" w:hAnsi="Times New Roman" w:cs="Times New Roman"/>
          <w:sz w:val="24"/>
          <w:szCs w:val="24"/>
        </w:rPr>
        <w:t xml:space="preserve">l. II. odst. 3: </w:t>
      </w:r>
    </w:p>
    <w:p w:rsidR="00743BFC" w:rsidRPr="00DF5C6F" w:rsidRDefault="00DF5C6F" w:rsidP="00BF41F7">
      <w:pPr>
        <w:spacing w:before="60" w:after="0" w:line="300" w:lineRule="exact"/>
        <w:ind w:left="426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FF4ACE">
        <w:rPr>
          <w:rFonts w:ascii="Times New Roman" w:hAnsi="Times New Roman" w:cs="Times New Roman"/>
          <w:b/>
          <w:sz w:val="24"/>
          <w:szCs w:val="24"/>
        </w:rPr>
        <w:t>3.</w:t>
      </w:r>
      <w:r w:rsidR="00FF4ACE" w:rsidRPr="00FF4ACE">
        <w:rPr>
          <w:rFonts w:ascii="Times New Roman" w:hAnsi="Times New Roman" w:cs="Times New Roman"/>
          <w:b/>
          <w:sz w:val="24"/>
          <w:szCs w:val="24"/>
        </w:rPr>
        <w:tab/>
      </w:r>
      <w:r w:rsidR="00743BFC" w:rsidRPr="00DF5C6F">
        <w:rPr>
          <w:rFonts w:ascii="Times New Roman" w:hAnsi="Times New Roman" w:cs="Times New Roman"/>
          <w:sz w:val="24"/>
          <w:szCs w:val="24"/>
        </w:rPr>
        <w:t>Vstupní datový soubor bude předáván:</w:t>
      </w:r>
    </w:p>
    <w:p w:rsidR="00743BFC" w:rsidRPr="00DF5C6F" w:rsidRDefault="00743BFC" w:rsidP="00D454DA">
      <w:pPr>
        <w:spacing w:after="0" w:line="300" w:lineRule="exact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elektronickým přenosem prostřednictvím sítě Internet</w:t>
      </w:r>
    </w:p>
    <w:p w:rsidR="00743BFC" w:rsidRPr="00DF5C6F" w:rsidRDefault="00743BFC" w:rsidP="00D454DA">
      <w:pPr>
        <w:spacing w:after="0" w:line="300" w:lineRule="exact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na e-mailovou adresu:</w:t>
      </w:r>
      <w:r w:rsidR="006D27DF" w:rsidRPr="00DF5C6F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706086">
          <w:rPr>
            <w:rStyle w:val="Hypertextovodkaz"/>
            <w:rFonts w:ascii="Times New Roman" w:hAnsi="Times New Roman" w:cs="Times New Roman"/>
            <w:b/>
            <w:color w:val="auto"/>
            <w:sz w:val="24"/>
            <w:szCs w:val="24"/>
            <w:u w:val="none"/>
          </w:rPr>
          <w:t>XXXXXXXXXXXX</w:t>
        </w:r>
      </w:hyperlink>
    </w:p>
    <w:p w:rsidR="00743BFC" w:rsidRPr="00DF5C6F" w:rsidRDefault="00743BFC" w:rsidP="00D454DA">
      <w:pPr>
        <w:spacing w:after="0" w:line="300" w:lineRule="exact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z e-mailové adresy Odesílatele:</w:t>
      </w:r>
      <w:r w:rsidR="00DF5C6F">
        <w:rPr>
          <w:rFonts w:ascii="Times New Roman" w:hAnsi="Times New Roman" w:cs="Times New Roman"/>
          <w:sz w:val="24"/>
          <w:szCs w:val="24"/>
        </w:rPr>
        <w:t xml:space="preserve"> </w:t>
      </w:r>
      <w:r w:rsidR="00706086">
        <w:rPr>
          <w:rFonts w:ascii="Times New Roman" w:hAnsi="Times New Roman" w:cs="Times New Roman"/>
          <w:b/>
          <w:sz w:val="24"/>
          <w:szCs w:val="24"/>
        </w:rPr>
        <w:t>XXXXXXXXXXXX</w:t>
      </w:r>
    </w:p>
    <w:p w:rsidR="00743BFC" w:rsidRPr="00DF5C6F" w:rsidRDefault="00743BFC" w:rsidP="00780093">
      <w:pPr>
        <w:spacing w:before="20" w:after="0" w:line="300" w:lineRule="exact"/>
        <w:ind w:left="426" w:right="-142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>Soubor bude šifrován (program CRYPTA).</w:t>
      </w:r>
    </w:p>
    <w:p w:rsidR="00743BFC" w:rsidRDefault="00743BFC" w:rsidP="008771B1">
      <w:pPr>
        <w:spacing w:before="120" w:after="0" w:line="300" w:lineRule="exact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5C6F">
        <w:rPr>
          <w:rFonts w:ascii="Times New Roman" w:hAnsi="Times New Roman" w:cs="Times New Roman"/>
          <w:sz w:val="24"/>
          <w:szCs w:val="24"/>
        </w:rPr>
        <w:t xml:space="preserve">Pověřené pracoviště České pošty bude Odesílatele informovat zasláním Potvrzení </w:t>
      </w:r>
      <w:r w:rsidR="00C01E2E">
        <w:rPr>
          <w:rFonts w:ascii="Times New Roman" w:hAnsi="Times New Roman" w:cs="Times New Roman"/>
          <w:sz w:val="24"/>
          <w:szCs w:val="24"/>
        </w:rPr>
        <w:br/>
      </w:r>
      <w:r w:rsidRPr="00DF5C6F">
        <w:rPr>
          <w:rFonts w:ascii="Times New Roman" w:hAnsi="Times New Roman" w:cs="Times New Roman"/>
          <w:sz w:val="24"/>
          <w:szCs w:val="24"/>
        </w:rPr>
        <w:t>o převzetí podkladů pro podání poštovních poukázek B o přijetí nebo o všech nepravidelnostech při příjmu vstupního datového souboru, v důsledku nichž není možno přijmout celý soubor nebo jeho část do zpracování. Potvrzení bude zasíláno na výše uvedenou e-mailovou adresu Odesílatele.</w:t>
      </w:r>
    </w:p>
    <w:p w:rsidR="00026E21" w:rsidRPr="008E4339" w:rsidRDefault="00567DDA" w:rsidP="008771B1">
      <w:pPr>
        <w:pStyle w:val="Odstavecseseznamem"/>
        <w:numPr>
          <w:ilvl w:val="1"/>
          <w:numId w:val="14"/>
        </w:numPr>
        <w:tabs>
          <w:tab w:val="left" w:pos="426"/>
        </w:tabs>
        <w:spacing w:before="240" w:after="0" w:line="300" w:lineRule="exact"/>
        <w:ind w:right="-142" w:hanging="1856"/>
        <w:rPr>
          <w:rFonts w:ascii="Times New Roman" w:hAnsi="Times New Roman" w:cs="Times New Roman"/>
          <w:sz w:val="24"/>
          <w:szCs w:val="24"/>
        </w:rPr>
      </w:pPr>
      <w:r w:rsidRPr="008E4339">
        <w:rPr>
          <w:rFonts w:ascii="Times New Roman" w:hAnsi="Times New Roman" w:cs="Times New Roman"/>
          <w:sz w:val="24"/>
          <w:szCs w:val="24"/>
        </w:rPr>
        <w:t>Strany Dohody</w:t>
      </w:r>
      <w:r w:rsidR="00026E21" w:rsidRPr="008E4339">
        <w:rPr>
          <w:rFonts w:ascii="Times New Roman" w:hAnsi="Times New Roman" w:cs="Times New Roman"/>
          <w:sz w:val="24"/>
          <w:szCs w:val="24"/>
        </w:rPr>
        <w:t xml:space="preserve"> se dohodly na </w:t>
      </w:r>
      <w:r w:rsidR="00026E21" w:rsidRPr="008E4339">
        <w:rPr>
          <w:rFonts w:ascii="Times New Roman" w:hAnsi="Times New Roman" w:cs="Times New Roman"/>
          <w:b/>
          <w:sz w:val="24"/>
          <w:szCs w:val="24"/>
        </w:rPr>
        <w:t>úplném nahrazení</w:t>
      </w:r>
      <w:r w:rsidR="00026E21" w:rsidRPr="008E4339">
        <w:rPr>
          <w:rFonts w:ascii="Times New Roman" w:hAnsi="Times New Roman" w:cs="Times New Roman"/>
          <w:sz w:val="24"/>
          <w:szCs w:val="24"/>
        </w:rPr>
        <w:t xml:space="preserve"> stávajícího textu </w:t>
      </w:r>
      <w:r w:rsidR="00AB346A" w:rsidRPr="008E4339">
        <w:rPr>
          <w:rFonts w:ascii="Times New Roman" w:hAnsi="Times New Roman" w:cs="Times New Roman"/>
          <w:sz w:val="24"/>
          <w:szCs w:val="24"/>
        </w:rPr>
        <w:t>Č</w:t>
      </w:r>
      <w:r w:rsidR="00026E21" w:rsidRPr="008E4339">
        <w:rPr>
          <w:rFonts w:ascii="Times New Roman" w:hAnsi="Times New Roman" w:cs="Times New Roman"/>
          <w:sz w:val="24"/>
          <w:szCs w:val="24"/>
        </w:rPr>
        <w:t xml:space="preserve">l. II. odst. 10: </w:t>
      </w:r>
    </w:p>
    <w:p w:rsidR="0051771D" w:rsidRPr="0051771D" w:rsidRDefault="0051771D" w:rsidP="008771B1">
      <w:pPr>
        <w:spacing w:before="6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r w:rsidRPr="0051771D">
        <w:rPr>
          <w:rFonts w:ascii="Times New Roman" w:hAnsi="Times New Roman" w:cs="Times New Roman"/>
          <w:b/>
          <w:sz w:val="24"/>
          <w:szCs w:val="24"/>
        </w:rPr>
        <w:t>10.</w:t>
      </w:r>
      <w:r w:rsidR="00FC4EC3">
        <w:rPr>
          <w:rFonts w:ascii="Times New Roman" w:hAnsi="Times New Roman" w:cs="Times New Roman"/>
          <w:sz w:val="24"/>
          <w:szCs w:val="24"/>
        </w:rPr>
        <w:t xml:space="preserve"> </w:t>
      </w:r>
      <w:r w:rsidR="00303D9E">
        <w:rPr>
          <w:rFonts w:ascii="Times New Roman" w:hAnsi="Times New Roman" w:cs="Times New Roman"/>
          <w:sz w:val="24"/>
          <w:szCs w:val="24"/>
        </w:rPr>
        <w:tab/>
      </w:r>
      <w:r w:rsidR="00097C3F" w:rsidRPr="0051771D">
        <w:rPr>
          <w:rFonts w:ascii="Times New Roman" w:hAnsi="Times New Roman" w:cs="Times New Roman"/>
          <w:sz w:val="24"/>
          <w:szCs w:val="24"/>
        </w:rPr>
        <w:t>Kontaktní osoby a spojení:</w:t>
      </w:r>
    </w:p>
    <w:p w:rsidR="006D27DF" w:rsidRPr="00E07445" w:rsidRDefault="006D27DF" w:rsidP="00B46BCB">
      <w:pPr>
        <w:spacing w:before="60" w:after="0" w:line="300" w:lineRule="exact"/>
        <w:ind w:left="426" w:righ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7445">
        <w:rPr>
          <w:rFonts w:ascii="Times New Roman" w:hAnsi="Times New Roman" w:cs="Times New Roman"/>
          <w:b/>
          <w:sz w:val="24"/>
          <w:szCs w:val="24"/>
        </w:rPr>
        <w:t>Za Odesílatele:</w:t>
      </w:r>
    </w:p>
    <w:p w:rsidR="00097C3F" w:rsidRPr="00E90BF0" w:rsidRDefault="00707328" w:rsidP="00E90BF0">
      <w:pPr>
        <w:tabs>
          <w:tab w:val="left" w:pos="2552"/>
          <w:tab w:val="left" w:pos="4395"/>
          <w:tab w:val="left" w:pos="5529"/>
          <w:tab w:val="left" w:pos="8789"/>
        </w:tabs>
        <w:spacing w:before="60" w:after="0" w:line="300" w:lineRule="exact"/>
        <w:ind w:left="426" w:right="-142" w:hanging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086">
        <w:rPr>
          <w:rFonts w:ascii="Times New Roman" w:hAnsi="Times New Roman" w:cs="Times New Roman"/>
          <w:sz w:val="24"/>
          <w:szCs w:val="24"/>
        </w:rPr>
        <w:t>XXXXXXXXXX</w:t>
      </w:r>
      <w:r w:rsidR="00097C3F" w:rsidRPr="0051771D">
        <w:rPr>
          <w:rFonts w:ascii="Times New Roman" w:hAnsi="Times New Roman" w:cs="Times New Roman"/>
          <w:sz w:val="24"/>
          <w:szCs w:val="24"/>
        </w:rPr>
        <w:tab/>
        <w:t>tel.:</w:t>
      </w:r>
      <w:r w:rsidR="0051771D">
        <w:rPr>
          <w:rFonts w:ascii="Times New Roman" w:hAnsi="Times New Roman" w:cs="Times New Roman"/>
          <w:sz w:val="24"/>
          <w:szCs w:val="24"/>
        </w:rPr>
        <w:t xml:space="preserve"> </w:t>
      </w:r>
      <w:r w:rsidR="00706086">
        <w:rPr>
          <w:rFonts w:ascii="Times New Roman" w:hAnsi="Times New Roman" w:cs="Times New Roman"/>
          <w:sz w:val="24"/>
          <w:szCs w:val="24"/>
        </w:rPr>
        <w:t>XXXXXXXXX</w:t>
      </w:r>
      <w:r w:rsidR="00376607">
        <w:rPr>
          <w:rFonts w:ascii="Times New Roman" w:hAnsi="Times New Roman" w:cs="Times New Roman"/>
          <w:sz w:val="24"/>
          <w:szCs w:val="24"/>
        </w:rPr>
        <w:tab/>
        <w:t>e-mail:</w:t>
      </w:r>
      <w:r w:rsidR="00E90BF0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706086">
          <w:rPr>
            <w:rStyle w:val="Hypertextovodkaz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XXXXXXXXXX</w:t>
        </w:r>
      </w:hyperlink>
    </w:p>
    <w:p w:rsidR="00E90BF0" w:rsidRPr="0051771D" w:rsidRDefault="00E90BF0" w:rsidP="00603BFB">
      <w:pPr>
        <w:tabs>
          <w:tab w:val="left" w:pos="2552"/>
          <w:tab w:val="left" w:pos="4395"/>
          <w:tab w:val="left" w:pos="5529"/>
          <w:tab w:val="left" w:pos="8789"/>
        </w:tabs>
        <w:spacing w:after="0" w:line="300" w:lineRule="exact"/>
        <w:ind w:left="426" w:righ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086">
        <w:rPr>
          <w:rFonts w:ascii="Times New Roman" w:hAnsi="Times New Roman" w:cs="Times New Roman"/>
          <w:sz w:val="24"/>
          <w:szCs w:val="24"/>
        </w:rPr>
        <w:t>XXXXXXXXXX</w:t>
      </w:r>
      <w:r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706086">
        <w:rPr>
          <w:rFonts w:ascii="Times New Roman" w:hAnsi="Times New Roman" w:cs="Times New Roman"/>
          <w:sz w:val="24"/>
          <w:szCs w:val="24"/>
        </w:rPr>
        <w:t>XXXXXXXXX</w:t>
      </w:r>
      <w:r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706086"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E07445" w:rsidRDefault="0051771D" w:rsidP="003A4400">
      <w:pPr>
        <w:tabs>
          <w:tab w:val="left" w:pos="3544"/>
          <w:tab w:val="left" w:pos="5529"/>
          <w:tab w:val="left" w:pos="5812"/>
        </w:tabs>
        <w:spacing w:before="200" w:after="0" w:line="300" w:lineRule="exact"/>
        <w:ind w:left="426" w:right="-142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b/>
          <w:sz w:val="24"/>
          <w:szCs w:val="24"/>
        </w:rPr>
        <w:t xml:space="preserve">Za Českou poštu, </w:t>
      </w:r>
      <w:proofErr w:type="spellStart"/>
      <w:proofErr w:type="gramStart"/>
      <w:r w:rsidR="00097C3F" w:rsidRPr="00E07445">
        <w:rPr>
          <w:rFonts w:ascii="Times New Roman" w:hAnsi="Times New Roman" w:cs="Times New Roman"/>
          <w:b/>
          <w:sz w:val="24"/>
          <w:szCs w:val="24"/>
        </w:rPr>
        <w:t>s.p</w:t>
      </w:r>
      <w:proofErr w:type="spellEnd"/>
      <w:r w:rsidR="00097C3F" w:rsidRPr="00E0744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097C3F" w:rsidRPr="00E07445">
        <w:rPr>
          <w:rFonts w:ascii="Times New Roman" w:hAnsi="Times New Roman" w:cs="Times New Roman"/>
          <w:b/>
          <w:sz w:val="24"/>
          <w:szCs w:val="24"/>
        </w:rPr>
        <w:t>:</w:t>
      </w:r>
    </w:p>
    <w:p w:rsidR="00097C3F" w:rsidRPr="00E07445" w:rsidRDefault="0051771D" w:rsidP="008925CB">
      <w:pPr>
        <w:tabs>
          <w:tab w:val="left" w:pos="3828"/>
          <w:tab w:val="left" w:pos="5954"/>
        </w:tabs>
        <w:spacing w:before="60" w:after="0" w:line="300" w:lineRule="exact"/>
        <w:ind w:left="426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086">
        <w:rPr>
          <w:rFonts w:ascii="Times New Roman" w:hAnsi="Times New Roman" w:cs="Times New Roman"/>
          <w:sz w:val="24"/>
          <w:szCs w:val="24"/>
        </w:rPr>
        <w:t>XXXXXXXXXX</w:t>
      </w:r>
      <w:r w:rsidR="00303D9E">
        <w:rPr>
          <w:rFonts w:ascii="Times New Roman" w:hAnsi="Times New Roman" w:cs="Times New Roman"/>
          <w:sz w:val="24"/>
          <w:szCs w:val="24"/>
        </w:rPr>
        <w:tab/>
      </w:r>
      <w:r w:rsidR="00097C3F" w:rsidRPr="00E07445">
        <w:rPr>
          <w:rFonts w:ascii="Times New Roman" w:hAnsi="Times New Roman" w:cs="Times New Roman"/>
          <w:sz w:val="24"/>
          <w:szCs w:val="24"/>
        </w:rPr>
        <w:t xml:space="preserve">tel.: </w:t>
      </w:r>
      <w:r w:rsidR="00706086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r w:rsidR="00706086">
        <w:rPr>
          <w:rFonts w:ascii="Times New Roman" w:hAnsi="Times New Roman" w:cs="Times New Roman"/>
          <w:sz w:val="24"/>
          <w:szCs w:val="24"/>
        </w:rPr>
        <w:t>XXXXXXXXXX</w:t>
      </w:r>
    </w:p>
    <w:p w:rsidR="00097C3F" w:rsidRPr="00E07445" w:rsidRDefault="0051771D" w:rsidP="00603BFB">
      <w:pPr>
        <w:tabs>
          <w:tab w:val="left" w:pos="3828"/>
          <w:tab w:val="left" w:pos="5954"/>
        </w:tabs>
        <w:spacing w:after="0" w:line="300" w:lineRule="exact"/>
        <w:ind w:left="426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086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tel.: </w:t>
      </w:r>
      <w:r w:rsidR="00706086">
        <w:rPr>
          <w:rFonts w:ascii="Times New Roman" w:hAnsi="Times New Roman" w:cs="Times New Roman"/>
          <w:sz w:val="24"/>
          <w:szCs w:val="24"/>
        </w:rPr>
        <w:t>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0" w:history="1">
        <w:r w:rsidR="0070608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</w:hyperlink>
    </w:p>
    <w:p w:rsidR="003A4400" w:rsidRDefault="0051771D" w:rsidP="00603BFB">
      <w:pPr>
        <w:tabs>
          <w:tab w:val="left" w:pos="3828"/>
          <w:tab w:val="left" w:pos="5954"/>
        </w:tabs>
        <w:spacing w:after="0" w:line="300" w:lineRule="exact"/>
        <w:ind w:left="426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06086">
        <w:rPr>
          <w:rFonts w:ascii="Times New Roman" w:hAnsi="Times New Roman" w:cs="Times New Roman"/>
          <w:sz w:val="24"/>
          <w:szCs w:val="24"/>
        </w:rPr>
        <w:t>XXXXXXXXXX</w:t>
      </w:r>
      <w:r w:rsidR="00097C3F" w:rsidRPr="00E07445">
        <w:rPr>
          <w:rFonts w:ascii="Times New Roman" w:hAnsi="Times New Roman" w:cs="Times New Roman"/>
          <w:sz w:val="24"/>
          <w:szCs w:val="24"/>
        </w:rPr>
        <w:tab/>
        <w:t>tel</w:t>
      </w:r>
      <w:r w:rsidR="00801E57" w:rsidRPr="00E07445">
        <w:rPr>
          <w:rFonts w:ascii="Times New Roman" w:hAnsi="Times New Roman" w:cs="Times New Roman"/>
          <w:sz w:val="24"/>
          <w:szCs w:val="24"/>
        </w:rPr>
        <w:t xml:space="preserve">.: </w:t>
      </w:r>
      <w:r w:rsidR="00706086">
        <w:rPr>
          <w:rFonts w:ascii="Times New Roman" w:hAnsi="Times New Roman" w:cs="Times New Roman"/>
          <w:sz w:val="24"/>
          <w:szCs w:val="24"/>
        </w:rPr>
        <w:t>XXXXXXXXX</w:t>
      </w:r>
      <w:r w:rsidR="00801E57" w:rsidRPr="00E07445">
        <w:rPr>
          <w:rFonts w:ascii="Times New Roman" w:hAnsi="Times New Roman" w:cs="Times New Roman"/>
          <w:sz w:val="24"/>
          <w:szCs w:val="24"/>
        </w:rPr>
        <w:tab/>
        <w:t xml:space="preserve">e-mail: </w:t>
      </w:r>
      <w:hyperlink r:id="rId11" w:history="1">
        <w:r w:rsidR="00706086">
          <w:rPr>
            <w:rStyle w:val="Hypertextovodkaz"/>
            <w:rFonts w:ascii="Times New Roman" w:hAnsi="Times New Roman" w:cs="Times New Roman"/>
            <w:color w:val="auto"/>
            <w:sz w:val="24"/>
            <w:szCs w:val="24"/>
            <w:u w:val="none"/>
          </w:rPr>
          <w:t>XXXXXXXXXX</w:t>
        </w:r>
        <w:bookmarkStart w:id="0" w:name="_GoBack"/>
        <w:bookmarkEnd w:id="0"/>
      </w:hyperlink>
    </w:p>
    <w:p w:rsidR="00801E57" w:rsidRPr="003A4400" w:rsidRDefault="0013035E" w:rsidP="008771B1">
      <w:pPr>
        <w:tabs>
          <w:tab w:val="left" w:pos="3544"/>
          <w:tab w:val="left" w:pos="5529"/>
        </w:tabs>
        <w:spacing w:before="480" w:after="0" w:line="30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26E21" w:rsidRPr="0013035E">
        <w:rPr>
          <w:rFonts w:ascii="Times New Roman" w:hAnsi="Times New Roman" w:cs="Times New Roman"/>
          <w:b/>
          <w:sz w:val="28"/>
          <w:szCs w:val="28"/>
        </w:rPr>
        <w:t>Závěrečná ustanovení</w:t>
      </w:r>
    </w:p>
    <w:p w:rsidR="00801E57" w:rsidRDefault="00AB610C" w:rsidP="00303D9E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2.1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835174" w:rsidRPr="0083517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Ostatní ujednání Dohody se nemění a zůstávají nadále v platnosti.</w:t>
      </w:r>
    </w:p>
    <w:p w:rsidR="00587719" w:rsidRDefault="00AB610C" w:rsidP="003F14D4">
      <w:pPr>
        <w:spacing w:before="240" w:after="0" w:line="300" w:lineRule="exact"/>
        <w:ind w:left="426" w:right="-142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FC4EC3">
        <w:rPr>
          <w:rFonts w:ascii="Times New Roman" w:hAnsi="Times New Roman" w:cs="Times New Roman"/>
          <w:sz w:val="24"/>
          <w:szCs w:val="24"/>
        </w:rPr>
        <w:t xml:space="preserve">Tento </w:t>
      </w:r>
      <w:r>
        <w:rPr>
          <w:rFonts w:ascii="Times New Roman" w:hAnsi="Times New Roman" w:cs="Times New Roman"/>
          <w:sz w:val="24"/>
          <w:szCs w:val="24"/>
        </w:rPr>
        <w:t xml:space="preserve">Dodatek je účinný dnem podpisu oběma </w:t>
      </w:r>
      <w:r w:rsidR="00567DDA">
        <w:rPr>
          <w:rFonts w:ascii="Times New Roman" w:hAnsi="Times New Roman" w:cs="Times New Roman"/>
          <w:sz w:val="24"/>
          <w:szCs w:val="24"/>
        </w:rPr>
        <w:t>Stranami Dohody</w:t>
      </w:r>
    </w:p>
    <w:p w:rsidR="00AB610C" w:rsidRDefault="00AB610C" w:rsidP="003F14D4">
      <w:pPr>
        <w:spacing w:before="240" w:after="0" w:line="300" w:lineRule="exact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2.3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Dodatek</w:t>
      </w:r>
      <w:r w:rsidR="00C17C4C">
        <w:rPr>
          <w:rFonts w:ascii="Times New Roman" w:hAnsi="Times New Roman" w:cs="Times New Roman"/>
          <w:sz w:val="24"/>
          <w:szCs w:val="24"/>
        </w:rPr>
        <w:t xml:space="preserve"> č. </w:t>
      </w:r>
      <w:r w:rsidR="0058771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je sepsán ve dvou vyhotoveních s platností originálu, z nichž každá ze </w:t>
      </w:r>
      <w:r w:rsidR="00567DDA">
        <w:rPr>
          <w:rFonts w:ascii="Times New Roman" w:hAnsi="Times New Roman" w:cs="Times New Roman"/>
          <w:sz w:val="24"/>
          <w:szCs w:val="24"/>
        </w:rPr>
        <w:t>Stran Dohody</w:t>
      </w:r>
      <w:r>
        <w:rPr>
          <w:rFonts w:ascii="Times New Roman" w:hAnsi="Times New Roman" w:cs="Times New Roman"/>
          <w:sz w:val="24"/>
          <w:szCs w:val="24"/>
        </w:rPr>
        <w:t xml:space="preserve"> obdrží po jednom</w:t>
      </w:r>
      <w:r w:rsidR="00D454DA">
        <w:rPr>
          <w:rFonts w:ascii="Times New Roman" w:hAnsi="Times New Roman" w:cs="Times New Roman"/>
          <w:sz w:val="24"/>
          <w:szCs w:val="24"/>
        </w:rPr>
        <w:t xml:space="preserve"> vyhotovení</w:t>
      </w:r>
      <w:r w:rsidR="00FC4EC3">
        <w:rPr>
          <w:rFonts w:ascii="Times New Roman" w:hAnsi="Times New Roman" w:cs="Times New Roman"/>
          <w:sz w:val="24"/>
          <w:szCs w:val="24"/>
        </w:rPr>
        <w:t>.</w:t>
      </w:r>
    </w:p>
    <w:p w:rsidR="0051771D" w:rsidRDefault="00FF403D" w:rsidP="007443DC">
      <w:pPr>
        <w:tabs>
          <w:tab w:val="left" w:pos="3686"/>
          <w:tab w:val="left" w:pos="5387"/>
          <w:tab w:val="left" w:pos="9072"/>
        </w:tabs>
        <w:spacing w:before="48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631109">
        <w:rPr>
          <w:rFonts w:ascii="Times New Roman" w:hAnsi="Times New Roman" w:cs="Times New Roman"/>
          <w:sz w:val="24"/>
          <w:szCs w:val="24"/>
        </w:rPr>
        <w:t> </w:t>
      </w:r>
      <w:r w:rsidR="008771B1">
        <w:rPr>
          <w:rFonts w:ascii="Times New Roman" w:hAnsi="Times New Roman" w:cs="Times New Roman"/>
          <w:sz w:val="24"/>
          <w:szCs w:val="24"/>
        </w:rPr>
        <w:t>Praze</w:t>
      </w:r>
      <w:r w:rsidR="00631109">
        <w:rPr>
          <w:rFonts w:ascii="Times New Roman" w:hAnsi="Times New Roman" w:cs="Times New Roman"/>
          <w:sz w:val="24"/>
          <w:szCs w:val="24"/>
        </w:rPr>
        <w:t xml:space="preserve"> dne</w:t>
      </w:r>
      <w:r w:rsidR="0063110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>V</w:t>
      </w:r>
      <w:r w:rsidR="00A972D1">
        <w:rPr>
          <w:rFonts w:ascii="Times New Roman" w:hAnsi="Times New Roman" w:cs="Times New Roman"/>
          <w:sz w:val="24"/>
          <w:szCs w:val="24"/>
        </w:rPr>
        <w:t> </w:t>
      </w:r>
      <w:r w:rsidR="00707328">
        <w:rPr>
          <w:rFonts w:ascii="Times New Roman" w:hAnsi="Times New Roman" w:cs="Times New Roman"/>
          <w:sz w:val="24"/>
          <w:szCs w:val="24"/>
        </w:rPr>
        <w:t>Ostravě</w:t>
      </w:r>
      <w:r w:rsidR="00A972D1">
        <w:rPr>
          <w:rFonts w:ascii="Times New Roman" w:hAnsi="Times New Roman" w:cs="Times New Roman"/>
          <w:sz w:val="24"/>
          <w:szCs w:val="24"/>
        </w:rPr>
        <w:t xml:space="preserve"> dne</w:t>
      </w:r>
      <w:r w:rsidR="00631109">
        <w:rPr>
          <w:rFonts w:ascii="Times New Roman" w:hAnsi="Times New Roman" w:cs="Times New Roman"/>
          <w:sz w:val="24"/>
          <w:szCs w:val="24"/>
        </w:rPr>
        <w:tab/>
      </w:r>
    </w:p>
    <w:p w:rsidR="00707328" w:rsidRDefault="00707328" w:rsidP="00631109">
      <w:pPr>
        <w:tabs>
          <w:tab w:val="left" w:leader="dot" w:pos="3686"/>
          <w:tab w:val="left" w:pos="5387"/>
          <w:tab w:val="left" w:leader="dot" w:pos="9072"/>
        </w:tabs>
        <w:spacing w:before="48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1771D" w:rsidRDefault="00707328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Odesílatele: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Za Českou poštu,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s.p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707328" w:rsidRDefault="00631109" w:rsidP="00407D10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Mgr. Karel </w:t>
      </w:r>
      <w:proofErr w:type="spellStart"/>
      <w:r>
        <w:rPr>
          <w:rFonts w:ascii="Times New Roman" w:hAnsi="Times New Roman" w:cs="Times New Roman"/>
          <w:sz w:val="24"/>
          <w:szCs w:val="24"/>
        </w:rPr>
        <w:t>Waisser</w:t>
      </w:r>
      <w:proofErr w:type="spellEnd"/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5B7A76">
        <w:rPr>
          <w:rFonts w:ascii="Times New Roman" w:hAnsi="Times New Roman" w:cs="Times New Roman"/>
          <w:sz w:val="24"/>
          <w:szCs w:val="24"/>
        </w:rPr>
        <w:t>Eliška Marečková</w:t>
      </w:r>
    </w:p>
    <w:p w:rsidR="00631109" w:rsidRPr="00631109" w:rsidRDefault="00631109" w:rsidP="00631109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31109">
        <w:rPr>
          <w:rFonts w:ascii="Times New Roman" w:hAnsi="Times New Roman" w:cs="Times New Roman"/>
          <w:sz w:val="24"/>
          <w:szCs w:val="24"/>
        </w:rPr>
        <w:t>předseda představenstva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881F6E">
        <w:rPr>
          <w:rFonts w:ascii="Times New Roman" w:hAnsi="Times New Roman" w:cs="Times New Roman"/>
          <w:sz w:val="24"/>
          <w:szCs w:val="24"/>
        </w:rPr>
        <w:t>vedoucí</w:t>
      </w:r>
      <w:r w:rsidR="00707328">
        <w:rPr>
          <w:rFonts w:ascii="Times New Roman" w:hAnsi="Times New Roman" w:cs="Times New Roman"/>
          <w:sz w:val="24"/>
          <w:szCs w:val="24"/>
        </w:rPr>
        <w:t xml:space="preserve"> odboru zpracování</w:t>
      </w:r>
    </w:p>
    <w:p w:rsidR="00743BFC" w:rsidRDefault="00631109" w:rsidP="00631109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31109">
        <w:rPr>
          <w:rFonts w:ascii="Times New Roman" w:hAnsi="Times New Roman" w:cs="Times New Roman"/>
          <w:sz w:val="24"/>
          <w:szCs w:val="24"/>
        </w:rPr>
        <w:t>Slavia pojišťovna a.s.</w:t>
      </w:r>
      <w:r w:rsidR="00707328">
        <w:rPr>
          <w:rFonts w:ascii="Times New Roman" w:hAnsi="Times New Roman" w:cs="Times New Roman"/>
          <w:sz w:val="24"/>
          <w:szCs w:val="24"/>
        </w:rPr>
        <w:tab/>
      </w:r>
      <w:r w:rsidR="00707328">
        <w:rPr>
          <w:rFonts w:ascii="Times New Roman" w:hAnsi="Times New Roman" w:cs="Times New Roman"/>
          <w:sz w:val="24"/>
          <w:szCs w:val="24"/>
        </w:rPr>
        <w:tab/>
        <w:t>peněžních služeb</w:t>
      </w:r>
    </w:p>
    <w:p w:rsidR="00631109" w:rsidRDefault="00631109" w:rsidP="00587719">
      <w:pPr>
        <w:tabs>
          <w:tab w:val="left" w:pos="3402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631109" w:rsidRDefault="00631109" w:rsidP="00631109">
      <w:pPr>
        <w:tabs>
          <w:tab w:val="left" w:leader="dot" w:pos="3686"/>
          <w:tab w:val="left" w:pos="5387"/>
        </w:tabs>
        <w:spacing w:before="120"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31109" w:rsidRDefault="00631109" w:rsidP="00631109">
      <w:pPr>
        <w:tabs>
          <w:tab w:val="left" w:leader="dot" w:pos="3686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JUDr. Ivana </w:t>
      </w:r>
      <w:proofErr w:type="spellStart"/>
      <w:r>
        <w:rPr>
          <w:rFonts w:ascii="Times New Roman" w:hAnsi="Times New Roman" w:cs="Times New Roman"/>
          <w:sz w:val="24"/>
          <w:szCs w:val="24"/>
        </w:rPr>
        <w:t>Zörklerová</w:t>
      </w:r>
      <w:proofErr w:type="spellEnd"/>
    </w:p>
    <w:p w:rsidR="00631109" w:rsidRDefault="00631109" w:rsidP="00631109">
      <w:pPr>
        <w:tabs>
          <w:tab w:val="left" w:leader="dot" w:pos="3686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člen </w:t>
      </w:r>
      <w:r w:rsidRPr="00631109">
        <w:rPr>
          <w:rFonts w:ascii="Times New Roman" w:hAnsi="Times New Roman" w:cs="Times New Roman"/>
          <w:sz w:val="24"/>
          <w:szCs w:val="24"/>
        </w:rPr>
        <w:t>představenstva</w:t>
      </w:r>
    </w:p>
    <w:p w:rsidR="00631109" w:rsidRPr="00C26840" w:rsidRDefault="00631109" w:rsidP="00631109">
      <w:pPr>
        <w:tabs>
          <w:tab w:val="left" w:leader="dot" w:pos="3686"/>
          <w:tab w:val="left" w:pos="5387"/>
        </w:tabs>
        <w:spacing w:after="0" w:line="300" w:lineRule="exact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631109">
        <w:rPr>
          <w:rFonts w:ascii="Times New Roman" w:hAnsi="Times New Roman" w:cs="Times New Roman"/>
          <w:sz w:val="24"/>
          <w:szCs w:val="24"/>
        </w:rPr>
        <w:t>Slavia pojišťovna a.s.</w:t>
      </w:r>
    </w:p>
    <w:sectPr w:rsidR="00631109" w:rsidRPr="00C2684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223" w:rsidRDefault="003F7223" w:rsidP="003F7223">
      <w:pPr>
        <w:spacing w:after="0" w:line="240" w:lineRule="auto"/>
      </w:pPr>
      <w:r>
        <w:separator/>
      </w:r>
    </w:p>
  </w:endnote>
  <w:end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3993750"/>
      <w:docPartObj>
        <w:docPartGallery w:val="Page Numbers (Bottom of Page)"/>
        <w:docPartUnique/>
      </w:docPartObj>
    </w:sdtPr>
    <w:sdtEndPr/>
    <w:sdtContent>
      <w:p w:rsidR="003F7223" w:rsidRDefault="003F72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6086">
          <w:rPr>
            <w:noProof/>
          </w:rPr>
          <w:t>2</w:t>
        </w:r>
        <w:r>
          <w:fldChar w:fldCharType="end"/>
        </w:r>
      </w:p>
    </w:sdtContent>
  </w:sdt>
  <w:p w:rsidR="003F7223" w:rsidRDefault="003F7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223" w:rsidRDefault="003F7223" w:rsidP="003F7223">
      <w:pPr>
        <w:spacing w:after="0" w:line="240" w:lineRule="auto"/>
      </w:pPr>
      <w:r>
        <w:separator/>
      </w:r>
    </w:p>
  </w:footnote>
  <w:footnote w:type="continuationSeparator" w:id="0">
    <w:p w:rsidR="003F7223" w:rsidRDefault="003F7223" w:rsidP="003F72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F2E54"/>
    <w:multiLevelType w:val="hybridMultilevel"/>
    <w:tmpl w:val="0988E3EE"/>
    <w:lvl w:ilvl="0" w:tplc="CEA654F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4D6AF5"/>
    <w:multiLevelType w:val="hybridMultilevel"/>
    <w:tmpl w:val="639E0508"/>
    <w:lvl w:ilvl="0" w:tplc="D1124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B3048"/>
    <w:multiLevelType w:val="multilevel"/>
    <w:tmpl w:val="E2B84B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3" w15:restartNumberingAfterBreak="0">
    <w:nsid w:val="23801DA9"/>
    <w:multiLevelType w:val="multilevel"/>
    <w:tmpl w:val="ED1CD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E8026E6"/>
    <w:multiLevelType w:val="multilevel"/>
    <w:tmpl w:val="FC784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5" w15:restartNumberingAfterBreak="0">
    <w:nsid w:val="362319A6"/>
    <w:multiLevelType w:val="multilevel"/>
    <w:tmpl w:val="7986A5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abstractNum w:abstractNumId="6" w15:restartNumberingAfterBreak="0">
    <w:nsid w:val="40F9402A"/>
    <w:multiLevelType w:val="multilevel"/>
    <w:tmpl w:val="A86A6C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56305"/>
    <w:multiLevelType w:val="hybridMultilevel"/>
    <w:tmpl w:val="56208F92"/>
    <w:lvl w:ilvl="0" w:tplc="791EFC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4F57B6"/>
    <w:multiLevelType w:val="multilevel"/>
    <w:tmpl w:val="4B5676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AC47E42"/>
    <w:multiLevelType w:val="hybridMultilevel"/>
    <w:tmpl w:val="8E4808A8"/>
    <w:lvl w:ilvl="0" w:tplc="7414C8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1F26C9"/>
    <w:multiLevelType w:val="multilevel"/>
    <w:tmpl w:val="AD82C9A4"/>
    <w:lvl w:ilvl="0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4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2" w:hanging="1800"/>
      </w:pPr>
      <w:rPr>
        <w:rFonts w:hint="default"/>
      </w:rPr>
    </w:lvl>
  </w:abstractNum>
  <w:abstractNum w:abstractNumId="11" w15:restartNumberingAfterBreak="0">
    <w:nsid w:val="66BA49A2"/>
    <w:multiLevelType w:val="multilevel"/>
    <w:tmpl w:val="681A4626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6" w:hanging="1800"/>
      </w:pPr>
      <w:rPr>
        <w:rFonts w:hint="default"/>
      </w:rPr>
    </w:lvl>
  </w:abstractNum>
  <w:abstractNum w:abstractNumId="12" w15:restartNumberingAfterBreak="0">
    <w:nsid w:val="6D7275D8"/>
    <w:multiLevelType w:val="hybridMultilevel"/>
    <w:tmpl w:val="B81C91E2"/>
    <w:lvl w:ilvl="0" w:tplc="E8AC9946">
      <w:start w:val="4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E7A5040"/>
    <w:multiLevelType w:val="multilevel"/>
    <w:tmpl w:val="D4C05E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68" w:hanging="1800"/>
      </w:pPr>
      <w:rPr>
        <w:rFonts w:hint="default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"/>
  </w:num>
  <w:num w:numId="5">
    <w:abstractNumId w:val="11"/>
  </w:num>
  <w:num w:numId="6">
    <w:abstractNumId w:val="7"/>
  </w:num>
  <w:num w:numId="7">
    <w:abstractNumId w:val="10"/>
  </w:num>
  <w:num w:numId="8">
    <w:abstractNumId w:val="3"/>
  </w:num>
  <w:num w:numId="9">
    <w:abstractNumId w:val="8"/>
  </w:num>
  <w:num w:numId="10">
    <w:abstractNumId w:val="13"/>
  </w:num>
  <w:num w:numId="11">
    <w:abstractNumId w:val="6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676"/>
    <w:rsid w:val="00014145"/>
    <w:rsid w:val="00014FA5"/>
    <w:rsid w:val="0001509F"/>
    <w:rsid w:val="00022B40"/>
    <w:rsid w:val="0002355D"/>
    <w:rsid w:val="00026E21"/>
    <w:rsid w:val="000445A4"/>
    <w:rsid w:val="00056C3C"/>
    <w:rsid w:val="00097C3F"/>
    <w:rsid w:val="000A1437"/>
    <w:rsid w:val="000A675B"/>
    <w:rsid w:val="000C7F41"/>
    <w:rsid w:val="0012417D"/>
    <w:rsid w:val="0013035E"/>
    <w:rsid w:val="0013226F"/>
    <w:rsid w:val="00164FD4"/>
    <w:rsid w:val="00197D4F"/>
    <w:rsid w:val="001A0517"/>
    <w:rsid w:val="001D0541"/>
    <w:rsid w:val="001D43E9"/>
    <w:rsid w:val="00247899"/>
    <w:rsid w:val="002872C6"/>
    <w:rsid w:val="002E2D2B"/>
    <w:rsid w:val="00303D9E"/>
    <w:rsid w:val="003415B2"/>
    <w:rsid w:val="00367207"/>
    <w:rsid w:val="00376607"/>
    <w:rsid w:val="003A1FA1"/>
    <w:rsid w:val="003A4400"/>
    <w:rsid w:val="003C1B21"/>
    <w:rsid w:val="003F14D4"/>
    <w:rsid w:val="003F7223"/>
    <w:rsid w:val="0040296B"/>
    <w:rsid w:val="00407D10"/>
    <w:rsid w:val="00410B7B"/>
    <w:rsid w:val="00435A8D"/>
    <w:rsid w:val="00485D50"/>
    <w:rsid w:val="004930D1"/>
    <w:rsid w:val="004B7676"/>
    <w:rsid w:val="004C3E7A"/>
    <w:rsid w:val="004C4ADB"/>
    <w:rsid w:val="00516FE3"/>
    <w:rsid w:val="0051771D"/>
    <w:rsid w:val="00520BBC"/>
    <w:rsid w:val="00537324"/>
    <w:rsid w:val="00567481"/>
    <w:rsid w:val="00567DDA"/>
    <w:rsid w:val="00587719"/>
    <w:rsid w:val="005B2DC8"/>
    <w:rsid w:val="005B7A76"/>
    <w:rsid w:val="005D0FDF"/>
    <w:rsid w:val="00603BFB"/>
    <w:rsid w:val="00631109"/>
    <w:rsid w:val="00674806"/>
    <w:rsid w:val="00685605"/>
    <w:rsid w:val="0069720B"/>
    <w:rsid w:val="006A5CA2"/>
    <w:rsid w:val="006B20C6"/>
    <w:rsid w:val="006D27DF"/>
    <w:rsid w:val="00706086"/>
    <w:rsid w:val="00707328"/>
    <w:rsid w:val="00735DA3"/>
    <w:rsid w:val="00743BFC"/>
    <w:rsid w:val="007443DC"/>
    <w:rsid w:val="00780093"/>
    <w:rsid w:val="00797122"/>
    <w:rsid w:val="007A1180"/>
    <w:rsid w:val="007B7B0C"/>
    <w:rsid w:val="007C6AEA"/>
    <w:rsid w:val="00801E57"/>
    <w:rsid w:val="00835174"/>
    <w:rsid w:val="00844141"/>
    <w:rsid w:val="008771B1"/>
    <w:rsid w:val="00881F6E"/>
    <w:rsid w:val="008925CB"/>
    <w:rsid w:val="008A633D"/>
    <w:rsid w:val="008A7619"/>
    <w:rsid w:val="008E4339"/>
    <w:rsid w:val="008F407A"/>
    <w:rsid w:val="00926CB9"/>
    <w:rsid w:val="0095002C"/>
    <w:rsid w:val="009603B3"/>
    <w:rsid w:val="00986AE1"/>
    <w:rsid w:val="009F785B"/>
    <w:rsid w:val="00A4586B"/>
    <w:rsid w:val="00A7555F"/>
    <w:rsid w:val="00A972D1"/>
    <w:rsid w:val="00AB346A"/>
    <w:rsid w:val="00AB610C"/>
    <w:rsid w:val="00AF287A"/>
    <w:rsid w:val="00B05E1E"/>
    <w:rsid w:val="00B46BCB"/>
    <w:rsid w:val="00B91AF9"/>
    <w:rsid w:val="00BD7D1C"/>
    <w:rsid w:val="00BF41F7"/>
    <w:rsid w:val="00C01E2E"/>
    <w:rsid w:val="00C02C22"/>
    <w:rsid w:val="00C07CB6"/>
    <w:rsid w:val="00C12F33"/>
    <w:rsid w:val="00C17C4C"/>
    <w:rsid w:val="00C26840"/>
    <w:rsid w:val="00C4342D"/>
    <w:rsid w:val="00C54B74"/>
    <w:rsid w:val="00C77907"/>
    <w:rsid w:val="00D454DA"/>
    <w:rsid w:val="00D8222A"/>
    <w:rsid w:val="00D87104"/>
    <w:rsid w:val="00DC3DF0"/>
    <w:rsid w:val="00DD403B"/>
    <w:rsid w:val="00DF5C6F"/>
    <w:rsid w:val="00E07445"/>
    <w:rsid w:val="00E3152C"/>
    <w:rsid w:val="00E60F81"/>
    <w:rsid w:val="00E90BF0"/>
    <w:rsid w:val="00E91D1E"/>
    <w:rsid w:val="00E935C4"/>
    <w:rsid w:val="00EC45AA"/>
    <w:rsid w:val="00FA485A"/>
    <w:rsid w:val="00FC4EC3"/>
    <w:rsid w:val="00FF403D"/>
    <w:rsid w:val="00FF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D1F738-6A36-492C-8F16-891132B7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2684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43BFC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7223"/>
  </w:style>
  <w:style w:type="paragraph" w:styleId="Zpat">
    <w:name w:val="footer"/>
    <w:basedOn w:val="Normln"/>
    <w:link w:val="ZpatChar"/>
    <w:uiPriority w:val="99"/>
    <w:unhideWhenUsed/>
    <w:rsid w:val="003F7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7223"/>
  </w:style>
  <w:style w:type="paragraph" w:customStyle="1" w:styleId="Import4">
    <w:name w:val="Import 4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6">
    <w:name w:val="Import 6"/>
    <w:basedOn w:val="Normln"/>
    <w:rsid w:val="0012417D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A1180"/>
    <w:pPr>
      <w:spacing w:after="0" w:line="36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A1180"/>
    <w:rPr>
      <w:rFonts w:ascii="Times New Roman" w:eastAsia="Times New Roman" w:hAnsi="Times New Roman" w:cs="Times New Roman"/>
      <w:b/>
      <w:snapToGrid w:val="0"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jempkb.vakvi@cpost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ynova.alena@cpost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chodscs.ov@cpost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cela.muckova@slavia-pojistovn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7C986-8C50-4072-B799-0309CCAD7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437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Chromková Simona</dc:creator>
  <cp:lastModifiedBy>Lusková Hana</cp:lastModifiedBy>
  <cp:revision>57</cp:revision>
  <dcterms:created xsi:type="dcterms:W3CDTF">2017-05-04T08:31:00Z</dcterms:created>
  <dcterms:modified xsi:type="dcterms:W3CDTF">2017-06-08T12:39:00Z</dcterms:modified>
</cp:coreProperties>
</file>