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63" w:rsidRDefault="0005233B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1210600031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411F63" w:rsidRDefault="0005233B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411F63" w:rsidRDefault="00411F63">
      <w:pPr>
        <w:pStyle w:val="Zkladntext"/>
        <w:ind w:left="0"/>
        <w:jc w:val="left"/>
        <w:rPr>
          <w:sz w:val="60"/>
        </w:rPr>
      </w:pPr>
    </w:p>
    <w:p w:rsidR="00411F63" w:rsidRDefault="0005233B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411F63" w:rsidRDefault="00411F63">
      <w:pPr>
        <w:pStyle w:val="Zkladntext"/>
        <w:spacing w:before="1"/>
        <w:ind w:left="0"/>
        <w:jc w:val="left"/>
      </w:pPr>
    </w:p>
    <w:p w:rsidR="00411F63" w:rsidRDefault="0005233B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11F63" w:rsidRDefault="0005233B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11F63" w:rsidRDefault="0005233B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411F63" w:rsidRDefault="0005233B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411F63" w:rsidRDefault="0005233B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411F63" w:rsidRDefault="0005233B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11F63" w:rsidRDefault="0005233B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411F63" w:rsidRDefault="00411F63">
      <w:pPr>
        <w:pStyle w:val="Zkladntext"/>
        <w:spacing w:before="1"/>
        <w:ind w:left="0"/>
        <w:jc w:val="left"/>
      </w:pPr>
    </w:p>
    <w:p w:rsidR="00411F63" w:rsidRDefault="0005233B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411F63" w:rsidRDefault="00411F63">
      <w:pPr>
        <w:pStyle w:val="Zkladntext"/>
        <w:ind w:left="0"/>
        <w:jc w:val="left"/>
      </w:pPr>
    </w:p>
    <w:p w:rsidR="00411F63" w:rsidRDefault="0005233B">
      <w:pPr>
        <w:pStyle w:val="Nadpis2"/>
        <w:jc w:val="left"/>
      </w:pPr>
      <w:r>
        <w:t>město</w:t>
      </w:r>
      <w:r>
        <w:rPr>
          <w:spacing w:val="-3"/>
        </w:rPr>
        <w:t xml:space="preserve"> </w:t>
      </w:r>
      <w:r>
        <w:t>Žacléř</w:t>
      </w:r>
    </w:p>
    <w:p w:rsidR="00411F63" w:rsidRDefault="0005233B">
      <w:pPr>
        <w:pStyle w:val="Zkladntext"/>
        <w:tabs>
          <w:tab w:val="left" w:pos="3262"/>
        </w:tabs>
        <w:spacing w:before="3" w:line="237" w:lineRule="auto"/>
        <w:ind w:left="382" w:right="1498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4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Žacléř,</w:t>
      </w:r>
      <w:r>
        <w:rPr>
          <w:spacing w:val="-2"/>
        </w:rPr>
        <w:t xml:space="preserve"> </w:t>
      </w:r>
      <w:r>
        <w:t>Rýchorské</w:t>
      </w:r>
      <w:r>
        <w:rPr>
          <w:spacing w:val="-4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t>181,</w:t>
      </w:r>
      <w:r>
        <w:rPr>
          <w:spacing w:val="-4"/>
        </w:rPr>
        <w:t xml:space="preserve"> </w:t>
      </w:r>
      <w:r>
        <w:t>542 01</w:t>
      </w:r>
      <w:r>
        <w:rPr>
          <w:spacing w:val="-3"/>
        </w:rPr>
        <w:t xml:space="preserve"> </w:t>
      </w:r>
      <w:r>
        <w:t>Žacléř</w:t>
      </w:r>
      <w:r>
        <w:rPr>
          <w:spacing w:val="-51"/>
        </w:rPr>
        <w:t xml:space="preserve"> </w:t>
      </w:r>
      <w:r>
        <w:t>IČO:</w:t>
      </w:r>
      <w:r>
        <w:tab/>
        <w:t>00278491</w:t>
      </w:r>
    </w:p>
    <w:p w:rsidR="00411F63" w:rsidRDefault="0005233B">
      <w:pPr>
        <w:pStyle w:val="Zkladntext"/>
        <w:tabs>
          <w:tab w:val="left" w:pos="3262"/>
        </w:tabs>
        <w:spacing w:before="1"/>
        <w:ind w:left="382"/>
        <w:jc w:val="left"/>
      </w:pPr>
      <w:r>
        <w:t>zastoupené:</w:t>
      </w:r>
      <w:r>
        <w:tab/>
        <w:t>Alešem</w:t>
      </w:r>
      <w:r>
        <w:rPr>
          <w:spacing w:val="-3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č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411F63" w:rsidRDefault="0005233B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11F63" w:rsidRDefault="0005233B">
      <w:pPr>
        <w:pStyle w:val="Zkladntext"/>
        <w:tabs>
          <w:tab w:val="left" w:pos="3262"/>
        </w:tabs>
        <w:ind w:left="382" w:right="5206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94-116601/0710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411F63" w:rsidRDefault="00411F63">
      <w:pPr>
        <w:pStyle w:val="Zkladntext"/>
        <w:spacing w:before="1"/>
        <w:ind w:left="0"/>
        <w:jc w:val="left"/>
      </w:pPr>
    </w:p>
    <w:p w:rsidR="00411F63" w:rsidRDefault="0005233B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11F63" w:rsidRDefault="00411F63">
      <w:pPr>
        <w:pStyle w:val="Zkladntext"/>
        <w:spacing w:before="12"/>
        <w:ind w:left="0"/>
        <w:jc w:val="left"/>
        <w:rPr>
          <w:sz w:val="35"/>
        </w:rPr>
      </w:pPr>
    </w:p>
    <w:p w:rsidR="00411F63" w:rsidRDefault="0005233B">
      <w:pPr>
        <w:pStyle w:val="Nadpis1"/>
      </w:pPr>
      <w:r>
        <w:t>I.</w:t>
      </w:r>
    </w:p>
    <w:p w:rsidR="00411F63" w:rsidRDefault="0005233B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11F63" w:rsidRDefault="00411F63">
      <w:pPr>
        <w:pStyle w:val="Zkladntext"/>
        <w:ind w:left="0"/>
        <w:jc w:val="left"/>
        <w:rPr>
          <w:b/>
          <w:sz w:val="18"/>
        </w:rPr>
      </w:pPr>
    </w:p>
    <w:p w:rsidR="00411F63" w:rsidRDefault="0005233B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11F63" w:rsidRDefault="0005233B">
      <w:pPr>
        <w:pStyle w:val="Zkladntext"/>
        <w:spacing w:before="1"/>
        <w:ind w:right="130"/>
      </w:pPr>
      <w:r>
        <w:t>„Smlouva“) se uzavírá na základě Rozhodnutí ministra životního prostředí č. 1210600031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15. 3. 2022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411F63" w:rsidRDefault="0005233B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411F63" w:rsidRDefault="0005233B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11F63" w:rsidRDefault="00411F63">
      <w:pPr>
        <w:jc w:val="both"/>
        <w:rPr>
          <w:sz w:val="20"/>
        </w:rPr>
        <w:sectPr w:rsidR="00411F63">
          <w:footerReference w:type="default" r:id="rId7"/>
          <w:type w:val="continuous"/>
          <w:pgSz w:w="12240" w:h="15840"/>
          <w:pgMar w:top="1060" w:right="1000" w:bottom="1620" w:left="1320" w:header="0" w:footer="1425" w:gutter="0"/>
          <w:pgNumType w:start="1"/>
          <w:cols w:space="708"/>
        </w:sectPr>
      </w:pPr>
    </w:p>
    <w:p w:rsidR="00411F63" w:rsidRDefault="0005233B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11F63" w:rsidRDefault="0005233B">
      <w:pPr>
        <w:pStyle w:val="Nadpis2"/>
        <w:spacing w:before="120"/>
        <w:ind w:left="1517"/>
        <w:jc w:val="left"/>
      </w:pPr>
      <w:r>
        <w:t>„Úpravy</w:t>
      </w:r>
      <w:r>
        <w:rPr>
          <w:spacing w:val="-3"/>
        </w:rPr>
        <w:t xml:space="preserve"> </w:t>
      </w:r>
      <w:r>
        <w:t>veřejného prostranství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Rýchorském</w:t>
      </w:r>
      <w:r>
        <w:rPr>
          <w:spacing w:val="-3"/>
        </w:rPr>
        <w:t xml:space="preserve"> </w:t>
      </w:r>
      <w:r>
        <w:t>náměstí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Žacléři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etapa“</w:t>
      </w:r>
    </w:p>
    <w:p w:rsidR="00411F63" w:rsidRDefault="0005233B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411F63" w:rsidRDefault="00411F63">
      <w:pPr>
        <w:pStyle w:val="Zkladntext"/>
        <w:spacing w:before="1"/>
        <w:ind w:left="0"/>
        <w:jc w:val="left"/>
        <w:rPr>
          <w:sz w:val="36"/>
        </w:rPr>
      </w:pPr>
    </w:p>
    <w:p w:rsidR="00411F63" w:rsidRDefault="0005233B">
      <w:pPr>
        <w:pStyle w:val="Nadpis1"/>
      </w:pPr>
      <w:r>
        <w:t>II.</w:t>
      </w:r>
    </w:p>
    <w:p w:rsidR="00411F63" w:rsidRDefault="0005233B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11F63" w:rsidRDefault="00411F63">
      <w:pPr>
        <w:pStyle w:val="Zkladntext"/>
        <w:spacing w:before="3"/>
        <w:ind w:left="0"/>
        <w:jc w:val="left"/>
        <w:rPr>
          <w:b/>
          <w:sz w:val="18"/>
        </w:rPr>
      </w:pPr>
    </w:p>
    <w:p w:rsidR="00411F63" w:rsidRDefault="0005233B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2 864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874,85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dva</w:t>
      </w:r>
      <w:r>
        <w:rPr>
          <w:spacing w:val="-3"/>
          <w:sz w:val="20"/>
        </w:rPr>
        <w:t xml:space="preserve"> </w:t>
      </w:r>
      <w:r>
        <w:rPr>
          <w:sz w:val="20"/>
        </w:rPr>
        <w:t>milióny</w:t>
      </w:r>
      <w:r>
        <w:rPr>
          <w:spacing w:val="-3"/>
          <w:sz w:val="20"/>
        </w:rPr>
        <w:t xml:space="preserve"> </w:t>
      </w:r>
      <w:r>
        <w:rPr>
          <w:sz w:val="20"/>
        </w:rPr>
        <w:t>osm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-3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3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3"/>
          <w:sz w:val="20"/>
        </w:rPr>
        <w:t xml:space="preserve"> </w:t>
      </w:r>
      <w:r>
        <w:rPr>
          <w:sz w:val="20"/>
        </w:rPr>
        <w:t>pět</w:t>
      </w:r>
      <w:r>
        <w:rPr>
          <w:spacing w:val="-3"/>
          <w:sz w:val="20"/>
        </w:rPr>
        <w:t xml:space="preserve"> </w:t>
      </w:r>
      <w:r>
        <w:rPr>
          <w:sz w:val="20"/>
        </w:rPr>
        <w:t>haléřů).</w:t>
      </w:r>
    </w:p>
    <w:p w:rsidR="00411F63" w:rsidRDefault="0005233B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</w:t>
      </w:r>
      <w:r>
        <w:rPr>
          <w:spacing w:val="1"/>
          <w:sz w:val="20"/>
        </w:rPr>
        <w:t xml:space="preserve"> </w:t>
      </w:r>
      <w:r>
        <w:rPr>
          <w:sz w:val="20"/>
        </w:rPr>
        <w:t>370</w:t>
      </w:r>
      <w:r>
        <w:rPr>
          <w:spacing w:val="1"/>
          <w:sz w:val="20"/>
        </w:rPr>
        <w:t xml:space="preserve"> </w:t>
      </w:r>
      <w:r>
        <w:rPr>
          <w:sz w:val="20"/>
        </w:rPr>
        <w:t>441,00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11F63" w:rsidRDefault="0005233B">
      <w:pPr>
        <w:pStyle w:val="Odstavecseseznamem"/>
        <w:numPr>
          <w:ilvl w:val="0"/>
          <w:numId w:val="8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11F63" w:rsidRDefault="0005233B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411F63" w:rsidRDefault="0005233B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</w:t>
      </w:r>
      <w:r>
        <w:rPr>
          <w:sz w:val="20"/>
        </w:rPr>
        <w:t>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411F63" w:rsidRDefault="0005233B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411F63" w:rsidRDefault="0005233B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411F63" w:rsidRDefault="00411F63">
      <w:pPr>
        <w:pStyle w:val="Zkladntext"/>
        <w:spacing w:before="2"/>
        <w:ind w:left="0"/>
        <w:jc w:val="left"/>
        <w:rPr>
          <w:sz w:val="36"/>
        </w:rPr>
      </w:pPr>
    </w:p>
    <w:p w:rsidR="00411F63" w:rsidRDefault="0005233B">
      <w:pPr>
        <w:pStyle w:val="Nadpis1"/>
        <w:spacing w:before="1"/>
        <w:ind w:left="3415"/>
      </w:pPr>
      <w:r>
        <w:t>III.</w:t>
      </w:r>
    </w:p>
    <w:p w:rsidR="00411F63" w:rsidRDefault="0005233B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411F63" w:rsidRDefault="00411F63">
      <w:pPr>
        <w:pStyle w:val="Zkladntext"/>
        <w:spacing w:before="1"/>
        <w:ind w:left="0"/>
        <w:jc w:val="left"/>
        <w:rPr>
          <w:b/>
          <w:sz w:val="18"/>
        </w:rPr>
      </w:pP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2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411F63" w:rsidRDefault="00411F63">
      <w:pPr>
        <w:pStyle w:val="Zkladntext"/>
        <w:spacing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866"/>
      </w:tblGrid>
      <w:tr w:rsidR="00411F63">
        <w:trPr>
          <w:trHeight w:val="506"/>
        </w:trPr>
        <w:tc>
          <w:tcPr>
            <w:tcW w:w="3970" w:type="dxa"/>
          </w:tcPr>
          <w:p w:rsidR="00411F63" w:rsidRDefault="0005233B">
            <w:pPr>
              <w:pStyle w:val="TableParagraph"/>
              <w:spacing w:before="120"/>
              <w:ind w:left="17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411F63" w:rsidRDefault="0005233B">
            <w:pPr>
              <w:pStyle w:val="TableParagraph"/>
              <w:spacing w:before="120"/>
              <w:ind w:left="1847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411F63">
        <w:trPr>
          <w:trHeight w:val="505"/>
        </w:trPr>
        <w:tc>
          <w:tcPr>
            <w:tcW w:w="3970" w:type="dxa"/>
          </w:tcPr>
          <w:p w:rsidR="00411F63" w:rsidRDefault="0005233B">
            <w:pPr>
              <w:pStyle w:val="TableParagraph"/>
              <w:spacing w:before="120"/>
              <w:ind w:left="1768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411F63" w:rsidRDefault="0005233B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864 874,85</w:t>
            </w:r>
          </w:p>
        </w:tc>
      </w:tr>
    </w:tbl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411F63" w:rsidRDefault="00411F63">
      <w:pPr>
        <w:jc w:val="both"/>
        <w:rPr>
          <w:sz w:val="20"/>
        </w:rPr>
        <w:sectPr w:rsidR="00411F63">
          <w:pgSz w:w="12240" w:h="15840"/>
          <w:pgMar w:top="1060" w:right="1000" w:bottom="1660" w:left="1320" w:header="0" w:footer="1425" w:gutter="0"/>
          <w:cols w:space="708"/>
        </w:sectPr>
      </w:pP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vlastních zdrojů na celkových výdajích akce, může v jednotlivých letech povolit Fond v případě </w:t>
      </w:r>
      <w:r>
        <w:rPr>
          <w:sz w:val="20"/>
        </w:rPr>
        <w:t>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náležitosti:</w:t>
      </w:r>
    </w:p>
    <w:p w:rsidR="00411F63" w:rsidRDefault="0005233B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411F63" w:rsidRDefault="0005233B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left="1022" w:right="134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odvodů,</w:t>
      </w:r>
    </w:p>
    <w:p w:rsidR="00411F63" w:rsidRDefault="0005233B">
      <w:pPr>
        <w:pStyle w:val="Odstavecseseznamem"/>
        <w:numPr>
          <w:ilvl w:val="1"/>
          <w:numId w:val="7"/>
        </w:numPr>
        <w:tabs>
          <w:tab w:val="left" w:pos="949"/>
        </w:tabs>
        <w:ind w:left="1022" w:right="130" w:hanging="358"/>
        <w:jc w:val="both"/>
        <w:rPr>
          <w:sz w:val="20"/>
        </w:rPr>
      </w:pPr>
      <w:r>
        <w:rPr>
          <w:sz w:val="20"/>
        </w:rPr>
        <w:t>souhlasné</w:t>
      </w:r>
      <w:r>
        <w:rPr>
          <w:spacing w:val="1"/>
          <w:sz w:val="20"/>
        </w:rPr>
        <w:t xml:space="preserve"> </w:t>
      </w:r>
      <w:r>
        <w:rPr>
          <w:sz w:val="20"/>
        </w:rPr>
        <w:t>stanovisko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správy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parku</w:t>
      </w:r>
      <w:r>
        <w:rPr>
          <w:spacing w:val="1"/>
          <w:sz w:val="20"/>
        </w:rPr>
        <w:t xml:space="preserve"> </w:t>
      </w:r>
      <w:r>
        <w:rPr>
          <w:sz w:val="20"/>
        </w:rPr>
        <w:t>((pokud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jedná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1"/>
          <w:sz w:val="20"/>
        </w:rPr>
        <w:t xml:space="preserve"> </w:t>
      </w:r>
      <w:r>
        <w:rPr>
          <w:sz w:val="20"/>
        </w:rPr>
        <w:t>Výzvy).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</w:t>
      </w:r>
      <w:r>
        <w:rPr>
          <w:sz w:val="20"/>
        </w:rPr>
        <w:t>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</w:t>
      </w:r>
      <w:r>
        <w:rPr>
          <w:sz w:val="20"/>
        </w:rPr>
        <w:t xml:space="preserve">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6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411F63" w:rsidRDefault="0005233B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 xml:space="preserve">Fond není povinen poskytnout podporu, dokud neobdrží doklady </w:t>
      </w:r>
      <w:r>
        <w:rPr>
          <w:sz w:val="20"/>
        </w:rPr>
        <w:t>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 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411F63" w:rsidRDefault="00411F63">
      <w:pPr>
        <w:jc w:val="both"/>
        <w:rPr>
          <w:sz w:val="20"/>
        </w:rPr>
        <w:sectPr w:rsidR="00411F63">
          <w:pgSz w:w="12240" w:h="15840"/>
          <w:pgMar w:top="1060" w:right="1000" w:bottom="1640" w:left="1320" w:header="0" w:footer="1425" w:gutter="0"/>
          <w:cols w:space="708"/>
        </w:sectPr>
      </w:pPr>
    </w:p>
    <w:p w:rsidR="00411F63" w:rsidRDefault="00411F63">
      <w:pPr>
        <w:pStyle w:val="Zkladntext"/>
        <w:ind w:left="0"/>
        <w:jc w:val="left"/>
        <w:rPr>
          <w:sz w:val="26"/>
        </w:rPr>
      </w:pPr>
    </w:p>
    <w:p w:rsidR="00411F63" w:rsidRDefault="00411F63">
      <w:pPr>
        <w:pStyle w:val="Zkladntext"/>
        <w:spacing w:before="8"/>
        <w:ind w:left="0"/>
        <w:jc w:val="left"/>
        <w:rPr>
          <w:sz w:val="37"/>
        </w:rPr>
      </w:pPr>
    </w:p>
    <w:p w:rsidR="00411F63" w:rsidRDefault="0005233B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411F63" w:rsidRDefault="0005233B">
      <w:pPr>
        <w:spacing w:before="73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411F63" w:rsidRDefault="0005233B">
      <w:pPr>
        <w:pStyle w:val="Nadpis2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411F63" w:rsidRDefault="00411F63">
      <w:pPr>
        <w:sectPr w:rsidR="00411F63">
          <w:pgSz w:w="12240" w:h="15840"/>
          <w:pgMar w:top="1060" w:right="1000" w:bottom="1660" w:left="1320" w:header="0" w:footer="1425" w:gutter="0"/>
          <w:cols w:num="2" w:space="708" w:equalWidth="0">
            <w:col w:w="2266" w:space="40"/>
            <w:col w:w="7614"/>
          </w:cols>
        </w:sectPr>
      </w:pP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11F63" w:rsidRDefault="0005233B">
      <w:pPr>
        <w:pStyle w:val="Odstavecseseznamem"/>
        <w:numPr>
          <w:ilvl w:val="2"/>
          <w:numId w:val="6"/>
        </w:numPr>
        <w:tabs>
          <w:tab w:val="left" w:pos="1064"/>
        </w:tabs>
        <w:ind w:right="138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"Úprava</w:t>
      </w:r>
      <w:r>
        <w:rPr>
          <w:spacing w:val="1"/>
          <w:sz w:val="20"/>
        </w:rPr>
        <w:t xml:space="preserve"> </w:t>
      </w:r>
      <w:r>
        <w:rPr>
          <w:sz w:val="20"/>
        </w:rPr>
        <w:t>prostranství</w:t>
      </w:r>
      <w:r>
        <w:rPr>
          <w:spacing w:val="1"/>
          <w:sz w:val="20"/>
        </w:rPr>
        <w:t xml:space="preserve"> </w:t>
      </w:r>
      <w:r>
        <w:rPr>
          <w:sz w:val="20"/>
        </w:rPr>
        <w:t>před</w:t>
      </w:r>
      <w:r>
        <w:rPr>
          <w:spacing w:val="1"/>
          <w:sz w:val="20"/>
        </w:rPr>
        <w:t xml:space="preserve"> </w:t>
      </w:r>
      <w:r>
        <w:rPr>
          <w:sz w:val="20"/>
        </w:rPr>
        <w:t>radnicí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Rýchorském</w:t>
      </w:r>
      <w:r>
        <w:rPr>
          <w:spacing w:val="-3"/>
          <w:sz w:val="20"/>
        </w:rPr>
        <w:t xml:space="preserve"> </w:t>
      </w:r>
      <w:r>
        <w:rPr>
          <w:sz w:val="20"/>
        </w:rPr>
        <w:t>náměstí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Žacléři",</w:t>
      </w:r>
      <w:r>
        <w:rPr>
          <w:spacing w:val="-2"/>
          <w:sz w:val="20"/>
        </w:rPr>
        <w:t xml:space="preserve"> </w:t>
      </w:r>
      <w:r>
        <w:rPr>
          <w:sz w:val="20"/>
        </w:rPr>
        <w:t>zpracované</w:t>
      </w:r>
      <w:r>
        <w:rPr>
          <w:spacing w:val="-1"/>
          <w:sz w:val="20"/>
        </w:rPr>
        <w:t xml:space="preserve"> </w:t>
      </w:r>
      <w:r>
        <w:rPr>
          <w:sz w:val="20"/>
        </w:rPr>
        <w:t>Ing.</w:t>
      </w:r>
      <w:r>
        <w:rPr>
          <w:spacing w:val="-1"/>
          <w:sz w:val="20"/>
        </w:rPr>
        <w:t xml:space="preserve"> </w:t>
      </w:r>
      <w:r>
        <w:rPr>
          <w:sz w:val="20"/>
        </w:rPr>
        <w:t>arch. Benediktem</w:t>
      </w:r>
      <w:r>
        <w:rPr>
          <w:spacing w:val="-3"/>
          <w:sz w:val="20"/>
        </w:rPr>
        <w:t xml:space="preserve"> </w:t>
      </w:r>
      <w:r>
        <w:rPr>
          <w:sz w:val="20"/>
        </w:rPr>
        <w:t>Markelem</w:t>
      </w:r>
      <w:r>
        <w:rPr>
          <w:spacing w:val="-2"/>
          <w:sz w:val="20"/>
        </w:rPr>
        <w:t xml:space="preserve"> </w:t>
      </w:r>
      <w:r>
        <w:rPr>
          <w:sz w:val="20"/>
        </w:rPr>
        <w:t>(9/2021),</w:t>
      </w:r>
    </w:p>
    <w:p w:rsidR="00411F63" w:rsidRDefault="0005233B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0"/>
        <w:rPr>
          <w:sz w:val="20"/>
        </w:rPr>
      </w:pPr>
      <w:r>
        <w:rPr>
          <w:sz w:val="20"/>
        </w:rPr>
        <w:t>provede revitalizaci veřejného prostranství ve městě Žacléř o ploše 480 m</w:t>
      </w:r>
      <w:r>
        <w:rPr>
          <w:position w:val="7"/>
          <w:sz w:val="13"/>
        </w:rPr>
        <w:t>2</w:t>
      </w:r>
      <w:r>
        <w:rPr>
          <w:sz w:val="20"/>
        </w:rPr>
        <w:t>, včetně instalace 6 ks</w:t>
      </w:r>
      <w:r>
        <w:rPr>
          <w:spacing w:val="1"/>
          <w:sz w:val="20"/>
        </w:rPr>
        <w:t xml:space="preserve"> </w:t>
      </w:r>
      <w:r>
        <w:rPr>
          <w:sz w:val="20"/>
        </w:rPr>
        <w:t>osvětlení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13 ks</w:t>
      </w:r>
      <w:r>
        <w:rPr>
          <w:spacing w:val="-1"/>
          <w:sz w:val="20"/>
        </w:rPr>
        <w:t xml:space="preserve"> </w:t>
      </w:r>
      <w:r>
        <w:rPr>
          <w:sz w:val="20"/>
        </w:rPr>
        <w:t>mobiliáře,</w:t>
      </w:r>
    </w:p>
    <w:p w:rsidR="00411F63" w:rsidRDefault="0005233B">
      <w:pPr>
        <w:pStyle w:val="Odstavecseseznamem"/>
        <w:numPr>
          <w:ilvl w:val="2"/>
          <w:numId w:val="6"/>
        </w:numPr>
        <w:tabs>
          <w:tab w:val="left" w:pos="1064"/>
        </w:tabs>
        <w:ind w:right="128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 a provádění kontroly podle písm. b) odrážky šesté) po dobu 5 let od ukončení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411F63" w:rsidRDefault="0005233B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předem (pokud se jedná o projekt v rámci podporova</w:t>
      </w:r>
      <w:r>
        <w:rPr>
          <w:sz w:val="20"/>
        </w:rPr>
        <w:t>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11F63" w:rsidRDefault="0005233B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11F63" w:rsidRDefault="0005233B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Závěrečného vyhodnocení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411F63" w:rsidRDefault="0005233B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2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11F63" w:rsidRDefault="0005233B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z w:val="20"/>
        </w:rPr>
        <w:t>zamezí</w:t>
      </w:r>
      <w:r>
        <w:rPr>
          <w:spacing w:val="24"/>
          <w:sz w:val="20"/>
        </w:rPr>
        <w:t xml:space="preserve"> </w:t>
      </w:r>
      <w:r>
        <w:rPr>
          <w:sz w:val="20"/>
        </w:rPr>
        <w:t>tzv.</w:t>
      </w:r>
      <w:r>
        <w:rPr>
          <w:spacing w:val="22"/>
          <w:sz w:val="20"/>
        </w:rPr>
        <w:t xml:space="preserve"> </w:t>
      </w:r>
      <w:r>
        <w:rPr>
          <w:sz w:val="20"/>
        </w:rPr>
        <w:t>dvojímu</w:t>
      </w:r>
      <w:r>
        <w:rPr>
          <w:spacing w:val="2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22"/>
          <w:sz w:val="20"/>
        </w:rPr>
        <w:t xml:space="preserve"> </w:t>
      </w:r>
      <w:r>
        <w:rPr>
          <w:sz w:val="20"/>
        </w:rPr>
        <w:t>podle</w:t>
      </w:r>
      <w:r>
        <w:rPr>
          <w:spacing w:val="23"/>
          <w:sz w:val="20"/>
        </w:rPr>
        <w:t xml:space="preserve"> </w:t>
      </w:r>
      <w:r>
        <w:rPr>
          <w:sz w:val="20"/>
        </w:rPr>
        <w:t>pokynů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24"/>
          <w:sz w:val="20"/>
        </w:rPr>
        <w:t xml:space="preserve"> </w:t>
      </w:r>
      <w:r>
        <w:rPr>
          <w:sz w:val="20"/>
        </w:rPr>
        <w:t>10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3"/>
          <w:sz w:val="20"/>
        </w:rPr>
        <w:t xml:space="preserve"> </w:t>
      </w:r>
      <w:r>
        <w:rPr>
          <w:sz w:val="20"/>
        </w:rPr>
        <w:t>n)</w:t>
      </w:r>
      <w:r>
        <w:rPr>
          <w:spacing w:val="22"/>
          <w:sz w:val="20"/>
        </w:rPr>
        <w:t xml:space="preserve"> </w:t>
      </w:r>
      <w:r>
        <w:rPr>
          <w:sz w:val="20"/>
        </w:rPr>
        <w:t>Výzvy</w:t>
      </w:r>
      <w:r>
        <w:rPr>
          <w:spacing w:val="23"/>
          <w:sz w:val="20"/>
        </w:rPr>
        <w:t xml:space="preserve"> </w:t>
      </w:r>
      <w:r>
        <w:rPr>
          <w:sz w:val="20"/>
        </w:rPr>
        <w:t>(pokud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jedná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projekt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1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411F63" w:rsidRDefault="0005233B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6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53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411F63" w:rsidRDefault="0005233B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411F63" w:rsidRDefault="0005233B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5"/>
        <w:rPr>
          <w:sz w:val="20"/>
        </w:rPr>
      </w:pPr>
      <w:r>
        <w:rPr>
          <w:sz w:val="20"/>
        </w:rPr>
        <w:t>termín dokončení akce do konce 11/2023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5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7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se konstatuje,</w:t>
      </w:r>
      <w:r>
        <w:rPr>
          <w:spacing w:val="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5/2023,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2/2024</w:t>
      </w:r>
      <w:r>
        <w:rPr>
          <w:spacing w:val="3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3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7"/>
          <w:sz w:val="20"/>
        </w:rPr>
        <w:t xml:space="preserve"> </w:t>
      </w:r>
      <w:r>
        <w:rPr>
          <w:sz w:val="20"/>
        </w:rPr>
        <w:t>ČR</w:t>
      </w:r>
      <w:r>
        <w:rPr>
          <w:spacing w:val="38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411F63" w:rsidRDefault="0005233B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411F63" w:rsidRDefault="00411F63">
      <w:pPr>
        <w:jc w:val="both"/>
        <w:rPr>
          <w:sz w:val="20"/>
        </w:rPr>
        <w:sectPr w:rsidR="00411F63">
          <w:type w:val="continuous"/>
          <w:pgSz w:w="12240" w:h="15840"/>
          <w:pgMar w:top="1060" w:right="1000" w:bottom="1620" w:left="1320" w:header="0" w:footer="1425" w:gutter="0"/>
          <w:cols w:space="708"/>
        </w:sectPr>
      </w:pPr>
    </w:p>
    <w:p w:rsidR="00411F63" w:rsidRDefault="0005233B">
      <w:pPr>
        <w:pStyle w:val="Odstavecseseznamem"/>
        <w:numPr>
          <w:ilvl w:val="2"/>
          <w:numId w:val="6"/>
        </w:numPr>
        <w:tabs>
          <w:tab w:val="left" w:pos="1064"/>
        </w:tabs>
        <w:spacing w:before="73"/>
        <w:rPr>
          <w:sz w:val="20"/>
        </w:rPr>
      </w:pPr>
      <w:r>
        <w:rPr>
          <w:sz w:val="20"/>
        </w:rPr>
        <w:lastRenderedPageBreak/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díla,</w:t>
      </w:r>
    </w:p>
    <w:p w:rsidR="00411F63" w:rsidRDefault="0005233B">
      <w:pPr>
        <w:pStyle w:val="Zkladntext"/>
        <w:spacing w:before="120"/>
        <w:ind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8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411F63" w:rsidRDefault="0005233B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již 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</w:t>
      </w:r>
      <w:r>
        <w:rPr>
          <w:sz w:val="20"/>
        </w:rPr>
        <w:t>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</w:t>
      </w:r>
      <w:r>
        <w:rPr>
          <w:w w:val="95"/>
          <w:sz w:val="20"/>
        </w:rPr>
        <w:t xml:space="preserve">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</w:t>
      </w:r>
      <w:r>
        <w:rPr>
          <w:sz w:val="20"/>
        </w:rPr>
        <w:t>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411F63" w:rsidRDefault="0005233B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3"/>
          <w:sz w:val="20"/>
        </w:rPr>
        <w:t xml:space="preserve"> </w:t>
      </w:r>
      <w:r>
        <w:rPr>
          <w:sz w:val="20"/>
        </w:rPr>
        <w:t>stanovená</w:t>
      </w:r>
      <w:r>
        <w:rPr>
          <w:spacing w:val="-5"/>
          <w:sz w:val="20"/>
        </w:rPr>
        <w:t xml:space="preserve"> </w:t>
      </w:r>
      <w:r>
        <w:rPr>
          <w:sz w:val="20"/>
        </w:rPr>
        <w:t>v 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411F63" w:rsidRDefault="00411F63">
      <w:pPr>
        <w:jc w:val="both"/>
        <w:rPr>
          <w:sz w:val="20"/>
        </w:rPr>
        <w:sectPr w:rsidR="00411F63">
          <w:pgSz w:w="12240" w:h="15840"/>
          <w:pgMar w:top="1060" w:right="1000" w:bottom="1620" w:left="1320" w:header="0" w:footer="1425" w:gutter="0"/>
          <w:cols w:space="708"/>
        </w:sectPr>
      </w:pPr>
    </w:p>
    <w:p w:rsidR="00411F63" w:rsidRDefault="0005233B">
      <w:pPr>
        <w:pStyle w:val="Nadpis1"/>
        <w:spacing w:before="73"/>
        <w:ind w:left="3414"/>
      </w:pPr>
      <w:r>
        <w:t>V.</w:t>
      </w:r>
    </w:p>
    <w:p w:rsidR="00411F63" w:rsidRDefault="0005233B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11F63" w:rsidRDefault="00411F63">
      <w:pPr>
        <w:pStyle w:val="Zkladntext"/>
        <w:spacing w:before="1"/>
        <w:ind w:left="0"/>
        <w:jc w:val="left"/>
        <w:rPr>
          <w:b/>
          <w:sz w:val="18"/>
        </w:rPr>
      </w:pPr>
    </w:p>
    <w:p w:rsidR="00411F63" w:rsidRDefault="0005233B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2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411F63" w:rsidRDefault="0005233B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ind w:left="741"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c),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e)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411F63" w:rsidRDefault="0005233B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třetí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</w:t>
      </w:r>
      <w:r>
        <w:rPr>
          <w:sz w:val="20"/>
        </w:rPr>
        <w:t>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411F63" w:rsidRDefault="0005233B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c)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0,5</w:t>
      </w:r>
      <w:r>
        <w:rPr>
          <w:spacing w:val="13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1"/>
          <w:sz w:val="20"/>
        </w:rPr>
        <w:t xml:space="preserve"> </w:t>
      </w:r>
      <w:r>
        <w:rPr>
          <w:sz w:val="20"/>
        </w:rPr>
        <w:t>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11F63" w:rsidRDefault="0005233B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písm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k),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411F63" w:rsidRDefault="0005233B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11F63" w:rsidRDefault="00411F63">
      <w:pPr>
        <w:pStyle w:val="Zkladntext"/>
        <w:spacing w:before="2"/>
        <w:ind w:left="0"/>
        <w:jc w:val="left"/>
        <w:rPr>
          <w:sz w:val="36"/>
        </w:rPr>
      </w:pPr>
    </w:p>
    <w:p w:rsidR="00411F63" w:rsidRDefault="0005233B">
      <w:pPr>
        <w:pStyle w:val="Nadpis1"/>
        <w:ind w:left="3417"/>
      </w:pPr>
      <w:r>
        <w:t>VI.</w:t>
      </w:r>
    </w:p>
    <w:p w:rsidR="00411F63" w:rsidRDefault="0005233B">
      <w:pPr>
        <w:pStyle w:val="Nadpis2"/>
        <w:spacing w:before="1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11F63" w:rsidRDefault="00411F63">
      <w:pPr>
        <w:pStyle w:val="Zkladntext"/>
        <w:spacing w:before="12"/>
        <w:ind w:left="0"/>
        <w:jc w:val="left"/>
        <w:rPr>
          <w:b/>
          <w:sz w:val="17"/>
        </w:rPr>
      </w:pPr>
    </w:p>
    <w:p w:rsidR="00411F63" w:rsidRDefault="0005233B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11F63" w:rsidRDefault="0005233B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11F63" w:rsidRDefault="0005233B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411F63" w:rsidRDefault="0005233B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uvou.</w:t>
      </w:r>
    </w:p>
    <w:p w:rsidR="00411F63" w:rsidRDefault="0005233B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411F63" w:rsidRDefault="0005233B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11F63" w:rsidRDefault="00411F63">
      <w:pPr>
        <w:jc w:val="both"/>
        <w:rPr>
          <w:sz w:val="20"/>
        </w:rPr>
        <w:sectPr w:rsidR="00411F63">
          <w:pgSz w:w="12240" w:h="15840"/>
          <w:pgMar w:top="1060" w:right="1000" w:bottom="1660" w:left="1320" w:header="0" w:footer="1425" w:gutter="0"/>
          <w:cols w:space="708"/>
        </w:sectPr>
      </w:pPr>
    </w:p>
    <w:p w:rsidR="00411F63" w:rsidRDefault="0005233B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11F63" w:rsidRDefault="0005233B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11F63" w:rsidRDefault="0005233B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</w:t>
      </w:r>
      <w:r>
        <w:rPr>
          <w:sz w:val="20"/>
        </w:rPr>
        <w:t>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11F63" w:rsidRDefault="00411F63">
      <w:pPr>
        <w:pStyle w:val="Zkladntext"/>
        <w:spacing w:before="3"/>
        <w:ind w:left="0"/>
        <w:jc w:val="left"/>
        <w:rPr>
          <w:sz w:val="36"/>
        </w:rPr>
      </w:pPr>
    </w:p>
    <w:p w:rsidR="00411F63" w:rsidRDefault="0005233B">
      <w:pPr>
        <w:pStyle w:val="Zkladntext"/>
        <w:tabs>
          <w:tab w:val="left" w:pos="6853"/>
        </w:tabs>
        <w:ind w:left="38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411F63" w:rsidRDefault="00411F63">
      <w:pPr>
        <w:pStyle w:val="Zkladntext"/>
        <w:ind w:left="0"/>
        <w:jc w:val="left"/>
        <w:rPr>
          <w:sz w:val="18"/>
        </w:rPr>
      </w:pPr>
    </w:p>
    <w:p w:rsidR="00411F63" w:rsidRDefault="0005233B">
      <w:pPr>
        <w:pStyle w:val="Zkladntext"/>
        <w:spacing w:before="1"/>
        <w:ind w:left="382"/>
        <w:jc w:val="left"/>
      </w:pPr>
      <w:r>
        <w:t>dne:</w:t>
      </w:r>
    </w:p>
    <w:p w:rsidR="00411F63" w:rsidRDefault="00411F63">
      <w:pPr>
        <w:pStyle w:val="Zkladntext"/>
        <w:ind w:left="0"/>
        <w:jc w:val="left"/>
        <w:rPr>
          <w:sz w:val="26"/>
        </w:rPr>
      </w:pPr>
    </w:p>
    <w:p w:rsidR="00411F63" w:rsidRDefault="00411F63">
      <w:pPr>
        <w:pStyle w:val="Zkladntext"/>
        <w:ind w:left="0"/>
        <w:jc w:val="left"/>
        <w:rPr>
          <w:sz w:val="26"/>
        </w:rPr>
      </w:pPr>
    </w:p>
    <w:p w:rsidR="00411F63" w:rsidRDefault="00411F63">
      <w:pPr>
        <w:pStyle w:val="Zkladntext"/>
        <w:spacing w:before="1"/>
        <w:ind w:left="0"/>
        <w:jc w:val="left"/>
        <w:rPr>
          <w:sz w:val="29"/>
        </w:rPr>
      </w:pPr>
    </w:p>
    <w:p w:rsidR="00411F63" w:rsidRDefault="0005233B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11F63" w:rsidRDefault="0005233B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11F63" w:rsidRDefault="00411F63">
      <w:pPr>
        <w:pStyle w:val="Zkladntext"/>
        <w:ind w:left="0"/>
        <w:jc w:val="left"/>
        <w:rPr>
          <w:sz w:val="26"/>
        </w:rPr>
      </w:pPr>
    </w:p>
    <w:p w:rsidR="00411F63" w:rsidRDefault="00411F63">
      <w:pPr>
        <w:pStyle w:val="Zkladntext"/>
        <w:ind w:left="0"/>
        <w:jc w:val="left"/>
        <w:rPr>
          <w:sz w:val="26"/>
        </w:rPr>
      </w:pPr>
    </w:p>
    <w:p w:rsidR="00411F63" w:rsidRDefault="00411F63">
      <w:pPr>
        <w:pStyle w:val="Zkladntext"/>
        <w:ind w:left="0"/>
        <w:jc w:val="left"/>
        <w:rPr>
          <w:sz w:val="26"/>
        </w:rPr>
      </w:pPr>
    </w:p>
    <w:p w:rsidR="00411F63" w:rsidRDefault="00411F63">
      <w:pPr>
        <w:pStyle w:val="Zkladntext"/>
        <w:spacing w:before="3"/>
        <w:ind w:left="0"/>
        <w:jc w:val="left"/>
        <w:rPr>
          <w:sz w:val="27"/>
        </w:rPr>
      </w:pPr>
    </w:p>
    <w:p w:rsidR="00411F63" w:rsidRDefault="0005233B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odvodů,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 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11F63" w:rsidRDefault="00411F63">
      <w:pPr>
        <w:spacing w:line="264" w:lineRule="auto"/>
        <w:sectPr w:rsidR="00411F63">
          <w:pgSz w:w="12240" w:h="15840"/>
          <w:pgMar w:top="1060" w:right="1000" w:bottom="1660" w:left="1320" w:header="0" w:footer="1425" w:gutter="0"/>
          <w:cols w:space="708"/>
        </w:sectPr>
      </w:pPr>
    </w:p>
    <w:p w:rsidR="00411F63" w:rsidRDefault="0005233B">
      <w:pPr>
        <w:pStyle w:val="Zkladntext"/>
        <w:spacing w:before="73"/>
        <w:ind w:left="382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11F63" w:rsidRDefault="00411F63">
      <w:pPr>
        <w:pStyle w:val="Zkladntext"/>
        <w:ind w:left="0"/>
        <w:jc w:val="left"/>
        <w:rPr>
          <w:sz w:val="26"/>
        </w:rPr>
      </w:pPr>
    </w:p>
    <w:p w:rsidR="00411F63" w:rsidRDefault="00411F63">
      <w:pPr>
        <w:pStyle w:val="Zkladntext"/>
        <w:spacing w:before="2"/>
        <w:ind w:left="0"/>
        <w:jc w:val="left"/>
        <w:rPr>
          <w:sz w:val="32"/>
        </w:rPr>
      </w:pPr>
    </w:p>
    <w:p w:rsidR="00411F63" w:rsidRDefault="0005233B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411F63" w:rsidRDefault="00411F63">
      <w:pPr>
        <w:pStyle w:val="Zkladntext"/>
        <w:spacing w:before="1"/>
        <w:ind w:left="0"/>
        <w:jc w:val="left"/>
        <w:rPr>
          <w:b/>
          <w:sz w:val="27"/>
        </w:rPr>
      </w:pPr>
    </w:p>
    <w:p w:rsidR="00411F63" w:rsidRDefault="0005233B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411F63" w:rsidRDefault="00411F63">
      <w:pPr>
        <w:pStyle w:val="Zkladntext"/>
        <w:spacing w:before="1"/>
        <w:ind w:left="0"/>
        <w:jc w:val="left"/>
        <w:rPr>
          <w:b/>
          <w:sz w:val="29"/>
        </w:rPr>
      </w:pPr>
    </w:p>
    <w:p w:rsidR="00411F63" w:rsidRDefault="0005233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v případě pochybení, které spočívá v </w:t>
      </w:r>
      <w:r>
        <w:rPr>
          <w:sz w:val="20"/>
        </w:rPr>
        <w:t>porušení povinnosti podle článku IV bodu 2 písm. k)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411F63" w:rsidRDefault="0005233B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8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11F63" w:rsidRDefault="0005233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11F63" w:rsidRDefault="0005233B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11F63" w:rsidRDefault="0005233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411F63" w:rsidRDefault="0005233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3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411F63" w:rsidRDefault="0005233B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5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</w:t>
      </w:r>
      <w:r>
        <w:rPr>
          <w:sz w:val="20"/>
        </w:rPr>
        <w:t>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411F63" w:rsidRDefault="00411F63">
      <w:pPr>
        <w:spacing w:line="312" w:lineRule="auto"/>
        <w:jc w:val="both"/>
        <w:rPr>
          <w:sz w:val="20"/>
        </w:rPr>
        <w:sectPr w:rsidR="00411F63">
          <w:pgSz w:w="12240" w:h="15840"/>
          <w:pgMar w:top="1060" w:right="1000" w:bottom="1660" w:left="1320" w:header="0" w:footer="1425" w:gutter="0"/>
          <w:cols w:space="708"/>
        </w:sectPr>
      </w:pPr>
    </w:p>
    <w:p w:rsidR="00411F63" w:rsidRDefault="0005233B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11F63" w:rsidRDefault="00411F63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11F6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11F6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11F63" w:rsidRDefault="0005233B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411F63" w:rsidRDefault="0005233B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11F63" w:rsidRDefault="0005233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11F63" w:rsidRDefault="0005233B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11F6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11F63" w:rsidRDefault="0005233B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11F63" w:rsidRDefault="0005233B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11F63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11F63" w:rsidRDefault="0005233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11F63" w:rsidRDefault="0005233B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11F63" w:rsidRDefault="0005233B">
            <w:pPr>
              <w:pStyle w:val="TableParagraph"/>
              <w:spacing w:before="4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11F63" w:rsidRDefault="0005233B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411F63" w:rsidRDefault="0005233B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11F6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11F63" w:rsidRDefault="0005233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11F63" w:rsidRDefault="0005233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11F6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11F63" w:rsidRDefault="0005233B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11F63" w:rsidRDefault="0005233B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11F63" w:rsidRDefault="0005233B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11F63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11F63" w:rsidRDefault="0005233B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11F63" w:rsidRDefault="0005233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11F63" w:rsidRDefault="0005233B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411F63" w:rsidRDefault="00411F63">
      <w:pPr>
        <w:rPr>
          <w:sz w:val="20"/>
        </w:rPr>
        <w:sectPr w:rsidR="00411F63">
          <w:pgSz w:w="12240" w:h="15840"/>
          <w:pgMar w:top="106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11F6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11F63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11F63" w:rsidRDefault="00411F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11F63" w:rsidRDefault="0005233B">
            <w:pPr>
              <w:pStyle w:val="TableParagraph"/>
              <w:spacing w:before="1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11F63" w:rsidRDefault="0005233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411F63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11F63" w:rsidRDefault="0005233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11F63" w:rsidRDefault="0005233B"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11F63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11F63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11F63" w:rsidRDefault="0005233B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11F63" w:rsidRDefault="0005233B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11F63" w:rsidRDefault="0005233B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11F63" w:rsidRDefault="0005233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11F63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11F63" w:rsidRDefault="0005233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11F6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411F63" w:rsidRDefault="0005233B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11F63" w:rsidRDefault="0005233B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11F63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11F63" w:rsidRDefault="000523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411F63" w:rsidRDefault="00411F63">
      <w:pPr>
        <w:rPr>
          <w:sz w:val="20"/>
        </w:rPr>
        <w:sectPr w:rsidR="00411F63">
          <w:pgSz w:w="12240" w:h="15840"/>
          <w:pgMar w:top="1140" w:right="1000" w:bottom="1897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11F6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11F63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11F63" w:rsidRDefault="00411F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11F63" w:rsidRDefault="0005233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11F63" w:rsidRDefault="0005233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11F63" w:rsidRDefault="0005233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11F63" w:rsidRDefault="0005233B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411F63" w:rsidRDefault="0005233B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11F63" w:rsidRDefault="0005233B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11F63" w:rsidRDefault="0005233B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</w:t>
            </w:r>
            <w:r>
              <w:rPr>
                <w:sz w:val="20"/>
              </w:rPr>
              <w:t>časně</w:t>
            </w:r>
          </w:p>
          <w:p w:rsidR="00411F63" w:rsidRDefault="0005233B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11F63" w:rsidRDefault="0005233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11F63" w:rsidRDefault="0005233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11F63" w:rsidRDefault="0005233B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11F63" w:rsidRDefault="0005233B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411F6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11F63" w:rsidRDefault="0005233B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411F63" w:rsidRDefault="0005233B">
            <w:pPr>
              <w:pStyle w:val="TableParagraph"/>
              <w:spacing w:before="3" w:line="237" w:lineRule="auto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411F63" w:rsidRDefault="0005233B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11F63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11F63" w:rsidRDefault="0005233B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11F63" w:rsidRDefault="0005233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11F63" w:rsidRDefault="0005233B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11F63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11F63" w:rsidRDefault="0005233B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11F63" w:rsidRDefault="0005233B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411F63" w:rsidRDefault="00411F63">
      <w:pPr>
        <w:pStyle w:val="Zkladntext"/>
        <w:ind w:left="0"/>
        <w:jc w:val="left"/>
        <w:rPr>
          <w:b/>
        </w:rPr>
      </w:pPr>
    </w:p>
    <w:p w:rsidR="00411F63" w:rsidRDefault="00CA5A8D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00833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11F63" w:rsidRDefault="00411F63">
      <w:pPr>
        <w:pStyle w:val="Zkladntext"/>
        <w:ind w:left="0"/>
        <w:jc w:val="left"/>
        <w:rPr>
          <w:b/>
        </w:rPr>
      </w:pPr>
    </w:p>
    <w:p w:rsidR="00411F63" w:rsidRDefault="00411F63">
      <w:pPr>
        <w:pStyle w:val="Zkladntext"/>
        <w:spacing w:before="3"/>
        <w:ind w:left="0"/>
        <w:jc w:val="left"/>
        <w:rPr>
          <w:b/>
          <w:sz w:val="14"/>
        </w:rPr>
      </w:pPr>
    </w:p>
    <w:p w:rsidR="00411F63" w:rsidRDefault="0005233B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411F63" w:rsidRDefault="00411F63">
      <w:pPr>
        <w:rPr>
          <w:sz w:val="16"/>
        </w:rPr>
        <w:sectPr w:rsidR="00411F63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11F6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11F6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411F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11F63" w:rsidRDefault="0005233B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11F63" w:rsidRDefault="0005233B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11F63" w:rsidRDefault="0005233B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411F6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11F63" w:rsidRDefault="0005233B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11F63" w:rsidRDefault="0005233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11F63" w:rsidRDefault="0005233B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11F63" w:rsidRDefault="0005233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11F63" w:rsidRDefault="0005233B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11F63" w:rsidRDefault="0005233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11F63" w:rsidRDefault="0005233B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11F63" w:rsidRDefault="0005233B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11F63" w:rsidRDefault="0005233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11F63" w:rsidRDefault="0005233B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411F63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11F63" w:rsidRDefault="0005233B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11F63" w:rsidRDefault="0005233B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11F63" w:rsidRDefault="0005233B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411F63" w:rsidRDefault="0005233B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11F6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11F63" w:rsidRDefault="0005233B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11F63" w:rsidRDefault="0005233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11F63" w:rsidRDefault="0005233B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11F63" w:rsidRDefault="0005233B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11F63" w:rsidRDefault="0005233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11F63" w:rsidRDefault="0005233B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11F63" w:rsidRDefault="0005233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11F63" w:rsidRDefault="0005233B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411F63" w:rsidRDefault="0005233B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11F63" w:rsidRDefault="000523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11F63" w:rsidRDefault="0005233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11F63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411F63" w:rsidRDefault="00411F63">
      <w:pPr>
        <w:rPr>
          <w:sz w:val="20"/>
        </w:rPr>
        <w:sectPr w:rsidR="00411F63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11F6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11F63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11F63" w:rsidRDefault="0005233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11F63" w:rsidRDefault="0005233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11F63" w:rsidRDefault="0005233B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411F63" w:rsidRDefault="0005233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11F63" w:rsidRDefault="0005233B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11F63" w:rsidRDefault="0005233B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11F63" w:rsidRDefault="0005233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11F63" w:rsidRDefault="0005233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11F63" w:rsidRDefault="000523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>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411F63" w:rsidRDefault="0005233B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11F63" w:rsidRDefault="0005233B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11F63" w:rsidRDefault="0005233B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11F63" w:rsidRDefault="0005233B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11F63" w:rsidRDefault="000523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11F63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11F63" w:rsidRDefault="0005233B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11F63" w:rsidRDefault="0005233B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11F63" w:rsidRDefault="0005233B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11F63" w:rsidRDefault="0005233B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11F63" w:rsidRDefault="0005233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11F63" w:rsidRDefault="0005233B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11F63" w:rsidRDefault="0005233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411F63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11F63" w:rsidRDefault="0005233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11F6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11F63" w:rsidRDefault="0005233B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411F63" w:rsidRDefault="00411F63">
      <w:pPr>
        <w:rPr>
          <w:sz w:val="20"/>
        </w:rPr>
        <w:sectPr w:rsidR="00411F63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11F6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11F63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11F63" w:rsidRDefault="00411F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411F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11F63" w:rsidRDefault="0005233B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411F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11F6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11F63" w:rsidRDefault="0005233B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11F63" w:rsidRDefault="0005233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11F63" w:rsidRDefault="0005233B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11F6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11F63" w:rsidRDefault="0005233B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11F63" w:rsidRDefault="0005233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11F63" w:rsidRDefault="0005233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11F63" w:rsidRDefault="0005233B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11F63" w:rsidRDefault="0005233B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11F63" w:rsidRDefault="000523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411F63" w:rsidRDefault="0005233B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11F63" w:rsidRDefault="0005233B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11F6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411F63" w:rsidRDefault="0005233B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11F63" w:rsidRDefault="0005233B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11F63" w:rsidRDefault="0005233B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411F63" w:rsidRDefault="0005233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11F63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11F63" w:rsidRDefault="0005233B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11F63" w:rsidRDefault="0005233B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411F63" w:rsidRDefault="00411F63">
      <w:pPr>
        <w:rPr>
          <w:sz w:val="20"/>
        </w:rPr>
        <w:sectPr w:rsidR="00411F63">
          <w:type w:val="continuous"/>
          <w:pgSz w:w="12240" w:h="15840"/>
          <w:pgMar w:top="1140" w:right="1000" w:bottom="2238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11F6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11F6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11F63" w:rsidRDefault="0005233B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11F63" w:rsidRDefault="0005233B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11F63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11F63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11F63" w:rsidRDefault="0005233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11F63" w:rsidRDefault="0005233B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11F63" w:rsidRDefault="0005233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11F63" w:rsidRDefault="0005233B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11F63" w:rsidRDefault="0005233B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11F63" w:rsidRDefault="0005233B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11F63" w:rsidRDefault="0005233B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11F63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11F63" w:rsidRDefault="0005233B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11F63" w:rsidRDefault="000523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11F63" w:rsidRDefault="0005233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11F63" w:rsidRDefault="000523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11F63" w:rsidRDefault="0005233B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11F63" w:rsidRDefault="00411F63">
      <w:pPr>
        <w:rPr>
          <w:sz w:val="20"/>
        </w:rPr>
        <w:sectPr w:rsidR="00411F63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11F6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11F63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11F63" w:rsidRDefault="0005233B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11F63" w:rsidRDefault="0005233B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11F63" w:rsidRDefault="0005233B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11F63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11F63" w:rsidRDefault="0005233B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11F63" w:rsidRDefault="0005233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11F63" w:rsidRDefault="000523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11F63" w:rsidRDefault="0005233B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11F63" w:rsidRDefault="0005233B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11F63" w:rsidRDefault="0005233B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11F63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411F63" w:rsidRDefault="0005233B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11F63" w:rsidRDefault="0005233B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11F63" w:rsidRDefault="0005233B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11F63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411F63" w:rsidRDefault="00CA5A8D">
      <w:pPr>
        <w:pStyle w:val="Zkladntext"/>
        <w:spacing w:before="9"/>
        <w:ind w:left="0"/>
        <w:jc w:val="left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55CC9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11F63" w:rsidRDefault="00411F63">
      <w:pPr>
        <w:pStyle w:val="Zkladntext"/>
        <w:ind w:left="0"/>
        <w:jc w:val="left"/>
      </w:pPr>
    </w:p>
    <w:p w:rsidR="00411F63" w:rsidRDefault="00411F63">
      <w:pPr>
        <w:pStyle w:val="Zkladntext"/>
        <w:spacing w:before="3"/>
        <w:ind w:left="0"/>
        <w:jc w:val="left"/>
        <w:rPr>
          <w:sz w:val="14"/>
        </w:rPr>
      </w:pPr>
    </w:p>
    <w:p w:rsidR="00411F63" w:rsidRDefault="0005233B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411F63" w:rsidRDefault="00411F63">
      <w:pPr>
        <w:rPr>
          <w:sz w:val="16"/>
        </w:rPr>
        <w:sectPr w:rsidR="00411F63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11F6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11F63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11F63" w:rsidRDefault="00411F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11F6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11F63" w:rsidRDefault="0005233B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411F63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11F63" w:rsidRDefault="0005233B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411F63" w:rsidRDefault="0005233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11F63" w:rsidRDefault="0005233B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11F63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11F63" w:rsidRDefault="0005233B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11F63" w:rsidRDefault="00411F6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11F63" w:rsidRDefault="000523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11F63" w:rsidRDefault="00411F6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11F63" w:rsidRDefault="0005233B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11F63" w:rsidRDefault="0005233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11F6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11F63" w:rsidRDefault="00411F6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11F63" w:rsidRDefault="000523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11F63" w:rsidRDefault="00411F6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11F63" w:rsidRDefault="0005233B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11F63" w:rsidRDefault="0005233B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11F63" w:rsidRDefault="000523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11F6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11F63" w:rsidRDefault="0005233B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11F63" w:rsidRDefault="0005233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11F63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11F63" w:rsidRDefault="00411F63">
      <w:pPr>
        <w:spacing w:line="237" w:lineRule="auto"/>
        <w:rPr>
          <w:sz w:val="20"/>
        </w:rPr>
        <w:sectPr w:rsidR="00411F63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11F6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05233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11F63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411F63" w:rsidRDefault="00411F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411F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11F63" w:rsidRDefault="0005233B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11F63" w:rsidRDefault="00411F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5233B" w:rsidRDefault="0005233B"/>
    <w:sectPr w:rsidR="0005233B">
      <w:type w:val="continuous"/>
      <w:pgSz w:w="12240" w:h="15840"/>
      <w:pgMar w:top="1140" w:right="1000" w:bottom="1660" w:left="1320" w:header="0" w:footer="1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33B" w:rsidRDefault="0005233B">
      <w:r>
        <w:separator/>
      </w:r>
    </w:p>
  </w:endnote>
  <w:endnote w:type="continuationSeparator" w:id="0">
    <w:p w:rsidR="0005233B" w:rsidRDefault="0005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F63" w:rsidRDefault="00CA5A8D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F63" w:rsidRDefault="0005233B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5A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411F63" w:rsidRDefault="0005233B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A5A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33B" w:rsidRDefault="0005233B">
      <w:r>
        <w:separator/>
      </w:r>
    </w:p>
  </w:footnote>
  <w:footnote w:type="continuationSeparator" w:id="0">
    <w:p w:rsidR="0005233B" w:rsidRDefault="00052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8E4"/>
    <w:multiLevelType w:val="hybridMultilevel"/>
    <w:tmpl w:val="C1348A64"/>
    <w:lvl w:ilvl="0" w:tplc="8FC883F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F066CCC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6860965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0E5E9324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4356B2F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0574772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D77EBB5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2534B560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BB6CBAD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049A3AC9"/>
    <w:multiLevelType w:val="hybridMultilevel"/>
    <w:tmpl w:val="FB6C1636"/>
    <w:lvl w:ilvl="0" w:tplc="7184667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48E59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5A8DE3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1403E7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076534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784BEB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B68B7D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0F6145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69453C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8710C9D"/>
    <w:multiLevelType w:val="hybridMultilevel"/>
    <w:tmpl w:val="11E287B8"/>
    <w:lvl w:ilvl="0" w:tplc="0C60127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85EB68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CD6995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1AC060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8BC9D7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E80988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E4225B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1CE2F1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7242AF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0DBA5031"/>
    <w:multiLevelType w:val="hybridMultilevel"/>
    <w:tmpl w:val="66D0D908"/>
    <w:lvl w:ilvl="0" w:tplc="93FC9E64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80C1A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D80CF7E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AC360DC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798C961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7948602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0A629F5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CC30E9B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9202EE1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1F5A0458"/>
    <w:multiLevelType w:val="hybridMultilevel"/>
    <w:tmpl w:val="C6B0FF1E"/>
    <w:lvl w:ilvl="0" w:tplc="B330A6A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3C6A8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998F9F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27C938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9EE099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8DE7A5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E9CDCA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D9EDCD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27463C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CFF4515"/>
    <w:multiLevelType w:val="hybridMultilevel"/>
    <w:tmpl w:val="ED6AA74C"/>
    <w:lvl w:ilvl="0" w:tplc="9B74488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24B97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1FACAE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0E6DDD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B7670A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926D2C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5DE8C1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60064A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AE6DAE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5D76F67"/>
    <w:multiLevelType w:val="hybridMultilevel"/>
    <w:tmpl w:val="330A58BE"/>
    <w:lvl w:ilvl="0" w:tplc="F460AAD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D2A2B4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142FCA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FFC060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5EF206E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154A3C8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78C782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ABF6788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6DCCC8E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012656E"/>
    <w:multiLevelType w:val="hybridMultilevel"/>
    <w:tmpl w:val="CDBE7E26"/>
    <w:lvl w:ilvl="0" w:tplc="F5FC854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FE67B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642DDFE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1E6C9144">
      <w:numFmt w:val="bullet"/>
      <w:lvlText w:val="•"/>
      <w:lvlJc w:val="left"/>
      <w:pPr>
        <w:ind w:left="1210" w:hanging="286"/>
      </w:pPr>
      <w:rPr>
        <w:rFonts w:hint="default"/>
        <w:lang w:val="cs-CZ" w:eastAsia="en-US" w:bidi="ar-SA"/>
      </w:rPr>
    </w:lvl>
    <w:lvl w:ilvl="4" w:tplc="6590BFA6">
      <w:numFmt w:val="bullet"/>
      <w:lvlText w:val="•"/>
      <w:lvlJc w:val="left"/>
      <w:pPr>
        <w:ind w:left="1361" w:hanging="286"/>
      </w:pPr>
      <w:rPr>
        <w:rFonts w:hint="default"/>
        <w:lang w:val="cs-CZ" w:eastAsia="en-US" w:bidi="ar-SA"/>
      </w:rPr>
    </w:lvl>
    <w:lvl w:ilvl="5" w:tplc="F8E4D14A">
      <w:numFmt w:val="bullet"/>
      <w:lvlText w:val="•"/>
      <w:lvlJc w:val="left"/>
      <w:pPr>
        <w:ind w:left="1512" w:hanging="286"/>
      </w:pPr>
      <w:rPr>
        <w:rFonts w:hint="default"/>
        <w:lang w:val="cs-CZ" w:eastAsia="en-US" w:bidi="ar-SA"/>
      </w:rPr>
    </w:lvl>
    <w:lvl w:ilvl="6" w:tplc="BD0C2AA2">
      <w:numFmt w:val="bullet"/>
      <w:lvlText w:val="•"/>
      <w:lvlJc w:val="left"/>
      <w:pPr>
        <w:ind w:left="1662" w:hanging="286"/>
      </w:pPr>
      <w:rPr>
        <w:rFonts w:hint="default"/>
        <w:lang w:val="cs-CZ" w:eastAsia="en-US" w:bidi="ar-SA"/>
      </w:rPr>
    </w:lvl>
    <w:lvl w:ilvl="7" w:tplc="08306984">
      <w:numFmt w:val="bullet"/>
      <w:lvlText w:val="•"/>
      <w:lvlJc w:val="left"/>
      <w:pPr>
        <w:ind w:left="1813" w:hanging="286"/>
      </w:pPr>
      <w:rPr>
        <w:rFonts w:hint="default"/>
        <w:lang w:val="cs-CZ" w:eastAsia="en-US" w:bidi="ar-SA"/>
      </w:rPr>
    </w:lvl>
    <w:lvl w:ilvl="8" w:tplc="604CD3E6">
      <w:numFmt w:val="bullet"/>
      <w:lvlText w:val="•"/>
      <w:lvlJc w:val="left"/>
      <w:pPr>
        <w:ind w:left="1964" w:hanging="286"/>
      </w:pPr>
      <w:rPr>
        <w:rFonts w:hint="default"/>
        <w:lang w:val="cs-CZ" w:eastAsia="en-US" w:bidi="ar-SA"/>
      </w:rPr>
    </w:lvl>
  </w:abstractNum>
  <w:abstractNum w:abstractNumId="8" w15:restartNumberingAfterBreak="0">
    <w:nsid w:val="641E30FE"/>
    <w:multiLevelType w:val="hybridMultilevel"/>
    <w:tmpl w:val="8132E20E"/>
    <w:lvl w:ilvl="0" w:tplc="F6F6C08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CB08DF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02669D8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DB748628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49209EF2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1870D42C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4A0AD6B6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C18A701E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D0B2B6EE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63"/>
    <w:rsid w:val="0005233B"/>
    <w:rsid w:val="00411F63"/>
    <w:rsid w:val="00CA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1A2DAA-74BF-4E66-98B7-053397C4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5020</Words>
  <Characters>29622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2023-06-05T12:03:00Z</dcterms:created>
  <dcterms:modified xsi:type="dcterms:W3CDTF">2023-06-05T12:03:00Z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</Properties>
</file>