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22851A42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44799E">
        <w:rPr>
          <w:rFonts w:cs="Arial"/>
          <w:b/>
          <w:szCs w:val="20"/>
        </w:rPr>
        <w:t>10</w:t>
      </w:r>
      <w:r w:rsidR="005046EC">
        <w:rPr>
          <w:rFonts w:cs="Arial"/>
          <w:b/>
          <w:szCs w:val="20"/>
        </w:rPr>
        <w:t>/2023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78213D2A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r w:rsidR="00FD2500">
        <w:rPr>
          <w:rFonts w:cs="Arial"/>
          <w:szCs w:val="20"/>
        </w:rPr>
        <w:t>xxx</w:t>
      </w:r>
    </w:p>
    <w:p w14:paraId="2DA02883" w14:textId="583B66A3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r w:rsidR="00FD2500">
        <w:rPr>
          <w:rFonts w:cs="Arial"/>
          <w:szCs w:val="20"/>
        </w:rPr>
        <w:t>xxx</w:t>
      </w:r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08616D89" w14:textId="77777777" w:rsidR="0044799E" w:rsidRPr="0044799E" w:rsidRDefault="005C5BBC" w:rsidP="0044799E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44799E" w:rsidRPr="0044799E">
        <w:rPr>
          <w:rFonts w:ascii="Arial" w:hAnsi="Arial" w:cs="Arial"/>
          <w:b/>
          <w:sz w:val="20"/>
          <w:szCs w:val="20"/>
        </w:rPr>
        <w:t>Galerie výtvarného umění v Ostravě, příspěvková organizace</w:t>
      </w:r>
    </w:p>
    <w:p w14:paraId="1CB3D9F1" w14:textId="77777777" w:rsidR="0044799E" w:rsidRPr="0044799E" w:rsidRDefault="0044799E" w:rsidP="0044799E">
      <w:pPr>
        <w:pStyle w:val="Bezmezer"/>
        <w:spacing w:before="160" w:line="276" w:lineRule="auto"/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44799E">
        <w:rPr>
          <w:rFonts w:ascii="Arial" w:hAnsi="Arial" w:cs="Arial"/>
          <w:bCs/>
          <w:sz w:val="20"/>
          <w:szCs w:val="20"/>
        </w:rPr>
        <w:t>Poděbradova 1291/12, 70200 Ostrava</w:t>
      </w:r>
    </w:p>
    <w:p w14:paraId="3ABCBCBB" w14:textId="77777777" w:rsidR="0044799E" w:rsidRPr="0044799E" w:rsidRDefault="0044799E" w:rsidP="0044799E">
      <w:pPr>
        <w:pStyle w:val="Bezmezer"/>
        <w:spacing w:before="160" w:line="276" w:lineRule="auto"/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44799E">
        <w:rPr>
          <w:rFonts w:ascii="Arial" w:hAnsi="Arial" w:cs="Arial"/>
          <w:bCs/>
          <w:sz w:val="20"/>
          <w:szCs w:val="20"/>
        </w:rPr>
        <w:t>IČ: 00373231</w:t>
      </w:r>
    </w:p>
    <w:p w14:paraId="75A12507" w14:textId="0256DA91" w:rsidR="0044799E" w:rsidRPr="0044799E" w:rsidRDefault="0044799E" w:rsidP="0044799E">
      <w:pPr>
        <w:pStyle w:val="Bezmezer"/>
        <w:spacing w:before="160" w:line="276" w:lineRule="auto"/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44799E">
        <w:rPr>
          <w:rFonts w:ascii="Arial" w:hAnsi="Arial" w:cs="Arial"/>
          <w:bCs/>
          <w:sz w:val="20"/>
          <w:szCs w:val="20"/>
        </w:rPr>
        <w:t xml:space="preserve">Telefon: </w:t>
      </w:r>
      <w:r>
        <w:rPr>
          <w:rFonts w:ascii="Arial" w:hAnsi="Arial" w:cs="Arial"/>
          <w:bCs/>
          <w:sz w:val="20"/>
          <w:szCs w:val="20"/>
        </w:rPr>
        <w:t>xxx</w:t>
      </w:r>
    </w:p>
    <w:p w14:paraId="4216683E" w14:textId="263E8CF2" w:rsidR="0044799E" w:rsidRPr="0044799E" w:rsidRDefault="0044799E" w:rsidP="0044799E">
      <w:pPr>
        <w:pStyle w:val="Bezmezer"/>
        <w:spacing w:before="160" w:line="276" w:lineRule="auto"/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44799E">
        <w:rPr>
          <w:rFonts w:ascii="Arial" w:hAnsi="Arial" w:cs="Arial"/>
          <w:bCs/>
          <w:sz w:val="20"/>
          <w:szCs w:val="20"/>
        </w:rPr>
        <w:t xml:space="preserve">E-mail: </w:t>
      </w:r>
      <w:r>
        <w:rPr>
          <w:rFonts w:ascii="Arial" w:hAnsi="Arial" w:cs="Arial"/>
          <w:bCs/>
          <w:sz w:val="20"/>
          <w:szCs w:val="20"/>
        </w:rPr>
        <w:t>xxx</w:t>
      </w:r>
    </w:p>
    <w:p w14:paraId="36FB974A" w14:textId="70A9DF2C" w:rsidR="005C5BBC" w:rsidRPr="005C5BBC" w:rsidRDefault="0044799E" w:rsidP="0044799E">
      <w:pPr>
        <w:pStyle w:val="Bezmezer"/>
        <w:spacing w:before="160" w:line="276" w:lineRule="auto"/>
        <w:ind w:left="1418" w:hanging="1418"/>
        <w:contextualSpacing/>
      </w:pPr>
      <w:r w:rsidRPr="0044799E">
        <w:rPr>
          <w:rFonts w:ascii="Arial" w:hAnsi="Arial" w:cs="Arial"/>
          <w:b/>
          <w:sz w:val="20"/>
          <w:szCs w:val="20"/>
        </w:rPr>
        <w:t>Zastoupeným: Mgr. Jiřím Jůzou, Ph. D., ředitelem</w:t>
      </w: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565B30FC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 xml:space="preserve">. Předměty i účel výpůjčky jsou specifikovány v příloze č. 1 této smlouvy o výpůjčce </w:t>
      </w:r>
      <w:r w:rsidRPr="00D41E6B">
        <w:rPr>
          <w:rFonts w:cs="Arial"/>
          <w:szCs w:val="20"/>
        </w:rPr>
        <w:t>o</w:t>
      </w:r>
      <w:r w:rsidR="005046EC" w:rsidRPr="00D41E6B">
        <w:rPr>
          <w:rFonts w:cs="Arial"/>
          <w:szCs w:val="20"/>
        </w:rPr>
        <w:t> </w:t>
      </w:r>
      <w:r w:rsidR="0044799E">
        <w:rPr>
          <w:rFonts w:cs="Arial"/>
          <w:szCs w:val="20"/>
        </w:rPr>
        <w:t>1</w:t>
      </w:r>
      <w:r w:rsidR="005C0D2C" w:rsidRPr="00D41E6B">
        <w:rPr>
          <w:rFonts w:cs="Arial"/>
          <w:szCs w:val="20"/>
        </w:rPr>
        <w:t xml:space="preserve"> </w:t>
      </w:r>
      <w:r w:rsidR="008040FA" w:rsidRPr="00D41E6B">
        <w:rPr>
          <w:rFonts w:cs="Arial"/>
          <w:szCs w:val="20"/>
        </w:rPr>
        <w:t>list</w:t>
      </w:r>
      <w:r w:rsidR="0044799E">
        <w:rPr>
          <w:rFonts w:cs="Arial"/>
          <w:szCs w:val="20"/>
        </w:rPr>
        <w:t>u</w:t>
      </w:r>
      <w:r w:rsidR="008B6779" w:rsidRPr="00D41E6B">
        <w:rPr>
          <w:rFonts w:cs="Arial"/>
          <w:szCs w:val="20"/>
        </w:rPr>
        <w:t>.</w:t>
      </w:r>
      <w:r w:rsidR="008B6779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smlouvy.  Odpovědnost vzniká okamžikem podpisu zápisu o předání (zapůjčení) a trvá až do okamžiku podpisu zápisu o převzetí (vrácení) předmětů.</w:t>
      </w:r>
    </w:p>
    <w:p w14:paraId="45AE471F" w14:textId="50426FC6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7E62BD">
        <w:rPr>
          <w:rFonts w:cs="Arial"/>
          <w:color w:val="000000"/>
          <w:szCs w:val="20"/>
        </w:rPr>
        <w:t>,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0FF754D8" w14:textId="4FF79EB6" w:rsidR="005A5B40" w:rsidRPr="005A5B40" w:rsidRDefault="003A15DC" w:rsidP="007E62BD">
      <w:pPr>
        <w:spacing w:before="160" w:line="276" w:lineRule="auto"/>
        <w:ind w:left="227" w:hanging="227"/>
        <w:jc w:val="both"/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</w:t>
      </w:r>
      <w:r w:rsidR="007E62BD">
        <w:rPr>
          <w:rFonts w:cs="Arial"/>
          <w:szCs w:val="20"/>
        </w:rPr>
        <w:t xml:space="preserve"> vystaveny tak, aby </w:t>
      </w:r>
      <w:r w:rsidR="007E62BD" w:rsidRPr="005C5BBC">
        <w:rPr>
          <w:rFonts w:cs="Arial"/>
          <w:szCs w:val="20"/>
        </w:rPr>
        <w:t xml:space="preserve">intenzita osvětlení nepřekročila </w:t>
      </w:r>
      <w:r w:rsidR="003C0169">
        <w:rPr>
          <w:rFonts w:cs="Arial"/>
          <w:szCs w:val="20"/>
        </w:rPr>
        <w:t>15</w:t>
      </w:r>
      <w:r w:rsidR="007E62BD">
        <w:rPr>
          <w:rFonts w:cs="Arial"/>
          <w:szCs w:val="20"/>
        </w:rPr>
        <w:t>0 luxů,</w:t>
      </w:r>
      <w:r w:rsidR="003C0169">
        <w:rPr>
          <w:rFonts w:cs="Arial"/>
          <w:szCs w:val="20"/>
        </w:rPr>
        <w:t xml:space="preserve"> </w:t>
      </w:r>
      <w:r w:rsidR="007E62BD">
        <w:rPr>
          <w:rFonts w:cs="Arial"/>
          <w:szCs w:val="20"/>
        </w:rPr>
        <w:t xml:space="preserve">při vlhkosti </w:t>
      </w:r>
      <w:r w:rsidR="007E62BD" w:rsidRPr="005C5BBC">
        <w:rPr>
          <w:rFonts w:cs="Arial"/>
          <w:szCs w:val="20"/>
        </w:rPr>
        <w:t>5</w:t>
      </w:r>
      <w:r w:rsidR="007E62BD">
        <w:rPr>
          <w:rFonts w:cs="Arial"/>
          <w:szCs w:val="20"/>
        </w:rPr>
        <w:t>0 +-5 % a teplotě 18 až 22 °C.</w:t>
      </w: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lastRenderedPageBreak/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6E7D516D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7E62BD">
        <w:rPr>
          <w:rFonts w:cs="Arial"/>
          <w:color w:val="000000"/>
          <w:szCs w:val="20"/>
        </w:rPr>
        <w:t> </w:t>
      </w:r>
      <w:r w:rsidR="00780AC8">
        <w:rPr>
          <w:rFonts w:cs="Arial"/>
          <w:color w:val="000000"/>
          <w:szCs w:val="20"/>
        </w:rPr>
        <w:t>Ostravě</w:t>
      </w:r>
      <w:r w:rsidR="007E62BD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AA0BEDE" w14:textId="77777777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3D878A" w14:textId="0C26216D" w:rsidR="00F27B40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780AC8">
        <w:rPr>
          <w:rFonts w:ascii="Arial" w:hAnsi="Arial" w:cs="Arial"/>
          <w:b/>
        </w:rPr>
        <w:t>10</w:t>
      </w:r>
      <w:r w:rsidR="00F27B40" w:rsidRPr="00C458B7">
        <w:rPr>
          <w:rFonts w:ascii="Arial" w:hAnsi="Arial" w:cs="Arial"/>
          <w:b/>
        </w:rPr>
        <w:t>/202</w:t>
      </w:r>
      <w:r w:rsidR="00985A10">
        <w:rPr>
          <w:rFonts w:ascii="Arial" w:hAnsi="Arial" w:cs="Arial"/>
          <w:b/>
        </w:rPr>
        <w:t>3</w:t>
      </w:r>
    </w:p>
    <w:p w14:paraId="11F14CC6" w14:textId="77777777" w:rsidR="00D41E6B" w:rsidRPr="00C458B7" w:rsidRDefault="00D41E6B" w:rsidP="005A5B40">
      <w:pPr>
        <w:pStyle w:val="Bezmezer"/>
        <w:spacing w:line="276" w:lineRule="auto"/>
        <w:rPr>
          <w:rFonts w:ascii="Arial" w:hAnsi="Arial" w:cs="Arial"/>
          <w:b/>
        </w:rPr>
      </w:pPr>
    </w:p>
    <w:p w14:paraId="7318C243" w14:textId="1CB317DB" w:rsidR="008258C3" w:rsidRDefault="00FD250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>
        <w:rPr>
          <w:rFonts w:ascii="Noto Sans" w:hAnsi="Noto Sans"/>
          <w:b/>
          <w:bCs/>
        </w:rPr>
        <w:t>xxx</w:t>
      </w:r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495646"/>
    <w:multiLevelType w:val="hybridMultilevel"/>
    <w:tmpl w:val="C55E64D4"/>
    <w:lvl w:ilvl="0" w:tplc="0472FE2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5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6"/>
  </w:num>
  <w:num w:numId="25" w16cid:durableId="611402731">
    <w:abstractNumId w:val="38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18783521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46B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C0E2A"/>
    <w:rsid w:val="001D15A4"/>
    <w:rsid w:val="001D400A"/>
    <w:rsid w:val="002040D8"/>
    <w:rsid w:val="00223C40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62B1D"/>
    <w:rsid w:val="003A15DC"/>
    <w:rsid w:val="003C0169"/>
    <w:rsid w:val="003C25D7"/>
    <w:rsid w:val="003D1280"/>
    <w:rsid w:val="003F1FF0"/>
    <w:rsid w:val="00404823"/>
    <w:rsid w:val="00417A79"/>
    <w:rsid w:val="00423CEC"/>
    <w:rsid w:val="00423E79"/>
    <w:rsid w:val="00425BC5"/>
    <w:rsid w:val="0044799E"/>
    <w:rsid w:val="00457C25"/>
    <w:rsid w:val="004A4C2C"/>
    <w:rsid w:val="004B4F6F"/>
    <w:rsid w:val="004D4EC4"/>
    <w:rsid w:val="004F070C"/>
    <w:rsid w:val="005003EA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0AC8"/>
    <w:rsid w:val="00784015"/>
    <w:rsid w:val="007A0B27"/>
    <w:rsid w:val="007A2230"/>
    <w:rsid w:val="007A4DE8"/>
    <w:rsid w:val="007A6E6B"/>
    <w:rsid w:val="007A7E89"/>
    <w:rsid w:val="007E1087"/>
    <w:rsid w:val="007E62BD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87514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41E6B"/>
    <w:rsid w:val="00D6587F"/>
    <w:rsid w:val="00D7153E"/>
    <w:rsid w:val="00D75225"/>
    <w:rsid w:val="00D94BB3"/>
    <w:rsid w:val="00DA3AFC"/>
    <w:rsid w:val="00DA60B4"/>
    <w:rsid w:val="00DE58E0"/>
    <w:rsid w:val="00DF231B"/>
    <w:rsid w:val="00E03B3D"/>
    <w:rsid w:val="00E50E0B"/>
    <w:rsid w:val="00EA04EB"/>
    <w:rsid w:val="00F27B40"/>
    <w:rsid w:val="00F56875"/>
    <w:rsid w:val="00F57836"/>
    <w:rsid w:val="00F6307A"/>
    <w:rsid w:val="00F95FAB"/>
    <w:rsid w:val="00FC6B45"/>
    <w:rsid w:val="00FD2500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814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3</cp:revision>
  <cp:lastPrinted>2023-05-24T09:07:00Z</cp:lastPrinted>
  <dcterms:created xsi:type="dcterms:W3CDTF">2023-06-05T11:04:00Z</dcterms:created>
  <dcterms:modified xsi:type="dcterms:W3CDTF">2023-06-05T11:22:00Z</dcterms:modified>
</cp:coreProperties>
</file>