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0D5682">
        <w:rPr>
          <w:rFonts w:ascii="Arial" w:hAnsi="Arial" w:cs="Arial"/>
          <w:b/>
          <w:bCs/>
          <w:sz w:val="32"/>
          <w:szCs w:val="32"/>
        </w:rPr>
        <w:t>7</w:t>
      </w:r>
      <w:r>
        <w:rPr>
          <w:rFonts w:ascii="Arial" w:hAnsi="Arial" w:cs="Arial"/>
          <w:b/>
          <w:bCs/>
          <w:sz w:val="32"/>
          <w:szCs w:val="32"/>
        </w:rPr>
        <w:t>/20</w:t>
      </w:r>
      <w:r w:rsidR="00237BA7">
        <w:rPr>
          <w:rFonts w:ascii="Arial" w:hAnsi="Arial" w:cs="Arial"/>
          <w:b/>
          <w:bCs/>
          <w:sz w:val="32"/>
          <w:szCs w:val="32"/>
        </w:rPr>
        <w:t>2</w:t>
      </w:r>
      <w:r w:rsidR="009E5835">
        <w:rPr>
          <w:rFonts w:ascii="Arial" w:hAnsi="Arial" w:cs="Arial"/>
          <w:b/>
          <w:bCs/>
          <w:sz w:val="32"/>
          <w:szCs w:val="32"/>
        </w:rPr>
        <w:t>3</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DA11FE">
        <w:rPr>
          <w:rFonts w:ascii="Arial Narrow" w:hAnsi="Arial Narrow" w:cs="Arial Narrow"/>
          <w:sz w:val="22"/>
          <w:szCs w:val="22"/>
        </w:rPr>
        <w:t>2</w:t>
      </w:r>
      <w:r w:rsidR="009E5835">
        <w:rPr>
          <w:rFonts w:ascii="Arial Narrow" w:hAnsi="Arial Narrow" w:cs="Arial Narrow"/>
          <w:sz w:val="22"/>
          <w:szCs w:val="22"/>
        </w:rPr>
        <w:t>3</w:t>
      </w:r>
      <w:r w:rsidR="00DA11FE">
        <w:rPr>
          <w:rFonts w:ascii="Arial Narrow" w:hAnsi="Arial Narrow" w:cs="Arial Narrow"/>
          <w:sz w:val="22"/>
          <w:szCs w:val="22"/>
        </w:rPr>
        <w:t>V</w:t>
      </w:r>
      <w:r>
        <w:rPr>
          <w:rFonts w:ascii="Arial Narrow" w:hAnsi="Arial Narrow" w:cs="Arial Narrow"/>
          <w:sz w:val="22"/>
          <w:szCs w:val="22"/>
        </w:rPr>
        <w:t>/</w:t>
      </w:r>
      <w:r w:rsidR="000D5682">
        <w:rPr>
          <w:rFonts w:ascii="Arial Narrow" w:hAnsi="Arial Narrow" w:cs="Arial Narrow"/>
          <w:sz w:val="22"/>
          <w:szCs w:val="22"/>
        </w:rPr>
        <w:t>00001178</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413064">
        <w:rPr>
          <w:rFonts w:ascii="Arial" w:hAnsi="Arial" w:cs="Arial"/>
          <w:sz w:val="20"/>
          <w:szCs w:val="20"/>
        </w:rPr>
        <w:t>XXXX</w:t>
      </w:r>
      <w:r w:rsidRPr="00747ABD">
        <w:rPr>
          <w:rFonts w:ascii="Arial" w:hAnsi="Arial" w:cs="Arial"/>
          <w:sz w:val="20"/>
          <w:szCs w:val="20"/>
        </w:rPr>
        <w:t xml:space="preserve">; č.ú.: </w:t>
      </w:r>
      <w:r w:rsidR="00413064">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413064">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6E2073" w:rsidRPr="00B43ECF" w:rsidRDefault="006E2073" w:rsidP="006E2073">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00B82224">
        <w:rPr>
          <w:rFonts w:ascii="Arial" w:hAnsi="Arial" w:cs="Arial"/>
          <w:b/>
          <w:bCs/>
          <w:sz w:val="20"/>
          <w:szCs w:val="20"/>
        </w:rPr>
        <w:t>THALIA KONTRAKT, spol.</w:t>
      </w:r>
      <w:r w:rsidR="00E45D63">
        <w:rPr>
          <w:rFonts w:ascii="Arial" w:hAnsi="Arial" w:cs="Arial"/>
          <w:b/>
          <w:bCs/>
          <w:sz w:val="20"/>
          <w:szCs w:val="20"/>
        </w:rPr>
        <w:t xml:space="preserve"> </w:t>
      </w:r>
      <w:r w:rsidR="00B82224">
        <w:rPr>
          <w:rFonts w:ascii="Arial" w:hAnsi="Arial" w:cs="Arial"/>
          <w:b/>
          <w:bCs/>
          <w:sz w:val="20"/>
          <w:szCs w:val="20"/>
        </w:rPr>
        <w:t>s r.o.</w:t>
      </w:r>
    </w:p>
    <w:p w:rsidR="006E2073" w:rsidRPr="00B82224" w:rsidRDefault="006E2073" w:rsidP="006E2073">
      <w:pPr>
        <w:tabs>
          <w:tab w:val="left" w:pos="2694"/>
        </w:tabs>
        <w:ind w:left="2694"/>
        <w:rPr>
          <w:rFonts w:ascii="Arial" w:hAnsi="Arial" w:cs="Arial"/>
          <w:sz w:val="20"/>
          <w:szCs w:val="22"/>
        </w:rPr>
      </w:pPr>
      <w:r w:rsidRPr="00B82224">
        <w:rPr>
          <w:rFonts w:ascii="Arial" w:hAnsi="Arial" w:cs="Arial"/>
          <w:sz w:val="20"/>
          <w:szCs w:val="22"/>
        </w:rPr>
        <w:t xml:space="preserve">se sídlem: </w:t>
      </w:r>
      <w:r w:rsidR="00B82224" w:rsidRPr="00B82224">
        <w:rPr>
          <w:rFonts w:ascii="Arial" w:hAnsi="Arial" w:cs="Arial"/>
          <w:sz w:val="20"/>
          <w:szCs w:val="22"/>
        </w:rPr>
        <w:t>Kubatova 1566/6, Hostivař, 102 00 Praha 10</w:t>
      </w:r>
    </w:p>
    <w:p w:rsidR="006E2073" w:rsidRPr="00B43ECF" w:rsidRDefault="006E2073" w:rsidP="006E2073">
      <w:pPr>
        <w:tabs>
          <w:tab w:val="left" w:pos="2694"/>
        </w:tabs>
        <w:rPr>
          <w:rFonts w:ascii="Arial" w:hAnsi="Arial" w:cs="Arial"/>
          <w:sz w:val="20"/>
          <w:szCs w:val="20"/>
        </w:rPr>
      </w:pPr>
      <w:r w:rsidRPr="00B82224">
        <w:rPr>
          <w:rFonts w:ascii="Arial" w:hAnsi="Arial" w:cs="Arial"/>
          <w:sz w:val="20"/>
          <w:szCs w:val="22"/>
        </w:rPr>
        <w:tab/>
        <w:t xml:space="preserve">IČ:         </w:t>
      </w:r>
      <w:r w:rsidR="004744D2">
        <w:rPr>
          <w:rFonts w:ascii="Arial" w:hAnsi="Arial" w:cs="Arial"/>
          <w:sz w:val="20"/>
          <w:szCs w:val="22"/>
        </w:rPr>
        <w:t xml:space="preserve"> </w:t>
      </w:r>
      <w:r w:rsidR="00B82224" w:rsidRPr="00B82224">
        <w:rPr>
          <w:rFonts w:ascii="Arial" w:hAnsi="Arial" w:cs="Arial"/>
          <w:sz w:val="20"/>
          <w:szCs w:val="22"/>
        </w:rPr>
        <w:t>41191901</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DIČ:   </w:t>
      </w:r>
      <w:r w:rsidR="00B82224" w:rsidRPr="00B43ECF">
        <w:rPr>
          <w:rFonts w:ascii="Arial" w:hAnsi="Arial" w:cs="Arial"/>
          <w:sz w:val="20"/>
          <w:szCs w:val="20"/>
        </w:rPr>
        <w:t>CZ</w:t>
      </w:r>
      <w:r w:rsidR="00B82224">
        <w:rPr>
          <w:rFonts w:ascii="Arial" w:hAnsi="Arial" w:cs="Arial"/>
          <w:sz w:val="20"/>
          <w:szCs w:val="20"/>
        </w:rPr>
        <w:t>41191901</w:t>
      </w:r>
    </w:p>
    <w:p w:rsidR="006E2073" w:rsidRPr="00B43ECF" w:rsidRDefault="006E2073" w:rsidP="006E2073">
      <w:pPr>
        <w:rPr>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b.s</w:t>
      </w:r>
      <w:r w:rsidRPr="00B43ECF">
        <w:rPr>
          <w:rFonts w:ascii="Arial" w:hAnsi="Arial" w:cs="Arial"/>
          <w:sz w:val="20"/>
          <w:szCs w:val="20"/>
        </w:rPr>
        <w:t xml:space="preserve">.: </w:t>
      </w:r>
      <w:r w:rsidR="00413064">
        <w:rPr>
          <w:rFonts w:ascii="Arial" w:hAnsi="Arial" w:cs="Arial"/>
          <w:sz w:val="20"/>
          <w:szCs w:val="20"/>
        </w:rPr>
        <w:t>XXXX</w:t>
      </w:r>
      <w:r w:rsidRPr="00B43ECF">
        <w:rPr>
          <w:rFonts w:ascii="Arial" w:eastAsia="Calibri" w:hAnsi="Arial" w:cs="Arial"/>
          <w:sz w:val="20"/>
          <w:szCs w:val="20"/>
        </w:rPr>
        <w:t>; č.ú.:</w:t>
      </w:r>
      <w:r w:rsidRPr="00B43ECF">
        <w:rPr>
          <w:rFonts w:ascii="Arial" w:hAnsi="Arial" w:cs="Arial"/>
          <w:sz w:val="20"/>
          <w:szCs w:val="20"/>
          <w:lang w:eastAsia="cs-CZ"/>
        </w:rPr>
        <w:t xml:space="preserve"> </w:t>
      </w:r>
      <w:r w:rsidR="00413064">
        <w:rPr>
          <w:rFonts w:ascii="Arial" w:hAnsi="Arial" w:cs="Arial"/>
          <w:sz w:val="20"/>
          <w:szCs w:val="22"/>
        </w:rPr>
        <w:t>XXXX</w:t>
      </w:r>
    </w:p>
    <w:p w:rsidR="006E2073" w:rsidRPr="00B43ECF" w:rsidRDefault="006E2073" w:rsidP="006E2073">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413064">
        <w:rPr>
          <w:rFonts w:ascii="Arial" w:hAnsi="Arial" w:cs="Arial"/>
          <w:sz w:val="20"/>
          <w:szCs w:val="20"/>
        </w:rPr>
        <w:t>XXXX</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DA11FE">
        <w:rPr>
          <w:rFonts w:ascii="Arial" w:hAnsi="Arial" w:cs="Arial"/>
          <w:b/>
          <w:sz w:val="20"/>
          <w:szCs w:val="22"/>
        </w:rPr>
        <w:t>bezešvé plátno</w:t>
      </w:r>
      <w:r w:rsidR="00A52C61">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213476" w:rsidRDefault="00FF597B">
      <w:pPr>
        <w:jc w:val="both"/>
        <w:rPr>
          <w:rFonts w:ascii="Arial" w:hAnsi="Arial" w:cs="Arial"/>
          <w:sz w:val="19"/>
          <w:szCs w:val="19"/>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2471EA" w:rsidRPr="0012776E" w:rsidTr="000F5225">
        <w:trPr>
          <w:trHeight w:val="256"/>
        </w:trPr>
        <w:tc>
          <w:tcPr>
            <w:tcW w:w="4820"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2471EA" w:rsidRPr="0012776E" w:rsidRDefault="002471EA" w:rsidP="002471EA">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2471EA" w:rsidRPr="0012776E" w:rsidRDefault="002471EA">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2471EA" w:rsidRPr="000F5A8B" w:rsidTr="00576893">
        <w:trPr>
          <w:trHeight w:val="830"/>
        </w:trPr>
        <w:tc>
          <w:tcPr>
            <w:tcW w:w="4820" w:type="dxa"/>
            <w:vAlign w:val="center"/>
          </w:tcPr>
          <w:p w:rsidR="004628FE" w:rsidRPr="00FB218C" w:rsidRDefault="009E5835" w:rsidP="009E5835">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Scénické plátno CALICO</w:t>
            </w:r>
            <w:r w:rsidR="00576893">
              <w:rPr>
                <w:rFonts w:ascii="Arial" w:hAnsi="Arial" w:cs="Arial"/>
                <w:sz w:val="18"/>
                <w:szCs w:val="20"/>
              </w:rPr>
              <w:t xml:space="preserve"> NATUR</w:t>
            </w:r>
            <w:r>
              <w:rPr>
                <w:rFonts w:ascii="Arial" w:hAnsi="Arial" w:cs="Arial"/>
                <w:sz w:val="18"/>
                <w:szCs w:val="20"/>
              </w:rPr>
              <w:t xml:space="preserve"> – bezešvé, 100% bavlna, barva přírodní béžová, gramáž 300g/m2,nehořlavá úprava B1</w:t>
            </w:r>
            <w:r w:rsidR="000F5A8B">
              <w:rPr>
                <w:rFonts w:ascii="Arial" w:hAnsi="Arial" w:cs="Arial"/>
                <w:sz w:val="18"/>
                <w:szCs w:val="20"/>
              </w:rPr>
              <w:t xml:space="preserve"> s DIN 4102</w:t>
            </w:r>
            <w:r>
              <w:rPr>
                <w:rFonts w:ascii="Arial" w:hAnsi="Arial" w:cs="Arial"/>
                <w:sz w:val="18"/>
                <w:szCs w:val="20"/>
              </w:rPr>
              <w:t xml:space="preserve">, šíře </w:t>
            </w:r>
            <w:r w:rsidR="00576893">
              <w:rPr>
                <w:rFonts w:ascii="Arial" w:hAnsi="Arial" w:cs="Arial"/>
                <w:sz w:val="18"/>
                <w:szCs w:val="20"/>
              </w:rPr>
              <w:t>7</w:t>
            </w:r>
            <w:r>
              <w:rPr>
                <w:rFonts w:ascii="Arial" w:hAnsi="Arial" w:cs="Arial"/>
                <w:sz w:val="18"/>
                <w:szCs w:val="20"/>
              </w:rPr>
              <w:t>20 cm</w:t>
            </w:r>
          </w:p>
        </w:tc>
        <w:tc>
          <w:tcPr>
            <w:tcW w:w="1134" w:type="dxa"/>
            <w:vAlign w:val="center"/>
          </w:tcPr>
          <w:p w:rsidR="009B4B05" w:rsidRPr="00FB218C" w:rsidRDefault="00413064" w:rsidP="00413064">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B4B05" w:rsidRPr="00FB218C" w:rsidRDefault="00413064" w:rsidP="00576893">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B4B05" w:rsidRPr="00FB218C" w:rsidRDefault="00413064" w:rsidP="00576893">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r>
      <w:tr w:rsidR="00576893" w:rsidTr="007432CA">
        <w:trPr>
          <w:trHeight w:val="735"/>
        </w:trPr>
        <w:tc>
          <w:tcPr>
            <w:tcW w:w="4820" w:type="dxa"/>
            <w:vAlign w:val="center"/>
          </w:tcPr>
          <w:p w:rsidR="00576893" w:rsidRDefault="00576893" w:rsidP="00576893">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Scénické plátno CALICO NATUR – bezešvé, 100% bavlna, barva přírodní béžová, gramáž 300g/m2,nehořlavá úprava B1</w:t>
            </w:r>
            <w:r w:rsidR="000F5A8B">
              <w:rPr>
                <w:rFonts w:ascii="Arial" w:hAnsi="Arial" w:cs="Arial"/>
                <w:sz w:val="18"/>
                <w:szCs w:val="20"/>
              </w:rPr>
              <w:t xml:space="preserve"> s DIN 4102</w:t>
            </w:r>
            <w:r>
              <w:rPr>
                <w:rFonts w:ascii="Arial" w:hAnsi="Arial" w:cs="Arial"/>
                <w:sz w:val="18"/>
                <w:szCs w:val="20"/>
              </w:rPr>
              <w:t>, šíře 1000 cm</w:t>
            </w:r>
          </w:p>
        </w:tc>
        <w:tc>
          <w:tcPr>
            <w:tcW w:w="1134" w:type="dxa"/>
            <w:vAlign w:val="center"/>
          </w:tcPr>
          <w:p w:rsidR="00576893" w:rsidRDefault="00413064" w:rsidP="00576893">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576893" w:rsidRDefault="00413064" w:rsidP="00576893">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576893" w:rsidRDefault="00413064" w:rsidP="00576893">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576893" w:rsidTr="007432CA">
        <w:trPr>
          <w:trHeight w:val="735"/>
        </w:trPr>
        <w:tc>
          <w:tcPr>
            <w:tcW w:w="4820" w:type="dxa"/>
            <w:vAlign w:val="center"/>
          </w:tcPr>
          <w:p w:rsidR="00576893" w:rsidRDefault="00576893" w:rsidP="00576893">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doprava do Prahy</w:t>
            </w:r>
          </w:p>
        </w:tc>
        <w:tc>
          <w:tcPr>
            <w:tcW w:w="1134" w:type="dxa"/>
            <w:vAlign w:val="center"/>
          </w:tcPr>
          <w:p w:rsidR="00576893" w:rsidRDefault="00413064" w:rsidP="00576893">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576893" w:rsidRDefault="00413064" w:rsidP="00576893">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576893" w:rsidRDefault="00413064" w:rsidP="00576893">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bl>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Pr="009B2BB3"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 xml:space="preserve">Smluvní strany si sjednávají, že kupní cena činí </w:t>
      </w:r>
      <w:r w:rsidR="00576893">
        <w:rPr>
          <w:rFonts w:ascii="Arial" w:hAnsi="Arial" w:cs="Arial"/>
          <w:b/>
          <w:sz w:val="20"/>
          <w:szCs w:val="20"/>
        </w:rPr>
        <w:t>195.118</w:t>
      </w:r>
      <w:r w:rsidR="009E5835">
        <w:rPr>
          <w:rFonts w:ascii="Arial" w:hAnsi="Arial" w:cs="Arial"/>
          <w:b/>
          <w:sz w:val="20"/>
          <w:szCs w:val="20"/>
        </w:rPr>
        <w:t>,00</w:t>
      </w:r>
      <w:r w:rsidRPr="009B2BB3">
        <w:rPr>
          <w:rFonts w:ascii="Arial" w:hAnsi="Arial" w:cs="Arial"/>
          <w:sz w:val="20"/>
          <w:szCs w:val="20"/>
        </w:rPr>
        <w:t xml:space="preserve"> </w:t>
      </w:r>
      <w:r w:rsidRPr="009B2BB3">
        <w:rPr>
          <w:rFonts w:ascii="Arial" w:hAnsi="Arial" w:cs="Arial"/>
          <w:b/>
          <w:bCs/>
          <w:sz w:val="20"/>
          <w:szCs w:val="20"/>
        </w:rPr>
        <w:t>Kč</w:t>
      </w:r>
      <w:r w:rsidRPr="009B2BB3">
        <w:rPr>
          <w:rFonts w:ascii="Arial" w:hAnsi="Arial" w:cs="Arial"/>
          <w:sz w:val="20"/>
          <w:szCs w:val="20"/>
        </w:rPr>
        <w:t xml:space="preserve"> (slovy: </w:t>
      </w:r>
      <w:r w:rsidR="004148DE">
        <w:rPr>
          <w:rFonts w:ascii="Arial" w:hAnsi="Arial" w:cs="Arial"/>
          <w:sz w:val="20"/>
          <w:szCs w:val="20"/>
        </w:rPr>
        <w:t>jednostodevadesátpěttisícstoosmnáct</w:t>
      </w:r>
      <w:r w:rsidR="00576893" w:rsidRPr="009B2BB3">
        <w:rPr>
          <w:rFonts w:ascii="Arial" w:hAnsi="Arial" w:cs="Arial"/>
          <w:sz w:val="20"/>
          <w:szCs w:val="20"/>
        </w:rPr>
        <w:t xml:space="preserve"> </w:t>
      </w:r>
      <w:r w:rsidRPr="009B2BB3">
        <w:rPr>
          <w:rFonts w:ascii="Arial" w:hAnsi="Arial" w:cs="Arial"/>
          <w:sz w:val="20"/>
          <w:szCs w:val="20"/>
        </w:rPr>
        <w:t xml:space="preserve">korun českých) bez DPH. K takto stanovené ceně bude připočtena 21% DPH ve výši </w:t>
      </w:r>
      <w:r w:rsidR="000F5A8B">
        <w:rPr>
          <w:rFonts w:ascii="Arial" w:hAnsi="Arial" w:cs="Arial"/>
          <w:sz w:val="20"/>
          <w:szCs w:val="20"/>
        </w:rPr>
        <w:t>40.974,78</w:t>
      </w:r>
      <w:r w:rsidRPr="009B2BB3">
        <w:rPr>
          <w:rFonts w:ascii="Arial" w:hAnsi="Arial" w:cs="Arial"/>
          <w:sz w:val="20"/>
          <w:szCs w:val="20"/>
        </w:rPr>
        <w:t xml:space="preserve"> Kč. Celková cena vč. DPH je </w:t>
      </w:r>
      <w:r w:rsidR="00185704">
        <w:rPr>
          <w:rFonts w:ascii="Arial" w:hAnsi="Arial" w:cs="Arial"/>
          <w:b/>
          <w:bCs/>
          <w:sz w:val="20"/>
          <w:szCs w:val="20"/>
        </w:rPr>
        <w:t>236.092,78</w:t>
      </w:r>
      <w:r w:rsidRPr="009B2BB3">
        <w:rPr>
          <w:rFonts w:ascii="Arial" w:hAnsi="Arial" w:cs="Arial"/>
          <w:b/>
          <w:bCs/>
          <w:sz w:val="20"/>
          <w:szCs w:val="20"/>
        </w:rPr>
        <w:t xml:space="preserve"> Kč</w:t>
      </w:r>
      <w:r w:rsidRPr="009B2BB3">
        <w:rPr>
          <w:rFonts w:ascii="Arial" w:hAnsi="Arial" w:cs="Arial"/>
          <w:sz w:val="20"/>
          <w:szCs w:val="20"/>
        </w:rPr>
        <w:t>.</w:t>
      </w:r>
    </w:p>
    <w:p w:rsidR="00FF597B" w:rsidRPr="00747ABD"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Tato cena je cenou za předmět smlouvy dle čl. II., dopravu do místa plnění dle čl. IV.</w:t>
      </w:r>
      <w:r w:rsidRPr="009B2BB3">
        <w:rPr>
          <w:rFonts w:ascii="Arial" w:hAnsi="Arial" w:cs="Arial"/>
          <w:sz w:val="20"/>
          <w:szCs w:val="20"/>
        </w:rPr>
        <w:br/>
        <w:t>a veškeré další případné náklady prodávajícího spojené s naplněním předmětu této smlouvy, a je</w:t>
      </w:r>
      <w:r w:rsidRPr="00747ABD">
        <w:rPr>
          <w:rFonts w:ascii="Arial" w:hAnsi="Arial" w:cs="Arial"/>
          <w:sz w:val="20"/>
          <w:szCs w:val="20"/>
        </w:rPr>
        <w:t xml:space="preserve"> cenou maximální a nepřekročitelnou.</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lastRenderedPageBreak/>
        <w:t>Za okamžik uhrazení faktury se považuje datum, kdy byla předmětná částka odepsána z účtu kupujícího.</w:t>
      </w:r>
    </w:p>
    <w:p w:rsidR="00FF597B" w:rsidRPr="00747ABD" w:rsidRDefault="00FF597B" w:rsidP="00213476">
      <w:pPr>
        <w:spacing w:before="240" w:after="12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0F5A8B">
        <w:rPr>
          <w:rFonts w:ascii="Arial" w:hAnsi="Arial" w:cs="Arial"/>
          <w:b/>
          <w:sz w:val="20"/>
          <w:szCs w:val="20"/>
        </w:rPr>
        <w:t>2.6.</w:t>
      </w:r>
      <w:r w:rsidR="007432CA">
        <w:rPr>
          <w:rFonts w:ascii="Arial" w:hAnsi="Arial" w:cs="Arial"/>
          <w:b/>
          <w:sz w:val="20"/>
          <w:szCs w:val="20"/>
        </w:rPr>
        <w:t>202</w:t>
      </w:r>
      <w:r w:rsidR="009E5835">
        <w:rPr>
          <w:rFonts w:ascii="Arial" w:hAnsi="Arial" w:cs="Arial"/>
          <w:b/>
          <w:sz w:val="20"/>
          <w:szCs w:val="20"/>
        </w:rPr>
        <w:t>3</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základě předávacího protokolu, který vyhotoví prodávající ve dvou stejnopisech. Předmět koupě je oprávněn převzít za ND </w:t>
      </w:r>
      <w:r w:rsidR="00413064">
        <w:rPr>
          <w:rFonts w:ascii="Arial" w:hAnsi="Arial" w:cs="Arial"/>
          <w:sz w:val="20"/>
          <w:szCs w:val="20"/>
        </w:rPr>
        <w:t>XXXX</w:t>
      </w:r>
      <w:r w:rsidRPr="00747ABD">
        <w:rPr>
          <w:rFonts w:ascii="Arial" w:hAnsi="Arial" w:cs="Arial"/>
          <w:sz w:val="20"/>
          <w:szCs w:val="20"/>
        </w:rPr>
        <w:t xml:space="preserve">, zodpovědná osoba za stranu prodávajícího: </w:t>
      </w:r>
      <w:r w:rsidR="00413064">
        <w:rPr>
          <w:rFonts w:ascii="Arial" w:hAnsi="Arial" w:cs="Arial"/>
          <w:sz w:val="20"/>
          <w:szCs w:val="20"/>
        </w:rPr>
        <w:t>XXXX</w:t>
      </w:r>
      <w:r w:rsidRPr="00747ABD">
        <w:rPr>
          <w:rFonts w:ascii="Arial" w:hAnsi="Arial" w:cs="Arial"/>
          <w:sz w:val="20"/>
          <w:szCs w:val="20"/>
        </w:rPr>
        <w:t xml:space="preserve">. </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sidR="002471EA">
        <w:rPr>
          <w:rFonts w:ascii="Arial" w:hAnsi="Arial" w:cs="Arial"/>
          <w:sz w:val="20"/>
          <w:szCs w:val="20"/>
        </w:rPr>
        <w:t>10</w:t>
      </w:r>
      <w:r w:rsidR="002471EA" w:rsidRPr="00747ABD">
        <w:rPr>
          <w:rFonts w:ascii="Arial" w:hAnsi="Arial" w:cs="Arial"/>
          <w:sz w:val="20"/>
          <w:szCs w:val="20"/>
        </w:rPr>
        <w:t>00</w:t>
      </w:r>
      <w:r w:rsidRPr="00747ABD">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F597B" w:rsidRPr="00747ABD" w:rsidRDefault="00FF597B" w:rsidP="006B39C3">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w:t>
      </w:r>
      <w:r w:rsidRPr="00747ABD">
        <w:rPr>
          <w:rFonts w:ascii="Arial" w:hAnsi="Arial" w:cs="Arial"/>
          <w:sz w:val="20"/>
          <w:szCs w:val="20"/>
        </w:rPr>
        <w:lastRenderedPageBreak/>
        <w:t xml:space="preserve">použití § 2093 občanského zákoníku, takže tato smlouva není uzavřena na případné prodávajícím dodané větší množství věcí, než je touto smlouvou ujednáno. </w:t>
      </w:r>
    </w:p>
    <w:p w:rsidR="00FF597B" w:rsidRPr="00747ABD" w:rsidRDefault="00FF597B">
      <w:pPr>
        <w:numPr>
          <w:ilvl w:val="1"/>
          <w:numId w:val="4"/>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2471EA">
        <w:rPr>
          <w:rFonts w:ascii="Arial" w:hAnsi="Arial" w:cs="Arial"/>
          <w:sz w:val="20"/>
          <w:szCs w:val="20"/>
        </w:rPr>
        <w:br/>
      </w:r>
      <w:r w:rsidRPr="00E93655">
        <w:rPr>
          <w:rFonts w:ascii="Arial" w:hAnsi="Arial" w:cs="Arial"/>
          <w:sz w:val="20"/>
          <w:szCs w:val="20"/>
        </w:rPr>
        <w:t>v registru smluv podle zákona č. 340/2015 Sb. o registru smluv.</w:t>
      </w:r>
    </w:p>
    <w:p w:rsidR="00E37873" w:rsidRDefault="00E37873" w:rsidP="00E37873">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E37873" w:rsidRDefault="00E37873" w:rsidP="00E37873">
      <w:pPr>
        <w:ind w:left="357"/>
        <w:jc w:val="both"/>
        <w:rPr>
          <w:rFonts w:ascii="Arial" w:hAnsi="Arial" w:cs="Arial"/>
          <w:sz w:val="20"/>
          <w:szCs w:val="20"/>
        </w:rPr>
      </w:pP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B82224">
        <w:rPr>
          <w:rFonts w:ascii="Arial" w:hAnsi="Arial" w:cs="Arial"/>
          <w:sz w:val="20"/>
          <w:szCs w:val="20"/>
        </w:rPr>
        <w:t>Praze</w:t>
      </w:r>
      <w:r w:rsidR="00B82224"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Default="00B82224" w:rsidP="002471EA">
            <w:pPr>
              <w:autoSpaceDE w:val="0"/>
              <w:jc w:val="center"/>
              <w:rPr>
                <w:rFonts w:ascii="Arial" w:hAnsi="Arial" w:cs="Arial"/>
                <w:b/>
                <w:bCs/>
                <w:sz w:val="20"/>
                <w:szCs w:val="20"/>
              </w:rPr>
            </w:pPr>
            <w:r>
              <w:rPr>
                <w:rFonts w:ascii="Arial" w:hAnsi="Arial" w:cs="Arial"/>
                <w:b/>
                <w:bCs/>
                <w:sz w:val="20"/>
                <w:szCs w:val="20"/>
              </w:rPr>
              <w:t>THALIA KONTRAKT, spol.s r.o.</w:t>
            </w:r>
          </w:p>
          <w:p w:rsidR="002471EA" w:rsidRPr="008D2971" w:rsidRDefault="00413064" w:rsidP="002471EA">
            <w:pPr>
              <w:autoSpaceDE w:val="0"/>
              <w:jc w:val="center"/>
              <w:rPr>
                <w:rFonts w:ascii="Arial" w:hAnsi="Arial" w:cs="Arial"/>
                <w:sz w:val="20"/>
                <w:szCs w:val="20"/>
              </w:rPr>
            </w:pPr>
            <w:r>
              <w:rPr>
                <w:rFonts w:ascii="Arial" w:hAnsi="Arial" w:cs="Arial"/>
                <w:sz w:val="20"/>
                <w:szCs w:val="20"/>
              </w:rPr>
              <w:t>XXXX</w:t>
            </w:r>
          </w:p>
          <w:p w:rsidR="00FF597B" w:rsidRPr="00747ABD" w:rsidRDefault="00413064" w:rsidP="00413064">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413064" w:rsidP="00200AE8">
            <w:pPr>
              <w:autoSpaceDE w:val="0"/>
              <w:jc w:val="center"/>
              <w:rPr>
                <w:rFonts w:ascii="Arial" w:hAnsi="Arial" w:cs="Arial"/>
                <w:sz w:val="20"/>
                <w:szCs w:val="20"/>
              </w:rPr>
            </w:pPr>
            <w:bookmarkStart w:id="0" w:name="_GoBack"/>
            <w:bookmarkEnd w:id="0"/>
            <w:r>
              <w:rPr>
                <w:rFonts w:ascii="Arial" w:hAnsi="Arial" w:cs="Arial"/>
                <w:sz w:val="20"/>
                <w:szCs w:val="20"/>
              </w:rPr>
              <w:t>XXXX</w:t>
            </w:r>
          </w:p>
          <w:p w:rsidR="00FF597B" w:rsidRPr="00747ABD" w:rsidRDefault="00413064" w:rsidP="006545EA">
            <w:pPr>
              <w:autoSpaceDE w:val="0"/>
              <w:jc w:val="center"/>
              <w:rPr>
                <w:rFonts w:ascii="Arial" w:hAnsi="Arial" w:cs="Arial"/>
                <w:sz w:val="20"/>
                <w:szCs w:val="20"/>
              </w:rPr>
            </w:pPr>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7"/>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5B" w:rsidRDefault="0009385B">
      <w:r>
        <w:separator/>
      </w:r>
    </w:p>
  </w:endnote>
  <w:endnote w:type="continuationSeparator" w:id="0">
    <w:p w:rsidR="0009385B" w:rsidRDefault="0009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4130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5B" w:rsidRDefault="0009385B">
      <w:r>
        <w:separator/>
      </w:r>
    </w:p>
  </w:footnote>
  <w:footnote w:type="continuationSeparator" w:id="0">
    <w:p w:rsidR="0009385B" w:rsidRDefault="00093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4AAA"/>
    <w:rsid w:val="0000660B"/>
    <w:rsid w:val="00021BFA"/>
    <w:rsid w:val="0002626A"/>
    <w:rsid w:val="00030CB9"/>
    <w:rsid w:val="000905D6"/>
    <w:rsid w:val="0009385B"/>
    <w:rsid w:val="000B7ABD"/>
    <w:rsid w:val="000D5682"/>
    <w:rsid w:val="000E7F17"/>
    <w:rsid w:val="000F49C8"/>
    <w:rsid w:val="000F5225"/>
    <w:rsid w:val="000F5A8B"/>
    <w:rsid w:val="0010529A"/>
    <w:rsid w:val="0011119E"/>
    <w:rsid w:val="001250AD"/>
    <w:rsid w:val="00125B61"/>
    <w:rsid w:val="0012776E"/>
    <w:rsid w:val="001302FC"/>
    <w:rsid w:val="00130553"/>
    <w:rsid w:val="00131F68"/>
    <w:rsid w:val="00174704"/>
    <w:rsid w:val="001808A0"/>
    <w:rsid w:val="00185704"/>
    <w:rsid w:val="001A03B1"/>
    <w:rsid w:val="001A45A4"/>
    <w:rsid w:val="001B2642"/>
    <w:rsid w:val="001B3B63"/>
    <w:rsid w:val="001C17AD"/>
    <w:rsid w:val="001C32AD"/>
    <w:rsid w:val="001C5A0C"/>
    <w:rsid w:val="001C6B1D"/>
    <w:rsid w:val="00200AE8"/>
    <w:rsid w:val="00205DD4"/>
    <w:rsid w:val="00213476"/>
    <w:rsid w:val="0021681A"/>
    <w:rsid w:val="00217F9E"/>
    <w:rsid w:val="00233FB7"/>
    <w:rsid w:val="00237BA7"/>
    <w:rsid w:val="002471EA"/>
    <w:rsid w:val="00282464"/>
    <w:rsid w:val="002A09D4"/>
    <w:rsid w:val="002A44CC"/>
    <w:rsid w:val="002A7CEC"/>
    <w:rsid w:val="002C60F5"/>
    <w:rsid w:val="002C6EB0"/>
    <w:rsid w:val="002E4F77"/>
    <w:rsid w:val="002E58E3"/>
    <w:rsid w:val="00301AD6"/>
    <w:rsid w:val="0031288C"/>
    <w:rsid w:val="0032473C"/>
    <w:rsid w:val="00326BCE"/>
    <w:rsid w:val="00346ACA"/>
    <w:rsid w:val="00355C1B"/>
    <w:rsid w:val="0036013A"/>
    <w:rsid w:val="00364B77"/>
    <w:rsid w:val="003C337A"/>
    <w:rsid w:val="004021C4"/>
    <w:rsid w:val="00413064"/>
    <w:rsid w:val="004131F1"/>
    <w:rsid w:val="004148DE"/>
    <w:rsid w:val="00417DE1"/>
    <w:rsid w:val="004628FE"/>
    <w:rsid w:val="00473357"/>
    <w:rsid w:val="004744D2"/>
    <w:rsid w:val="004E440E"/>
    <w:rsid w:val="004F3459"/>
    <w:rsid w:val="00503B9F"/>
    <w:rsid w:val="00514CA6"/>
    <w:rsid w:val="00516215"/>
    <w:rsid w:val="005217C1"/>
    <w:rsid w:val="00536CB3"/>
    <w:rsid w:val="00542ADD"/>
    <w:rsid w:val="00552BB6"/>
    <w:rsid w:val="005631F0"/>
    <w:rsid w:val="00566E77"/>
    <w:rsid w:val="00576893"/>
    <w:rsid w:val="005800ED"/>
    <w:rsid w:val="005A075F"/>
    <w:rsid w:val="005B1FC1"/>
    <w:rsid w:val="005B27AA"/>
    <w:rsid w:val="005C681D"/>
    <w:rsid w:val="005E740A"/>
    <w:rsid w:val="00637B49"/>
    <w:rsid w:val="00641915"/>
    <w:rsid w:val="006545EA"/>
    <w:rsid w:val="00657DFF"/>
    <w:rsid w:val="006648B5"/>
    <w:rsid w:val="006736E7"/>
    <w:rsid w:val="006940D2"/>
    <w:rsid w:val="00695CCF"/>
    <w:rsid w:val="00696896"/>
    <w:rsid w:val="006A1163"/>
    <w:rsid w:val="006B39C3"/>
    <w:rsid w:val="006C4D91"/>
    <w:rsid w:val="006E2073"/>
    <w:rsid w:val="006E3F72"/>
    <w:rsid w:val="006F49D8"/>
    <w:rsid w:val="006F7BDD"/>
    <w:rsid w:val="0070486A"/>
    <w:rsid w:val="0071684B"/>
    <w:rsid w:val="007351FF"/>
    <w:rsid w:val="00741CCE"/>
    <w:rsid w:val="007432CA"/>
    <w:rsid w:val="00747ABD"/>
    <w:rsid w:val="00755EAE"/>
    <w:rsid w:val="0076181A"/>
    <w:rsid w:val="00781E6B"/>
    <w:rsid w:val="00782657"/>
    <w:rsid w:val="007876B5"/>
    <w:rsid w:val="007966D1"/>
    <w:rsid w:val="007A1B6A"/>
    <w:rsid w:val="00800E0B"/>
    <w:rsid w:val="00803A46"/>
    <w:rsid w:val="00832A8E"/>
    <w:rsid w:val="008531CC"/>
    <w:rsid w:val="008612B4"/>
    <w:rsid w:val="008734A2"/>
    <w:rsid w:val="0087375B"/>
    <w:rsid w:val="00873C60"/>
    <w:rsid w:val="0087788D"/>
    <w:rsid w:val="00877B9C"/>
    <w:rsid w:val="008C1B6E"/>
    <w:rsid w:val="008D3520"/>
    <w:rsid w:val="008D61ED"/>
    <w:rsid w:val="008E4EA3"/>
    <w:rsid w:val="008F5A02"/>
    <w:rsid w:val="00925920"/>
    <w:rsid w:val="00957DFA"/>
    <w:rsid w:val="009A0DB3"/>
    <w:rsid w:val="009A6265"/>
    <w:rsid w:val="009B2BB3"/>
    <w:rsid w:val="009B4B05"/>
    <w:rsid w:val="009B6C16"/>
    <w:rsid w:val="009E5835"/>
    <w:rsid w:val="00A14968"/>
    <w:rsid w:val="00A46F93"/>
    <w:rsid w:val="00A52C61"/>
    <w:rsid w:val="00A632D0"/>
    <w:rsid w:val="00A954E7"/>
    <w:rsid w:val="00AC1623"/>
    <w:rsid w:val="00AC3BF4"/>
    <w:rsid w:val="00B000C8"/>
    <w:rsid w:val="00B03CCC"/>
    <w:rsid w:val="00B070E5"/>
    <w:rsid w:val="00B17BFE"/>
    <w:rsid w:val="00B54D2C"/>
    <w:rsid w:val="00B76AF4"/>
    <w:rsid w:val="00B82224"/>
    <w:rsid w:val="00B82C74"/>
    <w:rsid w:val="00B95C87"/>
    <w:rsid w:val="00C409B5"/>
    <w:rsid w:val="00C51855"/>
    <w:rsid w:val="00C67A87"/>
    <w:rsid w:val="00C77BF7"/>
    <w:rsid w:val="00C8150C"/>
    <w:rsid w:val="00C8628E"/>
    <w:rsid w:val="00C86ABB"/>
    <w:rsid w:val="00CA69AF"/>
    <w:rsid w:val="00CC0BA2"/>
    <w:rsid w:val="00CC0E99"/>
    <w:rsid w:val="00CC650C"/>
    <w:rsid w:val="00D34BE8"/>
    <w:rsid w:val="00D35135"/>
    <w:rsid w:val="00D420B5"/>
    <w:rsid w:val="00D47EF8"/>
    <w:rsid w:val="00D56D56"/>
    <w:rsid w:val="00D7641A"/>
    <w:rsid w:val="00D82883"/>
    <w:rsid w:val="00D9235C"/>
    <w:rsid w:val="00DA11FE"/>
    <w:rsid w:val="00DA6239"/>
    <w:rsid w:val="00DD04C8"/>
    <w:rsid w:val="00DD3E14"/>
    <w:rsid w:val="00DE1E9D"/>
    <w:rsid w:val="00E2166F"/>
    <w:rsid w:val="00E37873"/>
    <w:rsid w:val="00E41C93"/>
    <w:rsid w:val="00E45D63"/>
    <w:rsid w:val="00E664E5"/>
    <w:rsid w:val="00E96E31"/>
    <w:rsid w:val="00EE0367"/>
    <w:rsid w:val="00EE3876"/>
    <w:rsid w:val="00F02281"/>
    <w:rsid w:val="00F1445E"/>
    <w:rsid w:val="00F2323D"/>
    <w:rsid w:val="00F67297"/>
    <w:rsid w:val="00F67EA5"/>
    <w:rsid w:val="00F86CCF"/>
    <w:rsid w:val="00F91F3E"/>
    <w:rsid w:val="00F95966"/>
    <w:rsid w:val="00F9758D"/>
    <w:rsid w:val="00FA429C"/>
    <w:rsid w:val="00FB0E73"/>
    <w:rsid w:val="00FB218C"/>
    <w:rsid w:val="00FB4D5B"/>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2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nowrap">
    <w:name w:val="nowrap"/>
    <w:basedOn w:val="Standardnpsmoodstavce"/>
    <w:rsid w:val="00B82224"/>
  </w:style>
  <w:style w:type="character" w:customStyle="1" w:styleId="data">
    <w:name w:val="data"/>
    <w:basedOn w:val="Standardnpsmoodstavce"/>
    <w:rsid w:val="00B8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1606384560">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6801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2023-06-05T07:15:00Z</dcterms:created>
  <dcterms:modified xsi:type="dcterms:W3CDTF">2023-06-05T07:15:00Z</dcterms:modified>
</cp:coreProperties>
</file>