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E92A" w14:textId="77777777" w:rsidR="009E534F" w:rsidRDefault="00610D5E">
      <w:pPr>
        <w:pStyle w:val="Style4"/>
        <w:shd w:val="clear" w:color="auto" w:fill="auto"/>
        <w:spacing w:after="360" w:line="329" w:lineRule="auto"/>
        <w:jc w:val="center"/>
      </w:pPr>
      <w:r>
        <w:rPr>
          <w:b/>
          <w:bCs/>
          <w:sz w:val="22"/>
          <w:szCs w:val="22"/>
        </w:rPr>
        <w:t>Smlouva o servisní podpoře</w:t>
      </w:r>
      <w:r>
        <w:rPr>
          <w:b/>
          <w:bCs/>
          <w:sz w:val="22"/>
          <w:szCs w:val="22"/>
        </w:rPr>
        <w:br/>
        <w:t>č. 148/2023</w:t>
      </w:r>
      <w:r>
        <w:rPr>
          <w:b/>
          <w:bCs/>
          <w:sz w:val="22"/>
          <w:szCs w:val="22"/>
        </w:rPr>
        <w:br/>
      </w:r>
      <w:r>
        <w:t xml:space="preserve">uzavřená dle </w:t>
      </w:r>
      <w:proofErr w:type="spellStart"/>
      <w:r>
        <w:t>ust</w:t>
      </w:r>
      <w:proofErr w:type="spellEnd"/>
      <w:r>
        <w:t>. § 2586 a násl. zák. č. 89/2012 Sb., občanský zákoník, ve znění pozdějších</w:t>
      </w:r>
      <w:r>
        <w:br/>
        <w:t>předpisů</w:t>
      </w:r>
    </w:p>
    <w:p w14:paraId="7E7BDC87" w14:textId="77777777" w:rsidR="009E534F" w:rsidRDefault="00610D5E">
      <w:pPr>
        <w:pStyle w:val="Style17"/>
        <w:keepNext/>
        <w:keepLines/>
        <w:shd w:val="clear" w:color="auto" w:fill="auto"/>
        <w:spacing w:after="260" w:line="346" w:lineRule="auto"/>
        <w:jc w:val="left"/>
      </w:pPr>
      <w:bookmarkStart w:id="0" w:name="bookmark5"/>
      <w:r>
        <w:t>Smluvní strany</w:t>
      </w:r>
      <w:bookmarkEnd w:id="0"/>
    </w:p>
    <w:p w14:paraId="70C81303" w14:textId="77777777" w:rsidR="009E534F" w:rsidRDefault="00610D5E">
      <w:pPr>
        <w:pStyle w:val="Style17"/>
        <w:keepNext/>
        <w:keepLines/>
        <w:shd w:val="clear" w:color="auto" w:fill="auto"/>
        <w:spacing w:after="40" w:line="240" w:lineRule="auto"/>
        <w:jc w:val="left"/>
      </w:pPr>
      <w:bookmarkStart w:id="1" w:name="bookmark3"/>
      <w:bookmarkStart w:id="2" w:name="bookmark4"/>
      <w:bookmarkStart w:id="3" w:name="bookmark6"/>
      <w:r>
        <w:t>Národní muzeum</w:t>
      </w:r>
      <w:bookmarkEnd w:id="1"/>
      <w:bookmarkEnd w:id="2"/>
      <w:bookmarkEnd w:id="3"/>
    </w:p>
    <w:p w14:paraId="468E508D" w14:textId="5221B8EE" w:rsidR="009E534F" w:rsidRDefault="00610D5E">
      <w:pPr>
        <w:pStyle w:val="Style4"/>
        <w:shd w:val="clear" w:color="auto" w:fill="auto"/>
        <w:spacing w:after="40" w:line="240" w:lineRule="auto"/>
      </w:pPr>
      <w:r>
        <w:t>se sídlem: Václavsk</w:t>
      </w:r>
      <w:r w:rsidR="00661677">
        <w:t>é</w:t>
      </w:r>
      <w:r>
        <w:t xml:space="preserve"> náměstí 68, Praha 1</w:t>
      </w:r>
    </w:p>
    <w:p w14:paraId="5CB511CE" w14:textId="77777777" w:rsidR="009E534F" w:rsidRDefault="00610D5E">
      <w:pPr>
        <w:pStyle w:val="Style4"/>
        <w:shd w:val="clear" w:color="auto" w:fill="auto"/>
        <w:spacing w:after="40" w:line="240" w:lineRule="auto"/>
      </w:pPr>
      <w:r>
        <w:t xml:space="preserve">zastoupeno: Ing. Rudolf Pohl, </w:t>
      </w:r>
      <w:r>
        <w:t>provozní náměstek</w:t>
      </w:r>
    </w:p>
    <w:p w14:paraId="2978EAD9" w14:textId="77777777" w:rsidR="009E534F" w:rsidRDefault="00610D5E">
      <w:pPr>
        <w:pStyle w:val="Style4"/>
        <w:shd w:val="clear" w:color="auto" w:fill="auto"/>
        <w:spacing w:after="360" w:line="240" w:lineRule="auto"/>
      </w:pPr>
      <w:r>
        <w:t>IČO: 00023272 DIČ: CZ 00023272</w:t>
      </w:r>
    </w:p>
    <w:p w14:paraId="1ED64699" w14:textId="77777777" w:rsidR="009E534F" w:rsidRDefault="00610D5E">
      <w:pPr>
        <w:pStyle w:val="Style4"/>
        <w:shd w:val="clear" w:color="auto" w:fill="auto"/>
        <w:spacing w:after="260" w:line="346" w:lineRule="auto"/>
        <w:jc w:val="both"/>
      </w:pPr>
      <w:r>
        <w:t>(dále jen "objednatel")</w:t>
      </w:r>
    </w:p>
    <w:p w14:paraId="1D5F252A" w14:textId="77777777" w:rsidR="009E534F" w:rsidRDefault="00610D5E">
      <w:pPr>
        <w:pStyle w:val="Style4"/>
        <w:shd w:val="clear" w:color="auto" w:fill="auto"/>
        <w:spacing w:after="260" w:line="346" w:lineRule="auto"/>
        <w:jc w:val="both"/>
      </w:pPr>
      <w:r>
        <w:t>a</w:t>
      </w:r>
    </w:p>
    <w:p w14:paraId="66217DF8" w14:textId="77777777" w:rsidR="009E534F" w:rsidRDefault="00610D5E">
      <w:pPr>
        <w:pStyle w:val="Style17"/>
        <w:keepNext/>
        <w:keepLines/>
        <w:shd w:val="clear" w:color="auto" w:fill="auto"/>
        <w:spacing w:after="40" w:line="240" w:lineRule="auto"/>
        <w:jc w:val="both"/>
      </w:pPr>
      <w:bookmarkStart w:id="4" w:name="bookmark7"/>
      <w:bookmarkStart w:id="5" w:name="bookmark8"/>
      <w:bookmarkStart w:id="6" w:name="bookmark9"/>
      <w:r>
        <w:t>IGNUM Telekomunikace s.r.o.</w:t>
      </w:r>
      <w:bookmarkEnd w:id="4"/>
      <w:bookmarkEnd w:id="5"/>
      <w:bookmarkEnd w:id="6"/>
    </w:p>
    <w:p w14:paraId="2DEA7866" w14:textId="77777777" w:rsidR="009E534F" w:rsidRDefault="00610D5E">
      <w:pPr>
        <w:pStyle w:val="Style4"/>
        <w:shd w:val="clear" w:color="auto" w:fill="auto"/>
        <w:spacing w:after="40" w:line="240" w:lineRule="auto"/>
        <w:jc w:val="both"/>
      </w:pPr>
      <w:r>
        <w:t>se sídlem: Vinohradská 190, 130 00 Praha 3</w:t>
      </w:r>
    </w:p>
    <w:p w14:paraId="1719AAB6" w14:textId="77777777" w:rsidR="009E534F" w:rsidRDefault="00610D5E">
      <w:pPr>
        <w:pStyle w:val="Style4"/>
        <w:shd w:val="clear" w:color="auto" w:fill="auto"/>
        <w:spacing w:after="40" w:line="240" w:lineRule="auto"/>
        <w:jc w:val="both"/>
      </w:pPr>
      <w:r>
        <w:t>zastoupena: Michalem Filipem, jednatelem společnosti</w:t>
      </w:r>
    </w:p>
    <w:p w14:paraId="4EB6D0CC" w14:textId="77777777" w:rsidR="009E534F" w:rsidRDefault="00610D5E">
      <w:pPr>
        <w:pStyle w:val="Style4"/>
        <w:shd w:val="clear" w:color="auto" w:fill="auto"/>
        <w:tabs>
          <w:tab w:val="left" w:pos="2837"/>
        </w:tabs>
        <w:spacing w:after="40" w:line="240" w:lineRule="auto"/>
        <w:jc w:val="both"/>
      </w:pPr>
      <w:r>
        <w:t>IČO:27637417</w:t>
      </w:r>
      <w:r>
        <w:tab/>
        <w:t>DIČ: CZ27637417</w:t>
      </w:r>
    </w:p>
    <w:p w14:paraId="5675034A" w14:textId="7E97260C" w:rsidR="009E534F" w:rsidRDefault="00610D5E">
      <w:pPr>
        <w:pStyle w:val="Style4"/>
        <w:shd w:val="clear" w:color="auto" w:fill="auto"/>
        <w:spacing w:after="360" w:line="240" w:lineRule="auto"/>
        <w:jc w:val="both"/>
      </w:pPr>
      <w:r>
        <w:t>Bank, spojení</w:t>
      </w:r>
      <w:r w:rsidR="007C699D">
        <w:t xml:space="preserve"> XXXXXXXXXXXXXXXXXXXXXXXXXX</w:t>
      </w:r>
    </w:p>
    <w:p w14:paraId="620C1E46" w14:textId="77777777" w:rsidR="009E534F" w:rsidRDefault="00610D5E">
      <w:pPr>
        <w:pStyle w:val="Style4"/>
        <w:shd w:val="clear" w:color="auto" w:fill="auto"/>
        <w:spacing w:after="260" w:line="346" w:lineRule="auto"/>
        <w:jc w:val="both"/>
      </w:pPr>
      <w:r>
        <w:t>(dále jen „zhotovitel")</w:t>
      </w:r>
    </w:p>
    <w:p w14:paraId="05F24EF5" w14:textId="77777777" w:rsidR="009E534F" w:rsidRDefault="00610D5E">
      <w:pPr>
        <w:pStyle w:val="Style4"/>
        <w:shd w:val="clear" w:color="auto" w:fill="auto"/>
        <w:spacing w:after="260" w:line="346" w:lineRule="auto"/>
        <w:jc w:val="both"/>
      </w:pPr>
      <w:r>
        <w:t>uzavřely dnešního dne, měsíce a roku tuto</w:t>
      </w:r>
    </w:p>
    <w:p w14:paraId="3BCBB338" w14:textId="77777777" w:rsidR="009E534F" w:rsidRDefault="00610D5E">
      <w:pPr>
        <w:pStyle w:val="Style4"/>
        <w:shd w:val="clear" w:color="auto" w:fill="auto"/>
        <w:spacing w:after="46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Smlouvu o údržbě systému</w:t>
      </w:r>
    </w:p>
    <w:p w14:paraId="10A73740" w14:textId="77777777" w:rsidR="009E534F" w:rsidRDefault="00610D5E">
      <w:pPr>
        <w:pStyle w:val="Style17"/>
        <w:keepNext/>
        <w:keepLines/>
        <w:shd w:val="clear" w:color="auto" w:fill="auto"/>
        <w:spacing w:after="160" w:line="240" w:lineRule="auto"/>
      </w:pPr>
      <w:bookmarkStart w:id="7" w:name="bookmark12"/>
      <w:r>
        <w:t>ČI. 1</w:t>
      </w:r>
      <w:bookmarkEnd w:id="7"/>
    </w:p>
    <w:p w14:paraId="79FF45CC" w14:textId="77777777" w:rsidR="009E534F" w:rsidRDefault="00610D5E">
      <w:pPr>
        <w:pStyle w:val="Style17"/>
        <w:keepNext/>
        <w:keepLines/>
        <w:shd w:val="clear" w:color="auto" w:fill="auto"/>
        <w:spacing w:after="120" w:line="312" w:lineRule="auto"/>
      </w:pPr>
      <w:bookmarkStart w:id="8" w:name="bookmark10"/>
      <w:bookmarkStart w:id="9" w:name="bookmark11"/>
      <w:bookmarkStart w:id="10" w:name="bookmark13"/>
      <w:r>
        <w:t>Jednání ve věcech této smlouvy</w:t>
      </w:r>
      <w:bookmarkEnd w:id="8"/>
      <w:bookmarkEnd w:id="9"/>
      <w:bookmarkEnd w:id="10"/>
    </w:p>
    <w:p w14:paraId="5125A21D" w14:textId="68DA1A38" w:rsidR="009E534F" w:rsidRDefault="00610D5E">
      <w:pPr>
        <w:pStyle w:val="Style4"/>
        <w:numPr>
          <w:ilvl w:val="0"/>
          <w:numId w:val="1"/>
        </w:numPr>
        <w:shd w:val="clear" w:color="auto" w:fill="auto"/>
        <w:tabs>
          <w:tab w:val="left" w:pos="472"/>
        </w:tabs>
        <w:spacing w:line="312" w:lineRule="auto"/>
        <w:jc w:val="both"/>
      </w:pPr>
      <w:r>
        <w:t xml:space="preserve">Ve věcech této smlouvy jedná za zhotovitele </w:t>
      </w:r>
      <w:r w:rsidR="00B31DF3">
        <w:t>XXXXXXXX</w:t>
      </w:r>
      <w:r>
        <w:t xml:space="preserve">, </w:t>
      </w:r>
      <w:r w:rsidR="00B31DF3">
        <w:t>XXXXXXXXXX</w:t>
      </w:r>
      <w:r>
        <w:t>.</w:t>
      </w:r>
    </w:p>
    <w:p w14:paraId="2BC907E1" w14:textId="116E9374" w:rsidR="009E534F" w:rsidRDefault="00610D5E">
      <w:pPr>
        <w:pStyle w:val="Style4"/>
        <w:numPr>
          <w:ilvl w:val="0"/>
          <w:numId w:val="1"/>
        </w:numPr>
        <w:shd w:val="clear" w:color="auto" w:fill="auto"/>
        <w:tabs>
          <w:tab w:val="left" w:pos="472"/>
        </w:tabs>
        <w:spacing w:line="312" w:lineRule="auto"/>
        <w:ind w:left="500" w:hanging="500"/>
        <w:jc w:val="both"/>
      </w:pPr>
      <w:r>
        <w:t xml:space="preserve">Za objednatele jedná ve věcech této smlouvy </w:t>
      </w:r>
      <w:r w:rsidR="00B31DF3">
        <w:t>XXXXXXXXXXX</w:t>
      </w:r>
      <w:r>
        <w:t xml:space="preserve">, </w:t>
      </w:r>
      <w:r w:rsidR="00B31DF3">
        <w:t>XXXXXXXXXXXXX</w:t>
      </w:r>
      <w:r>
        <w:t xml:space="preserve">, </w:t>
      </w:r>
      <w:r w:rsidR="00B31DF3">
        <w:t>XXXXXXXXXXXXXXXX</w:t>
      </w:r>
      <w:r>
        <w:t>.</w:t>
      </w:r>
    </w:p>
    <w:p w14:paraId="5A40184E" w14:textId="77777777" w:rsidR="009E534F" w:rsidRDefault="00610D5E">
      <w:pPr>
        <w:pStyle w:val="Style4"/>
        <w:numPr>
          <w:ilvl w:val="0"/>
          <w:numId w:val="1"/>
        </w:numPr>
        <w:shd w:val="clear" w:color="auto" w:fill="auto"/>
        <w:tabs>
          <w:tab w:val="left" w:pos="472"/>
        </w:tabs>
        <w:spacing w:after="220" w:line="312" w:lineRule="auto"/>
        <w:ind w:left="500" w:hanging="500"/>
        <w:jc w:val="both"/>
      </w:pPr>
      <w:r>
        <w:t>Kromě uvedených osob mohou být, na základě plné moci, oprávněny jednat i další osoby, a to na obou smluvních stranách.</w:t>
      </w:r>
    </w:p>
    <w:p w14:paraId="67F152CF" w14:textId="77777777" w:rsidR="009E534F" w:rsidRDefault="00610D5E">
      <w:pPr>
        <w:pStyle w:val="Style17"/>
        <w:keepNext/>
        <w:keepLines/>
        <w:shd w:val="clear" w:color="auto" w:fill="auto"/>
        <w:spacing w:after="120"/>
      </w:pPr>
      <w:bookmarkStart w:id="11" w:name="bookmark16"/>
      <w:r>
        <w:t xml:space="preserve">ČI. </w:t>
      </w:r>
      <w:r>
        <w:rPr>
          <w:lang w:val="en-US" w:eastAsia="en-US" w:bidi="en-US"/>
        </w:rPr>
        <w:t>2</w:t>
      </w:r>
      <w:bookmarkEnd w:id="11"/>
    </w:p>
    <w:p w14:paraId="3002AD4F" w14:textId="77777777" w:rsidR="009E534F" w:rsidRDefault="00610D5E">
      <w:pPr>
        <w:pStyle w:val="Style17"/>
        <w:keepNext/>
        <w:keepLines/>
        <w:shd w:val="clear" w:color="auto" w:fill="auto"/>
        <w:spacing w:after="120"/>
      </w:pPr>
      <w:bookmarkStart w:id="12" w:name="bookmark14"/>
      <w:bookmarkStart w:id="13" w:name="bookmark15"/>
      <w:bookmarkStart w:id="14" w:name="bookmark17"/>
      <w:r>
        <w:t xml:space="preserve">Předmět </w:t>
      </w:r>
      <w:r>
        <w:t>smlouvy</w:t>
      </w:r>
      <w:bookmarkEnd w:id="12"/>
      <w:bookmarkEnd w:id="13"/>
      <w:bookmarkEnd w:id="14"/>
    </w:p>
    <w:p w14:paraId="71BF8EEE" w14:textId="77777777" w:rsidR="009E534F" w:rsidRDefault="00610D5E">
      <w:pPr>
        <w:pStyle w:val="Style4"/>
        <w:numPr>
          <w:ilvl w:val="0"/>
          <w:numId w:val="2"/>
        </w:numPr>
        <w:shd w:val="clear" w:color="auto" w:fill="auto"/>
        <w:tabs>
          <w:tab w:val="left" w:pos="457"/>
        </w:tabs>
        <w:spacing w:line="302" w:lineRule="auto"/>
        <w:ind w:left="420" w:hanging="420"/>
        <w:jc w:val="both"/>
      </w:pPr>
      <w:r>
        <w:t xml:space="preserve">Předmětem této smlouvy je závazek zhotovitele udržovat komunikační vybavení objednatele, provádět </w:t>
      </w:r>
      <w:r>
        <w:lastRenderedPageBreak/>
        <w:t>kompletní servis telefonních ústředen v lokalitách objednatele, včetně jednání s výrobcem při odstraňování závad a zasahování do systému, a zajišťovat</w:t>
      </w:r>
      <w:r>
        <w:t xml:space="preserve"> potřebné provozní podmínky pro provoz pracovišť objednatele a dále závazek objednatele, zaplatit za to zhotoviteli sjednanou odměnu. Smlouva </w:t>
      </w:r>
      <w:proofErr w:type="gramStart"/>
      <w:r>
        <w:t>řeší</w:t>
      </w:r>
      <w:proofErr w:type="gramEnd"/>
      <w:r>
        <w:t xml:space="preserve"> podmínky poskytovaných služeb a způsoby finančního vyrovnání.</w:t>
      </w:r>
    </w:p>
    <w:p w14:paraId="5CDB3B7E" w14:textId="77777777" w:rsidR="009E534F" w:rsidRDefault="00610D5E">
      <w:pPr>
        <w:pStyle w:val="Style4"/>
        <w:numPr>
          <w:ilvl w:val="0"/>
          <w:numId w:val="2"/>
        </w:numPr>
        <w:shd w:val="clear" w:color="auto" w:fill="auto"/>
        <w:tabs>
          <w:tab w:val="left" w:pos="457"/>
        </w:tabs>
        <w:spacing w:after="400" w:line="302" w:lineRule="auto"/>
        <w:ind w:left="420" w:hanging="420"/>
        <w:jc w:val="both"/>
      </w:pPr>
      <w:r>
        <w:t>Služby dle této smlouvy budou poskytovány v obj</w:t>
      </w:r>
      <w:r>
        <w:t xml:space="preserve">ektech objednatele dle Přílohy </w:t>
      </w:r>
      <w:proofErr w:type="spellStart"/>
      <w:r>
        <w:t>č.l</w:t>
      </w:r>
      <w:proofErr w:type="spellEnd"/>
      <w:r>
        <w:t xml:space="preserve"> této smlouvy.</w:t>
      </w:r>
    </w:p>
    <w:p w14:paraId="61863480" w14:textId="77777777" w:rsidR="009E534F" w:rsidRDefault="00610D5E">
      <w:pPr>
        <w:pStyle w:val="Style4"/>
        <w:shd w:val="clear" w:color="auto" w:fill="auto"/>
        <w:tabs>
          <w:tab w:val="left" w:pos="6094"/>
        </w:tabs>
        <w:spacing w:after="120"/>
        <w:ind w:left="4400"/>
      </w:pPr>
      <w:r>
        <w:rPr>
          <w:b/>
          <w:bCs/>
        </w:rPr>
        <w:t>ČI. 3</w:t>
      </w:r>
      <w:r>
        <w:rPr>
          <w:b/>
          <w:bCs/>
        </w:rPr>
        <w:tab/>
        <w:t>,</w:t>
      </w:r>
    </w:p>
    <w:p w14:paraId="749909A2" w14:textId="77777777" w:rsidR="009E534F" w:rsidRDefault="00610D5E">
      <w:pPr>
        <w:pStyle w:val="Style17"/>
        <w:keepNext/>
        <w:keepLines/>
        <w:shd w:val="clear" w:color="auto" w:fill="auto"/>
        <w:spacing w:after="120"/>
      </w:pPr>
      <w:bookmarkStart w:id="15" w:name="bookmark18"/>
      <w:bookmarkStart w:id="16" w:name="bookmark19"/>
      <w:bookmarkStart w:id="17" w:name="bookmark20"/>
      <w:r>
        <w:t>Cenové podmínky</w:t>
      </w:r>
      <w:bookmarkEnd w:id="15"/>
      <w:bookmarkEnd w:id="16"/>
      <w:bookmarkEnd w:id="17"/>
    </w:p>
    <w:p w14:paraId="2E1384B6" w14:textId="77777777" w:rsidR="009E534F" w:rsidRDefault="00610D5E">
      <w:pPr>
        <w:pStyle w:val="Style4"/>
        <w:numPr>
          <w:ilvl w:val="0"/>
          <w:numId w:val="3"/>
        </w:numPr>
        <w:shd w:val="clear" w:color="auto" w:fill="auto"/>
        <w:tabs>
          <w:tab w:val="left" w:pos="457"/>
        </w:tabs>
        <w:spacing w:after="400" w:line="307" w:lineRule="auto"/>
        <w:ind w:left="420" w:hanging="420"/>
        <w:jc w:val="both"/>
      </w:pPr>
      <w:r>
        <w:t xml:space="preserve">Cena za veškeré služby poskytnuté zhotovitelem objednateli dle této smlouvy je paušálně stanovena na </w:t>
      </w:r>
      <w:proofErr w:type="gramStart"/>
      <w:r>
        <w:t>50.700,-</w:t>
      </w:r>
      <w:proofErr w:type="gramEnd"/>
      <w:r>
        <w:t xml:space="preserve"> Kč/měsíc (cena je bez DPH). K případné změně cenových podmínek může </w:t>
      </w:r>
      <w:r>
        <w:t>dojít pouze prostřednictvím uzavření písemného dodatku k této smlouvě.</w:t>
      </w:r>
    </w:p>
    <w:p w14:paraId="3DD71382" w14:textId="77777777" w:rsidR="009E534F" w:rsidRDefault="00610D5E">
      <w:pPr>
        <w:pStyle w:val="Style17"/>
        <w:keepNext/>
        <w:keepLines/>
        <w:shd w:val="clear" w:color="auto" w:fill="auto"/>
        <w:spacing w:after="120"/>
      </w:pPr>
      <w:bookmarkStart w:id="18" w:name="bookmark23"/>
      <w:r>
        <w:t>ČI. 4</w:t>
      </w:r>
      <w:bookmarkEnd w:id="18"/>
    </w:p>
    <w:p w14:paraId="7F143073" w14:textId="77777777" w:rsidR="009E534F" w:rsidRDefault="00610D5E">
      <w:pPr>
        <w:pStyle w:val="Style17"/>
        <w:keepNext/>
        <w:keepLines/>
        <w:shd w:val="clear" w:color="auto" w:fill="auto"/>
        <w:spacing w:after="120"/>
      </w:pPr>
      <w:bookmarkStart w:id="19" w:name="bookmark21"/>
      <w:bookmarkStart w:id="20" w:name="bookmark22"/>
      <w:bookmarkStart w:id="21" w:name="bookmark24"/>
      <w:r>
        <w:t>Specifikace údržby</w:t>
      </w:r>
      <w:bookmarkEnd w:id="19"/>
      <w:bookmarkEnd w:id="20"/>
      <w:bookmarkEnd w:id="21"/>
    </w:p>
    <w:p w14:paraId="44939DE5" w14:textId="77777777" w:rsidR="009E534F" w:rsidRDefault="00610D5E">
      <w:pPr>
        <w:pStyle w:val="Style4"/>
        <w:numPr>
          <w:ilvl w:val="0"/>
          <w:numId w:val="4"/>
        </w:numPr>
        <w:shd w:val="clear" w:color="auto" w:fill="auto"/>
        <w:tabs>
          <w:tab w:val="left" w:pos="457"/>
        </w:tabs>
        <w:ind w:left="420" w:hanging="420"/>
        <w:jc w:val="both"/>
      </w:pPr>
      <w:r>
        <w:t xml:space="preserve">Zhotovitel se zavazuje udržovat komunikační systémy a propojovací rozvody HVT komunikačních systému v provozuschopném stavu, včetně evidence </w:t>
      </w:r>
      <w:r>
        <w:t>uživatelských dat. Zhotovitel může pověřit provedením údržby své zaměstnance nebo třetí osoby, které jsou s ním ve smluvním vztahu.</w:t>
      </w:r>
    </w:p>
    <w:p w14:paraId="6E1D263E" w14:textId="77777777" w:rsidR="009E534F" w:rsidRDefault="00610D5E">
      <w:pPr>
        <w:pStyle w:val="Style4"/>
        <w:numPr>
          <w:ilvl w:val="0"/>
          <w:numId w:val="4"/>
        </w:numPr>
        <w:shd w:val="clear" w:color="auto" w:fill="auto"/>
        <w:tabs>
          <w:tab w:val="left" w:pos="457"/>
        </w:tabs>
        <w:ind w:left="420" w:hanging="420"/>
        <w:jc w:val="both"/>
      </w:pPr>
      <w:r>
        <w:t>Služby budou zhotovitelem poskytovány v pracovních dnech od 8:00 hod. do 17:00 hod. Cena servisu zahrnuje, podle dohody smlu</w:t>
      </w:r>
      <w:r>
        <w:t>vních stran, 2 dvě návštěvy na jmenovaných objektech měsíčně, v rozsahu 16 hodin po předchozí domluvě obou stran a dálkové operace na ústřednách prostřednictvím sítě dle požadavků objednatele.</w:t>
      </w:r>
    </w:p>
    <w:p w14:paraId="6F51005F" w14:textId="77777777" w:rsidR="009E534F" w:rsidRDefault="00610D5E">
      <w:pPr>
        <w:pStyle w:val="Style4"/>
        <w:numPr>
          <w:ilvl w:val="0"/>
          <w:numId w:val="4"/>
        </w:numPr>
        <w:shd w:val="clear" w:color="auto" w:fill="auto"/>
        <w:tabs>
          <w:tab w:val="left" w:pos="457"/>
        </w:tabs>
      </w:pPr>
      <w:r>
        <w:t xml:space="preserve">Do činnosti zhotovitele </w:t>
      </w:r>
      <w:proofErr w:type="gramStart"/>
      <w:r>
        <w:t>patří</w:t>
      </w:r>
      <w:proofErr w:type="gramEnd"/>
      <w:r>
        <w:t>:</w:t>
      </w:r>
    </w:p>
    <w:p w14:paraId="1188336D" w14:textId="77777777" w:rsidR="009E534F" w:rsidRDefault="00610D5E">
      <w:pPr>
        <w:pStyle w:val="Style4"/>
        <w:numPr>
          <w:ilvl w:val="0"/>
          <w:numId w:val="5"/>
        </w:numPr>
        <w:shd w:val="clear" w:color="auto" w:fill="auto"/>
        <w:tabs>
          <w:tab w:val="left" w:pos="722"/>
        </w:tabs>
        <w:ind w:left="740" w:hanging="280"/>
        <w:jc w:val="both"/>
      </w:pPr>
      <w:r>
        <w:t>opravy přípojek telefonů, zásuve</w:t>
      </w:r>
      <w:r>
        <w:t xml:space="preserve">k, opravy a úpravy přípojných kabelů, úpravy v </w:t>
      </w:r>
      <w:proofErr w:type="spellStart"/>
      <w:r>
        <w:t>ranžírovacích</w:t>
      </w:r>
      <w:proofErr w:type="spellEnd"/>
      <w:r>
        <w:t xml:space="preserve"> rozvaděčích a rozvodných krabicích,</w:t>
      </w:r>
    </w:p>
    <w:p w14:paraId="31299A44" w14:textId="77777777" w:rsidR="009E534F" w:rsidRDefault="00610D5E">
      <w:pPr>
        <w:pStyle w:val="Style4"/>
        <w:numPr>
          <w:ilvl w:val="0"/>
          <w:numId w:val="5"/>
        </w:numPr>
        <w:shd w:val="clear" w:color="auto" w:fill="auto"/>
        <w:tabs>
          <w:tab w:val="left" w:pos="719"/>
        </w:tabs>
        <w:ind w:firstLine="420"/>
        <w:jc w:val="both"/>
      </w:pPr>
      <w:r>
        <w:t>vedení dokumentace kabeláže, přípojných koncových zařízení,</w:t>
      </w:r>
    </w:p>
    <w:p w14:paraId="240FE8FD" w14:textId="77777777" w:rsidR="009E534F" w:rsidRDefault="00610D5E">
      <w:pPr>
        <w:pStyle w:val="Style4"/>
        <w:shd w:val="clear" w:color="auto" w:fill="auto"/>
        <w:ind w:firstLine="740"/>
        <w:jc w:val="both"/>
      </w:pPr>
      <w:r>
        <w:t>programování nových linek a jejich změn, přesměrování vč. externího přesměrování</w:t>
      </w:r>
    </w:p>
    <w:p w14:paraId="1169F3ED" w14:textId="77777777" w:rsidR="009E534F" w:rsidRDefault="00610D5E">
      <w:pPr>
        <w:pStyle w:val="Style4"/>
        <w:numPr>
          <w:ilvl w:val="0"/>
          <w:numId w:val="5"/>
        </w:numPr>
        <w:shd w:val="clear" w:color="auto" w:fill="auto"/>
        <w:tabs>
          <w:tab w:val="left" w:pos="719"/>
        </w:tabs>
        <w:ind w:firstLine="420"/>
        <w:jc w:val="both"/>
      </w:pPr>
      <w:r>
        <w:t>zavedení změn do s</w:t>
      </w:r>
      <w:r>
        <w:t>ystémů (oprávnění, nová čísla a s tím související úkony),</w:t>
      </w:r>
    </w:p>
    <w:p w14:paraId="28BF7F8D" w14:textId="77777777" w:rsidR="009E534F" w:rsidRDefault="00610D5E">
      <w:pPr>
        <w:pStyle w:val="Style4"/>
        <w:numPr>
          <w:ilvl w:val="0"/>
          <w:numId w:val="5"/>
        </w:numPr>
        <w:shd w:val="clear" w:color="auto" w:fill="auto"/>
        <w:tabs>
          <w:tab w:val="left" w:pos="719"/>
        </w:tabs>
        <w:ind w:firstLine="420"/>
        <w:jc w:val="both"/>
      </w:pPr>
      <w:r>
        <w:t>servisní měření přenosových parametrů na systému a preventivní prohlídky kabeláže,</w:t>
      </w:r>
    </w:p>
    <w:p w14:paraId="558CFD64" w14:textId="77777777" w:rsidR="009E534F" w:rsidRDefault="00610D5E">
      <w:pPr>
        <w:pStyle w:val="Style4"/>
        <w:numPr>
          <w:ilvl w:val="0"/>
          <w:numId w:val="5"/>
        </w:numPr>
        <w:shd w:val="clear" w:color="auto" w:fill="auto"/>
        <w:tabs>
          <w:tab w:val="left" w:pos="719"/>
        </w:tabs>
        <w:ind w:firstLine="420"/>
        <w:jc w:val="both"/>
      </w:pPr>
      <w:r>
        <w:t>přezkušování telefonních přístrojů a jejich možné opravy,</w:t>
      </w:r>
    </w:p>
    <w:p w14:paraId="1CE1D5DF" w14:textId="77777777" w:rsidR="009E534F" w:rsidRDefault="00610D5E">
      <w:pPr>
        <w:pStyle w:val="Style4"/>
        <w:numPr>
          <w:ilvl w:val="0"/>
          <w:numId w:val="5"/>
        </w:numPr>
        <w:shd w:val="clear" w:color="auto" w:fill="auto"/>
        <w:tabs>
          <w:tab w:val="left" w:pos="719"/>
        </w:tabs>
        <w:ind w:firstLine="420"/>
        <w:jc w:val="both"/>
      </w:pPr>
      <w:r>
        <w:t>výpisy telefonní hovorů</w:t>
      </w:r>
    </w:p>
    <w:p w14:paraId="1ED69F1C" w14:textId="77777777" w:rsidR="009E534F" w:rsidRDefault="00610D5E">
      <w:pPr>
        <w:pStyle w:val="Style4"/>
        <w:numPr>
          <w:ilvl w:val="0"/>
          <w:numId w:val="5"/>
        </w:numPr>
        <w:shd w:val="clear" w:color="auto" w:fill="auto"/>
        <w:tabs>
          <w:tab w:val="left" w:pos="719"/>
        </w:tabs>
        <w:ind w:firstLine="420"/>
        <w:jc w:val="both"/>
      </w:pPr>
      <w:r>
        <w:t>vzdálený dohled</w:t>
      </w:r>
    </w:p>
    <w:p w14:paraId="2AA2B982" w14:textId="77777777" w:rsidR="009E534F" w:rsidRDefault="00610D5E">
      <w:pPr>
        <w:pStyle w:val="Style4"/>
        <w:shd w:val="clear" w:color="auto" w:fill="auto"/>
        <w:spacing w:after="120"/>
        <w:ind w:firstLine="420"/>
        <w:jc w:val="both"/>
      </w:pPr>
      <w:r>
        <w:t xml:space="preserve">Do </w:t>
      </w:r>
      <w:r>
        <w:t xml:space="preserve">činnosti zhotovitele </w:t>
      </w:r>
      <w:proofErr w:type="gramStart"/>
      <w:r>
        <w:t>nepatří</w:t>
      </w:r>
      <w:proofErr w:type="gramEnd"/>
      <w:r>
        <w:t>:</w:t>
      </w:r>
    </w:p>
    <w:p w14:paraId="3FB37CE1" w14:textId="77777777" w:rsidR="009E534F" w:rsidRDefault="00610D5E">
      <w:pPr>
        <w:pStyle w:val="Style4"/>
        <w:numPr>
          <w:ilvl w:val="0"/>
          <w:numId w:val="5"/>
        </w:numPr>
        <w:shd w:val="clear" w:color="auto" w:fill="auto"/>
        <w:tabs>
          <w:tab w:val="left" w:pos="723"/>
        </w:tabs>
        <w:spacing w:line="307" w:lineRule="auto"/>
        <w:ind w:left="720" w:hanging="280"/>
        <w:jc w:val="both"/>
      </w:pPr>
      <w:r>
        <w:t>odstranění závad, které byly způsobeny neoprávněným zásahem do systému cizími osobami,</w:t>
      </w:r>
    </w:p>
    <w:p w14:paraId="63CA969B" w14:textId="77777777" w:rsidR="009E534F" w:rsidRDefault="00610D5E">
      <w:pPr>
        <w:pStyle w:val="Style4"/>
        <w:numPr>
          <w:ilvl w:val="0"/>
          <w:numId w:val="5"/>
        </w:numPr>
        <w:shd w:val="clear" w:color="auto" w:fill="auto"/>
        <w:tabs>
          <w:tab w:val="left" w:pos="723"/>
        </w:tabs>
        <w:spacing w:line="307" w:lineRule="auto"/>
        <w:ind w:firstLine="420"/>
        <w:jc w:val="both"/>
      </w:pPr>
      <w:r>
        <w:t>odstraňování závad a opravy související s událostmi vyšší moci,</w:t>
      </w:r>
    </w:p>
    <w:p w14:paraId="6E00B476" w14:textId="77777777" w:rsidR="009E534F" w:rsidRDefault="00610D5E">
      <w:pPr>
        <w:pStyle w:val="Style4"/>
        <w:numPr>
          <w:ilvl w:val="0"/>
          <w:numId w:val="5"/>
        </w:numPr>
        <w:shd w:val="clear" w:color="auto" w:fill="auto"/>
        <w:tabs>
          <w:tab w:val="left" w:pos="723"/>
        </w:tabs>
        <w:spacing w:line="307" w:lineRule="auto"/>
        <w:ind w:firstLine="420"/>
        <w:jc w:val="both"/>
      </w:pPr>
      <w:r>
        <w:t>globální rozšiřovací práce na systému,</w:t>
      </w:r>
    </w:p>
    <w:p w14:paraId="2C18123F" w14:textId="77777777" w:rsidR="009E534F" w:rsidRDefault="00610D5E">
      <w:pPr>
        <w:pStyle w:val="Style4"/>
        <w:numPr>
          <w:ilvl w:val="0"/>
          <w:numId w:val="5"/>
        </w:numPr>
        <w:shd w:val="clear" w:color="auto" w:fill="auto"/>
        <w:tabs>
          <w:tab w:val="left" w:pos="723"/>
        </w:tabs>
        <w:spacing w:line="307" w:lineRule="auto"/>
        <w:ind w:firstLine="420"/>
        <w:jc w:val="both"/>
      </w:pPr>
      <w:r>
        <w:t>montážní a kabelážní práce včetně do</w:t>
      </w:r>
      <w:r>
        <w:t>dání materiálu</w:t>
      </w:r>
    </w:p>
    <w:p w14:paraId="3280CCA2" w14:textId="0B48CA72" w:rsidR="009E534F" w:rsidRDefault="00610D5E">
      <w:pPr>
        <w:pStyle w:val="Style4"/>
        <w:numPr>
          <w:ilvl w:val="0"/>
          <w:numId w:val="4"/>
        </w:numPr>
        <w:shd w:val="clear" w:color="auto" w:fill="auto"/>
        <w:tabs>
          <w:tab w:val="left" w:pos="458"/>
        </w:tabs>
        <w:spacing w:after="400" w:line="307" w:lineRule="auto"/>
        <w:ind w:left="480" w:hanging="480"/>
        <w:jc w:val="both"/>
      </w:pPr>
      <w:r>
        <w:t>Činnost nad rámec této smlouvy může zhotovitel provést na základě schválení objednatele (např. přes e-mail) s</w:t>
      </w:r>
      <w:r w:rsidR="00C50B81">
        <w:t xml:space="preserve"> </w:t>
      </w:r>
      <w:r>
        <w:t xml:space="preserve">tím, že odměnu za práce nad rámec této smlouvy sjednaly smluvní strany ve výši 980,- Kč bez </w:t>
      </w:r>
      <w:r>
        <w:lastRenderedPageBreak/>
        <w:t>DPH/hod. (včetně dopravy). V ceně není z</w:t>
      </w:r>
      <w:r>
        <w:t>ahrnuta cena spotřebovaného materiálu.</w:t>
      </w:r>
    </w:p>
    <w:p w14:paraId="12374336" w14:textId="77777777" w:rsidR="009E534F" w:rsidRDefault="00610D5E">
      <w:pPr>
        <w:pStyle w:val="Style17"/>
        <w:keepNext/>
        <w:keepLines/>
        <w:shd w:val="clear" w:color="auto" w:fill="auto"/>
        <w:spacing w:line="307" w:lineRule="auto"/>
      </w:pPr>
      <w:bookmarkStart w:id="22" w:name="bookmark27"/>
      <w:r>
        <w:t>ČI. 5</w:t>
      </w:r>
      <w:bookmarkEnd w:id="22"/>
    </w:p>
    <w:p w14:paraId="6D1A38B8" w14:textId="77777777" w:rsidR="009E534F" w:rsidRDefault="00610D5E">
      <w:pPr>
        <w:pStyle w:val="Style17"/>
        <w:keepNext/>
        <w:keepLines/>
        <w:shd w:val="clear" w:color="auto" w:fill="auto"/>
        <w:spacing w:line="307" w:lineRule="auto"/>
      </w:pPr>
      <w:bookmarkStart w:id="23" w:name="bookmark25"/>
      <w:bookmarkStart w:id="24" w:name="bookmark26"/>
      <w:bookmarkStart w:id="25" w:name="bookmark28"/>
      <w:r>
        <w:t>Povinnosti zhotovitele</w:t>
      </w:r>
      <w:bookmarkEnd w:id="23"/>
      <w:bookmarkEnd w:id="24"/>
      <w:bookmarkEnd w:id="25"/>
    </w:p>
    <w:p w14:paraId="21FEDD56" w14:textId="77777777" w:rsidR="009E534F" w:rsidRDefault="00610D5E">
      <w:pPr>
        <w:pStyle w:val="Style4"/>
        <w:numPr>
          <w:ilvl w:val="0"/>
          <w:numId w:val="6"/>
        </w:numPr>
        <w:shd w:val="clear" w:color="auto" w:fill="auto"/>
        <w:tabs>
          <w:tab w:val="left" w:pos="458"/>
        </w:tabs>
        <w:spacing w:line="307" w:lineRule="auto"/>
        <w:jc w:val="both"/>
      </w:pPr>
      <w:r>
        <w:t>Zhotovitel se zavazuje:</w:t>
      </w:r>
    </w:p>
    <w:p w14:paraId="497DF4B3" w14:textId="77777777" w:rsidR="009E534F" w:rsidRDefault="00610D5E">
      <w:pPr>
        <w:pStyle w:val="Style4"/>
        <w:numPr>
          <w:ilvl w:val="0"/>
          <w:numId w:val="5"/>
        </w:numPr>
        <w:shd w:val="clear" w:color="auto" w:fill="auto"/>
        <w:tabs>
          <w:tab w:val="left" w:pos="723"/>
        </w:tabs>
        <w:spacing w:line="307" w:lineRule="auto"/>
        <w:ind w:firstLine="420"/>
        <w:jc w:val="both"/>
      </w:pPr>
      <w:r>
        <w:t>zahájit servisní zásah do 24 hod. od nahlášení závady (od 8:00 do 17:00 hod.)</w:t>
      </w:r>
    </w:p>
    <w:p w14:paraId="0021434F" w14:textId="77777777" w:rsidR="009E534F" w:rsidRDefault="00610D5E">
      <w:pPr>
        <w:pStyle w:val="Style4"/>
        <w:numPr>
          <w:ilvl w:val="0"/>
          <w:numId w:val="5"/>
        </w:numPr>
        <w:shd w:val="clear" w:color="auto" w:fill="auto"/>
        <w:tabs>
          <w:tab w:val="left" w:pos="723"/>
        </w:tabs>
        <w:spacing w:line="307" w:lineRule="auto"/>
        <w:ind w:left="720" w:hanging="280"/>
        <w:jc w:val="both"/>
      </w:pPr>
      <w:r>
        <w:t xml:space="preserve">v případě ohrožení systému, tj. velké poruchy (nefunkční více jak </w:t>
      </w:r>
      <w:proofErr w:type="gramStart"/>
      <w:r>
        <w:t>50%</w:t>
      </w:r>
      <w:proofErr w:type="gramEnd"/>
      <w:r>
        <w:t xml:space="preserve"> systému) zahájit</w:t>
      </w:r>
      <w:r>
        <w:t xml:space="preserve"> servisní zásah do 2 hod. od nahlášení závady</w:t>
      </w:r>
    </w:p>
    <w:p w14:paraId="171FDDBB" w14:textId="77777777" w:rsidR="009E534F" w:rsidRDefault="00610D5E">
      <w:pPr>
        <w:pStyle w:val="Style4"/>
        <w:numPr>
          <w:ilvl w:val="0"/>
          <w:numId w:val="5"/>
        </w:numPr>
        <w:shd w:val="clear" w:color="auto" w:fill="auto"/>
        <w:tabs>
          <w:tab w:val="left" w:pos="723"/>
        </w:tabs>
        <w:spacing w:line="307" w:lineRule="auto"/>
        <w:ind w:left="720" w:hanging="280"/>
        <w:jc w:val="both"/>
      </w:pPr>
      <w:r>
        <w:t>poskytnout objednateli veškeré informace potřebné k rutinnímu udržování systému z hlediska uživatele.</w:t>
      </w:r>
    </w:p>
    <w:p w14:paraId="3C8A12F8" w14:textId="77777777" w:rsidR="009E534F" w:rsidRDefault="00610D5E">
      <w:pPr>
        <w:pStyle w:val="Style4"/>
        <w:numPr>
          <w:ilvl w:val="0"/>
          <w:numId w:val="6"/>
        </w:numPr>
        <w:shd w:val="clear" w:color="auto" w:fill="auto"/>
        <w:tabs>
          <w:tab w:val="left" w:pos="458"/>
        </w:tabs>
        <w:spacing w:after="400" w:line="307" w:lineRule="auto"/>
        <w:ind w:left="480" w:hanging="480"/>
        <w:jc w:val="both"/>
      </w:pPr>
      <w:r>
        <w:t xml:space="preserve">V případě nedodržení uvedených lhůt pro zahájení servisního zásahu je zhotovitel povinen zaplatit </w:t>
      </w:r>
      <w:r>
        <w:t>objednateli smluvní pokutu ve výši 500,- Kč za každou započatou hodinu prodlení, a to do 10 dnů ode dne, kdy bude k úhradě smluvní pokuty objednatelem písemně vyzván.</w:t>
      </w:r>
    </w:p>
    <w:p w14:paraId="1806999B" w14:textId="77777777" w:rsidR="009E534F" w:rsidRDefault="00610D5E">
      <w:pPr>
        <w:pStyle w:val="Style17"/>
        <w:keepNext/>
        <w:keepLines/>
        <w:shd w:val="clear" w:color="auto" w:fill="auto"/>
        <w:spacing w:line="307" w:lineRule="auto"/>
      </w:pPr>
      <w:bookmarkStart w:id="26" w:name="bookmark31"/>
      <w:r>
        <w:t>ČI. 6</w:t>
      </w:r>
      <w:bookmarkEnd w:id="26"/>
    </w:p>
    <w:p w14:paraId="503F8F5F" w14:textId="77777777" w:rsidR="009E534F" w:rsidRDefault="00610D5E">
      <w:pPr>
        <w:pStyle w:val="Style17"/>
        <w:keepNext/>
        <w:keepLines/>
        <w:shd w:val="clear" w:color="auto" w:fill="auto"/>
        <w:spacing w:line="307" w:lineRule="auto"/>
      </w:pPr>
      <w:bookmarkStart w:id="27" w:name="bookmark29"/>
      <w:bookmarkStart w:id="28" w:name="bookmark30"/>
      <w:bookmarkStart w:id="29" w:name="bookmark32"/>
      <w:r>
        <w:t>Způsob ohlašování</w:t>
      </w:r>
      <w:bookmarkEnd w:id="27"/>
      <w:bookmarkEnd w:id="28"/>
      <w:bookmarkEnd w:id="29"/>
    </w:p>
    <w:p w14:paraId="316C14F7" w14:textId="21D87693" w:rsidR="009E534F" w:rsidRDefault="00610D5E">
      <w:pPr>
        <w:pStyle w:val="Style4"/>
        <w:numPr>
          <w:ilvl w:val="0"/>
          <w:numId w:val="7"/>
        </w:numPr>
        <w:shd w:val="clear" w:color="auto" w:fill="auto"/>
        <w:tabs>
          <w:tab w:val="left" w:pos="458"/>
        </w:tabs>
        <w:spacing w:after="400" w:line="307" w:lineRule="auto"/>
        <w:ind w:left="420" w:hanging="420"/>
        <w:jc w:val="both"/>
      </w:pPr>
      <w:r>
        <w:t>Závady budou ohlašovány objednatelem zhotoviteli telefonicky od 8</w:t>
      </w:r>
      <w:r>
        <w:t xml:space="preserve">:00 hod. do 17:00 hod. na telefonní číslo </w:t>
      </w:r>
      <w:r w:rsidR="00A86635">
        <w:rPr>
          <w:b/>
          <w:bCs/>
        </w:rPr>
        <w:t>XXXXXXX</w:t>
      </w:r>
      <w:r>
        <w:rPr>
          <w:b/>
          <w:bCs/>
        </w:rPr>
        <w:t xml:space="preserve"> </w:t>
      </w:r>
      <w:r>
        <w:t xml:space="preserve">nebo </w:t>
      </w:r>
      <w:r w:rsidR="00A86635">
        <w:rPr>
          <w:b/>
          <w:bCs/>
        </w:rPr>
        <w:t>XXXXXXXXXX</w:t>
      </w:r>
      <w:r>
        <w:rPr>
          <w:b/>
          <w:bCs/>
        </w:rPr>
        <w:t xml:space="preserve">, </w:t>
      </w:r>
      <w:r>
        <w:t xml:space="preserve">popřípadě elektronicky na e-mail </w:t>
      </w:r>
      <w:hyperlink r:id="rId7" w:history="1">
        <w:r w:rsidR="00A86635">
          <w:rPr>
            <w:b/>
            <w:bCs/>
            <w:lang w:val="en-US" w:eastAsia="en-US" w:bidi="en-US"/>
          </w:rPr>
          <w:t>XXXXXXXXXXXXXXX</w:t>
        </w:r>
      </w:hyperlink>
      <w:r>
        <w:rPr>
          <w:b/>
          <w:bCs/>
          <w:lang w:val="en-US" w:eastAsia="en-US" w:bidi="en-US"/>
        </w:rPr>
        <w:t xml:space="preserve">. </w:t>
      </w:r>
      <w:r>
        <w:t xml:space="preserve">Pokud zhotovitel změní tel. číslo, je povinen nové číslo neprodleně oznámit </w:t>
      </w:r>
      <w:r>
        <w:t>objednateli.</w:t>
      </w:r>
    </w:p>
    <w:p w14:paraId="1A6D1F53" w14:textId="77777777" w:rsidR="009E534F" w:rsidRDefault="00610D5E">
      <w:pPr>
        <w:pStyle w:val="Style17"/>
        <w:keepNext/>
        <w:keepLines/>
        <w:shd w:val="clear" w:color="auto" w:fill="auto"/>
        <w:spacing w:line="307" w:lineRule="auto"/>
      </w:pPr>
      <w:bookmarkStart w:id="30" w:name="bookmark35"/>
      <w:r>
        <w:t>ČI. 7</w:t>
      </w:r>
      <w:bookmarkEnd w:id="30"/>
    </w:p>
    <w:p w14:paraId="67577397" w14:textId="77777777" w:rsidR="009E534F" w:rsidRDefault="00610D5E">
      <w:pPr>
        <w:pStyle w:val="Style17"/>
        <w:keepNext/>
        <w:keepLines/>
        <w:shd w:val="clear" w:color="auto" w:fill="auto"/>
        <w:spacing w:line="307" w:lineRule="auto"/>
      </w:pPr>
      <w:bookmarkStart w:id="31" w:name="bookmark33"/>
      <w:bookmarkStart w:id="32" w:name="bookmark34"/>
      <w:bookmarkStart w:id="33" w:name="bookmark36"/>
      <w:r>
        <w:t>Platnost smlouvy</w:t>
      </w:r>
      <w:bookmarkEnd w:id="31"/>
      <w:bookmarkEnd w:id="32"/>
      <w:bookmarkEnd w:id="33"/>
    </w:p>
    <w:p w14:paraId="20FA49CA" w14:textId="77777777" w:rsidR="009E534F" w:rsidRDefault="00610D5E">
      <w:pPr>
        <w:pStyle w:val="Style4"/>
        <w:shd w:val="clear" w:color="auto" w:fill="auto"/>
        <w:spacing w:after="100" w:line="310" w:lineRule="auto"/>
        <w:ind w:left="420" w:hanging="420"/>
        <w:jc w:val="both"/>
        <w:sectPr w:rsidR="009E534F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2599" w:right="976" w:bottom="2125" w:left="1040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1. Tato smlouva se uzavírá na dobu určitou, a to od 1. 8. 2023 do 31. 7. 2026. Tuto smlouvu je možno </w:t>
      </w:r>
      <w:r>
        <w:t xml:space="preserve">ukončit na základě písemně uzavřené dohody smluvních stran nebo odstoupením jedné ze smluvních stran dle </w:t>
      </w:r>
      <w:proofErr w:type="spellStart"/>
      <w:r>
        <w:t>ust</w:t>
      </w:r>
      <w:proofErr w:type="spellEnd"/>
      <w:r>
        <w:t>. § 2001 a násl. zák. č. 89/2012 Sb.</w:t>
      </w:r>
    </w:p>
    <w:p w14:paraId="3CED8D5F" w14:textId="77777777" w:rsidR="009E534F" w:rsidRDefault="00610D5E">
      <w:pPr>
        <w:pStyle w:val="Style17"/>
        <w:keepNext/>
        <w:keepLines/>
        <w:shd w:val="clear" w:color="auto" w:fill="auto"/>
      </w:pPr>
      <w:bookmarkStart w:id="34" w:name="bookmark39"/>
      <w:r>
        <w:lastRenderedPageBreak/>
        <w:t xml:space="preserve">ČI. </w:t>
      </w:r>
      <w:r>
        <w:rPr>
          <w:lang w:val="en-US" w:eastAsia="en-US" w:bidi="en-US"/>
        </w:rPr>
        <w:t>8</w:t>
      </w:r>
      <w:bookmarkEnd w:id="34"/>
    </w:p>
    <w:p w14:paraId="005537D4" w14:textId="77777777" w:rsidR="009E534F" w:rsidRDefault="00610D5E">
      <w:pPr>
        <w:pStyle w:val="Style17"/>
        <w:keepNext/>
        <w:keepLines/>
        <w:shd w:val="clear" w:color="auto" w:fill="auto"/>
      </w:pPr>
      <w:bookmarkStart w:id="35" w:name="bookmark37"/>
      <w:bookmarkStart w:id="36" w:name="bookmark38"/>
      <w:bookmarkStart w:id="37" w:name="bookmark40"/>
      <w:r>
        <w:t>Platební podmínky</w:t>
      </w:r>
      <w:bookmarkEnd w:id="35"/>
      <w:bookmarkEnd w:id="36"/>
      <w:bookmarkEnd w:id="37"/>
    </w:p>
    <w:p w14:paraId="604B69F9" w14:textId="77777777" w:rsidR="009E534F" w:rsidRDefault="00610D5E">
      <w:pPr>
        <w:pStyle w:val="Style4"/>
        <w:numPr>
          <w:ilvl w:val="0"/>
          <w:numId w:val="7"/>
        </w:numPr>
        <w:shd w:val="clear" w:color="auto" w:fill="auto"/>
        <w:tabs>
          <w:tab w:val="left" w:pos="424"/>
        </w:tabs>
        <w:ind w:left="420" w:hanging="420"/>
        <w:jc w:val="both"/>
      </w:pPr>
      <w:r>
        <w:t xml:space="preserve">Daňový doklad (faktura) bude vystaven zhotovitelem vždy do 10. dne </w:t>
      </w:r>
      <w:r>
        <w:t>kalendářního měsíce následujícího po provedení prací s tím, že faktury budou splatné do 21 dnů od jejich doručení objednateli. Zhotovitel vystaví fakturu na paušální úhradu ve smyslu čl. 3 této smlouvy a rovněž na úhradu odměny za činnost vykonanou nad rám</w:t>
      </w:r>
      <w:r>
        <w:t>ec této smlouvy v příslušném období. V případě prodlení s úhradou plateb dle této smlouvy je objednatel povinen zaplatit zhotoviteli úrok z prodlení v zákonné výši.</w:t>
      </w:r>
    </w:p>
    <w:p w14:paraId="482D6ADF" w14:textId="77777777" w:rsidR="009E534F" w:rsidRDefault="00610D5E">
      <w:pPr>
        <w:pStyle w:val="Style4"/>
        <w:numPr>
          <w:ilvl w:val="0"/>
          <w:numId w:val="7"/>
        </w:numPr>
        <w:shd w:val="clear" w:color="auto" w:fill="auto"/>
        <w:tabs>
          <w:tab w:val="left" w:pos="424"/>
        </w:tabs>
        <w:jc w:val="both"/>
      </w:pPr>
      <w:r>
        <w:t>Tento daňový doklad musí splňovat náležitosti dle § 29 zák. č. 235/2004 Sb.</w:t>
      </w:r>
    </w:p>
    <w:p w14:paraId="1169C714" w14:textId="77777777" w:rsidR="009E534F" w:rsidRDefault="00610D5E">
      <w:pPr>
        <w:pStyle w:val="Style4"/>
        <w:numPr>
          <w:ilvl w:val="0"/>
          <w:numId w:val="7"/>
        </w:numPr>
        <w:shd w:val="clear" w:color="auto" w:fill="auto"/>
        <w:tabs>
          <w:tab w:val="left" w:pos="424"/>
        </w:tabs>
        <w:spacing w:after="400"/>
        <w:jc w:val="both"/>
      </w:pPr>
      <w:r>
        <w:t xml:space="preserve">Dnem úhrady se </w:t>
      </w:r>
      <w:r>
        <w:t>rozumí den odepsání příslušné finanční částky z účtu objednatele.</w:t>
      </w:r>
    </w:p>
    <w:p w14:paraId="22070A7B" w14:textId="77777777" w:rsidR="009E534F" w:rsidRDefault="00610D5E">
      <w:pPr>
        <w:pStyle w:val="Style17"/>
        <w:keepNext/>
        <w:keepLines/>
        <w:shd w:val="clear" w:color="auto" w:fill="auto"/>
      </w:pPr>
      <w:bookmarkStart w:id="38" w:name="bookmark43"/>
      <w:r>
        <w:t>Čl. 9</w:t>
      </w:r>
      <w:bookmarkEnd w:id="38"/>
    </w:p>
    <w:p w14:paraId="0329DDB7" w14:textId="77777777" w:rsidR="009E534F" w:rsidRDefault="00610D5E">
      <w:pPr>
        <w:pStyle w:val="Style17"/>
        <w:keepNext/>
        <w:keepLines/>
        <w:shd w:val="clear" w:color="auto" w:fill="auto"/>
      </w:pPr>
      <w:bookmarkStart w:id="39" w:name="bookmark41"/>
      <w:bookmarkStart w:id="40" w:name="bookmark42"/>
      <w:bookmarkStart w:id="41" w:name="bookmark44"/>
      <w:r>
        <w:t>Závěrečná ustanovení</w:t>
      </w:r>
      <w:bookmarkEnd w:id="39"/>
      <w:bookmarkEnd w:id="40"/>
      <w:bookmarkEnd w:id="41"/>
    </w:p>
    <w:p w14:paraId="782B5E77" w14:textId="77777777" w:rsidR="009E534F" w:rsidRDefault="00610D5E">
      <w:pPr>
        <w:pStyle w:val="Style4"/>
        <w:numPr>
          <w:ilvl w:val="0"/>
          <w:numId w:val="8"/>
        </w:numPr>
        <w:shd w:val="clear" w:color="auto" w:fill="auto"/>
        <w:tabs>
          <w:tab w:val="left" w:pos="424"/>
        </w:tabs>
        <w:ind w:left="420" w:hanging="420"/>
        <w:jc w:val="both"/>
      </w:pPr>
      <w:r>
        <w:t xml:space="preserve">Smlouva je vyhotovena ve třech stejnopisech, z nichž dva exempláře </w:t>
      </w:r>
      <w:proofErr w:type="gramStart"/>
      <w:r>
        <w:t>obdrží</w:t>
      </w:r>
      <w:proofErr w:type="gramEnd"/>
      <w:r>
        <w:t xml:space="preserve"> objednatel a jeden zhotovitel.</w:t>
      </w:r>
    </w:p>
    <w:p w14:paraId="32D3E2C9" w14:textId="77777777" w:rsidR="009E534F" w:rsidRDefault="00610D5E">
      <w:pPr>
        <w:pStyle w:val="Style4"/>
        <w:numPr>
          <w:ilvl w:val="0"/>
          <w:numId w:val="8"/>
        </w:numPr>
        <w:shd w:val="clear" w:color="auto" w:fill="auto"/>
        <w:tabs>
          <w:tab w:val="left" w:pos="424"/>
        </w:tabs>
        <w:ind w:left="420" w:hanging="420"/>
        <w:jc w:val="both"/>
      </w:pPr>
      <w:r>
        <w:t>Tato smlouva a veškeré vztahy z ní vzniklé se řídí zák. č.</w:t>
      </w:r>
      <w:r>
        <w:t xml:space="preserve"> 89/ 2012 Sb., občanský zákoník, v platném znění.</w:t>
      </w:r>
    </w:p>
    <w:p w14:paraId="05B004A0" w14:textId="77777777" w:rsidR="009E534F" w:rsidRDefault="00610D5E">
      <w:pPr>
        <w:pStyle w:val="Style4"/>
        <w:numPr>
          <w:ilvl w:val="0"/>
          <w:numId w:val="8"/>
        </w:numPr>
        <w:shd w:val="clear" w:color="auto" w:fill="auto"/>
        <w:tabs>
          <w:tab w:val="left" w:pos="424"/>
        </w:tabs>
        <w:ind w:left="420" w:hanging="420"/>
        <w:jc w:val="both"/>
      </w:pPr>
      <w:r>
        <w:t>Smluvní strany shodně prohlašují, že tato smlouva byla sepsána dle jejich pravé a svobodné vůle, nikoliv v tísni nebo za jinak nápadně nevýhodných podmínek a na důkaz toho připojují své podpisy.</w:t>
      </w:r>
    </w:p>
    <w:p w14:paraId="4CAE2C2A" w14:textId="77777777" w:rsidR="009E534F" w:rsidRDefault="00610D5E">
      <w:pPr>
        <w:pStyle w:val="Style4"/>
        <w:numPr>
          <w:ilvl w:val="0"/>
          <w:numId w:val="8"/>
        </w:numPr>
        <w:shd w:val="clear" w:color="auto" w:fill="auto"/>
        <w:tabs>
          <w:tab w:val="left" w:pos="424"/>
        </w:tabs>
        <w:ind w:left="420" w:hanging="420"/>
        <w:jc w:val="both"/>
      </w:pPr>
      <w:r>
        <w:t xml:space="preserve">Tuto </w:t>
      </w:r>
      <w:r>
        <w:t>smlouvu je možno doplňovat a měnit pouze prostřednictvím písemných dodatků, které se po připojení podpisu smluvních stran stanou její nedílnou součástí.</w:t>
      </w:r>
    </w:p>
    <w:p w14:paraId="50E13062" w14:textId="77777777" w:rsidR="009E534F" w:rsidRDefault="00610D5E">
      <w:pPr>
        <w:pStyle w:val="Style4"/>
        <w:numPr>
          <w:ilvl w:val="0"/>
          <w:numId w:val="8"/>
        </w:numPr>
        <w:shd w:val="clear" w:color="auto" w:fill="auto"/>
        <w:tabs>
          <w:tab w:val="left" w:pos="424"/>
        </w:tabs>
        <w:spacing w:after="280"/>
        <w:ind w:left="420" w:hanging="420"/>
        <w:jc w:val="both"/>
      </w:pPr>
      <w:r>
        <w:t>Tato smlouva vstupuje v platnost dnem podpisu této smlouvy smluvními stranami a účinnost dnem zveřejněn</w:t>
      </w:r>
      <w:r>
        <w:t>í v registru smluv.</w:t>
      </w:r>
    </w:p>
    <w:p w14:paraId="6A09F35F" w14:textId="77777777" w:rsidR="009E534F" w:rsidRDefault="00610D5E">
      <w:pPr>
        <w:pStyle w:val="Style4"/>
        <w:shd w:val="clear" w:color="auto" w:fill="auto"/>
        <w:spacing w:after="100"/>
        <w:jc w:val="both"/>
      </w:pPr>
      <w:r>
        <w:t xml:space="preserve">Přílohy smlouvy: Příloha </w:t>
      </w:r>
      <w:proofErr w:type="spellStart"/>
      <w:r>
        <w:t>č.</w:t>
      </w:r>
      <w:proofErr w:type="gramStart"/>
      <w:r>
        <w:t>l</w:t>
      </w:r>
      <w:proofErr w:type="spellEnd"/>
      <w:r>
        <w:t xml:space="preserve"> - seznam</w:t>
      </w:r>
      <w:proofErr w:type="gramEnd"/>
      <w:r>
        <w:t xml:space="preserve"> lokalit a specifikace telefonních ústředen</w:t>
      </w:r>
    </w:p>
    <w:p w14:paraId="09B2BBF6" w14:textId="77777777" w:rsidR="00703339" w:rsidRDefault="00703339">
      <w:pPr>
        <w:pStyle w:val="Style4"/>
        <w:shd w:val="clear" w:color="auto" w:fill="auto"/>
        <w:spacing w:after="100"/>
        <w:jc w:val="both"/>
      </w:pPr>
    </w:p>
    <w:p w14:paraId="0BCE2185" w14:textId="08B4D7E9" w:rsidR="00703339" w:rsidRDefault="00703339">
      <w:pPr>
        <w:pStyle w:val="Style4"/>
        <w:shd w:val="clear" w:color="auto" w:fill="auto"/>
        <w:spacing w:after="1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9975C48" wp14:editId="6298C836">
                <wp:simplePos x="0" y="0"/>
                <wp:positionH relativeFrom="page">
                  <wp:posOffset>679450</wp:posOffset>
                </wp:positionH>
                <wp:positionV relativeFrom="paragraph">
                  <wp:posOffset>216535</wp:posOffset>
                </wp:positionV>
                <wp:extent cx="1487170" cy="16129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CD1848" w14:textId="77777777" w:rsidR="009E534F" w:rsidRDefault="00610D5E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V Praze dne 28. 3. 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9975C48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53.5pt;margin-top:17.05pt;width:117.1pt;height:12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" filled="f" stroked="f">
                <v:textbox inset="0,0,0,0">
                  <w:txbxContent>
                    <w:p w14:paraId="6ECD1848" w14:textId="77777777" w:rsidR="009E534F" w:rsidRDefault="00610D5E">
                      <w:pPr>
                        <w:pStyle w:val="Style2"/>
                        <w:shd w:val="clear" w:color="auto" w:fill="auto"/>
                      </w:pPr>
                      <w:r>
                        <w:t>V Praze dne 28. 3. 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2BA05E" w14:textId="091ABA14" w:rsidR="00703339" w:rsidRDefault="00703339">
      <w:pPr>
        <w:pStyle w:val="Style4"/>
        <w:shd w:val="clear" w:color="auto" w:fill="auto"/>
        <w:spacing w:after="100"/>
        <w:jc w:val="both"/>
      </w:pPr>
    </w:p>
    <w:p w14:paraId="6AE3B462" w14:textId="6CEB7DCB" w:rsidR="00703339" w:rsidRDefault="00703339">
      <w:pPr>
        <w:pStyle w:val="Style4"/>
        <w:shd w:val="clear" w:color="auto" w:fill="auto"/>
        <w:spacing w:after="100"/>
        <w:jc w:val="both"/>
      </w:pPr>
    </w:p>
    <w:p w14:paraId="4EC8E916" w14:textId="77777777" w:rsidR="00703339" w:rsidRDefault="00703339">
      <w:pPr>
        <w:pStyle w:val="Style4"/>
        <w:shd w:val="clear" w:color="auto" w:fill="auto"/>
        <w:spacing w:after="100"/>
        <w:jc w:val="both"/>
      </w:pPr>
    </w:p>
    <w:p w14:paraId="10C1A52E" w14:textId="249CB656" w:rsidR="00C6288F" w:rsidRDefault="00C6288F">
      <w:pPr>
        <w:pStyle w:val="Style4"/>
        <w:shd w:val="clear" w:color="auto" w:fill="auto"/>
        <w:spacing w:after="100"/>
        <w:jc w:val="both"/>
      </w:pPr>
      <w:r>
        <w:tab/>
      </w:r>
      <w:r>
        <w:tab/>
      </w:r>
      <w:r>
        <w:tab/>
      </w:r>
      <w:r>
        <w:tab/>
        <w:t>08-05-2023</w:t>
      </w:r>
    </w:p>
    <w:p w14:paraId="1ACA6033" w14:textId="2B0BC0F6" w:rsidR="009E534F" w:rsidRDefault="00703339">
      <w:pPr>
        <w:spacing w:after="4554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707" behindDoc="1" locked="0" layoutInCell="1" allowOverlap="1" wp14:anchorId="4E4A10CC" wp14:editId="6861314D">
                <wp:simplePos x="0" y="0"/>
                <wp:positionH relativeFrom="page">
                  <wp:posOffset>4630420</wp:posOffset>
                </wp:positionH>
                <wp:positionV relativeFrom="paragraph">
                  <wp:posOffset>424815</wp:posOffset>
                </wp:positionV>
                <wp:extent cx="1283335" cy="57594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335" cy="575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05F959" w14:textId="77777777" w:rsidR="009E534F" w:rsidRDefault="00610D5E">
                            <w:pPr>
                              <w:pStyle w:val="Style4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312" w:lineRule="auto"/>
                              <w:jc w:val="center"/>
                            </w:pPr>
                            <w:r>
                              <w:t>Michal Filip</w:t>
                            </w:r>
                            <w:r>
                              <w:br/>
                              <w:t>jednatel společnosti</w:t>
                            </w:r>
                          </w:p>
                          <w:p w14:paraId="003B86E7" w14:textId="77777777" w:rsidR="009E534F" w:rsidRDefault="00610D5E">
                            <w:pPr>
                              <w:pStyle w:val="Style4"/>
                              <w:shd w:val="clear" w:color="auto" w:fill="auto"/>
                              <w:spacing w:line="312" w:lineRule="auto"/>
                              <w:jc w:val="center"/>
                            </w:pPr>
                            <w:r>
                              <w:t>(zhotovitel)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4A10CC" id="Shape 23" o:spid="_x0000_s1027" type="#_x0000_t202" style="position:absolute;margin-left:364.6pt;margin-top:33.45pt;width:101.05pt;height:45.35pt;z-index:-4404017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" filled="f" stroked="f">
                <v:textbox inset="0,0,0,0">
                  <w:txbxContent>
                    <w:p w14:paraId="0005F959" w14:textId="77777777" w:rsidR="009E534F" w:rsidRDefault="00610D5E">
                      <w:pPr>
                        <w:pStyle w:val="Style4"/>
                        <w:pBdr>
                          <w:top w:val="single" w:sz="4" w:space="0" w:color="auto"/>
                        </w:pBdr>
                        <w:shd w:val="clear" w:color="auto" w:fill="auto"/>
                        <w:spacing w:line="312" w:lineRule="auto"/>
                        <w:jc w:val="center"/>
                      </w:pPr>
                      <w:r>
                        <w:t>Michal Filip</w:t>
                      </w:r>
                      <w:r>
                        <w:br/>
                        <w:t>jednatel společnosti</w:t>
                      </w:r>
                    </w:p>
                    <w:p w14:paraId="003B86E7" w14:textId="77777777" w:rsidR="009E534F" w:rsidRDefault="00610D5E">
                      <w:pPr>
                        <w:pStyle w:val="Style4"/>
                        <w:shd w:val="clear" w:color="auto" w:fill="auto"/>
                        <w:spacing w:line="312" w:lineRule="auto"/>
                        <w:jc w:val="center"/>
                      </w:pPr>
                      <w:r>
                        <w:t>(zhotovitel)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0D5E">
        <w:rPr>
          <w:noProof/>
        </w:rPr>
        <mc:AlternateContent>
          <mc:Choice Requires="wps">
            <w:drawing>
              <wp:anchor distT="0" distB="0" distL="0" distR="0" simplePos="0" relativeHeight="62914703" behindDoc="1" locked="0" layoutInCell="1" allowOverlap="1" wp14:anchorId="2DCC5E87" wp14:editId="4CFEC033">
                <wp:simplePos x="0" y="0"/>
                <wp:positionH relativeFrom="page">
                  <wp:posOffset>1033780</wp:posOffset>
                </wp:positionH>
                <wp:positionV relativeFrom="paragraph">
                  <wp:posOffset>483870</wp:posOffset>
                </wp:positionV>
                <wp:extent cx="1210310" cy="35052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A880AC" w14:textId="77777777" w:rsidR="009E534F" w:rsidRDefault="00610D5E">
                            <w:pPr>
                              <w:pStyle w:val="Style4"/>
                              <w:shd w:val="clear" w:color="auto" w:fill="auto"/>
                              <w:spacing w:after="60" w:line="240" w:lineRule="auto"/>
                            </w:pPr>
                            <w:r>
                              <w:t>provozní náměstek</w:t>
                            </w:r>
                          </w:p>
                          <w:p w14:paraId="735D43E9" w14:textId="77777777" w:rsidR="009E534F" w:rsidRDefault="00610D5E">
                            <w:pPr>
                              <w:pStyle w:val="Style4"/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r>
                              <w:t>(objednatel)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CC5E87" id="Shape 19" o:spid="_x0000_s1028" type="#_x0000_t202" style="position:absolute;margin-left:81.4pt;margin-top:38.1pt;width:95.3pt;height:27.6pt;z-index:-4404017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" filled="f" stroked="f">
                <v:textbox inset="0,0,0,0">
                  <w:txbxContent>
                    <w:p w14:paraId="78A880AC" w14:textId="77777777" w:rsidR="009E534F" w:rsidRDefault="00610D5E">
                      <w:pPr>
                        <w:pStyle w:val="Style4"/>
                        <w:shd w:val="clear" w:color="auto" w:fill="auto"/>
                        <w:spacing w:after="60" w:line="240" w:lineRule="auto"/>
                      </w:pPr>
                      <w:r>
                        <w:t>provozní náměstek</w:t>
                      </w:r>
                    </w:p>
                    <w:p w14:paraId="735D43E9" w14:textId="77777777" w:rsidR="009E534F" w:rsidRDefault="00610D5E">
                      <w:pPr>
                        <w:pStyle w:val="Style4"/>
                        <w:shd w:val="clear" w:color="auto" w:fill="auto"/>
                        <w:spacing w:line="240" w:lineRule="auto"/>
                        <w:ind w:firstLine="220"/>
                      </w:pPr>
                      <w:r>
                        <w:t>(objednatel)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D95273" w14:textId="094D8274" w:rsidR="009E534F" w:rsidRDefault="00610D5E">
      <w:pPr>
        <w:pStyle w:val="Style4"/>
        <w:shd w:val="clear" w:color="auto" w:fill="auto"/>
        <w:spacing w:after="360" w:line="240" w:lineRule="auto"/>
        <w:ind w:firstLine="700"/>
      </w:pPr>
      <w:r>
        <w:rPr>
          <w:b/>
          <w:bCs/>
        </w:rPr>
        <w:lastRenderedPageBreak/>
        <w:t>Příloha č.</w:t>
      </w:r>
      <w:r w:rsidR="00110699">
        <w:rPr>
          <w:b/>
          <w:bCs/>
        </w:rPr>
        <w:t>1</w:t>
      </w:r>
      <w:r>
        <w:rPr>
          <w:b/>
          <w:bCs/>
        </w:rPr>
        <w:t xml:space="preserve"> - </w:t>
      </w:r>
      <w:r>
        <w:t>Seznam lokalit a specifikace telefonních ústředen</w:t>
      </w:r>
    </w:p>
    <w:p w14:paraId="0C3D0263" w14:textId="77777777" w:rsidR="009E534F" w:rsidRDefault="00610D5E">
      <w:pPr>
        <w:pStyle w:val="Style17"/>
        <w:keepNext/>
        <w:keepLines/>
        <w:shd w:val="clear" w:color="auto" w:fill="auto"/>
        <w:spacing w:after="60" w:line="240" w:lineRule="auto"/>
        <w:jc w:val="left"/>
      </w:pPr>
      <w:bookmarkStart w:id="42" w:name="bookmark45"/>
      <w:bookmarkStart w:id="43" w:name="bookmark46"/>
      <w:bookmarkStart w:id="44" w:name="bookmark47"/>
      <w:r>
        <w:t xml:space="preserve">Seznam objektů Národního muzea pro servis a údržbu </w:t>
      </w:r>
      <w:proofErr w:type="spellStart"/>
      <w:r>
        <w:t>tlf</w:t>
      </w:r>
      <w:proofErr w:type="spellEnd"/>
      <w:r>
        <w:t>. ústředen</w:t>
      </w:r>
      <w:bookmarkEnd w:id="42"/>
      <w:bookmarkEnd w:id="43"/>
      <w:bookmarkEnd w:id="44"/>
    </w:p>
    <w:p w14:paraId="1B914611" w14:textId="77777777" w:rsidR="009E534F" w:rsidRDefault="00610D5E">
      <w:pPr>
        <w:pStyle w:val="Style4"/>
        <w:shd w:val="clear" w:color="auto" w:fill="auto"/>
        <w:spacing w:after="300" w:line="240" w:lineRule="auto"/>
      </w:pPr>
      <w:r>
        <w:t xml:space="preserve">Vzdálenost je měřena od Nové budovy Národního muzea, Vinohradská </w:t>
      </w:r>
      <w:r>
        <w:rPr>
          <w:i/>
          <w:iCs/>
        </w:rPr>
        <w:t>1,</w:t>
      </w:r>
      <w:r>
        <w:t xml:space="preserve"> Praha 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4258"/>
        <w:gridCol w:w="1493"/>
      </w:tblGrid>
      <w:tr w:rsidR="009E534F" w14:paraId="3AAC46DE" w14:textId="77777777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9B333" w14:textId="77777777" w:rsidR="009E534F" w:rsidRDefault="00610D5E">
            <w:pPr>
              <w:pStyle w:val="Style21"/>
              <w:shd w:val="clear" w:color="auto" w:fill="auto"/>
              <w:spacing w:line="240" w:lineRule="auto"/>
              <w:jc w:val="center"/>
            </w:pPr>
            <w:r>
              <w:t>Objekt NM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C67C5" w14:textId="77777777" w:rsidR="009E534F" w:rsidRDefault="00610D5E">
            <w:pPr>
              <w:pStyle w:val="Style21"/>
              <w:shd w:val="clear" w:color="auto" w:fill="auto"/>
              <w:spacing w:line="240" w:lineRule="auto"/>
              <w:jc w:val="center"/>
            </w:pPr>
            <w:r>
              <w:t>Adresa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5CBE8" w14:textId="77777777" w:rsidR="009E534F" w:rsidRDefault="00610D5E">
            <w:pPr>
              <w:pStyle w:val="Style21"/>
              <w:shd w:val="clear" w:color="auto" w:fill="auto"/>
              <w:spacing w:line="276" w:lineRule="auto"/>
              <w:jc w:val="center"/>
            </w:pPr>
            <w:r>
              <w:t>Vzdálenost tam a zpět (km)</w:t>
            </w:r>
          </w:p>
        </w:tc>
      </w:tr>
      <w:tr w:rsidR="009E534F" w14:paraId="4B49F16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78657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80"/>
              <w:jc w:val="both"/>
            </w:pPr>
            <w:r>
              <w:t>NBNM i pro HBNM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9B3B0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60"/>
            </w:pPr>
            <w:r>
              <w:t>Vinohradská 1, Praha 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F38FD" w14:textId="77777777" w:rsidR="009E534F" w:rsidRDefault="00610D5E">
            <w:pPr>
              <w:pStyle w:val="Style21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</w:tr>
      <w:tr w:rsidR="009E534F" w14:paraId="2003E2F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F4F7D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80"/>
              <w:jc w:val="both"/>
            </w:pPr>
            <w:r>
              <w:t>Stromovka, Letohrádek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96266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60"/>
            </w:pPr>
            <w:r>
              <w:t>Královská obora 56, Praha 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0C3C9" w14:textId="77777777" w:rsidR="009E534F" w:rsidRDefault="00610D5E">
            <w:pPr>
              <w:pStyle w:val="Style21"/>
              <w:shd w:val="clear" w:color="auto" w:fill="auto"/>
              <w:spacing w:line="240" w:lineRule="auto"/>
              <w:jc w:val="center"/>
            </w:pPr>
            <w:r>
              <w:t>20</w:t>
            </w:r>
          </w:p>
        </w:tc>
      </w:tr>
      <w:tr w:rsidR="009E534F" w14:paraId="6FC90C6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6FB9D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80"/>
              <w:jc w:val="both"/>
            </w:pPr>
            <w:r>
              <w:t>Archiv, Zátory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FA6BB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60"/>
            </w:pPr>
            <w:r>
              <w:t xml:space="preserve">Na </w:t>
            </w:r>
            <w:proofErr w:type="spellStart"/>
            <w:r>
              <w:t>Zátorách</w:t>
            </w:r>
            <w:proofErr w:type="spellEnd"/>
            <w:r>
              <w:t xml:space="preserve"> 6, </w:t>
            </w:r>
            <w:r>
              <w:t>Praha 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FC0E9A" w14:textId="77777777" w:rsidR="009E534F" w:rsidRDefault="00610D5E">
            <w:pPr>
              <w:pStyle w:val="Style21"/>
              <w:shd w:val="clear" w:color="auto" w:fill="auto"/>
              <w:spacing w:line="240" w:lineRule="auto"/>
              <w:jc w:val="center"/>
            </w:pPr>
            <w:r>
              <w:t>8</w:t>
            </w:r>
          </w:p>
        </w:tc>
      </w:tr>
      <w:tr w:rsidR="009E534F" w14:paraId="685B327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DAFD3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80"/>
              <w:jc w:val="both"/>
            </w:pPr>
            <w:r>
              <w:t>AHP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EF46A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60"/>
            </w:pPr>
            <w:r>
              <w:t>Cirkusová 1740, Praha 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735A47" w14:textId="77777777" w:rsidR="009E534F" w:rsidRDefault="00610D5E">
            <w:pPr>
              <w:pStyle w:val="Style21"/>
              <w:shd w:val="clear" w:color="auto" w:fill="auto"/>
              <w:spacing w:line="240" w:lineRule="auto"/>
              <w:jc w:val="center"/>
            </w:pPr>
            <w:r>
              <w:t>44</w:t>
            </w:r>
          </w:p>
        </w:tc>
      </w:tr>
      <w:tr w:rsidR="009E534F" w14:paraId="741057F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C669D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80"/>
              <w:jc w:val="both"/>
            </w:pPr>
            <w:r>
              <w:t>Zámek Zbraslav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944EA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60"/>
            </w:pPr>
            <w:r>
              <w:t>U Národní galerie 67, Praha 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05A177" w14:textId="77777777" w:rsidR="009E534F" w:rsidRDefault="00610D5E">
            <w:pPr>
              <w:pStyle w:val="Style21"/>
              <w:shd w:val="clear" w:color="auto" w:fill="auto"/>
              <w:spacing w:line="240" w:lineRule="auto"/>
              <w:jc w:val="center"/>
            </w:pPr>
            <w:r>
              <w:t>30</w:t>
            </w:r>
          </w:p>
        </w:tc>
      </w:tr>
      <w:tr w:rsidR="009E534F" w14:paraId="3C433FB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BF481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80"/>
              <w:jc w:val="both"/>
            </w:pPr>
            <w:r>
              <w:t>ČMH, Karmelitská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FB4E2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60"/>
            </w:pPr>
            <w:r>
              <w:t>Karmelitská 2/4, Praha 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B0888" w14:textId="77777777" w:rsidR="009E534F" w:rsidRDefault="00610D5E">
            <w:pPr>
              <w:pStyle w:val="Style21"/>
              <w:shd w:val="clear" w:color="auto" w:fill="auto"/>
              <w:spacing w:line="240" w:lineRule="auto"/>
              <w:jc w:val="center"/>
            </w:pPr>
            <w:r>
              <w:t>16</w:t>
            </w:r>
          </w:p>
        </w:tc>
      </w:tr>
      <w:tr w:rsidR="009E534F" w14:paraId="1C74FE4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04869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80"/>
              <w:jc w:val="both"/>
            </w:pPr>
            <w:r>
              <w:t>Muzeum Bedřicha Smetany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6EACA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60"/>
            </w:pPr>
            <w:r>
              <w:t>Novotného lávka 1, Praha 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A30F5" w14:textId="77777777" w:rsidR="009E534F" w:rsidRDefault="00610D5E">
            <w:pPr>
              <w:pStyle w:val="Style21"/>
              <w:shd w:val="clear" w:color="auto" w:fill="auto"/>
              <w:spacing w:line="240" w:lineRule="auto"/>
              <w:jc w:val="center"/>
            </w:pPr>
            <w:r>
              <w:t>6</w:t>
            </w:r>
          </w:p>
        </w:tc>
      </w:tr>
      <w:tr w:rsidR="009E534F" w14:paraId="54D44C7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C7489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80"/>
              <w:jc w:val="both"/>
            </w:pPr>
            <w:r>
              <w:t>Národní památník Na Vítkově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F9E2F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60"/>
            </w:pPr>
            <w:r>
              <w:t>U Památníku 1900, Praha 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0458ED" w14:textId="77777777" w:rsidR="009E534F" w:rsidRDefault="00610D5E">
            <w:pPr>
              <w:pStyle w:val="Style21"/>
              <w:shd w:val="clear" w:color="auto" w:fill="auto"/>
              <w:spacing w:line="240" w:lineRule="auto"/>
              <w:jc w:val="center"/>
            </w:pPr>
            <w:r>
              <w:t>10</w:t>
            </w:r>
          </w:p>
        </w:tc>
      </w:tr>
      <w:tr w:rsidR="009E534F" w14:paraId="431AE70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77A27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80"/>
              <w:jc w:val="both"/>
            </w:pPr>
            <w:r>
              <w:t>Ústřední depozitáře Terezín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61817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60"/>
            </w:pPr>
            <w:r>
              <w:t>Prokopa Holého 78, Terezín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B6EFD0" w14:textId="77777777" w:rsidR="009E534F" w:rsidRDefault="00610D5E">
            <w:pPr>
              <w:pStyle w:val="Style21"/>
              <w:shd w:val="clear" w:color="auto" w:fill="auto"/>
              <w:spacing w:line="240" w:lineRule="auto"/>
              <w:jc w:val="center"/>
            </w:pPr>
            <w:r>
              <w:t>134</w:t>
            </w:r>
          </w:p>
        </w:tc>
      </w:tr>
      <w:tr w:rsidR="009E534F" w14:paraId="2B3478B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D3FDE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80"/>
              <w:jc w:val="both"/>
            </w:pPr>
            <w:r>
              <w:t>Náprstkovo muzeum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8296C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60"/>
            </w:pPr>
            <w:r>
              <w:t>Betlémské nám. 1, Praha 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CA0527" w14:textId="77777777" w:rsidR="009E534F" w:rsidRDefault="00610D5E">
            <w:pPr>
              <w:pStyle w:val="Style21"/>
              <w:shd w:val="clear" w:color="auto" w:fill="auto"/>
              <w:spacing w:line="240" w:lineRule="auto"/>
              <w:jc w:val="center"/>
            </w:pPr>
            <w:r>
              <w:t>12</w:t>
            </w:r>
          </w:p>
        </w:tc>
      </w:tr>
      <w:tr w:rsidR="009E534F" w14:paraId="0C15CFC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08E71E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80"/>
              <w:jc w:val="both"/>
            </w:pPr>
            <w:proofErr w:type="spellStart"/>
            <w:r>
              <w:t>Musaion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97386C" w14:textId="77777777" w:rsidR="009E534F" w:rsidRDefault="00610D5E">
            <w:pPr>
              <w:pStyle w:val="Style21"/>
              <w:shd w:val="clear" w:color="auto" w:fill="auto"/>
              <w:spacing w:line="240" w:lineRule="auto"/>
              <w:ind w:firstLine="260"/>
            </w:pPr>
            <w:r>
              <w:t>Kinského zahrada 98, Praha 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C6EDD" w14:textId="77777777" w:rsidR="009E534F" w:rsidRDefault="00610D5E">
            <w:pPr>
              <w:pStyle w:val="Style21"/>
              <w:shd w:val="clear" w:color="auto" w:fill="auto"/>
              <w:spacing w:line="240" w:lineRule="auto"/>
              <w:jc w:val="center"/>
            </w:pPr>
            <w:r>
              <w:t>16</w:t>
            </w:r>
          </w:p>
        </w:tc>
      </w:tr>
    </w:tbl>
    <w:p w14:paraId="3BD0E7AD" w14:textId="77777777" w:rsidR="009E534F" w:rsidRDefault="009E534F">
      <w:pPr>
        <w:spacing w:after="299" w:line="1" w:lineRule="exact"/>
      </w:pPr>
    </w:p>
    <w:p w14:paraId="58549E47" w14:textId="77777777" w:rsidR="009E534F" w:rsidRDefault="009E534F">
      <w:pPr>
        <w:spacing w:line="1" w:lineRule="exact"/>
      </w:pPr>
    </w:p>
    <w:p w14:paraId="4149001B" w14:textId="77777777" w:rsidR="009E534F" w:rsidRDefault="00610D5E">
      <w:pPr>
        <w:pStyle w:val="Style23"/>
        <w:shd w:val="clear" w:color="auto" w:fill="auto"/>
        <w:jc w:val="both"/>
      </w:pPr>
      <w:r>
        <w:t>Specifikace telefonních ústředen: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7"/>
        <w:gridCol w:w="4862"/>
      </w:tblGrid>
      <w:tr w:rsidR="009E534F" w14:paraId="2A3D4AD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95DE62" w14:textId="37CD46D2" w:rsidR="009E534F" w:rsidRDefault="00AD675E">
            <w:pPr>
              <w:pStyle w:val="Style21"/>
              <w:shd w:val="clear" w:color="auto" w:fill="auto"/>
              <w:spacing w:line="240" w:lineRule="auto"/>
            </w:pPr>
            <w:r>
              <w:t>XXXXXXXXXXXXXXX</w:t>
            </w:r>
          </w:p>
        </w:tc>
        <w:tc>
          <w:tcPr>
            <w:tcW w:w="48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810F86" w14:textId="769468AB" w:rsidR="009E534F" w:rsidRDefault="00AD675E">
            <w:pPr>
              <w:pStyle w:val="Style21"/>
              <w:shd w:val="clear" w:color="auto" w:fill="auto"/>
              <w:spacing w:line="240" w:lineRule="auto"/>
              <w:ind w:firstLine="680"/>
            </w:pPr>
            <w:r>
              <w:t>XXXXXXXXXXX</w:t>
            </w:r>
            <w:r w:rsidR="00610D5E">
              <w:t xml:space="preserve"> </w:t>
            </w:r>
          </w:p>
        </w:tc>
      </w:tr>
      <w:tr w:rsidR="009E534F" w14:paraId="26E8FA6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C042D" w14:textId="77777777" w:rsidR="009E534F" w:rsidRDefault="009E534F">
            <w:pPr>
              <w:rPr>
                <w:sz w:val="10"/>
                <w:szCs w:val="10"/>
              </w:rPr>
            </w:pPr>
          </w:p>
        </w:tc>
      </w:tr>
      <w:tr w:rsidR="009E534F" w14:paraId="6829B87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C1DC2" w14:textId="5606A568" w:rsidR="009E534F" w:rsidRDefault="00AD675E">
            <w:pPr>
              <w:pStyle w:val="Style21"/>
              <w:shd w:val="clear" w:color="auto" w:fill="auto"/>
              <w:spacing w:line="240" w:lineRule="auto"/>
            </w:pPr>
            <w:r>
              <w:t>XXXXXXXXXXXXXXXXXXXXXXX</w:t>
            </w:r>
          </w:p>
        </w:tc>
        <w:tc>
          <w:tcPr>
            <w:tcW w:w="48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6E8679" w14:textId="39969D37" w:rsidR="009E534F" w:rsidRDefault="00AD675E">
            <w:pPr>
              <w:pStyle w:val="Style21"/>
              <w:shd w:val="clear" w:color="auto" w:fill="auto"/>
              <w:spacing w:line="240" w:lineRule="auto"/>
              <w:ind w:firstLine="680"/>
            </w:pPr>
            <w:r>
              <w:t>XXXXXXXX</w:t>
            </w:r>
          </w:p>
        </w:tc>
      </w:tr>
      <w:tr w:rsidR="009E534F" w14:paraId="7A038C9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72F6F" w14:textId="77777777" w:rsidR="009E534F" w:rsidRDefault="009E534F">
            <w:pPr>
              <w:rPr>
                <w:sz w:val="10"/>
                <w:szCs w:val="10"/>
              </w:rPr>
            </w:pPr>
          </w:p>
        </w:tc>
      </w:tr>
      <w:tr w:rsidR="009E534F" w14:paraId="0793309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65453" w14:textId="0F2EC9AF" w:rsidR="009E534F" w:rsidRDefault="00AD675E">
            <w:pPr>
              <w:pStyle w:val="Style21"/>
              <w:shd w:val="clear" w:color="auto" w:fill="auto"/>
              <w:spacing w:line="240" w:lineRule="auto"/>
            </w:pPr>
            <w:r>
              <w:t>XXXXXXXXXXXXXXXXXXX</w:t>
            </w:r>
          </w:p>
        </w:tc>
        <w:tc>
          <w:tcPr>
            <w:tcW w:w="48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DE691" w14:textId="3E78F124" w:rsidR="009E534F" w:rsidRDefault="00AD675E">
            <w:pPr>
              <w:pStyle w:val="Style21"/>
              <w:shd w:val="clear" w:color="auto" w:fill="auto"/>
              <w:spacing w:line="240" w:lineRule="auto"/>
              <w:ind w:firstLine="680"/>
            </w:pPr>
            <w:r>
              <w:t>XXXXXXXXXXXXXXXXX</w:t>
            </w:r>
          </w:p>
        </w:tc>
      </w:tr>
      <w:tr w:rsidR="009E534F" w14:paraId="3907DDF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C5B50" w14:textId="77777777" w:rsidR="009E534F" w:rsidRDefault="009E534F">
            <w:pPr>
              <w:rPr>
                <w:sz w:val="10"/>
                <w:szCs w:val="10"/>
              </w:rPr>
            </w:pPr>
          </w:p>
        </w:tc>
      </w:tr>
      <w:tr w:rsidR="009E534F" w14:paraId="12BCFBB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AEE4B" w14:textId="4AEFE626" w:rsidR="009E534F" w:rsidRDefault="00AD675E">
            <w:pPr>
              <w:pStyle w:val="Style21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>XXXXXXXXXXXXXXXXX</w:t>
            </w:r>
          </w:p>
        </w:tc>
        <w:tc>
          <w:tcPr>
            <w:tcW w:w="48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4C1D5" w14:textId="69811D12" w:rsidR="009E534F" w:rsidRDefault="00AD675E">
            <w:pPr>
              <w:pStyle w:val="Style21"/>
              <w:shd w:val="clear" w:color="auto" w:fill="auto"/>
              <w:spacing w:line="240" w:lineRule="auto"/>
              <w:ind w:firstLine="680"/>
            </w:pPr>
            <w:r>
              <w:t>XXXXXXXXXXXXXXXXXXXX</w:t>
            </w:r>
          </w:p>
        </w:tc>
      </w:tr>
      <w:tr w:rsidR="009E534F" w14:paraId="547225A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0A40B" w14:textId="77777777" w:rsidR="009E534F" w:rsidRDefault="009E534F">
            <w:pPr>
              <w:rPr>
                <w:sz w:val="10"/>
                <w:szCs w:val="10"/>
              </w:rPr>
            </w:pPr>
          </w:p>
        </w:tc>
      </w:tr>
      <w:tr w:rsidR="009E534F" w14:paraId="7C81C8E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BEBB6" w14:textId="6D9AF8E7" w:rsidR="009E534F" w:rsidRDefault="00AD675E">
            <w:pPr>
              <w:pStyle w:val="Style21"/>
              <w:shd w:val="clear" w:color="auto" w:fill="auto"/>
              <w:spacing w:line="240" w:lineRule="auto"/>
            </w:pPr>
            <w:r>
              <w:t>XXXXXXXXXXX</w:t>
            </w:r>
          </w:p>
        </w:tc>
        <w:tc>
          <w:tcPr>
            <w:tcW w:w="48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2E6FBF" w14:textId="01377D57" w:rsidR="009E534F" w:rsidRDefault="00AD675E">
            <w:pPr>
              <w:pStyle w:val="Style21"/>
              <w:shd w:val="clear" w:color="auto" w:fill="auto"/>
              <w:spacing w:line="240" w:lineRule="auto"/>
              <w:ind w:firstLine="680"/>
            </w:pPr>
            <w:r>
              <w:t>XXXXXXXXXXXXXXXXXXX</w:t>
            </w:r>
          </w:p>
        </w:tc>
      </w:tr>
      <w:tr w:rsidR="009E534F" w14:paraId="78B0855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6246F" w14:textId="77777777" w:rsidR="009E534F" w:rsidRDefault="009E534F">
            <w:pPr>
              <w:rPr>
                <w:sz w:val="10"/>
                <w:szCs w:val="10"/>
              </w:rPr>
            </w:pPr>
          </w:p>
        </w:tc>
      </w:tr>
      <w:tr w:rsidR="009E534F" w14:paraId="11F77EF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97F8E" w14:textId="476CED0B" w:rsidR="009E534F" w:rsidRDefault="00AD675E">
            <w:pPr>
              <w:pStyle w:val="Style21"/>
              <w:shd w:val="clear" w:color="auto" w:fill="auto"/>
              <w:spacing w:line="240" w:lineRule="auto"/>
            </w:pPr>
            <w:r>
              <w:t>XXXXXXXXXXXXXXXX</w:t>
            </w:r>
          </w:p>
        </w:tc>
        <w:tc>
          <w:tcPr>
            <w:tcW w:w="48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F2FBF" w14:textId="4A9AB460" w:rsidR="009E534F" w:rsidRDefault="00AD675E">
            <w:pPr>
              <w:pStyle w:val="Style21"/>
              <w:shd w:val="clear" w:color="auto" w:fill="auto"/>
              <w:spacing w:line="240" w:lineRule="auto"/>
              <w:ind w:firstLine="680"/>
            </w:pPr>
            <w:r>
              <w:t>XXXXXXXXXX</w:t>
            </w:r>
          </w:p>
        </w:tc>
      </w:tr>
      <w:tr w:rsidR="009E534F" w14:paraId="364F41C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E95A2" w14:textId="77777777" w:rsidR="009E534F" w:rsidRDefault="009E534F">
            <w:pPr>
              <w:rPr>
                <w:sz w:val="10"/>
                <w:szCs w:val="10"/>
              </w:rPr>
            </w:pPr>
          </w:p>
        </w:tc>
      </w:tr>
      <w:tr w:rsidR="009E534F" w14:paraId="453B1C4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AD4D9" w14:textId="03E9ED64" w:rsidR="009E534F" w:rsidRDefault="00AD675E">
            <w:pPr>
              <w:pStyle w:val="Style21"/>
              <w:shd w:val="clear" w:color="auto" w:fill="auto"/>
              <w:spacing w:line="240" w:lineRule="auto"/>
            </w:pPr>
            <w:r>
              <w:t>XXXXXXXXXXXXXXXXXXX</w:t>
            </w:r>
          </w:p>
        </w:tc>
        <w:tc>
          <w:tcPr>
            <w:tcW w:w="48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E437BC" w14:textId="6046FCD7" w:rsidR="009E534F" w:rsidRDefault="00AD675E">
            <w:pPr>
              <w:pStyle w:val="Style21"/>
              <w:shd w:val="clear" w:color="auto" w:fill="auto"/>
              <w:spacing w:line="240" w:lineRule="auto"/>
              <w:ind w:firstLine="680"/>
            </w:pPr>
            <w:r>
              <w:t>XXXXXXXXXXXXXXXXXXXX</w:t>
            </w:r>
          </w:p>
        </w:tc>
      </w:tr>
      <w:tr w:rsidR="009E534F" w14:paraId="38AE04C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7FE93" w14:textId="77777777" w:rsidR="009E534F" w:rsidRDefault="009E534F">
            <w:pPr>
              <w:rPr>
                <w:sz w:val="10"/>
                <w:szCs w:val="10"/>
              </w:rPr>
            </w:pPr>
          </w:p>
        </w:tc>
      </w:tr>
      <w:tr w:rsidR="009E534F" w14:paraId="5336528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A02B0" w14:textId="5A53B617" w:rsidR="009E534F" w:rsidRDefault="00AD675E">
            <w:pPr>
              <w:pStyle w:val="Style21"/>
              <w:shd w:val="clear" w:color="auto" w:fill="auto"/>
              <w:spacing w:line="240" w:lineRule="auto"/>
            </w:pPr>
            <w:r>
              <w:t>XXXXXXXXXXXXXXXXXXXXX</w:t>
            </w:r>
          </w:p>
        </w:tc>
        <w:tc>
          <w:tcPr>
            <w:tcW w:w="48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5DCD9" w14:textId="40D3DABC" w:rsidR="009E534F" w:rsidRDefault="00AD675E">
            <w:pPr>
              <w:pStyle w:val="Style21"/>
              <w:shd w:val="clear" w:color="auto" w:fill="auto"/>
              <w:spacing w:line="240" w:lineRule="auto"/>
              <w:ind w:firstLine="680"/>
            </w:pPr>
            <w:r>
              <w:t>XXXXXXXXXXXXXXX</w:t>
            </w:r>
          </w:p>
        </w:tc>
      </w:tr>
      <w:tr w:rsidR="009E534F" w14:paraId="0DCB987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94C93" w14:textId="77777777" w:rsidR="009E534F" w:rsidRDefault="009E534F">
            <w:pPr>
              <w:rPr>
                <w:sz w:val="10"/>
                <w:szCs w:val="10"/>
              </w:rPr>
            </w:pPr>
          </w:p>
        </w:tc>
      </w:tr>
      <w:tr w:rsidR="009E534F" w14:paraId="644ED76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3F640" w14:textId="153D1F00" w:rsidR="009E534F" w:rsidRDefault="00AD675E">
            <w:pPr>
              <w:pStyle w:val="Style21"/>
              <w:shd w:val="clear" w:color="auto" w:fill="auto"/>
              <w:spacing w:line="240" w:lineRule="auto"/>
            </w:pPr>
            <w:r>
              <w:t>XXXXXXXXXXX</w:t>
            </w:r>
          </w:p>
        </w:tc>
        <w:tc>
          <w:tcPr>
            <w:tcW w:w="48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ACEDD" w14:textId="08CE607F" w:rsidR="009E534F" w:rsidRDefault="00AD675E">
            <w:pPr>
              <w:pStyle w:val="Style21"/>
              <w:shd w:val="clear" w:color="auto" w:fill="auto"/>
              <w:spacing w:line="240" w:lineRule="auto"/>
              <w:ind w:firstLine="680"/>
            </w:pPr>
            <w:r>
              <w:t>XXXXXXXXXXXX</w:t>
            </w:r>
          </w:p>
        </w:tc>
      </w:tr>
      <w:tr w:rsidR="009E534F" w14:paraId="19E02E5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AE356" w14:textId="77777777" w:rsidR="009E534F" w:rsidRDefault="009E534F">
            <w:pPr>
              <w:rPr>
                <w:sz w:val="10"/>
                <w:szCs w:val="10"/>
              </w:rPr>
            </w:pPr>
          </w:p>
        </w:tc>
      </w:tr>
      <w:tr w:rsidR="009E534F" w14:paraId="6B99886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D8542" w14:textId="57119EC4" w:rsidR="009E534F" w:rsidRDefault="00AD675E">
            <w:pPr>
              <w:pStyle w:val="Style21"/>
              <w:shd w:val="clear" w:color="auto" w:fill="auto"/>
              <w:spacing w:line="240" w:lineRule="auto"/>
            </w:pPr>
            <w:r>
              <w:t>XXXXXXXXXXXXXXXX</w:t>
            </w:r>
          </w:p>
        </w:tc>
        <w:tc>
          <w:tcPr>
            <w:tcW w:w="48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E18C8" w14:textId="2C999653" w:rsidR="009E534F" w:rsidRDefault="00AD675E">
            <w:pPr>
              <w:pStyle w:val="Style21"/>
              <w:shd w:val="clear" w:color="auto" w:fill="auto"/>
              <w:spacing w:line="240" w:lineRule="auto"/>
              <w:ind w:firstLine="680"/>
            </w:pPr>
            <w:r>
              <w:t>XXXXXXXXXXXXXX</w:t>
            </w:r>
          </w:p>
        </w:tc>
      </w:tr>
      <w:tr w:rsidR="009E534F" w14:paraId="6CAF78C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27F6D" w14:textId="77777777" w:rsidR="009E534F" w:rsidRDefault="009E534F">
            <w:pPr>
              <w:rPr>
                <w:sz w:val="10"/>
                <w:szCs w:val="10"/>
              </w:rPr>
            </w:pPr>
          </w:p>
        </w:tc>
      </w:tr>
      <w:tr w:rsidR="009E534F" w14:paraId="273B095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BA2239" w14:textId="7F12E629" w:rsidR="009E534F" w:rsidRDefault="00AD675E">
            <w:pPr>
              <w:pStyle w:val="Style21"/>
              <w:shd w:val="clear" w:color="auto" w:fill="auto"/>
              <w:spacing w:line="240" w:lineRule="auto"/>
            </w:pPr>
            <w:r>
              <w:t>XXXXXX</w:t>
            </w:r>
          </w:p>
        </w:tc>
        <w:tc>
          <w:tcPr>
            <w:tcW w:w="4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BF9EC6" w14:textId="30AC93AB" w:rsidR="009E534F" w:rsidRDefault="00AD675E">
            <w:pPr>
              <w:pStyle w:val="Style21"/>
              <w:shd w:val="clear" w:color="auto" w:fill="auto"/>
              <w:spacing w:line="240" w:lineRule="auto"/>
              <w:ind w:firstLine="680"/>
            </w:pPr>
            <w:r>
              <w:t>XXXXXXXXXXX</w:t>
            </w:r>
          </w:p>
        </w:tc>
      </w:tr>
    </w:tbl>
    <w:p w14:paraId="1EE32328" w14:textId="77777777" w:rsidR="00000000" w:rsidRDefault="00610D5E" w:rsidP="00610D5E"/>
    <w:sectPr w:rsidR="00000000" w:rsidSect="00610D5E">
      <w:headerReference w:type="default" r:id="rId12"/>
      <w:footerReference w:type="default" r:id="rId13"/>
      <w:pgSz w:w="11909" w:h="16834"/>
      <w:pgMar w:top="2599" w:right="976" w:bottom="1843" w:left="10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03E2" w14:textId="77777777" w:rsidR="00000000" w:rsidRDefault="00610D5E">
      <w:r>
        <w:separator/>
      </w:r>
    </w:p>
  </w:endnote>
  <w:endnote w:type="continuationSeparator" w:id="0">
    <w:p w14:paraId="6C2961BA" w14:textId="77777777" w:rsidR="00000000" w:rsidRDefault="0061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9498" w14:textId="77777777" w:rsidR="009E534F" w:rsidRDefault="00610D5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98A642" wp14:editId="222F1928">
              <wp:simplePos x="0" y="0"/>
              <wp:positionH relativeFrom="page">
                <wp:posOffset>1600200</wp:posOffset>
              </wp:positionH>
              <wp:positionV relativeFrom="page">
                <wp:posOffset>9754870</wp:posOffset>
              </wp:positionV>
              <wp:extent cx="4248785" cy="20129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878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349567" w14:textId="77777777" w:rsidR="009E534F" w:rsidRDefault="00610D5E">
                          <w:pPr>
                            <w:pStyle w:val="Style1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___TELEFON 602 626 626 • FAX 296 33 22 34 • IČ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27637417 .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DIČ CZ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27637417 .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u w:val="single"/>
                              <w:lang w:val="en-US" w:eastAsia="en-US" w:bidi="en-US"/>
                            </w:rPr>
                            <w:t>www.iqnumtel.cz</w:t>
                          </w:r>
                        </w:p>
                        <w:p w14:paraId="16546ADD" w14:textId="77777777" w:rsidR="009E534F" w:rsidRDefault="00610D5E">
                          <w:pPr>
                            <w:pStyle w:val="Style1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IGNUM Telekomunikace s.r.o. Vinohradská 190 Praha 3 130 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126.pt;margin-top:768.10000000000002pt;width:334.55000000000001pt;height:15.8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___TELEFON 602 626 626 • FAX 296 33 22 34 • IČ 27637417 . DIČ CZ 27637417 .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u w:val="single"/>
                        <w:shd w:val="clear" w:color="auto" w:fill="auto"/>
                        <w:lang w:val="en-US" w:eastAsia="en-US" w:bidi="en-US"/>
                      </w:rPr>
                      <w:t>www.iqnumtel.cz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IGNUM Telekomunikace s.r.o. Vinohradská 190 Praha 3 130 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5964" w14:textId="77777777" w:rsidR="009E534F" w:rsidRDefault="00610D5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FC5A694" wp14:editId="5C946EEE">
              <wp:simplePos x="0" y="0"/>
              <wp:positionH relativeFrom="page">
                <wp:posOffset>1752600</wp:posOffset>
              </wp:positionH>
              <wp:positionV relativeFrom="page">
                <wp:posOffset>9758045</wp:posOffset>
              </wp:positionV>
              <wp:extent cx="4121150" cy="2044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1150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7B29A4" w14:textId="4D8DCC1E" w:rsidR="009E534F" w:rsidRDefault="00610D5E">
                          <w:pPr>
                            <w:pStyle w:val="Style1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TELEFON 602 626 626 • FAX 296 33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22 34 • </w:t>
                          </w:r>
                          <w:r w:rsidR="00B56857"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IČ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27637417 .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OIČ CZ 27537417 •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u w:val="single"/>
                              <w:lang w:val="en-US" w:eastAsia="en-US" w:bidi="en-US"/>
                            </w:rPr>
                            <w:t>WWW.ionumtel.cz</w:t>
                          </w:r>
                        </w:p>
                        <w:p w14:paraId="67F94634" w14:textId="77777777" w:rsidR="009E534F" w:rsidRDefault="00610D5E">
                          <w:pPr>
                            <w:pStyle w:val="Style1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IGNUM Telekomunikace s.r.o. Vinohradská 190 Praha 3 130 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5A694" id="_x0000_t202" coordsize="21600,21600" o:spt="202" path="m,l,21600r21600,l21600,xe">
              <v:stroke joinstyle="miter"/>
              <v:path gradientshapeok="t" o:connecttype="rect"/>
            </v:shapetype>
            <v:shape id="Shape 9" o:spid="_x0000_s1032" type="#_x0000_t202" style="position:absolute;margin-left:138pt;margin-top:768.35pt;width:324.5pt;height:16.1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" filled="f" stroked="f">
              <v:textbox style="mso-fit-shape-to-text:t" inset="0,0,0,0">
                <w:txbxContent>
                  <w:p w14:paraId="387B29A4" w14:textId="4D8DCC1E" w:rsidR="009E534F" w:rsidRDefault="00610D5E">
                    <w:pPr>
                      <w:pStyle w:val="Style1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TELEFON 602 626 626 • FAX 296 33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22 34 • </w:t>
                    </w:r>
                    <w:r w:rsidR="00B56857">
                      <w:rPr>
                        <w:rFonts w:ascii="Arial" w:eastAsia="Arial" w:hAnsi="Arial" w:cs="Arial"/>
                        <w:sz w:val="13"/>
                        <w:szCs w:val="13"/>
                      </w:rPr>
                      <w:t>IČ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27637417 .</w:t>
                    </w:r>
                    <w:proofErr w:type="gramEnd"/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 OIČ CZ 27537417 •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  <w:u w:val="single"/>
                        <w:lang w:val="en-US" w:eastAsia="en-US" w:bidi="en-US"/>
                      </w:rPr>
                      <w:t>WWW.ionumtel.cz</w:t>
                    </w:r>
                  </w:p>
                  <w:p w14:paraId="67F94634" w14:textId="77777777" w:rsidR="009E534F" w:rsidRDefault="00610D5E">
                    <w:pPr>
                      <w:pStyle w:val="Style1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IGNUM Telekomunikace s.r.o. Vinohradská 190 Praha 3 130 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862B" w14:textId="77777777" w:rsidR="009E534F" w:rsidRDefault="00610D5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298C3740" wp14:editId="03304B80">
              <wp:simplePos x="0" y="0"/>
              <wp:positionH relativeFrom="page">
                <wp:posOffset>1550035</wp:posOffset>
              </wp:positionH>
              <wp:positionV relativeFrom="page">
                <wp:posOffset>9776460</wp:posOffset>
              </wp:positionV>
              <wp:extent cx="4114800" cy="20447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513C50" w14:textId="77777777" w:rsidR="009E534F" w:rsidRDefault="00610D5E">
                          <w:pPr>
                            <w:pStyle w:val="Style1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TELEFON 602 626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626 .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FAX 296 33 22 34 • IČ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27637417 .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DÍČ CZ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27637417 .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u w:val="single"/>
                              <w:lang w:val="en-US" w:eastAsia="en-US" w:bidi="en-US"/>
                            </w:rPr>
                            <w:t>www.iqnumtel.C2</w:t>
                          </w:r>
                        </w:p>
                        <w:p w14:paraId="1D83AB85" w14:textId="77777777" w:rsidR="009E534F" w:rsidRDefault="00610D5E">
                          <w:pPr>
                            <w:pStyle w:val="Style1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IGNUM Telekomunikace s.r.o. Vinohradská 190 Praha .3 130 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122.05pt;margin-top:769.80000000000007pt;width:324.pt;height:16.100000000000001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TELEFON 602 626 626 . FAX 296 33 22 34 • IČ 27637417 . DÍČ CZ 27637417 .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u w:val="single"/>
                        <w:shd w:val="clear" w:color="auto" w:fill="auto"/>
                        <w:lang w:val="en-US" w:eastAsia="en-US" w:bidi="en-US"/>
                      </w:rPr>
                      <w:t>www.iqnumtel.C2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IGNUM Telekomunikace s.r.o. Vinohradská 190 Praha .3 130 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FBAD" w14:textId="77777777" w:rsidR="009E534F" w:rsidRDefault="009E534F"/>
  </w:footnote>
  <w:footnote w:type="continuationSeparator" w:id="0">
    <w:p w14:paraId="2B5AAA01" w14:textId="77777777" w:rsidR="009E534F" w:rsidRDefault="009E53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03C8" w14:textId="77777777" w:rsidR="009E534F" w:rsidRDefault="00610D5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CDBAB6D" wp14:editId="724C6CEE">
              <wp:simplePos x="0" y="0"/>
              <wp:positionH relativeFrom="page">
                <wp:posOffset>5392420</wp:posOffset>
              </wp:positionH>
              <wp:positionV relativeFrom="page">
                <wp:posOffset>1318260</wp:posOffset>
              </wp:positionV>
              <wp:extent cx="1325880" cy="1917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32118" w14:textId="77777777" w:rsidR="009E534F" w:rsidRDefault="00610D5E">
                          <w:pPr>
                            <w:pStyle w:val="Style12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IGNUM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Telekomunikace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>s.r.o.</w:t>
                          </w:r>
                          <w:proofErr w:type="spellEnd"/>
                        </w:p>
                        <w:p w14:paraId="37598E18" w14:textId="77777777" w:rsidR="009E534F" w:rsidRDefault="00610D5E">
                          <w:pPr>
                            <w:pStyle w:val="Style1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Vinohradská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190, Praha 3, 130 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4.60000000000002pt;margin-top:103.8pt;width:104.40000000000001pt;height:15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IGNUM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Telekomunikace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s.r.o.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Vinohradská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190, Praha 3, 130 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8FBDBB8" wp14:editId="71292C62">
              <wp:simplePos x="0" y="0"/>
              <wp:positionH relativeFrom="page">
                <wp:posOffset>841375</wp:posOffset>
              </wp:positionH>
              <wp:positionV relativeFrom="page">
                <wp:posOffset>1630680</wp:posOffset>
              </wp:positionV>
              <wp:extent cx="59010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10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5pt;margin-top:128.40000000000001pt;width:464.65000000000003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3A2F9" w14:textId="77777777" w:rsidR="009E534F" w:rsidRDefault="00610D5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3E4CB95" wp14:editId="7B62C182">
              <wp:simplePos x="0" y="0"/>
              <wp:positionH relativeFrom="page">
                <wp:posOffset>5377180</wp:posOffset>
              </wp:positionH>
              <wp:positionV relativeFrom="page">
                <wp:posOffset>1321435</wp:posOffset>
              </wp:positionV>
              <wp:extent cx="1332230" cy="19177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2230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727C1E" w14:textId="77777777" w:rsidR="009E534F" w:rsidRDefault="00610D5E">
                          <w:pPr>
                            <w:pStyle w:val="Style12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IGNUM Telekomunikace s.r.o.</w:t>
                          </w:r>
                        </w:p>
                        <w:p w14:paraId="3E105CF2" w14:textId="77777777" w:rsidR="009E534F" w:rsidRDefault="00610D5E">
                          <w:pPr>
                            <w:pStyle w:val="Style1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Vinohradská 190, Praha 3, 130 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423.40000000000003pt;margin-top:104.05pt;width:104.90000000000001pt;height:15.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IGNUM Telekomunikace s.r.o.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Vinohradská 190, Praha 3, 130 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6A682C7" wp14:editId="0CF3CB29">
              <wp:simplePos x="0" y="0"/>
              <wp:positionH relativeFrom="page">
                <wp:posOffset>829310</wp:posOffset>
              </wp:positionH>
              <wp:positionV relativeFrom="page">
                <wp:posOffset>1639570</wp:posOffset>
              </wp:positionV>
              <wp:extent cx="590677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299999999999997pt;margin-top:129.09999999999999pt;width:465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25A9" w14:textId="77777777" w:rsidR="009E534F" w:rsidRDefault="00610D5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5708158" wp14:editId="081EE17E">
              <wp:simplePos x="0" y="0"/>
              <wp:positionH relativeFrom="page">
                <wp:posOffset>5392420</wp:posOffset>
              </wp:positionH>
              <wp:positionV relativeFrom="page">
                <wp:posOffset>1339215</wp:posOffset>
              </wp:positionV>
              <wp:extent cx="1325880" cy="19177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ED5B5" w14:textId="77777777" w:rsidR="009E534F" w:rsidRDefault="00610D5E">
                          <w:pPr>
                            <w:pStyle w:val="Style12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IGNUM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Telekomunikace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>s.r.o.</w:t>
                          </w:r>
                          <w:proofErr w:type="spellEnd"/>
                        </w:p>
                        <w:p w14:paraId="7F095EA3" w14:textId="77777777" w:rsidR="009E534F" w:rsidRDefault="00610D5E">
                          <w:pPr>
                            <w:pStyle w:val="Style1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Vinohradská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190, Praha 3, 130 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424.60000000000002pt;margin-top:105.45pt;width:104.40000000000001pt;height:15.1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IGNUM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Telekomunikace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s.r.o.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Vinohradská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190, Praha 3, 130 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3BD4E0E" wp14:editId="30683A2A">
              <wp:simplePos x="0" y="0"/>
              <wp:positionH relativeFrom="page">
                <wp:posOffset>838200</wp:posOffset>
              </wp:positionH>
              <wp:positionV relativeFrom="page">
                <wp:posOffset>1651635</wp:posOffset>
              </wp:positionV>
              <wp:extent cx="5904230" cy="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pt;margin-top:130.05000000000001pt;width:464.90000000000003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C6653"/>
    <w:multiLevelType w:val="multilevel"/>
    <w:tmpl w:val="95D811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62B01"/>
    <w:multiLevelType w:val="multilevel"/>
    <w:tmpl w:val="0994E0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3A0F50"/>
    <w:multiLevelType w:val="multilevel"/>
    <w:tmpl w:val="5EA2CF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E95FFF"/>
    <w:multiLevelType w:val="multilevel"/>
    <w:tmpl w:val="0526BF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910DC0"/>
    <w:multiLevelType w:val="multilevel"/>
    <w:tmpl w:val="672EA8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E1292E"/>
    <w:multiLevelType w:val="multilevel"/>
    <w:tmpl w:val="1290A3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4F602E"/>
    <w:multiLevelType w:val="multilevel"/>
    <w:tmpl w:val="00A0345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D159AB"/>
    <w:multiLevelType w:val="multilevel"/>
    <w:tmpl w:val="5B5C35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483950">
    <w:abstractNumId w:val="7"/>
  </w:num>
  <w:num w:numId="2" w16cid:durableId="1396321845">
    <w:abstractNumId w:val="5"/>
  </w:num>
  <w:num w:numId="3" w16cid:durableId="38827397">
    <w:abstractNumId w:val="4"/>
  </w:num>
  <w:num w:numId="4" w16cid:durableId="743725605">
    <w:abstractNumId w:val="2"/>
  </w:num>
  <w:num w:numId="5" w16cid:durableId="977611720">
    <w:abstractNumId w:val="6"/>
  </w:num>
  <w:num w:numId="6" w16cid:durableId="1073701476">
    <w:abstractNumId w:val="1"/>
  </w:num>
  <w:num w:numId="7" w16cid:durableId="304050235">
    <w:abstractNumId w:val="3"/>
  </w:num>
  <w:num w:numId="8" w16cid:durableId="85611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4F"/>
    <w:rsid w:val="00110699"/>
    <w:rsid w:val="00610D5E"/>
    <w:rsid w:val="00661677"/>
    <w:rsid w:val="00703339"/>
    <w:rsid w:val="007C699D"/>
    <w:rsid w:val="009E534F"/>
    <w:rsid w:val="00A86635"/>
    <w:rsid w:val="00AD675E"/>
    <w:rsid w:val="00B31DF3"/>
    <w:rsid w:val="00B56857"/>
    <w:rsid w:val="00C50B81"/>
    <w:rsid w:val="00C6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7FDB9"/>
  <w15:docId w15:val="{CE46FE29-1460-4197-9A7C-50D41E42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305" w:lineRule="auto"/>
    </w:pPr>
    <w:rPr>
      <w:rFonts w:ascii="Arial" w:eastAsia="Arial" w:hAnsi="Arial" w:cs="Arial"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jc w:val="right"/>
    </w:pPr>
    <w:rPr>
      <w:rFonts w:ascii="Arial" w:eastAsia="Arial" w:hAnsi="Arial" w:cs="Arial"/>
      <w:sz w:val="13"/>
      <w:szCs w:val="13"/>
    </w:rPr>
  </w:style>
  <w:style w:type="paragraph" w:customStyle="1" w:styleId="Style10">
    <w:name w:val="Style 10"/>
    <w:basedOn w:val="Normln"/>
    <w:link w:val="CharStyle11"/>
    <w:pPr>
      <w:shd w:val="clear" w:color="auto" w:fill="FFFFFF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Style12">
    <w:name w:val="Style 12"/>
    <w:basedOn w:val="Normln"/>
    <w:link w:val="CharStyle13"/>
    <w:pPr>
      <w:shd w:val="clear" w:color="auto" w:fill="FFFFFF"/>
    </w:pPr>
    <w:rPr>
      <w:sz w:val="20"/>
      <w:szCs w:val="20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100" w:line="305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line="305" w:lineRule="auto"/>
    </w:pPr>
    <w:rPr>
      <w:rFonts w:ascii="Arial" w:eastAsia="Arial" w:hAnsi="Arial" w:cs="Arial"/>
      <w:sz w:val="20"/>
      <w:szCs w:val="20"/>
    </w:rPr>
  </w:style>
  <w:style w:type="paragraph" w:customStyle="1" w:styleId="Style23">
    <w:name w:val="Style 23"/>
    <w:basedOn w:val="Normln"/>
    <w:link w:val="CharStyle24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568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685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568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685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rvis@ignumtel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1074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Kofroňová Kristýna</cp:lastModifiedBy>
  <cp:revision>12</cp:revision>
  <dcterms:created xsi:type="dcterms:W3CDTF">2023-06-05T08:12:00Z</dcterms:created>
  <dcterms:modified xsi:type="dcterms:W3CDTF">2023-06-05T08:19:00Z</dcterms:modified>
</cp:coreProperties>
</file>