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FD76" w14:textId="77777777" w:rsidR="00C455C6" w:rsidRDefault="00C455C6" w:rsidP="00C455C6">
      <w:pPr>
        <w:pStyle w:val="Zkladntext"/>
        <w:rPr>
          <w:rFonts w:ascii="Times New Roman"/>
          <w:sz w:val="20"/>
        </w:rPr>
      </w:pPr>
    </w:p>
    <w:p w14:paraId="1AC679F3" w14:textId="77777777" w:rsidR="00C455C6" w:rsidRDefault="00C455C6" w:rsidP="00C455C6">
      <w:pPr>
        <w:pStyle w:val="Zkladntext"/>
        <w:rPr>
          <w:rFonts w:ascii="Times New Roman"/>
          <w:sz w:val="20"/>
        </w:rPr>
      </w:pPr>
    </w:p>
    <w:p w14:paraId="4B413033" w14:textId="77777777" w:rsidR="00C455C6" w:rsidRDefault="00C455C6" w:rsidP="00C455C6">
      <w:pPr>
        <w:pStyle w:val="Zkladntext"/>
        <w:rPr>
          <w:rFonts w:ascii="Times New Roman"/>
          <w:sz w:val="20"/>
        </w:rPr>
      </w:pPr>
    </w:p>
    <w:p w14:paraId="1EE2F4F6" w14:textId="77777777" w:rsidR="00C455C6" w:rsidRDefault="00C455C6" w:rsidP="00C455C6">
      <w:pPr>
        <w:pStyle w:val="Zkladntext"/>
        <w:rPr>
          <w:rFonts w:ascii="Times New Roman"/>
          <w:sz w:val="20"/>
        </w:rPr>
      </w:pPr>
    </w:p>
    <w:p w14:paraId="03DC5272" w14:textId="77777777" w:rsidR="00C455C6" w:rsidRDefault="00C455C6" w:rsidP="00C455C6">
      <w:pPr>
        <w:pStyle w:val="Zkladntext"/>
        <w:spacing w:before="5"/>
        <w:rPr>
          <w:rFonts w:ascii="Times New Roman"/>
          <w:sz w:val="27"/>
        </w:rPr>
      </w:pPr>
    </w:p>
    <w:p w14:paraId="378AC3EA" w14:textId="2D943D3C" w:rsidR="00C455C6" w:rsidRDefault="00C455C6" w:rsidP="00A07CA4">
      <w:pPr>
        <w:spacing w:before="101"/>
        <w:ind w:left="1779" w:right="1685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2"/>
          <w:sz w:val="28"/>
        </w:rPr>
        <w:t xml:space="preserve"> </w:t>
      </w:r>
      <w:r w:rsidR="00A07CA4"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</w:t>
      </w:r>
      <w:r w:rsidR="00A07CA4">
        <w:rPr>
          <w:b/>
          <w:sz w:val="28"/>
        </w:rPr>
        <w:t> prováděcí smlouvě</w:t>
      </w:r>
      <w:r>
        <w:rPr>
          <w:b/>
          <w:spacing w:val="-3"/>
          <w:sz w:val="28"/>
        </w:rPr>
        <w:t xml:space="preserve"> </w:t>
      </w:r>
      <w:r w:rsidR="00A07CA4">
        <w:rPr>
          <w:b/>
          <w:sz w:val="28"/>
        </w:rPr>
        <w:t xml:space="preserve">č. </w:t>
      </w:r>
      <w:r>
        <w:rPr>
          <w:b/>
          <w:sz w:val="28"/>
        </w:rPr>
        <w:t>20</w:t>
      </w:r>
      <w:r w:rsidR="00A07CA4">
        <w:rPr>
          <w:b/>
          <w:sz w:val="28"/>
        </w:rPr>
        <w:t>22</w:t>
      </w:r>
      <w:r>
        <w:rPr>
          <w:b/>
          <w:sz w:val="28"/>
        </w:rPr>
        <w:t>/S/220/</w:t>
      </w:r>
      <w:r w:rsidR="00A07CA4">
        <w:rPr>
          <w:b/>
          <w:sz w:val="28"/>
        </w:rPr>
        <w:t>0292</w:t>
      </w:r>
    </w:p>
    <w:p w14:paraId="6D03C38A" w14:textId="77777777" w:rsidR="00A07CA4" w:rsidRPr="00A07CA4" w:rsidRDefault="00A07CA4" w:rsidP="00A07CA4">
      <w:pPr>
        <w:spacing w:before="101"/>
        <w:ind w:left="1779" w:right="1685"/>
        <w:jc w:val="center"/>
        <w:rPr>
          <w:b/>
          <w:sz w:val="28"/>
        </w:rPr>
      </w:pPr>
    </w:p>
    <w:p w14:paraId="618AA9CB" w14:textId="77777777" w:rsidR="00C455C6" w:rsidRDefault="00C455C6" w:rsidP="00C455C6">
      <w:pPr>
        <w:pStyle w:val="Nadpis1"/>
      </w:pPr>
      <w:r>
        <w:t>Česká</w:t>
      </w:r>
      <w:r>
        <w:rPr>
          <w:spacing w:val="-3"/>
        </w:rPr>
        <w:t xml:space="preserve"> </w:t>
      </w:r>
      <w:r>
        <w:t>centrála</w:t>
      </w:r>
      <w:r>
        <w:rPr>
          <w:spacing w:val="-2"/>
        </w:rPr>
        <w:t xml:space="preserve"> </w:t>
      </w:r>
      <w:r>
        <w:t>cestovního</w:t>
      </w:r>
      <w:r>
        <w:rPr>
          <w:spacing w:val="-2"/>
        </w:rPr>
        <w:t xml:space="preserve"> </w:t>
      </w:r>
      <w:proofErr w:type="gramStart"/>
      <w:r>
        <w:t>ruchu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CzechTourism</w:t>
      </w:r>
      <w:proofErr w:type="gramEnd"/>
    </w:p>
    <w:p w14:paraId="1FA0BD05" w14:textId="77777777" w:rsidR="00C455C6" w:rsidRDefault="00C455C6" w:rsidP="00C455C6">
      <w:pPr>
        <w:pStyle w:val="Zkladntext"/>
        <w:spacing w:before="158"/>
        <w:ind w:left="211"/>
      </w:pPr>
      <w:r>
        <w:t>se</w:t>
      </w:r>
      <w:r>
        <w:rPr>
          <w:spacing w:val="-1"/>
        </w:rPr>
        <w:t xml:space="preserve"> </w:t>
      </w:r>
      <w:r>
        <w:t>sídlem:</w:t>
      </w:r>
      <w:r>
        <w:rPr>
          <w:spacing w:val="-2"/>
        </w:rPr>
        <w:t xml:space="preserve"> </w:t>
      </w:r>
      <w:r>
        <w:t>Štěpánská</w:t>
      </w:r>
      <w:r>
        <w:rPr>
          <w:spacing w:val="-3"/>
        </w:rPr>
        <w:t xml:space="preserve"> </w:t>
      </w:r>
      <w:r>
        <w:t>567/15,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Nové</w:t>
      </w:r>
      <w:r>
        <w:rPr>
          <w:spacing w:val="-1"/>
        </w:rPr>
        <w:t xml:space="preserve"> </w:t>
      </w:r>
      <w:r>
        <w:t>Město</w:t>
      </w:r>
      <w:r>
        <w:rPr>
          <w:spacing w:val="-1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00</w:t>
      </w:r>
    </w:p>
    <w:p w14:paraId="74802E59" w14:textId="77777777" w:rsidR="00C455C6" w:rsidRDefault="00C455C6" w:rsidP="00C455C6">
      <w:pPr>
        <w:pStyle w:val="Zkladntext"/>
        <w:spacing w:before="156"/>
        <w:ind w:left="211"/>
      </w:pPr>
      <w:r>
        <w:t>zastoupená:</w:t>
      </w:r>
      <w:r>
        <w:rPr>
          <w:spacing w:val="-11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Janem</w:t>
      </w:r>
      <w:r>
        <w:rPr>
          <w:spacing w:val="-10"/>
        </w:rPr>
        <w:t xml:space="preserve"> </w:t>
      </w:r>
      <w:proofErr w:type="spellStart"/>
      <w:r>
        <w:t>Hergetem</w:t>
      </w:r>
      <w:proofErr w:type="spellEnd"/>
      <w:r>
        <w:t>,</w:t>
      </w:r>
      <w:r>
        <w:rPr>
          <w:spacing w:val="-7"/>
        </w:rPr>
        <w:t xml:space="preserve"> </w:t>
      </w:r>
      <w:r>
        <w:t>Ph.D.,</w:t>
      </w:r>
      <w:r>
        <w:rPr>
          <w:spacing w:val="-6"/>
        </w:rPr>
        <w:t xml:space="preserve"> </w:t>
      </w:r>
      <w:r>
        <w:t>ředitelem</w:t>
      </w:r>
      <w:r>
        <w:rPr>
          <w:spacing w:val="-7"/>
        </w:rPr>
        <w:t xml:space="preserve"> </w:t>
      </w:r>
      <w:proofErr w:type="gramStart"/>
      <w:r>
        <w:t>ČCCR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CzechTourism</w:t>
      </w:r>
      <w:proofErr w:type="gramEnd"/>
    </w:p>
    <w:p w14:paraId="747EFBBF" w14:textId="77777777" w:rsidR="00C455C6" w:rsidRDefault="00C455C6" w:rsidP="00C455C6">
      <w:pPr>
        <w:pStyle w:val="Zkladntext"/>
        <w:spacing w:before="158"/>
        <w:ind w:left="211"/>
      </w:pPr>
      <w:r>
        <w:rPr>
          <w:spacing w:val="-5"/>
        </w:rPr>
        <w:t>IČO:</w:t>
      </w:r>
      <w:r>
        <w:rPr>
          <w:spacing w:val="-14"/>
        </w:rPr>
        <w:t xml:space="preserve"> </w:t>
      </w:r>
      <w:r>
        <w:rPr>
          <w:spacing w:val="-4"/>
        </w:rPr>
        <w:t>492</w:t>
      </w:r>
      <w:r>
        <w:rPr>
          <w:spacing w:val="-11"/>
        </w:rPr>
        <w:t xml:space="preserve"> </w:t>
      </w:r>
      <w:r>
        <w:rPr>
          <w:spacing w:val="-4"/>
        </w:rPr>
        <w:t>77</w:t>
      </w:r>
      <w:r>
        <w:rPr>
          <w:spacing w:val="-13"/>
        </w:rPr>
        <w:t xml:space="preserve"> </w:t>
      </w:r>
      <w:r>
        <w:rPr>
          <w:spacing w:val="-4"/>
        </w:rPr>
        <w:t>600</w:t>
      </w:r>
    </w:p>
    <w:p w14:paraId="468CD27C" w14:textId="77777777" w:rsidR="00C455C6" w:rsidRDefault="00C455C6" w:rsidP="00C455C6">
      <w:pPr>
        <w:pStyle w:val="Zkladntext"/>
        <w:spacing w:before="158"/>
        <w:ind w:left="211"/>
      </w:pPr>
      <w:r>
        <w:rPr>
          <w:spacing w:val="-4"/>
        </w:rPr>
        <w:t>DIČ:</w:t>
      </w:r>
      <w:r>
        <w:rPr>
          <w:spacing w:val="-12"/>
        </w:rPr>
        <w:t xml:space="preserve"> </w:t>
      </w:r>
      <w:r>
        <w:rPr>
          <w:spacing w:val="-4"/>
        </w:rPr>
        <w:t>CZ</w:t>
      </w:r>
      <w:r>
        <w:rPr>
          <w:spacing w:val="-16"/>
        </w:rPr>
        <w:t xml:space="preserve"> </w:t>
      </w:r>
      <w:r>
        <w:rPr>
          <w:spacing w:val="-4"/>
        </w:rPr>
        <w:t>492</w:t>
      </w:r>
      <w:r>
        <w:rPr>
          <w:spacing w:val="-14"/>
        </w:rPr>
        <w:t xml:space="preserve"> </w:t>
      </w:r>
      <w:r>
        <w:rPr>
          <w:spacing w:val="-4"/>
        </w:rPr>
        <w:t>77</w:t>
      </w:r>
      <w:r>
        <w:rPr>
          <w:spacing w:val="-13"/>
        </w:rPr>
        <w:t xml:space="preserve"> </w:t>
      </w:r>
      <w:r>
        <w:rPr>
          <w:spacing w:val="-4"/>
        </w:rPr>
        <w:t>600</w:t>
      </w:r>
    </w:p>
    <w:p w14:paraId="2373C1E1" w14:textId="77777777" w:rsidR="00C455C6" w:rsidRDefault="00C455C6" w:rsidP="00C455C6">
      <w:pPr>
        <w:spacing w:before="158" w:line="388" w:lineRule="auto"/>
        <w:ind w:left="211" w:right="7291" w:firstLine="45"/>
      </w:pPr>
      <w:r>
        <w:rPr>
          <w:spacing w:val="-6"/>
        </w:rPr>
        <w:t>(dále jen „</w:t>
      </w:r>
      <w:r>
        <w:rPr>
          <w:b/>
          <w:spacing w:val="-6"/>
        </w:rPr>
        <w:t>Objednatel</w:t>
      </w:r>
      <w:r>
        <w:rPr>
          <w:spacing w:val="-6"/>
        </w:rPr>
        <w:t>")</w:t>
      </w:r>
      <w:r>
        <w:rPr>
          <w:spacing w:val="-51"/>
        </w:rPr>
        <w:t xml:space="preserve"> </w:t>
      </w:r>
      <w:r>
        <w:t>a</w:t>
      </w:r>
    </w:p>
    <w:p w14:paraId="27E50DEA" w14:textId="77777777" w:rsidR="00A07CA4" w:rsidRDefault="00A07CA4" w:rsidP="00A07CA4">
      <w:pPr>
        <w:pStyle w:val="Default"/>
      </w:pPr>
    </w:p>
    <w:p w14:paraId="51404F8F" w14:textId="1953A520" w:rsidR="00A07CA4" w:rsidRPr="00A07CA4" w:rsidRDefault="00A07CA4" w:rsidP="00A07CA4">
      <w:pPr>
        <w:pStyle w:val="Zkladntext"/>
        <w:spacing w:before="158"/>
        <w:ind w:left="211"/>
        <w:rPr>
          <w:b/>
          <w:bCs/>
          <w:spacing w:val="-4"/>
        </w:rPr>
      </w:pPr>
      <w:r>
        <w:t xml:space="preserve"> </w:t>
      </w:r>
      <w:r w:rsidRPr="00A07CA4">
        <w:rPr>
          <w:b/>
          <w:bCs/>
        </w:rPr>
        <w:t>Hošek Motor a.s.</w:t>
      </w:r>
    </w:p>
    <w:p w14:paraId="2C8EF0FC" w14:textId="17D0B773" w:rsidR="00C455C6" w:rsidRDefault="00C455C6" w:rsidP="00C455C6">
      <w:pPr>
        <w:pStyle w:val="Zkladntext"/>
        <w:spacing w:before="158"/>
        <w:ind w:left="211"/>
      </w:pPr>
      <w:r>
        <w:rPr>
          <w:spacing w:val="-4"/>
        </w:rPr>
        <w:t>se</w:t>
      </w:r>
      <w:r>
        <w:rPr>
          <w:spacing w:val="1"/>
        </w:rPr>
        <w:t xml:space="preserve"> </w:t>
      </w:r>
      <w:r>
        <w:rPr>
          <w:spacing w:val="-4"/>
        </w:rPr>
        <w:t>sídlem:</w:t>
      </w:r>
      <w:r>
        <w:t xml:space="preserve"> </w:t>
      </w:r>
      <w:r w:rsidR="00A07CA4" w:rsidRPr="00A07CA4">
        <w:t>Žarošická 4315/17, Židenice, 628 00 Brno</w:t>
      </w:r>
    </w:p>
    <w:p w14:paraId="2DE2D04D" w14:textId="64821DA2" w:rsidR="00A07CA4" w:rsidRDefault="00C455C6" w:rsidP="00A07CA4">
      <w:pPr>
        <w:pStyle w:val="Zkladntext"/>
        <w:spacing w:before="158" w:line="391" w:lineRule="auto"/>
        <w:ind w:left="211" w:right="3369"/>
      </w:pPr>
      <w:r>
        <w:t xml:space="preserve">zastoupená: </w:t>
      </w:r>
      <w:r w:rsidR="00A07CA4" w:rsidRPr="00A07CA4">
        <w:t xml:space="preserve">Ing. </w:t>
      </w:r>
      <w:r w:rsidR="0097721F">
        <w:t>XXX</w:t>
      </w:r>
      <w:r w:rsidR="00A07CA4" w:rsidRPr="00A07CA4">
        <w:t>, na základě plné moci</w:t>
      </w:r>
    </w:p>
    <w:p w14:paraId="02BFC85F" w14:textId="0ED89FA4" w:rsidR="00C455C6" w:rsidRDefault="00C455C6" w:rsidP="00A07CA4">
      <w:pPr>
        <w:pStyle w:val="Zkladntext"/>
        <w:spacing w:before="158" w:line="391" w:lineRule="auto"/>
        <w:ind w:left="211" w:right="3369"/>
      </w:pPr>
      <w:r>
        <w:t>IČO:</w:t>
      </w:r>
      <w:r>
        <w:rPr>
          <w:spacing w:val="-10"/>
        </w:rPr>
        <w:t xml:space="preserve"> </w:t>
      </w:r>
      <w:r w:rsidR="00A07CA4" w:rsidRPr="00A07CA4">
        <w:rPr>
          <w:spacing w:val="-10"/>
        </w:rPr>
        <w:t>63484463</w:t>
      </w:r>
    </w:p>
    <w:p w14:paraId="1276894E" w14:textId="152B70E5" w:rsidR="00C455C6" w:rsidRDefault="00C455C6" w:rsidP="00C455C6">
      <w:pPr>
        <w:pStyle w:val="Zkladntext"/>
        <w:spacing w:line="249" w:lineRule="exact"/>
        <w:ind w:left="211"/>
      </w:pPr>
      <w:r>
        <w:rPr>
          <w:spacing w:val="-4"/>
        </w:rPr>
        <w:t>DIČ:</w:t>
      </w:r>
      <w:r>
        <w:rPr>
          <w:spacing w:val="-8"/>
        </w:rPr>
        <w:t xml:space="preserve"> </w:t>
      </w:r>
      <w:r>
        <w:rPr>
          <w:spacing w:val="-4"/>
        </w:rPr>
        <w:t>CZ</w:t>
      </w:r>
      <w:r w:rsidR="00A07CA4" w:rsidRPr="00A07CA4">
        <w:rPr>
          <w:spacing w:val="-4"/>
        </w:rPr>
        <w:t>63484463</w:t>
      </w:r>
    </w:p>
    <w:p w14:paraId="687E2FEE" w14:textId="77777777" w:rsidR="00C455C6" w:rsidRDefault="00C455C6" w:rsidP="00C455C6">
      <w:pPr>
        <w:pStyle w:val="Zkladntext"/>
        <w:spacing w:before="158"/>
        <w:ind w:left="211"/>
      </w:pPr>
      <w:r>
        <w:rPr>
          <w:spacing w:val="-4"/>
        </w:rPr>
        <w:t>plátce</w:t>
      </w:r>
      <w:r>
        <w:rPr>
          <w:spacing w:val="-9"/>
        </w:rPr>
        <w:t xml:space="preserve"> </w:t>
      </w:r>
      <w:r>
        <w:rPr>
          <w:spacing w:val="-4"/>
        </w:rPr>
        <w:t>DPH:</w:t>
      </w:r>
      <w:r>
        <w:rPr>
          <w:spacing w:val="-8"/>
        </w:rPr>
        <w:t xml:space="preserve"> </w:t>
      </w:r>
      <w:r>
        <w:rPr>
          <w:spacing w:val="-3"/>
        </w:rPr>
        <w:t>Ano</w:t>
      </w:r>
    </w:p>
    <w:p w14:paraId="4C01AFF3" w14:textId="04057DD4" w:rsidR="00C455C6" w:rsidRDefault="00C455C6" w:rsidP="00C455C6">
      <w:pPr>
        <w:pStyle w:val="Zkladntext"/>
        <w:spacing w:before="158"/>
        <w:ind w:left="211"/>
      </w:pPr>
      <w:r>
        <w:rPr>
          <w:spacing w:val="-2"/>
        </w:rPr>
        <w:t>zapsaná</w:t>
      </w:r>
      <w:r>
        <w:rPr>
          <w:spacing w:val="-4"/>
        </w:rPr>
        <w:t xml:space="preserve"> </w:t>
      </w:r>
      <w:r>
        <w:rPr>
          <w:spacing w:val="-2"/>
        </w:rPr>
        <w:t>v obchodním</w:t>
      </w:r>
      <w:r>
        <w:rPr>
          <w:spacing w:val="-6"/>
        </w:rPr>
        <w:t xml:space="preserve"> </w:t>
      </w:r>
      <w:r>
        <w:rPr>
          <w:spacing w:val="-2"/>
        </w:rPr>
        <w:t>rejstříku</w:t>
      </w:r>
      <w:r>
        <w:rPr>
          <w:spacing w:val="-6"/>
        </w:rPr>
        <w:t xml:space="preserve"> </w:t>
      </w:r>
      <w:r>
        <w:rPr>
          <w:spacing w:val="-2"/>
        </w:rPr>
        <w:t>vedeném</w:t>
      </w:r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1"/>
        </w:rPr>
        <w:t xml:space="preserve"> </w:t>
      </w:r>
      <w:r>
        <w:rPr>
          <w:spacing w:val="-2"/>
        </w:rPr>
        <w:t>Krajského</w:t>
      </w:r>
      <w:r>
        <w:rPr>
          <w:spacing w:val="-11"/>
        </w:rPr>
        <w:t xml:space="preserve"> </w:t>
      </w:r>
      <w:r>
        <w:rPr>
          <w:spacing w:val="-1"/>
        </w:rPr>
        <w:t>soudu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-10"/>
        </w:rPr>
        <w:t xml:space="preserve"> </w:t>
      </w:r>
      <w:r w:rsidR="00A07CA4">
        <w:rPr>
          <w:spacing w:val="-1"/>
        </w:rPr>
        <w:t>Brně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oddíl</w:t>
      </w:r>
      <w:r>
        <w:rPr>
          <w:spacing w:val="-11"/>
        </w:rPr>
        <w:t xml:space="preserve"> </w:t>
      </w:r>
      <w:r w:rsidR="00A07CA4">
        <w:rPr>
          <w:spacing w:val="-1"/>
        </w:rPr>
        <w:t>B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vložka</w:t>
      </w:r>
      <w:r>
        <w:rPr>
          <w:spacing w:val="-11"/>
        </w:rPr>
        <w:t xml:space="preserve"> </w:t>
      </w:r>
      <w:r w:rsidR="00A07CA4">
        <w:rPr>
          <w:spacing w:val="-1"/>
        </w:rPr>
        <w:t>1766</w:t>
      </w:r>
    </w:p>
    <w:p w14:paraId="77C7EC18" w14:textId="7112D6E6" w:rsidR="00C455C6" w:rsidRDefault="00C455C6" w:rsidP="00C455C6">
      <w:pPr>
        <w:pStyle w:val="Zkladntext"/>
        <w:spacing w:before="159"/>
        <w:ind w:left="211"/>
      </w:pPr>
      <w:r>
        <w:rPr>
          <w:spacing w:val="-4"/>
        </w:rPr>
        <w:t>bankovní</w:t>
      </w:r>
      <w:r>
        <w:rPr>
          <w:spacing w:val="-8"/>
        </w:rPr>
        <w:t xml:space="preserve"> </w:t>
      </w:r>
      <w:r>
        <w:rPr>
          <w:spacing w:val="-4"/>
        </w:rPr>
        <w:t>spojení:</w:t>
      </w:r>
      <w:r>
        <w:rPr>
          <w:spacing w:val="-8"/>
        </w:rPr>
        <w:t xml:space="preserve"> </w:t>
      </w:r>
      <w:r w:rsidR="00A07CA4">
        <w:rPr>
          <w:spacing w:val="-4"/>
        </w:rPr>
        <w:t>Česká spořitelna</w:t>
      </w:r>
    </w:p>
    <w:p w14:paraId="4BB9475C" w14:textId="6DB4532C" w:rsidR="00C455C6" w:rsidRDefault="00C455C6" w:rsidP="00C455C6">
      <w:pPr>
        <w:pStyle w:val="Zkladntext"/>
        <w:spacing w:before="155"/>
        <w:ind w:left="211"/>
      </w:pPr>
      <w:r>
        <w:rPr>
          <w:spacing w:val="-4"/>
        </w:rPr>
        <w:t>číslo</w:t>
      </w:r>
      <w:r>
        <w:rPr>
          <w:spacing w:val="-9"/>
        </w:rPr>
        <w:t xml:space="preserve"> </w:t>
      </w:r>
      <w:r>
        <w:rPr>
          <w:spacing w:val="-4"/>
        </w:rPr>
        <w:t>účtu:</w:t>
      </w:r>
      <w:r>
        <w:rPr>
          <w:spacing w:val="-9"/>
        </w:rPr>
        <w:t xml:space="preserve"> </w:t>
      </w:r>
      <w:r w:rsidR="00A07CA4" w:rsidRPr="00A07CA4">
        <w:rPr>
          <w:spacing w:val="-9"/>
        </w:rPr>
        <w:t>5660032/0800</w:t>
      </w:r>
    </w:p>
    <w:p w14:paraId="1DF36AF7" w14:textId="1F10C7C0" w:rsidR="00C455C6" w:rsidRDefault="00C455C6" w:rsidP="00C455C6">
      <w:pPr>
        <w:spacing w:before="158"/>
        <w:ind w:left="211"/>
      </w:pPr>
      <w:r>
        <w:rPr>
          <w:spacing w:val="-6"/>
        </w:rPr>
        <w:t>(dále</w:t>
      </w:r>
      <w:r>
        <w:rPr>
          <w:spacing w:val="-10"/>
        </w:rPr>
        <w:t xml:space="preserve"> </w:t>
      </w:r>
      <w:r>
        <w:rPr>
          <w:spacing w:val="-6"/>
        </w:rPr>
        <w:t>jen</w:t>
      </w:r>
      <w:r>
        <w:rPr>
          <w:spacing w:val="-15"/>
        </w:rPr>
        <w:t xml:space="preserve"> </w:t>
      </w:r>
      <w:r>
        <w:rPr>
          <w:spacing w:val="-6"/>
        </w:rPr>
        <w:t>„</w:t>
      </w:r>
      <w:r w:rsidR="00A07CA4">
        <w:rPr>
          <w:b/>
          <w:spacing w:val="-6"/>
        </w:rPr>
        <w:t>Dodavatel</w:t>
      </w:r>
      <w:r>
        <w:rPr>
          <w:spacing w:val="-6"/>
        </w:rPr>
        <w:t>")</w:t>
      </w:r>
    </w:p>
    <w:p w14:paraId="1E5B57B4" w14:textId="77777777" w:rsidR="00C455C6" w:rsidRDefault="00C455C6" w:rsidP="00C455C6">
      <w:pPr>
        <w:spacing w:before="158"/>
        <w:ind w:left="211"/>
      </w:pPr>
      <w:r>
        <w:rPr>
          <w:spacing w:val="-5"/>
        </w:rPr>
        <w:t>(společně</w:t>
      </w:r>
      <w:r>
        <w:rPr>
          <w:spacing w:val="-11"/>
        </w:rPr>
        <w:t xml:space="preserve"> </w:t>
      </w:r>
      <w:r>
        <w:rPr>
          <w:spacing w:val="-5"/>
        </w:rPr>
        <w:t>dále</w:t>
      </w:r>
      <w:r>
        <w:rPr>
          <w:spacing w:val="-11"/>
        </w:rPr>
        <w:t xml:space="preserve"> </w:t>
      </w:r>
      <w:r>
        <w:rPr>
          <w:spacing w:val="-5"/>
        </w:rPr>
        <w:t>jen</w:t>
      </w:r>
      <w:r>
        <w:rPr>
          <w:spacing w:val="-13"/>
        </w:rPr>
        <w:t xml:space="preserve"> </w:t>
      </w:r>
      <w:r>
        <w:rPr>
          <w:spacing w:val="-5"/>
        </w:rPr>
        <w:t>„</w:t>
      </w:r>
      <w:r>
        <w:rPr>
          <w:b/>
          <w:spacing w:val="-5"/>
        </w:rPr>
        <w:t>Smluvní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strany</w:t>
      </w:r>
      <w:r>
        <w:rPr>
          <w:spacing w:val="-5"/>
        </w:rPr>
        <w:t>"</w:t>
      </w:r>
      <w:r>
        <w:rPr>
          <w:spacing w:val="-10"/>
        </w:rPr>
        <w:t xml:space="preserve"> </w:t>
      </w:r>
      <w:r>
        <w:rPr>
          <w:spacing w:val="-5"/>
        </w:rPr>
        <w:t>nebo</w:t>
      </w:r>
      <w:r>
        <w:rPr>
          <w:spacing w:val="-8"/>
        </w:rPr>
        <w:t xml:space="preserve"> </w:t>
      </w:r>
      <w:r>
        <w:rPr>
          <w:spacing w:val="-5"/>
        </w:rPr>
        <w:t>jednotlivě</w:t>
      </w:r>
      <w:r>
        <w:rPr>
          <w:spacing w:val="-11"/>
        </w:rPr>
        <w:t xml:space="preserve"> </w:t>
      </w:r>
      <w:r>
        <w:rPr>
          <w:spacing w:val="-4"/>
        </w:rPr>
        <w:t>také</w:t>
      </w:r>
      <w:r>
        <w:rPr>
          <w:spacing w:val="-10"/>
        </w:rPr>
        <w:t xml:space="preserve"> </w:t>
      </w:r>
      <w:r>
        <w:rPr>
          <w:spacing w:val="-4"/>
        </w:rPr>
        <w:t>jen</w:t>
      </w:r>
      <w:r>
        <w:rPr>
          <w:spacing w:val="-14"/>
        </w:rPr>
        <w:t xml:space="preserve"> </w:t>
      </w:r>
      <w:r>
        <w:rPr>
          <w:spacing w:val="-4"/>
        </w:rPr>
        <w:t>„</w:t>
      </w:r>
      <w:r>
        <w:rPr>
          <w:b/>
          <w:spacing w:val="-4"/>
        </w:rPr>
        <w:t>Smluvní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strana</w:t>
      </w:r>
      <w:r>
        <w:rPr>
          <w:spacing w:val="-4"/>
        </w:rPr>
        <w:t>")</w:t>
      </w:r>
    </w:p>
    <w:p w14:paraId="3140634B" w14:textId="77777777" w:rsidR="00C455C6" w:rsidRDefault="00C455C6" w:rsidP="00C455C6">
      <w:pPr>
        <w:pStyle w:val="Zkladntext"/>
        <w:rPr>
          <w:sz w:val="24"/>
        </w:rPr>
      </w:pPr>
    </w:p>
    <w:p w14:paraId="0E2DF1FE" w14:textId="77777777" w:rsidR="00C455C6" w:rsidRDefault="00C455C6" w:rsidP="00C455C6">
      <w:pPr>
        <w:pStyle w:val="Zkladntext"/>
        <w:rPr>
          <w:sz w:val="24"/>
        </w:rPr>
      </w:pPr>
    </w:p>
    <w:p w14:paraId="13A9442A" w14:textId="77777777" w:rsidR="00C455C6" w:rsidRDefault="00C455C6" w:rsidP="00C455C6">
      <w:pPr>
        <w:pStyle w:val="Zkladntext"/>
        <w:rPr>
          <w:sz w:val="24"/>
        </w:rPr>
      </w:pPr>
    </w:p>
    <w:p w14:paraId="5FA8BD26" w14:textId="77777777" w:rsidR="00C455C6" w:rsidRDefault="00C455C6" w:rsidP="00C455C6">
      <w:pPr>
        <w:pStyle w:val="Zkladntext"/>
        <w:rPr>
          <w:sz w:val="24"/>
        </w:rPr>
      </w:pPr>
    </w:p>
    <w:p w14:paraId="676D35FE" w14:textId="10953961" w:rsidR="00C455C6" w:rsidRDefault="00C455C6" w:rsidP="00E471A9">
      <w:pPr>
        <w:pStyle w:val="Zkladntext"/>
        <w:spacing w:line="276" w:lineRule="auto"/>
        <w:ind w:left="919" w:right="115"/>
        <w:jc w:val="both"/>
      </w:pPr>
      <w:r>
        <w:t>uzavřely</w:t>
      </w:r>
      <w:r>
        <w:rPr>
          <w:spacing w:val="53"/>
        </w:rPr>
        <w:t xml:space="preserve"> </w:t>
      </w:r>
      <w:r>
        <w:t>níže</w:t>
      </w:r>
      <w:r>
        <w:rPr>
          <w:spacing w:val="53"/>
        </w:rPr>
        <w:t xml:space="preserve"> </w:t>
      </w:r>
      <w:r>
        <w:t>uvedeného</w:t>
      </w:r>
      <w:r>
        <w:rPr>
          <w:spacing w:val="53"/>
        </w:rPr>
        <w:t xml:space="preserve"> </w:t>
      </w:r>
      <w:r>
        <w:t>dne,</w:t>
      </w:r>
      <w:r>
        <w:rPr>
          <w:spacing w:val="53"/>
        </w:rPr>
        <w:t xml:space="preserve"> </w:t>
      </w:r>
      <w:r>
        <w:t>měsíce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roku   po</w:t>
      </w:r>
      <w:r>
        <w:rPr>
          <w:spacing w:val="53"/>
        </w:rPr>
        <w:t xml:space="preserve"> </w:t>
      </w:r>
      <w:r>
        <w:t>vzájemné</w:t>
      </w:r>
      <w:r>
        <w:rPr>
          <w:spacing w:val="53"/>
        </w:rPr>
        <w:t xml:space="preserve"> </w:t>
      </w:r>
      <w:r>
        <w:t>dohodě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v souladu</w:t>
      </w:r>
      <w:r>
        <w:rPr>
          <w:spacing w:val="53"/>
        </w:rPr>
        <w:t xml:space="preserve"> </w:t>
      </w:r>
      <w:r>
        <w:t>se</w:t>
      </w:r>
      <w:r>
        <w:rPr>
          <w:spacing w:val="53"/>
        </w:rPr>
        <w:t xml:space="preserve"> </w:t>
      </w:r>
      <w:r>
        <w:t>zákonem</w:t>
      </w:r>
      <w:r>
        <w:rPr>
          <w:spacing w:val="1"/>
        </w:rPr>
        <w:t xml:space="preserve"> </w:t>
      </w:r>
      <w:r>
        <w:rPr>
          <w:spacing w:val="-3"/>
        </w:rPr>
        <w:t>č.</w:t>
      </w:r>
      <w:r>
        <w:rPr>
          <w:spacing w:val="-17"/>
        </w:rPr>
        <w:t xml:space="preserve"> </w:t>
      </w:r>
      <w:r>
        <w:rPr>
          <w:spacing w:val="-3"/>
        </w:rPr>
        <w:t>89/2012</w:t>
      </w:r>
      <w:r>
        <w:rPr>
          <w:spacing w:val="-18"/>
        </w:rPr>
        <w:t xml:space="preserve"> </w:t>
      </w:r>
      <w:r>
        <w:rPr>
          <w:spacing w:val="-3"/>
        </w:rPr>
        <w:t>Sb.,</w:t>
      </w:r>
      <w:r>
        <w:rPr>
          <w:spacing w:val="-17"/>
        </w:rPr>
        <w:t xml:space="preserve"> </w:t>
      </w:r>
      <w:r>
        <w:rPr>
          <w:spacing w:val="-3"/>
        </w:rPr>
        <w:t>občanský</w:t>
      </w:r>
      <w:r>
        <w:rPr>
          <w:spacing w:val="-18"/>
        </w:rPr>
        <w:t xml:space="preserve"> </w:t>
      </w:r>
      <w:r>
        <w:rPr>
          <w:spacing w:val="-3"/>
        </w:rPr>
        <w:t>zákoník,</w:t>
      </w:r>
      <w:r>
        <w:rPr>
          <w:spacing w:val="-18"/>
        </w:rPr>
        <w:t xml:space="preserve"> </w:t>
      </w:r>
      <w:r>
        <w:rPr>
          <w:spacing w:val="-3"/>
        </w:rPr>
        <w:t>ve</w:t>
      </w:r>
      <w:r>
        <w:rPr>
          <w:spacing w:val="-16"/>
        </w:rPr>
        <w:t xml:space="preserve"> </w:t>
      </w:r>
      <w:r>
        <w:rPr>
          <w:spacing w:val="-3"/>
        </w:rPr>
        <w:t>znění</w:t>
      </w:r>
      <w:r>
        <w:rPr>
          <w:spacing w:val="-14"/>
        </w:rPr>
        <w:t xml:space="preserve"> </w:t>
      </w:r>
      <w:r>
        <w:rPr>
          <w:spacing w:val="-3"/>
        </w:rPr>
        <w:t>pozdějších</w:t>
      </w:r>
      <w:r>
        <w:rPr>
          <w:spacing w:val="-16"/>
        </w:rPr>
        <w:t xml:space="preserve"> </w:t>
      </w:r>
      <w:r>
        <w:rPr>
          <w:spacing w:val="-3"/>
        </w:rPr>
        <w:t>předpisů,</w:t>
      </w:r>
      <w:r>
        <w:rPr>
          <w:spacing w:val="-17"/>
        </w:rPr>
        <w:t xml:space="preserve"> </w:t>
      </w:r>
      <w:r>
        <w:rPr>
          <w:spacing w:val="-3"/>
        </w:rPr>
        <w:t>tento</w:t>
      </w:r>
      <w:r>
        <w:rPr>
          <w:spacing w:val="-16"/>
        </w:rPr>
        <w:t xml:space="preserve"> </w:t>
      </w:r>
      <w:r>
        <w:rPr>
          <w:spacing w:val="-3"/>
        </w:rPr>
        <w:t>Dodatek</w:t>
      </w:r>
      <w:r>
        <w:rPr>
          <w:spacing w:val="-21"/>
        </w:rPr>
        <w:t xml:space="preserve"> </w:t>
      </w:r>
      <w:r>
        <w:rPr>
          <w:spacing w:val="-3"/>
        </w:rPr>
        <w:t>č.</w:t>
      </w:r>
      <w:r w:rsidR="00A07CA4">
        <w:rPr>
          <w:spacing w:val="-3"/>
        </w:rPr>
        <w:t>1</w:t>
      </w:r>
      <w:r>
        <w:rPr>
          <w:spacing w:val="-17"/>
        </w:rPr>
        <w:t xml:space="preserve"> </w:t>
      </w:r>
      <w:r>
        <w:rPr>
          <w:spacing w:val="-3"/>
        </w:rPr>
        <w:t>(dále</w:t>
      </w:r>
      <w:r>
        <w:rPr>
          <w:spacing w:val="-8"/>
        </w:rPr>
        <w:t xml:space="preserve"> </w:t>
      </w:r>
      <w:r>
        <w:rPr>
          <w:spacing w:val="-3"/>
        </w:rPr>
        <w:t>jen</w:t>
      </w:r>
      <w:r>
        <w:rPr>
          <w:spacing w:val="-11"/>
        </w:rPr>
        <w:t xml:space="preserve"> </w:t>
      </w:r>
      <w:r>
        <w:rPr>
          <w:spacing w:val="-2"/>
        </w:rPr>
        <w:t>„Dodatek“)</w:t>
      </w:r>
      <w:r>
        <w:rPr>
          <w:spacing w:val="-51"/>
        </w:rPr>
        <w:t xml:space="preserve"> </w:t>
      </w:r>
      <w:r w:rsidR="00A07CA4">
        <w:t xml:space="preserve">k prováděcí smlouvě </w:t>
      </w:r>
      <w:r w:rsidR="00145FD1">
        <w:t xml:space="preserve">č. </w:t>
      </w:r>
      <w:r w:rsidR="00145FD1" w:rsidRPr="00145FD1">
        <w:t>2022/S/220/0292</w:t>
      </w:r>
      <w:r w:rsidR="00145FD1"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-4"/>
        </w:rPr>
        <w:t xml:space="preserve"> </w:t>
      </w:r>
      <w:proofErr w:type="gramStart"/>
      <w:r w:rsidR="00A07CA4">
        <w:t>7.11.2022</w:t>
      </w:r>
      <w:r>
        <w:rPr>
          <w:spacing w:val="-4"/>
        </w:rPr>
        <w:t xml:space="preserve"> </w:t>
      </w:r>
      <w:r w:rsidR="009F6C9F">
        <w:rPr>
          <w:spacing w:val="-4"/>
        </w:rPr>
        <w:t>,</w:t>
      </w:r>
      <w:proofErr w:type="gramEnd"/>
      <w:r w:rsidR="009F6C9F">
        <w:rPr>
          <w:spacing w:val="-4"/>
        </w:rPr>
        <w:t xml:space="preserve"> která </w:t>
      </w:r>
      <w:r w:rsidR="009F6C9F">
        <w:t>byla uzavřena na základě rámcové dohody na „Dodávky osobních silničních vozidel – mikrobusy s pohonem 4x4 Část B“ č. MV- 44217-39/VZ-2022.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„Smlouva“)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znění:</w:t>
      </w:r>
    </w:p>
    <w:p w14:paraId="63BD2D49" w14:textId="77777777" w:rsidR="00C455C6" w:rsidRDefault="00C455C6" w:rsidP="00C455C6">
      <w:pPr>
        <w:spacing w:line="276" w:lineRule="auto"/>
        <w:jc w:val="both"/>
        <w:sectPr w:rsidR="00C455C6" w:rsidSect="00C455C6">
          <w:headerReference w:type="default" r:id="rId7"/>
          <w:footerReference w:type="default" r:id="rId8"/>
          <w:pgSz w:w="11910" w:h="16840"/>
          <w:pgMar w:top="1240" w:right="1300" w:bottom="1140" w:left="780" w:header="447" w:footer="959" w:gutter="0"/>
          <w:pgNumType w:start="1"/>
          <w:cols w:space="708"/>
        </w:sectPr>
      </w:pPr>
    </w:p>
    <w:p w14:paraId="6B7F2574" w14:textId="77777777" w:rsidR="00C455C6" w:rsidRDefault="00C455C6" w:rsidP="00C455C6">
      <w:pPr>
        <w:pStyle w:val="Zkladntext"/>
        <w:spacing w:before="3"/>
        <w:rPr>
          <w:sz w:val="24"/>
        </w:rPr>
      </w:pPr>
    </w:p>
    <w:p w14:paraId="07CCCE7A" w14:textId="77777777" w:rsidR="00C455C6" w:rsidRDefault="00C455C6" w:rsidP="00C455C6">
      <w:pPr>
        <w:pStyle w:val="Nadpis1"/>
        <w:spacing w:before="101"/>
        <w:ind w:left="1779" w:right="1324"/>
        <w:jc w:val="center"/>
      </w:pPr>
      <w:r>
        <w:t>Preambule</w:t>
      </w:r>
    </w:p>
    <w:p w14:paraId="5719D132" w14:textId="2F90A353" w:rsidR="00C455C6" w:rsidRDefault="00C455C6" w:rsidP="00C455C6">
      <w:pPr>
        <w:pStyle w:val="Zkladntext"/>
        <w:spacing w:before="5"/>
        <w:rPr>
          <w:b/>
          <w:sz w:val="24"/>
        </w:rPr>
      </w:pPr>
    </w:p>
    <w:p w14:paraId="71140DF8" w14:textId="47C6E92C" w:rsidR="00145FD1" w:rsidRDefault="00145FD1" w:rsidP="00145FD1">
      <w:pPr>
        <w:pStyle w:val="Zkladntext"/>
        <w:spacing w:line="276" w:lineRule="auto"/>
        <w:ind w:left="919" w:right="115"/>
        <w:jc w:val="both"/>
      </w:pPr>
    </w:p>
    <w:p w14:paraId="3DEB67E3" w14:textId="77777777" w:rsidR="00145FD1" w:rsidRDefault="00145FD1" w:rsidP="00145FD1">
      <w:pPr>
        <w:pStyle w:val="Zkladntext"/>
        <w:spacing w:line="276" w:lineRule="auto"/>
        <w:ind w:left="919" w:right="115"/>
        <w:jc w:val="both"/>
      </w:pPr>
    </w:p>
    <w:p w14:paraId="59FE92EB" w14:textId="25F623DC" w:rsidR="00C455C6" w:rsidRPr="00A0667B" w:rsidRDefault="00145FD1" w:rsidP="00A0667B">
      <w:pPr>
        <w:pStyle w:val="Zkladntext"/>
        <w:spacing w:line="276" w:lineRule="auto"/>
        <w:ind w:left="919" w:right="115"/>
        <w:jc w:val="both"/>
      </w:pPr>
      <w:r>
        <w:t>S ohledem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skutečnost,</w:t>
      </w:r>
      <w:r>
        <w:rPr>
          <w:spacing w:val="1"/>
        </w:rPr>
        <w:t xml:space="preserve"> </w:t>
      </w:r>
      <w:r w:rsidR="009F6C9F">
        <w:rPr>
          <w:spacing w:val="1"/>
        </w:rPr>
        <w:t xml:space="preserve">že ve Smlouvě je v důsledku písařské chyby uvedena nesprávně kupní cena </w:t>
      </w:r>
      <w:r w:rsidR="009F6C9F">
        <w:t>neodpovídající skutečnostem vycházejícím z rámcové dohody</w:t>
      </w:r>
      <w:r w:rsidR="009F6C9F">
        <w:rPr>
          <w:spacing w:val="1"/>
        </w:rPr>
        <w:t xml:space="preserve">, </w:t>
      </w:r>
      <w:r>
        <w:t>si smluvní strany přejí upravit kupní cenu</w:t>
      </w:r>
      <w:r w:rsidR="009F6C9F">
        <w:t xml:space="preserve"> a </w:t>
      </w:r>
      <w:r>
        <w:t>uzavřením</w:t>
      </w:r>
      <w:r>
        <w:rPr>
          <w:spacing w:val="-50"/>
        </w:rPr>
        <w:t xml:space="preserve">  </w:t>
      </w:r>
      <w:r>
        <w:t xml:space="preserve"> tohoto Dodatku se smluvní strany dohodly na následující změně Smlouvy</w:t>
      </w:r>
      <w:r w:rsidR="00A0667B">
        <w:t xml:space="preserve">. </w:t>
      </w:r>
    </w:p>
    <w:p w14:paraId="165732F7" w14:textId="77777777" w:rsidR="00C455C6" w:rsidRDefault="00C455C6" w:rsidP="00C455C6">
      <w:pPr>
        <w:pStyle w:val="Zkladntext"/>
        <w:spacing w:before="5"/>
      </w:pPr>
    </w:p>
    <w:p w14:paraId="2A4AEF4B" w14:textId="77777777" w:rsidR="00C455C6" w:rsidRDefault="00C455C6" w:rsidP="00C455C6">
      <w:pPr>
        <w:pStyle w:val="Nadpis1"/>
        <w:spacing w:before="1"/>
        <w:ind w:left="4088"/>
      </w:pPr>
      <w:r>
        <w:t>1.</w:t>
      </w:r>
      <w:r>
        <w:rPr>
          <w:spacing w:val="52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Smlouvy</w:t>
      </w:r>
    </w:p>
    <w:p w14:paraId="17CAE79E" w14:textId="77777777" w:rsidR="00C455C6" w:rsidRDefault="00C455C6" w:rsidP="00C455C6">
      <w:pPr>
        <w:pStyle w:val="Zkladntext"/>
        <w:rPr>
          <w:b/>
          <w:sz w:val="24"/>
        </w:rPr>
      </w:pPr>
    </w:p>
    <w:p w14:paraId="304EEFC2" w14:textId="77777777" w:rsidR="00C455C6" w:rsidRDefault="00C455C6" w:rsidP="00C455C6">
      <w:pPr>
        <w:pStyle w:val="Zkladntext"/>
        <w:spacing w:before="8"/>
        <w:rPr>
          <w:b/>
          <w:sz w:val="23"/>
        </w:rPr>
      </w:pPr>
    </w:p>
    <w:p w14:paraId="3430817C" w14:textId="533C7741" w:rsidR="00C455C6" w:rsidRDefault="00C455C6" w:rsidP="00C455C6">
      <w:pPr>
        <w:pStyle w:val="Odstavecseseznamem"/>
        <w:numPr>
          <w:ilvl w:val="0"/>
          <w:numId w:val="2"/>
        </w:numPr>
        <w:tabs>
          <w:tab w:val="left" w:pos="924"/>
          <w:tab w:val="left" w:pos="925"/>
        </w:tabs>
        <w:spacing w:before="1"/>
        <w:ind w:right="0" w:hanging="431"/>
      </w:pPr>
      <w:r>
        <w:t>V</w:t>
      </w:r>
      <w:r>
        <w:rPr>
          <w:spacing w:val="23"/>
        </w:rPr>
        <w:t xml:space="preserve"> </w:t>
      </w:r>
      <w:r>
        <w:t>čl</w:t>
      </w:r>
      <w:r w:rsidR="009F6C9F">
        <w:t>ánku</w:t>
      </w:r>
      <w:r>
        <w:rPr>
          <w:spacing w:val="24"/>
        </w:rPr>
        <w:t xml:space="preserve"> </w:t>
      </w:r>
      <w:r w:rsidR="00A07CA4">
        <w:t xml:space="preserve">2 se </w:t>
      </w:r>
      <w:proofErr w:type="gramStart"/>
      <w:r w:rsidR="009F6C9F">
        <w:t>ruší</w:t>
      </w:r>
      <w:proofErr w:type="gramEnd"/>
      <w:r w:rsidR="009F6C9F">
        <w:t xml:space="preserve"> stávající znění </w:t>
      </w:r>
      <w:r>
        <w:t>bod</w:t>
      </w:r>
      <w:r w:rsidR="009F6C9F">
        <w:t>u</w:t>
      </w:r>
      <w:r>
        <w:t xml:space="preserve"> </w:t>
      </w:r>
      <w:r w:rsidR="00A07CA4">
        <w:t>2.2</w:t>
      </w:r>
      <w:r>
        <w:rPr>
          <w:spacing w:val="-5"/>
        </w:rPr>
        <w:t xml:space="preserve"> </w:t>
      </w:r>
      <w:r w:rsidR="009F6C9F">
        <w:rPr>
          <w:spacing w:val="-5"/>
        </w:rPr>
        <w:t>a nahrazuje se následujícím textem</w:t>
      </w:r>
      <w:r>
        <w:t>:</w:t>
      </w:r>
    </w:p>
    <w:p w14:paraId="43E43376" w14:textId="77777777" w:rsidR="00C455C6" w:rsidRDefault="00C455C6" w:rsidP="00C455C6">
      <w:pPr>
        <w:pStyle w:val="Zkladntext"/>
        <w:spacing w:before="5"/>
        <w:rPr>
          <w:sz w:val="24"/>
        </w:rPr>
      </w:pPr>
    </w:p>
    <w:p w14:paraId="4A193012" w14:textId="77777777" w:rsidR="00EA0692" w:rsidRPr="00EA0692" w:rsidRDefault="00EA0692" w:rsidP="00EA0692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14:paraId="4355FB7B" w14:textId="62E88785" w:rsidR="00EA0692" w:rsidRPr="00EA0692" w:rsidRDefault="00EA0692" w:rsidP="00145FD1">
      <w:pPr>
        <w:widowControl/>
        <w:adjustRightInd w:val="0"/>
        <w:ind w:left="493"/>
        <w:rPr>
          <w:rFonts w:eastAsiaTheme="minorHAnsi" w:cs="Arial"/>
          <w:color w:val="000000"/>
        </w:rPr>
      </w:pPr>
      <w:r>
        <w:rPr>
          <w:rFonts w:eastAsiaTheme="minorHAnsi" w:cs="Arial"/>
          <w:color w:val="000000"/>
        </w:rPr>
        <w:t>„</w:t>
      </w:r>
      <w:r w:rsidRPr="00EA0692">
        <w:rPr>
          <w:rFonts w:eastAsiaTheme="minorHAnsi" w:cs="Arial"/>
          <w:color w:val="000000"/>
        </w:rPr>
        <w:t xml:space="preserve">Smluvní strany se dohodly, že: </w:t>
      </w:r>
    </w:p>
    <w:p w14:paraId="549D6876" w14:textId="77777777" w:rsidR="00EA0692" w:rsidRPr="00EA0692" w:rsidRDefault="00EA0692" w:rsidP="00145FD1">
      <w:pPr>
        <w:widowControl/>
        <w:adjustRightInd w:val="0"/>
        <w:ind w:left="493"/>
        <w:rPr>
          <w:rFonts w:eastAsiaTheme="minorHAnsi" w:cs="Arial"/>
          <w:color w:val="000000"/>
        </w:rPr>
      </w:pPr>
    </w:p>
    <w:p w14:paraId="35BD5B59" w14:textId="4BF52CD1" w:rsidR="00EA0692" w:rsidRPr="00EA0692" w:rsidRDefault="00EA0692" w:rsidP="00145FD1">
      <w:pPr>
        <w:widowControl/>
        <w:adjustRightInd w:val="0"/>
        <w:ind w:left="493"/>
        <w:rPr>
          <w:rFonts w:eastAsiaTheme="minorHAnsi" w:cs="Arial"/>
          <w:color w:val="000000"/>
        </w:rPr>
      </w:pPr>
      <w:r w:rsidRPr="00EA0692">
        <w:rPr>
          <w:rFonts w:eastAsiaTheme="minorHAnsi" w:cs="Arial"/>
          <w:color w:val="000000"/>
        </w:rPr>
        <w:t xml:space="preserve">cena za 1 vozidlo činí bez DPH </w:t>
      </w:r>
      <w:r w:rsidRPr="00EA0692">
        <w:rPr>
          <w:rFonts w:eastAsiaTheme="minorHAnsi" w:cs="Arial"/>
          <w:b/>
          <w:bCs/>
          <w:color w:val="000000"/>
        </w:rPr>
        <w:t>1 16</w:t>
      </w:r>
      <w:r w:rsidRPr="00A0667B">
        <w:rPr>
          <w:rFonts w:eastAsiaTheme="minorHAnsi" w:cs="Arial"/>
          <w:b/>
          <w:bCs/>
          <w:color w:val="000000"/>
        </w:rPr>
        <w:t>6</w:t>
      </w:r>
      <w:r w:rsidRPr="00EA0692">
        <w:rPr>
          <w:rFonts w:eastAsiaTheme="minorHAnsi" w:cs="Arial"/>
          <w:b/>
          <w:bCs/>
          <w:color w:val="000000"/>
        </w:rPr>
        <w:t xml:space="preserve"> </w:t>
      </w:r>
      <w:r w:rsidRPr="00A0667B">
        <w:rPr>
          <w:rFonts w:eastAsiaTheme="minorHAnsi" w:cs="Arial"/>
          <w:b/>
          <w:bCs/>
          <w:color w:val="000000"/>
        </w:rPr>
        <w:t>700</w:t>
      </w:r>
      <w:r w:rsidRPr="00EA0692">
        <w:rPr>
          <w:rFonts w:eastAsiaTheme="minorHAnsi" w:cs="Arial"/>
          <w:color w:val="000000"/>
        </w:rPr>
        <w:t xml:space="preserve"> Kč, (slovy: </w:t>
      </w:r>
      <w:proofErr w:type="spellStart"/>
      <w:r w:rsidRPr="00EA0692">
        <w:rPr>
          <w:rFonts w:eastAsiaTheme="minorHAnsi" w:cs="Arial"/>
          <w:color w:val="000000"/>
        </w:rPr>
        <w:t>jedenmilionstošedesát</w:t>
      </w:r>
      <w:r w:rsidRPr="00145FD1">
        <w:rPr>
          <w:rFonts w:eastAsiaTheme="minorHAnsi" w:cs="Arial"/>
          <w:color w:val="000000"/>
        </w:rPr>
        <w:t>šest</w:t>
      </w:r>
      <w:r w:rsidRPr="00EA0692">
        <w:rPr>
          <w:rFonts w:eastAsiaTheme="minorHAnsi" w:cs="Arial"/>
          <w:color w:val="000000"/>
        </w:rPr>
        <w:t>tisíc</w:t>
      </w:r>
      <w:r w:rsidRPr="00145FD1">
        <w:rPr>
          <w:rFonts w:eastAsiaTheme="minorHAnsi" w:cs="Arial"/>
          <w:color w:val="000000"/>
        </w:rPr>
        <w:t>sedmset</w:t>
      </w:r>
      <w:proofErr w:type="spellEnd"/>
      <w:r w:rsidRPr="00EA0692">
        <w:rPr>
          <w:rFonts w:eastAsiaTheme="minorHAnsi" w:cs="Arial"/>
          <w:color w:val="000000"/>
        </w:rPr>
        <w:t xml:space="preserve"> korun českých]), </w:t>
      </w:r>
    </w:p>
    <w:p w14:paraId="3C662F10" w14:textId="23317591" w:rsidR="00EA0692" w:rsidRPr="00EA0692" w:rsidRDefault="00EA0692" w:rsidP="00145FD1">
      <w:pPr>
        <w:widowControl/>
        <w:adjustRightInd w:val="0"/>
        <w:ind w:left="493"/>
        <w:rPr>
          <w:rFonts w:eastAsiaTheme="minorHAnsi" w:cs="Arial"/>
          <w:color w:val="000000"/>
        </w:rPr>
      </w:pPr>
      <w:r w:rsidRPr="00EA0692">
        <w:rPr>
          <w:rFonts w:eastAsiaTheme="minorHAnsi" w:cs="Arial"/>
          <w:color w:val="000000"/>
        </w:rPr>
        <w:t xml:space="preserve">výše DPH za 1 vozidlo činí </w:t>
      </w:r>
      <w:r w:rsidRPr="00A0667B">
        <w:rPr>
          <w:rFonts w:eastAsiaTheme="minorHAnsi" w:cs="Arial"/>
          <w:b/>
          <w:bCs/>
          <w:color w:val="000000"/>
        </w:rPr>
        <w:t>245 007</w:t>
      </w:r>
      <w:r w:rsidRPr="00EA0692">
        <w:rPr>
          <w:rFonts w:eastAsiaTheme="minorHAnsi" w:cs="Arial"/>
          <w:color w:val="000000"/>
        </w:rPr>
        <w:t xml:space="preserve"> Kč, (slovy: </w:t>
      </w:r>
      <w:proofErr w:type="spellStart"/>
      <w:r w:rsidRPr="00EA0692">
        <w:rPr>
          <w:rFonts w:eastAsiaTheme="minorHAnsi" w:cs="Arial"/>
          <w:color w:val="000000"/>
        </w:rPr>
        <w:t>dvěstěčtyřicet</w:t>
      </w:r>
      <w:r w:rsidRPr="00145FD1">
        <w:rPr>
          <w:rFonts w:eastAsiaTheme="minorHAnsi" w:cs="Arial"/>
          <w:color w:val="000000"/>
        </w:rPr>
        <w:t>pět</w:t>
      </w:r>
      <w:r w:rsidRPr="00EA0692">
        <w:rPr>
          <w:rFonts w:eastAsiaTheme="minorHAnsi" w:cs="Arial"/>
          <w:color w:val="000000"/>
        </w:rPr>
        <w:t>tisíc</w:t>
      </w:r>
      <w:r w:rsidRPr="00145FD1">
        <w:rPr>
          <w:rFonts w:eastAsiaTheme="minorHAnsi" w:cs="Arial"/>
          <w:color w:val="000000"/>
        </w:rPr>
        <w:t>sedm</w:t>
      </w:r>
      <w:proofErr w:type="spellEnd"/>
      <w:r w:rsidRPr="00EA0692">
        <w:rPr>
          <w:rFonts w:eastAsiaTheme="minorHAnsi" w:cs="Arial"/>
          <w:color w:val="000000"/>
        </w:rPr>
        <w:t xml:space="preserve"> korun českých] </w:t>
      </w:r>
    </w:p>
    <w:p w14:paraId="37284876" w14:textId="79A28D71" w:rsidR="00EA0692" w:rsidRPr="00EA0692" w:rsidRDefault="00EA0692" w:rsidP="00145FD1">
      <w:pPr>
        <w:widowControl/>
        <w:adjustRightInd w:val="0"/>
        <w:ind w:left="493"/>
        <w:rPr>
          <w:rFonts w:eastAsiaTheme="minorHAnsi" w:cs="Arial"/>
          <w:color w:val="000000"/>
        </w:rPr>
      </w:pPr>
      <w:r w:rsidRPr="00EA0692">
        <w:rPr>
          <w:rFonts w:eastAsiaTheme="minorHAnsi" w:cs="Arial"/>
          <w:color w:val="000000"/>
        </w:rPr>
        <w:t xml:space="preserve">cena s DPH za 1 vozidlo činí </w:t>
      </w:r>
      <w:r w:rsidRPr="00A0667B">
        <w:rPr>
          <w:rFonts w:eastAsiaTheme="minorHAnsi" w:cs="Arial"/>
          <w:b/>
          <w:bCs/>
          <w:color w:val="000000"/>
        </w:rPr>
        <w:t>1 411</w:t>
      </w:r>
      <w:r w:rsidR="00A0667B" w:rsidRPr="00A0667B">
        <w:rPr>
          <w:rFonts w:eastAsiaTheme="minorHAnsi" w:cs="Arial"/>
          <w:b/>
          <w:bCs/>
          <w:color w:val="000000"/>
        </w:rPr>
        <w:t> </w:t>
      </w:r>
      <w:r w:rsidRPr="00A0667B">
        <w:rPr>
          <w:rFonts w:eastAsiaTheme="minorHAnsi" w:cs="Arial"/>
          <w:b/>
          <w:bCs/>
          <w:color w:val="000000"/>
        </w:rPr>
        <w:t>707</w:t>
      </w:r>
      <w:r w:rsidR="00A0667B">
        <w:rPr>
          <w:rFonts w:eastAsiaTheme="minorHAnsi" w:cs="Arial"/>
          <w:color w:val="000000"/>
        </w:rPr>
        <w:t xml:space="preserve"> </w:t>
      </w:r>
      <w:r w:rsidRPr="00EA0692">
        <w:rPr>
          <w:rFonts w:eastAsiaTheme="minorHAnsi" w:cs="Arial"/>
          <w:color w:val="000000"/>
        </w:rPr>
        <w:t xml:space="preserve">Kč, (slovy: </w:t>
      </w:r>
      <w:proofErr w:type="spellStart"/>
      <w:r w:rsidRPr="00EA0692">
        <w:rPr>
          <w:rFonts w:eastAsiaTheme="minorHAnsi" w:cs="Arial"/>
          <w:color w:val="000000"/>
        </w:rPr>
        <w:t>jedenmiliončtyřista</w:t>
      </w:r>
      <w:r w:rsidRPr="00145FD1">
        <w:rPr>
          <w:rFonts w:eastAsiaTheme="minorHAnsi" w:cs="Arial"/>
          <w:color w:val="000000"/>
        </w:rPr>
        <w:t>jedenácttisícsedmsetsedm</w:t>
      </w:r>
      <w:proofErr w:type="spellEnd"/>
      <w:r w:rsidRPr="00EA0692">
        <w:rPr>
          <w:rFonts w:eastAsiaTheme="minorHAnsi" w:cs="Arial"/>
          <w:color w:val="000000"/>
        </w:rPr>
        <w:t xml:space="preserve"> korun českých]), </w:t>
      </w:r>
    </w:p>
    <w:p w14:paraId="1F70B3EE" w14:textId="2F911572" w:rsidR="00EA0692" w:rsidRPr="00EA0692" w:rsidRDefault="00EA0692" w:rsidP="00145FD1">
      <w:pPr>
        <w:widowControl/>
        <w:adjustRightInd w:val="0"/>
        <w:ind w:left="493"/>
        <w:rPr>
          <w:rFonts w:eastAsiaTheme="minorHAnsi" w:cs="Arial"/>
          <w:color w:val="000000"/>
        </w:rPr>
      </w:pPr>
      <w:r w:rsidRPr="00EA0692">
        <w:rPr>
          <w:rFonts w:eastAsiaTheme="minorHAnsi" w:cs="Arial"/>
          <w:color w:val="000000"/>
        </w:rPr>
        <w:t xml:space="preserve">cena celkem za 1 ks bez DPH za poskytnutí plnění dle této Prováděcí smlouvy </w:t>
      </w:r>
      <w:r w:rsidRPr="00145FD1">
        <w:rPr>
          <w:rFonts w:eastAsiaTheme="minorHAnsi" w:cs="Arial"/>
          <w:color w:val="000000"/>
        </w:rPr>
        <w:t>1 166 700</w:t>
      </w:r>
      <w:r w:rsidRPr="00EA0692">
        <w:rPr>
          <w:rFonts w:eastAsiaTheme="minorHAnsi" w:cs="Arial"/>
          <w:color w:val="000000"/>
        </w:rPr>
        <w:t xml:space="preserve"> Kč, (slovy: [</w:t>
      </w:r>
      <w:proofErr w:type="spellStart"/>
      <w:r w:rsidRPr="00EA0692">
        <w:rPr>
          <w:rFonts w:eastAsiaTheme="minorHAnsi" w:cs="Arial"/>
          <w:color w:val="000000"/>
        </w:rPr>
        <w:t>jedenmilionstošedesát</w:t>
      </w:r>
      <w:r w:rsidRPr="00145FD1">
        <w:rPr>
          <w:rFonts w:eastAsiaTheme="minorHAnsi" w:cs="Arial"/>
          <w:color w:val="000000"/>
        </w:rPr>
        <w:t>šest</w:t>
      </w:r>
      <w:r w:rsidRPr="00EA0692">
        <w:rPr>
          <w:rFonts w:eastAsiaTheme="minorHAnsi" w:cs="Arial"/>
          <w:color w:val="000000"/>
        </w:rPr>
        <w:t>tisíc</w:t>
      </w:r>
      <w:r w:rsidRPr="00145FD1">
        <w:rPr>
          <w:rFonts w:eastAsiaTheme="minorHAnsi" w:cs="Arial"/>
          <w:color w:val="000000"/>
        </w:rPr>
        <w:t>sedmset</w:t>
      </w:r>
      <w:proofErr w:type="spellEnd"/>
      <w:r w:rsidRPr="00145FD1">
        <w:rPr>
          <w:rFonts w:eastAsiaTheme="minorHAnsi" w:cs="Arial"/>
          <w:color w:val="000000"/>
        </w:rPr>
        <w:t xml:space="preserve"> </w:t>
      </w:r>
      <w:r w:rsidRPr="00EA0692">
        <w:rPr>
          <w:rFonts w:eastAsiaTheme="minorHAnsi" w:cs="Arial"/>
          <w:color w:val="000000"/>
        </w:rPr>
        <w:t xml:space="preserve">korun českých]), </w:t>
      </w:r>
    </w:p>
    <w:p w14:paraId="41B37BDD" w14:textId="54090507" w:rsidR="00EA0692" w:rsidRPr="00EA0692" w:rsidRDefault="00EA0692" w:rsidP="00145FD1">
      <w:pPr>
        <w:widowControl/>
        <w:adjustRightInd w:val="0"/>
        <w:ind w:left="493"/>
        <w:rPr>
          <w:rFonts w:eastAsiaTheme="minorHAnsi" w:cs="Arial"/>
          <w:color w:val="000000"/>
        </w:rPr>
      </w:pPr>
      <w:r w:rsidRPr="00EA0692">
        <w:rPr>
          <w:rFonts w:eastAsiaTheme="minorHAnsi" w:cs="Arial"/>
          <w:color w:val="000000"/>
        </w:rPr>
        <w:t xml:space="preserve">výše DPH celkem za 1 ks činí </w:t>
      </w:r>
      <w:r w:rsidRPr="00145FD1">
        <w:rPr>
          <w:rFonts w:eastAsiaTheme="minorHAnsi" w:cs="Arial"/>
          <w:color w:val="000000"/>
        </w:rPr>
        <w:t>245 007</w:t>
      </w:r>
      <w:r w:rsidRPr="00EA0692">
        <w:rPr>
          <w:rFonts w:eastAsiaTheme="minorHAnsi" w:cs="Arial"/>
          <w:color w:val="000000"/>
        </w:rPr>
        <w:t xml:space="preserve"> Kč, (slovy: </w:t>
      </w:r>
      <w:proofErr w:type="spellStart"/>
      <w:r w:rsidRPr="00EA0692">
        <w:rPr>
          <w:rFonts w:eastAsiaTheme="minorHAnsi" w:cs="Arial"/>
          <w:color w:val="000000"/>
        </w:rPr>
        <w:t>dvěstěčtyřicet</w:t>
      </w:r>
      <w:r w:rsidRPr="00145FD1">
        <w:rPr>
          <w:rFonts w:eastAsiaTheme="minorHAnsi" w:cs="Arial"/>
          <w:color w:val="000000"/>
        </w:rPr>
        <w:t>pět</w:t>
      </w:r>
      <w:r w:rsidRPr="00EA0692">
        <w:rPr>
          <w:rFonts w:eastAsiaTheme="minorHAnsi" w:cs="Arial"/>
          <w:color w:val="000000"/>
        </w:rPr>
        <w:t>tisíc</w:t>
      </w:r>
      <w:r w:rsidRPr="00145FD1">
        <w:rPr>
          <w:rFonts w:eastAsiaTheme="minorHAnsi" w:cs="Arial"/>
          <w:color w:val="000000"/>
        </w:rPr>
        <w:t>sedm</w:t>
      </w:r>
      <w:proofErr w:type="spellEnd"/>
      <w:r w:rsidRPr="00EA0692">
        <w:rPr>
          <w:rFonts w:eastAsiaTheme="minorHAnsi" w:cs="Arial"/>
          <w:color w:val="000000"/>
        </w:rPr>
        <w:t xml:space="preserve"> korun českých] </w:t>
      </w:r>
    </w:p>
    <w:p w14:paraId="6481B6A8" w14:textId="37004888" w:rsidR="00C455C6" w:rsidRDefault="00EA0692" w:rsidP="00145FD1">
      <w:pPr>
        <w:pStyle w:val="Zkladntext"/>
        <w:spacing w:before="11"/>
        <w:ind w:left="493"/>
        <w:rPr>
          <w:rFonts w:eastAsiaTheme="minorHAnsi" w:cs="Arial"/>
          <w:color w:val="000000"/>
        </w:rPr>
      </w:pPr>
      <w:r w:rsidRPr="00145FD1">
        <w:rPr>
          <w:rFonts w:eastAsiaTheme="minorHAnsi" w:cs="Arial"/>
          <w:color w:val="000000"/>
        </w:rPr>
        <w:t xml:space="preserve">cena celkem za 1 ks s DPH za poskytnutí plnění dle této Prováděcí smlouvy činí </w:t>
      </w:r>
      <w:r w:rsidR="00145FD1" w:rsidRPr="00145FD1">
        <w:rPr>
          <w:rFonts w:eastAsiaTheme="minorHAnsi" w:cs="Arial"/>
          <w:color w:val="000000"/>
        </w:rPr>
        <w:t>1 411 707</w:t>
      </w:r>
      <w:r w:rsidRPr="00145FD1">
        <w:rPr>
          <w:rFonts w:eastAsiaTheme="minorHAnsi" w:cs="Arial"/>
          <w:color w:val="000000"/>
        </w:rPr>
        <w:t xml:space="preserve"> Kč, (slovy: </w:t>
      </w:r>
      <w:proofErr w:type="spellStart"/>
      <w:r w:rsidR="00145FD1" w:rsidRPr="00EA0692">
        <w:rPr>
          <w:rFonts w:eastAsiaTheme="minorHAnsi" w:cs="Arial"/>
          <w:color w:val="000000"/>
        </w:rPr>
        <w:t>jedenmiliončtyřista</w:t>
      </w:r>
      <w:r w:rsidR="00145FD1" w:rsidRPr="00145FD1">
        <w:rPr>
          <w:rFonts w:eastAsiaTheme="minorHAnsi" w:cs="Arial"/>
          <w:color w:val="000000"/>
        </w:rPr>
        <w:t>jedenácttisícsedmsetsedm</w:t>
      </w:r>
      <w:proofErr w:type="spellEnd"/>
      <w:r w:rsidR="00145FD1" w:rsidRPr="00145FD1">
        <w:rPr>
          <w:rFonts w:eastAsiaTheme="minorHAnsi" w:cs="Arial"/>
          <w:color w:val="000000"/>
        </w:rPr>
        <w:t xml:space="preserve"> </w:t>
      </w:r>
      <w:r w:rsidRPr="00145FD1">
        <w:rPr>
          <w:rFonts w:eastAsiaTheme="minorHAnsi" w:cs="Arial"/>
          <w:color w:val="000000"/>
        </w:rPr>
        <w:t>korun českých])</w:t>
      </w:r>
      <w:r w:rsidR="00145FD1">
        <w:rPr>
          <w:rFonts w:eastAsiaTheme="minorHAnsi" w:cs="Arial"/>
          <w:color w:val="000000"/>
        </w:rPr>
        <w:t>“</w:t>
      </w:r>
    </w:p>
    <w:p w14:paraId="1F1FA4E7" w14:textId="77777777" w:rsidR="009F6C9F" w:rsidRDefault="009F6C9F" w:rsidP="00145FD1">
      <w:pPr>
        <w:pStyle w:val="Zkladntext"/>
        <w:spacing w:before="11"/>
        <w:ind w:left="493"/>
        <w:rPr>
          <w:rFonts w:eastAsiaTheme="minorHAnsi" w:cs="Arial"/>
          <w:color w:val="000000"/>
        </w:rPr>
      </w:pPr>
    </w:p>
    <w:p w14:paraId="04926C45" w14:textId="26FB78A7" w:rsidR="009F6C9F" w:rsidRDefault="009F6C9F" w:rsidP="009F6C9F">
      <w:pPr>
        <w:pStyle w:val="Zkladntext"/>
        <w:numPr>
          <w:ilvl w:val="0"/>
          <w:numId w:val="2"/>
        </w:numPr>
        <w:spacing w:before="11"/>
        <w:rPr>
          <w:rFonts w:eastAsiaTheme="minorHAnsi" w:cs="Arial"/>
          <w:color w:val="000000"/>
        </w:rPr>
      </w:pPr>
      <w:r>
        <w:rPr>
          <w:rFonts w:eastAsiaTheme="minorHAnsi" w:cs="Arial"/>
          <w:color w:val="000000"/>
        </w:rPr>
        <w:t xml:space="preserve"> V článku 2 se </w:t>
      </w:r>
      <w:proofErr w:type="gramStart"/>
      <w:r>
        <w:rPr>
          <w:rFonts w:eastAsiaTheme="minorHAnsi" w:cs="Arial"/>
          <w:color w:val="000000"/>
        </w:rPr>
        <w:t>ruší</w:t>
      </w:r>
      <w:proofErr w:type="gramEnd"/>
      <w:r>
        <w:rPr>
          <w:rFonts w:eastAsiaTheme="minorHAnsi" w:cs="Arial"/>
          <w:color w:val="000000"/>
        </w:rPr>
        <w:t xml:space="preserve"> stávající znění bodu 2.3 a nahrazuje se následujícím textem:</w:t>
      </w:r>
    </w:p>
    <w:p w14:paraId="6190B063" w14:textId="77777777" w:rsidR="009F6C9F" w:rsidRDefault="009F6C9F" w:rsidP="00E471A9">
      <w:pPr>
        <w:pStyle w:val="Zkladntext"/>
        <w:spacing w:before="11"/>
        <w:ind w:left="924"/>
        <w:rPr>
          <w:rFonts w:eastAsiaTheme="minorHAnsi" w:cs="Arial"/>
          <w:color w:val="000000"/>
        </w:rPr>
      </w:pPr>
    </w:p>
    <w:p w14:paraId="533C6A13" w14:textId="03E1C8EF" w:rsidR="009F6C9F" w:rsidRPr="009F6C9F" w:rsidRDefault="009F6C9F" w:rsidP="00E471A9">
      <w:pPr>
        <w:ind w:left="494"/>
        <w:jc w:val="both"/>
      </w:pPr>
      <w:r w:rsidRPr="009F6C9F">
        <w:t xml:space="preserve">Ostatní podmínky vztahující se k platbě ceny za plnění poskytnuté Dodavatelem dle této </w:t>
      </w:r>
      <w:r w:rsidRPr="00E471A9">
        <w:t>Prováděcí smlouvy, jakož i lhůta splatnosti, jsou uvedeny v Rámcové dohodě.</w:t>
      </w:r>
      <w:r w:rsidR="009C654D" w:rsidRPr="00E471A9">
        <w:t xml:space="preserve"> Pro částku</w:t>
      </w:r>
      <w:r w:rsidR="00FD503E" w:rsidRPr="00E471A9">
        <w:t xml:space="preserve"> </w:t>
      </w:r>
      <w:r w:rsidR="009E0748" w:rsidRPr="00E471A9">
        <w:rPr>
          <w:b/>
          <w:bCs/>
        </w:rPr>
        <w:t>3 045</w:t>
      </w:r>
      <w:r w:rsidR="00FD503E" w:rsidRPr="00E471A9">
        <w:t xml:space="preserve"> Kč</w:t>
      </w:r>
      <w:r w:rsidR="009E0748" w:rsidRPr="00E471A9">
        <w:t xml:space="preserve"> bez DPH (</w:t>
      </w:r>
      <w:r w:rsidR="009E0748" w:rsidRPr="00E471A9">
        <w:rPr>
          <w:b/>
          <w:bCs/>
        </w:rPr>
        <w:t>3 684</w:t>
      </w:r>
      <w:r w:rsidR="009E0748" w:rsidRPr="00E471A9">
        <w:t xml:space="preserve"> Kč s DPH)</w:t>
      </w:r>
      <w:r w:rsidR="009C654D" w:rsidRPr="00E471A9">
        <w:t xml:space="preserve"> představující rozdíl v kupní ceně uvedené v Prováděcí smlouvě a kupní ceně uvedené v Dodatku bude vystavena samostatná faktura dle podmínek uvedených v Rámcové dohodě s výjimkou použití článku 12.1, 12.2 a 12.3, přičemž pro vyloučení pochybností smluvní strany prohlašují, že povinnosti</w:t>
      </w:r>
      <w:r w:rsidR="00FD503E" w:rsidRPr="00E471A9">
        <w:t xml:space="preserve"> článku 12.1, 12.2 a 12.3</w:t>
      </w:r>
      <w:r w:rsidR="009C654D" w:rsidRPr="00E471A9">
        <w:t xml:space="preserve"> již byly naplněny</w:t>
      </w:r>
      <w:r w:rsidR="00FD503E" w:rsidRPr="00E471A9">
        <w:t xml:space="preserve"> při postupu dle Prováděcí smlouvy.</w:t>
      </w:r>
    </w:p>
    <w:p w14:paraId="58DA183C" w14:textId="77777777" w:rsidR="009F6C9F" w:rsidRPr="00EA0692" w:rsidRDefault="009F6C9F" w:rsidP="00E471A9">
      <w:pPr>
        <w:pStyle w:val="Zkladntext"/>
        <w:spacing w:before="11"/>
        <w:ind w:left="924"/>
      </w:pPr>
    </w:p>
    <w:p w14:paraId="721FEFFC" w14:textId="77777777" w:rsidR="00C455C6" w:rsidRDefault="00C455C6" w:rsidP="00C455C6">
      <w:pPr>
        <w:pStyle w:val="Nadpis1"/>
        <w:spacing w:before="90"/>
        <w:ind w:left="3685"/>
      </w:pPr>
      <w:r>
        <w:t>2.</w:t>
      </w:r>
      <w:r>
        <w:rPr>
          <w:spacing w:val="33"/>
        </w:rPr>
        <w:t xml:space="preserve"> </w:t>
      </w: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E46891D" w14:textId="77777777" w:rsidR="00C455C6" w:rsidRDefault="00C455C6" w:rsidP="00C455C6">
      <w:pPr>
        <w:pStyle w:val="Zkladntext"/>
        <w:spacing w:before="4"/>
        <w:rPr>
          <w:b/>
          <w:sz w:val="24"/>
        </w:rPr>
      </w:pPr>
    </w:p>
    <w:p w14:paraId="0306ED0A" w14:textId="77777777" w:rsidR="00C455C6" w:rsidRDefault="00C455C6" w:rsidP="00C455C6">
      <w:pPr>
        <w:pStyle w:val="Odstavecseseznamem"/>
        <w:numPr>
          <w:ilvl w:val="0"/>
          <w:numId w:val="1"/>
        </w:numPr>
        <w:tabs>
          <w:tab w:val="left" w:pos="919"/>
          <w:tab w:val="left" w:pos="920"/>
        </w:tabs>
        <w:spacing w:line="276" w:lineRule="auto"/>
      </w:pPr>
      <w:r>
        <w:t>Ustanovení</w:t>
      </w:r>
      <w:r>
        <w:rPr>
          <w:spacing w:val="42"/>
        </w:rPr>
        <w:t xml:space="preserve"> </w:t>
      </w:r>
      <w:r>
        <w:t>Smlouvy,</w:t>
      </w:r>
      <w:r>
        <w:rPr>
          <w:spacing w:val="43"/>
        </w:rPr>
        <w:t xml:space="preserve"> </w:t>
      </w:r>
      <w:r>
        <w:t>která</w:t>
      </w:r>
      <w:r>
        <w:rPr>
          <w:spacing w:val="42"/>
        </w:rPr>
        <w:t xml:space="preserve"> </w:t>
      </w:r>
      <w:r>
        <w:t>nejsou</w:t>
      </w:r>
      <w:r>
        <w:rPr>
          <w:spacing w:val="40"/>
        </w:rPr>
        <w:t xml:space="preserve"> </w:t>
      </w:r>
      <w:r>
        <w:t>s</w:t>
      </w:r>
      <w:r>
        <w:rPr>
          <w:spacing w:val="42"/>
        </w:rPr>
        <w:t xml:space="preserve"> </w:t>
      </w:r>
      <w:r>
        <w:t>tímto</w:t>
      </w:r>
      <w:r>
        <w:rPr>
          <w:spacing w:val="42"/>
        </w:rPr>
        <w:t xml:space="preserve"> </w:t>
      </w:r>
      <w:r>
        <w:t>Dodatkem</w:t>
      </w:r>
      <w:r>
        <w:rPr>
          <w:spacing w:val="40"/>
        </w:rPr>
        <w:t xml:space="preserve"> </w:t>
      </w:r>
      <w:r>
        <w:t>v</w:t>
      </w:r>
      <w:r>
        <w:rPr>
          <w:spacing w:val="43"/>
        </w:rPr>
        <w:t xml:space="preserve"> </w:t>
      </w:r>
      <w:r>
        <w:t>rozporu,</w:t>
      </w:r>
      <w:r>
        <w:rPr>
          <w:spacing w:val="41"/>
        </w:rPr>
        <w:t xml:space="preserve"> </w:t>
      </w:r>
      <w:r>
        <w:t>zůstávají</w:t>
      </w:r>
      <w:r>
        <w:rPr>
          <w:spacing w:val="42"/>
        </w:rPr>
        <w:t xml:space="preserve"> </w:t>
      </w:r>
      <w:r>
        <w:t>beze</w:t>
      </w:r>
      <w:r>
        <w:rPr>
          <w:spacing w:val="44"/>
        </w:rPr>
        <w:t xml:space="preserve"> </w:t>
      </w:r>
      <w:r>
        <w:t>změny.</w:t>
      </w:r>
      <w:r>
        <w:rPr>
          <w:spacing w:val="-50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mají přednost</w:t>
      </w:r>
      <w:r>
        <w:rPr>
          <w:spacing w:val="-3"/>
        </w:rPr>
        <w:t xml:space="preserve"> </w:t>
      </w:r>
      <w:r>
        <w:t>před ustanoveními Smlouvy.</w:t>
      </w:r>
    </w:p>
    <w:p w14:paraId="3BC04165" w14:textId="77777777" w:rsidR="00C455C6" w:rsidRDefault="00C455C6" w:rsidP="00C455C6">
      <w:pPr>
        <w:pStyle w:val="Zkladntext"/>
        <w:spacing w:before="2"/>
        <w:rPr>
          <w:sz w:val="21"/>
        </w:rPr>
      </w:pPr>
    </w:p>
    <w:p w14:paraId="59999257" w14:textId="77777777" w:rsidR="00C455C6" w:rsidRDefault="00C455C6" w:rsidP="00C455C6">
      <w:pPr>
        <w:pStyle w:val="Odstavecseseznamem"/>
        <w:numPr>
          <w:ilvl w:val="0"/>
          <w:numId w:val="1"/>
        </w:numPr>
        <w:tabs>
          <w:tab w:val="left" w:pos="919"/>
          <w:tab w:val="left" w:pos="920"/>
        </w:tabs>
        <w:spacing w:line="276" w:lineRule="auto"/>
        <w:ind w:right="113"/>
      </w:pPr>
      <w:r>
        <w:t>Tento</w:t>
      </w:r>
      <w:r>
        <w:rPr>
          <w:spacing w:val="38"/>
        </w:rPr>
        <w:t xml:space="preserve"> </w:t>
      </w:r>
      <w:r>
        <w:t>Dodatek</w:t>
      </w:r>
      <w:r>
        <w:rPr>
          <w:spacing w:val="37"/>
        </w:rPr>
        <w:t xml:space="preserve"> </w:t>
      </w:r>
      <w:r>
        <w:t>nabývá</w:t>
      </w:r>
      <w:r>
        <w:rPr>
          <w:spacing w:val="34"/>
        </w:rPr>
        <w:t xml:space="preserve"> </w:t>
      </w:r>
      <w:r>
        <w:t>platnosti</w:t>
      </w:r>
      <w:r>
        <w:rPr>
          <w:spacing w:val="36"/>
        </w:rPr>
        <w:t xml:space="preserve"> </w:t>
      </w:r>
      <w:r>
        <w:t>dnem</w:t>
      </w:r>
      <w:r>
        <w:rPr>
          <w:spacing w:val="35"/>
        </w:rPr>
        <w:t xml:space="preserve"> </w:t>
      </w:r>
      <w:r>
        <w:t>podpisu</w:t>
      </w:r>
      <w:r>
        <w:rPr>
          <w:spacing w:val="36"/>
        </w:rPr>
        <w:t xml:space="preserve"> </w:t>
      </w:r>
      <w:r>
        <w:t>oběma</w:t>
      </w:r>
      <w:r>
        <w:rPr>
          <w:spacing w:val="40"/>
        </w:rPr>
        <w:t xml:space="preserve"> </w:t>
      </w:r>
      <w:r>
        <w:t>smluvními</w:t>
      </w:r>
      <w:r>
        <w:rPr>
          <w:spacing w:val="35"/>
        </w:rPr>
        <w:t xml:space="preserve"> </w:t>
      </w:r>
      <w:r>
        <w:t>stranami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účinnosti</w:t>
      </w:r>
      <w:r>
        <w:rPr>
          <w:spacing w:val="-50"/>
        </w:rPr>
        <w:t xml:space="preserve"> </w:t>
      </w:r>
      <w:r>
        <w:t>dnem</w:t>
      </w:r>
      <w:r>
        <w:rPr>
          <w:spacing w:val="-1"/>
        </w:rPr>
        <w:t xml:space="preserve"> </w:t>
      </w:r>
      <w:r>
        <w:t>jeho zveřejnění</w:t>
      </w:r>
      <w:r>
        <w:rPr>
          <w:spacing w:val="-3"/>
        </w:rPr>
        <w:t xml:space="preserve"> </w:t>
      </w:r>
      <w:r>
        <w:t>v registru smluv.</w:t>
      </w:r>
    </w:p>
    <w:p w14:paraId="738FEB7E" w14:textId="77777777" w:rsidR="00C455C6" w:rsidRDefault="00C455C6" w:rsidP="00C455C6">
      <w:pPr>
        <w:pStyle w:val="Zkladntext"/>
        <w:spacing w:before="2"/>
        <w:rPr>
          <w:sz w:val="21"/>
        </w:rPr>
      </w:pPr>
    </w:p>
    <w:p w14:paraId="734A4372" w14:textId="7EECCC4B" w:rsidR="00C455C6" w:rsidRDefault="00C455C6" w:rsidP="00C455C6">
      <w:pPr>
        <w:pStyle w:val="Odstavecseseznamem"/>
        <w:numPr>
          <w:ilvl w:val="0"/>
          <w:numId w:val="1"/>
        </w:numPr>
        <w:tabs>
          <w:tab w:val="left" w:pos="919"/>
          <w:tab w:val="left" w:pos="920"/>
        </w:tabs>
        <w:spacing w:before="1" w:line="273" w:lineRule="auto"/>
      </w:pPr>
      <w:r>
        <w:t>Tento</w:t>
      </w:r>
      <w:r>
        <w:rPr>
          <w:spacing w:val="42"/>
        </w:rPr>
        <w:t xml:space="preserve"> </w:t>
      </w:r>
      <w:r>
        <w:t>Dodatek</w:t>
      </w:r>
      <w:r>
        <w:rPr>
          <w:spacing w:val="42"/>
        </w:rPr>
        <w:t xml:space="preserve"> </w:t>
      </w:r>
      <w:r>
        <w:t>je</w:t>
      </w:r>
      <w:r>
        <w:rPr>
          <w:spacing w:val="42"/>
        </w:rPr>
        <w:t xml:space="preserve"> </w:t>
      </w:r>
      <w:r>
        <w:t>vyhotoven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podepsán</w:t>
      </w:r>
      <w:r>
        <w:rPr>
          <w:spacing w:val="42"/>
        </w:rPr>
        <w:t xml:space="preserve"> </w:t>
      </w:r>
      <w:r>
        <w:t>ve</w:t>
      </w:r>
      <w:r>
        <w:rPr>
          <w:spacing w:val="44"/>
        </w:rPr>
        <w:t xml:space="preserve"> </w:t>
      </w:r>
      <w:r>
        <w:t>dvou</w:t>
      </w:r>
      <w:r>
        <w:rPr>
          <w:spacing w:val="43"/>
        </w:rPr>
        <w:t xml:space="preserve"> </w:t>
      </w:r>
      <w:r>
        <w:t>stejnopisech,</w:t>
      </w:r>
      <w:r>
        <w:rPr>
          <w:spacing w:val="43"/>
        </w:rPr>
        <w:t xml:space="preserve"> </w:t>
      </w:r>
      <w:r>
        <w:t>přičemž</w:t>
      </w:r>
      <w:r>
        <w:rPr>
          <w:spacing w:val="43"/>
        </w:rPr>
        <w:t xml:space="preserve"> </w:t>
      </w:r>
      <w:r>
        <w:t>každá</w:t>
      </w:r>
      <w:r>
        <w:rPr>
          <w:spacing w:val="42"/>
        </w:rPr>
        <w:t xml:space="preserve"> </w:t>
      </w:r>
      <w:r>
        <w:t>smluvní</w:t>
      </w:r>
      <w:r>
        <w:rPr>
          <w:spacing w:val="-50"/>
        </w:rPr>
        <w:t xml:space="preserve"> </w:t>
      </w:r>
      <w:r>
        <w:t>strana</w:t>
      </w:r>
      <w:r>
        <w:rPr>
          <w:spacing w:val="-2"/>
        </w:rPr>
        <w:t xml:space="preserve"> </w:t>
      </w:r>
      <w:proofErr w:type="gramStart"/>
      <w:r>
        <w:t>obdrží</w:t>
      </w:r>
      <w:proofErr w:type="gramEnd"/>
      <w:r>
        <w:t xml:space="preserve"> jedno </w:t>
      </w:r>
      <w:r w:rsidR="00145FD1">
        <w:t xml:space="preserve">vyhotovení. V případě elektronicky uzavíraného dodatku je vyhotoven v jednom elektronickém vyhotovení, které </w:t>
      </w:r>
      <w:proofErr w:type="gramStart"/>
      <w:r w:rsidR="00145FD1">
        <w:t>obdrží</w:t>
      </w:r>
      <w:proofErr w:type="gramEnd"/>
      <w:r w:rsidR="00145FD1">
        <w:t xml:space="preserve"> každá ze smluvních stran.</w:t>
      </w:r>
    </w:p>
    <w:p w14:paraId="030A643A" w14:textId="77777777" w:rsidR="00C455C6" w:rsidRDefault="00C455C6" w:rsidP="00C455C6">
      <w:pPr>
        <w:pStyle w:val="Zkladntext"/>
        <w:spacing w:before="5"/>
        <w:rPr>
          <w:sz w:val="21"/>
        </w:rPr>
      </w:pPr>
    </w:p>
    <w:p w14:paraId="40B3C9A1" w14:textId="77777777" w:rsidR="00C455C6" w:rsidRDefault="00C455C6" w:rsidP="00C455C6">
      <w:pPr>
        <w:pStyle w:val="Odstavecseseznamem"/>
        <w:numPr>
          <w:ilvl w:val="0"/>
          <w:numId w:val="1"/>
        </w:numPr>
        <w:tabs>
          <w:tab w:val="left" w:pos="919"/>
          <w:tab w:val="left" w:pos="920"/>
        </w:tabs>
        <w:spacing w:line="276" w:lineRule="auto"/>
        <w:ind w:right="115"/>
      </w:pPr>
      <w:r>
        <w:t>Smluvní</w:t>
      </w:r>
      <w:r>
        <w:rPr>
          <w:spacing w:val="15"/>
        </w:rPr>
        <w:t xml:space="preserve"> </w:t>
      </w:r>
      <w:r>
        <w:t>strany</w:t>
      </w:r>
      <w:r>
        <w:rPr>
          <w:spacing w:val="15"/>
        </w:rPr>
        <w:t xml:space="preserve"> </w:t>
      </w:r>
      <w:r>
        <w:t>prohlašují,</w:t>
      </w:r>
      <w:r>
        <w:rPr>
          <w:spacing w:val="16"/>
        </w:rPr>
        <w:t xml:space="preserve"> </w:t>
      </w:r>
      <w:r>
        <w:t>že</w:t>
      </w:r>
      <w:r>
        <w:rPr>
          <w:spacing w:val="17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tento</w:t>
      </w:r>
      <w:r>
        <w:rPr>
          <w:spacing w:val="17"/>
        </w:rPr>
        <w:t xml:space="preserve"> </w:t>
      </w:r>
      <w:r>
        <w:t>Dodatek</w:t>
      </w:r>
      <w:r>
        <w:rPr>
          <w:spacing w:val="15"/>
        </w:rPr>
        <w:t xml:space="preserve"> </w:t>
      </w:r>
      <w:r>
        <w:t>přečetly,</w:t>
      </w:r>
      <w:r>
        <w:rPr>
          <w:spacing w:val="16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ním</w:t>
      </w:r>
      <w:r>
        <w:rPr>
          <w:spacing w:val="16"/>
        </w:rPr>
        <w:t xml:space="preserve"> </w:t>
      </w:r>
      <w:r>
        <w:t>souhlasí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důkaz</w:t>
      </w:r>
      <w:r>
        <w:rPr>
          <w:spacing w:val="16"/>
        </w:rPr>
        <w:t xml:space="preserve"> </w:t>
      </w:r>
      <w:r>
        <w:t>své</w:t>
      </w:r>
      <w:r>
        <w:rPr>
          <w:spacing w:val="-50"/>
        </w:rPr>
        <w:t xml:space="preserve"> </w:t>
      </w:r>
      <w:r>
        <w:t>pravé a</w:t>
      </w:r>
      <w:r>
        <w:rPr>
          <w:spacing w:val="-2"/>
        </w:rPr>
        <w:t xml:space="preserve"> </w:t>
      </w:r>
      <w:r>
        <w:t>svobodné</w:t>
      </w:r>
      <w:r>
        <w:rPr>
          <w:spacing w:val="-3"/>
        </w:rPr>
        <w:t xml:space="preserve"> </w:t>
      </w:r>
      <w:r>
        <w:t>vůle</w:t>
      </w:r>
      <w:r>
        <w:rPr>
          <w:spacing w:val="-2"/>
        </w:rPr>
        <w:t xml:space="preserve"> </w:t>
      </w:r>
      <w:r>
        <w:t>připojují</w:t>
      </w:r>
      <w:r>
        <w:rPr>
          <w:spacing w:val="-3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podpisy.</w:t>
      </w:r>
    </w:p>
    <w:p w14:paraId="2584A149" w14:textId="77777777" w:rsidR="00A0667B" w:rsidRDefault="00A0667B" w:rsidP="00A0667B">
      <w:pPr>
        <w:pStyle w:val="Odstavecseseznamem"/>
      </w:pPr>
    </w:p>
    <w:p w14:paraId="197B2D46" w14:textId="77777777" w:rsidR="00A0667B" w:rsidRDefault="00A0667B" w:rsidP="00A0667B">
      <w:pPr>
        <w:tabs>
          <w:tab w:val="left" w:pos="919"/>
          <w:tab w:val="left" w:pos="920"/>
        </w:tabs>
        <w:spacing w:line="276" w:lineRule="auto"/>
        <w:ind w:right="115"/>
      </w:pPr>
    </w:p>
    <w:p w14:paraId="3DB7ABFB" w14:textId="77777777" w:rsidR="00A0667B" w:rsidRDefault="00A0667B" w:rsidP="00A0667B">
      <w:pPr>
        <w:tabs>
          <w:tab w:val="left" w:pos="919"/>
          <w:tab w:val="left" w:pos="920"/>
        </w:tabs>
        <w:spacing w:line="276" w:lineRule="auto"/>
        <w:ind w:right="115"/>
      </w:pPr>
    </w:p>
    <w:p w14:paraId="1A2E5C22" w14:textId="77777777" w:rsidR="00A0667B" w:rsidRDefault="00A0667B" w:rsidP="00A0667B">
      <w:pPr>
        <w:tabs>
          <w:tab w:val="left" w:pos="919"/>
          <w:tab w:val="left" w:pos="920"/>
        </w:tabs>
        <w:spacing w:line="276" w:lineRule="auto"/>
        <w:ind w:right="115"/>
      </w:pPr>
    </w:p>
    <w:p w14:paraId="059B1DB4" w14:textId="77777777" w:rsidR="00A0667B" w:rsidRDefault="00A0667B" w:rsidP="00A0667B">
      <w:pPr>
        <w:tabs>
          <w:tab w:val="left" w:pos="919"/>
          <w:tab w:val="left" w:pos="920"/>
        </w:tabs>
        <w:spacing w:line="276" w:lineRule="auto"/>
        <w:ind w:right="115"/>
      </w:pPr>
    </w:p>
    <w:p w14:paraId="6932E440" w14:textId="77777777" w:rsidR="00A0667B" w:rsidRDefault="00A0667B" w:rsidP="00A0667B">
      <w:pPr>
        <w:tabs>
          <w:tab w:val="left" w:pos="919"/>
          <w:tab w:val="left" w:pos="920"/>
        </w:tabs>
        <w:spacing w:line="276" w:lineRule="auto"/>
        <w:ind w:right="115"/>
      </w:pPr>
    </w:p>
    <w:p w14:paraId="4C4B070C" w14:textId="77777777" w:rsidR="00C455C6" w:rsidRDefault="00C455C6" w:rsidP="00C455C6">
      <w:pPr>
        <w:pStyle w:val="Zkladntext"/>
        <w:rPr>
          <w:sz w:val="20"/>
        </w:rPr>
      </w:pPr>
    </w:p>
    <w:p w14:paraId="755A34DE" w14:textId="77777777" w:rsidR="00C455C6" w:rsidRDefault="00C455C6" w:rsidP="00C455C6">
      <w:pPr>
        <w:pStyle w:val="Zkladntext"/>
        <w:spacing w:before="3" w:after="1"/>
        <w:rPr>
          <w:sz w:val="2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54"/>
        <w:gridCol w:w="4628"/>
      </w:tblGrid>
      <w:tr w:rsidR="00C455C6" w14:paraId="2A074367" w14:textId="77777777" w:rsidTr="008943CF">
        <w:trPr>
          <w:trHeight w:val="613"/>
        </w:trPr>
        <w:tc>
          <w:tcPr>
            <w:tcW w:w="4554" w:type="dxa"/>
          </w:tcPr>
          <w:p w14:paraId="20AB1CDD" w14:textId="2424A9F9" w:rsidR="00C455C6" w:rsidRDefault="00C455C6" w:rsidP="008943CF">
            <w:pPr>
              <w:pStyle w:val="TableParagraph"/>
              <w:ind w:left="483"/>
            </w:pPr>
            <w:r>
              <w:t>V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Praze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 w:rsidR="00145FD1">
              <w:t xml:space="preserve"> [viz. </w:t>
            </w:r>
            <w:proofErr w:type="spellStart"/>
            <w:r w:rsidR="00145FD1">
              <w:t>elektronický</w:t>
            </w:r>
            <w:proofErr w:type="spellEnd"/>
            <w:r w:rsidR="00145FD1">
              <w:t xml:space="preserve"> </w:t>
            </w:r>
            <w:proofErr w:type="spellStart"/>
            <w:r w:rsidR="00145FD1">
              <w:t>podpis</w:t>
            </w:r>
            <w:proofErr w:type="spellEnd"/>
            <w:r w:rsidR="00145FD1">
              <w:t>]</w:t>
            </w:r>
          </w:p>
        </w:tc>
        <w:tc>
          <w:tcPr>
            <w:tcW w:w="4628" w:type="dxa"/>
          </w:tcPr>
          <w:p w14:paraId="5F7F19A2" w14:textId="0CE77450" w:rsidR="00C455C6" w:rsidRDefault="00C455C6" w:rsidP="008943CF">
            <w:pPr>
              <w:pStyle w:val="TableParagraph"/>
              <w:ind w:left="391"/>
            </w:pPr>
            <w:r>
              <w:t>V</w:t>
            </w:r>
            <w:r>
              <w:rPr>
                <w:spacing w:val="-3"/>
              </w:rPr>
              <w:t xml:space="preserve"> </w:t>
            </w:r>
            <w:proofErr w:type="spellStart"/>
            <w:r w:rsidR="00145FD1">
              <w:t>Brně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dne</w:t>
            </w:r>
            <w:proofErr w:type="spellEnd"/>
            <w:r w:rsidR="00145FD1">
              <w:t xml:space="preserve"> [viz. </w:t>
            </w:r>
            <w:proofErr w:type="spellStart"/>
            <w:r w:rsidR="00145FD1">
              <w:t>elektronický</w:t>
            </w:r>
            <w:proofErr w:type="spellEnd"/>
            <w:r w:rsidR="00145FD1">
              <w:t xml:space="preserve"> </w:t>
            </w:r>
            <w:proofErr w:type="spellStart"/>
            <w:r w:rsidR="00145FD1">
              <w:t>podpis</w:t>
            </w:r>
            <w:proofErr w:type="spellEnd"/>
            <w:r w:rsidR="00145FD1">
              <w:t>]</w:t>
            </w:r>
          </w:p>
        </w:tc>
      </w:tr>
      <w:tr w:rsidR="00C455C6" w14:paraId="334CB6F0" w14:textId="77777777" w:rsidTr="008943CF">
        <w:trPr>
          <w:trHeight w:val="918"/>
        </w:trPr>
        <w:tc>
          <w:tcPr>
            <w:tcW w:w="4554" w:type="dxa"/>
          </w:tcPr>
          <w:p w14:paraId="73B1A14E" w14:textId="77777777" w:rsidR="00C455C6" w:rsidRDefault="00C455C6" w:rsidP="008943CF">
            <w:pPr>
              <w:pStyle w:val="TableParagraph"/>
              <w:rPr>
                <w:sz w:val="20"/>
              </w:rPr>
            </w:pPr>
          </w:p>
          <w:p w14:paraId="008613D8" w14:textId="77777777" w:rsidR="00C455C6" w:rsidRDefault="00C455C6" w:rsidP="008943CF">
            <w:pPr>
              <w:pStyle w:val="TableParagraph"/>
              <w:rPr>
                <w:sz w:val="20"/>
              </w:rPr>
            </w:pPr>
          </w:p>
          <w:p w14:paraId="32B3E52A" w14:textId="77777777" w:rsidR="00C455C6" w:rsidRDefault="00C455C6" w:rsidP="008943CF">
            <w:pPr>
              <w:pStyle w:val="TableParagraph"/>
              <w:spacing w:before="4"/>
              <w:rPr>
                <w:sz w:val="11"/>
              </w:rPr>
            </w:pPr>
          </w:p>
          <w:p w14:paraId="3A6B4FBB" w14:textId="2A7F1081" w:rsidR="00C455C6" w:rsidRDefault="00C455C6" w:rsidP="008943CF">
            <w:pPr>
              <w:pStyle w:val="TableParagraph"/>
              <w:spacing w:line="20" w:lineRule="exact"/>
              <w:ind w:left="7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AD8F9B" wp14:editId="5B461421">
                      <wp:extent cx="2156460" cy="6985"/>
                      <wp:effectExtent l="10160" t="9525" r="5080" b="2540"/>
                      <wp:docPr id="4" name="Skupin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6460" cy="6985"/>
                                <a:chOff x="0" y="0"/>
                                <a:chExt cx="3396" cy="11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3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73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C3966" id="Skupina 4" o:spid="_x0000_s1026" style="width:169.8pt;height:.55pt;mso-position-horizontal-relative:char;mso-position-vertical-relative:line" coordsize="339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X6FQIAAJYEAAAOAAAAZHJzL2Uyb0RvYy54bWykVE1z2yAQvXem/4HhXssftZtoLOfgJL6k&#10;rWeS/AAMSGKKWAawZf/7LqDY+bh0Uh8Y0O4+9r23eHlz7DQ5SOcVmIpORmNKpOEglGkq+vx0/+2K&#10;Eh+YEUyDkRU9SU9vVl+/LHtbyim0oIV0BEGML3tb0TYEWxaF563smB+BlQaDNbiOBTy6phCO9Yje&#10;6WI6Hi+KHpywDrj0Hr/e5iBdJfy6ljz8rmsvA9EVxd5CWl1ad3EtVktWNo7ZVvGhDfaJLjqmDF56&#10;hrplgZG9Ux+gOsUdeKjDiENXQF0rLhMHZDMZv2OzcbC3iUtT9o09y4TSvtPp07D812Hj7KPdutw9&#10;bh+A//GoS9Hbpnwdj+cmJ5Nd/xME+sn2ARLxY+26CIGUyDHpezrrK4+BcPw4ncwX3xdoA8fY4vpq&#10;nuXnLXr0oYi3d0PZbHa9yDWTSawoWJlvSx0OHUXHcYT8RSX/fyo9tszKJL6PKmwdUaKic0oM65D4&#10;gzKSJALxXkxYm6whP5pBQ2Jg3TLTyAT1dLJYlgm8KYkHjwb8o6aDaC+aXsRJw3zWhpXW+bCR0JG4&#10;qajGhpNT7PDgQ5bxJSUaZ+BeaZ3egzakR4N+zMapwINWIgZjmnfNbq0dObD4otJv8ORNGk6uEQms&#10;lUzcDfvAlM577FObNGOZfLZvB+K0dbG3wcxhCnH4k+3DQ42v6/U5ZV3+TlZ/AQAA//8DAFBLAwQU&#10;AAYACAAAACEAV7RPONoAAAADAQAADwAAAGRycy9kb3ducmV2LnhtbEyPQUvDQBCF74L/YRnBm93E&#10;YNE0m1KKeiqCrSC9TZNpEpqdDdltkv57Ry/28mB4j/e+yZaTbdVAvW8cG4hnESjiwpUNVwa+dm8P&#10;z6B8QC6xdUwGLuRhmd/eZJiWbuRPGrahUlLCPkUDdQhdqrUvarLoZ64jFu/oeotBzr7SZY+jlNtW&#10;P0bRXFtsWBZq7GhdU3Hanq2B9xHHVRK/DpvTcX3Z754+vjcxGXN/N60WoAJN4T8Mv/iCDrkwHdyZ&#10;S69aA/JI+FPxkuRlDuogoRh0nulr9vwHAAD//wMAUEsBAi0AFAAGAAgAAAAhALaDOJL+AAAA4QEA&#10;ABMAAAAAAAAAAAAAAAAAAAAAAFtDb250ZW50X1R5cGVzXS54bWxQSwECLQAUAAYACAAAACEAOP0h&#10;/9YAAACUAQAACwAAAAAAAAAAAAAAAAAvAQAAX3JlbHMvLnJlbHNQSwECLQAUAAYACAAAACEAAWWV&#10;+hUCAACWBAAADgAAAAAAAAAAAAAAAAAuAgAAZHJzL2Uyb0RvYy54bWxQSwECLQAUAAYACAAAACEA&#10;V7RPONoAAAADAQAADwAAAAAAAAAAAAAAAABvBAAAZHJzL2Rvd25yZXYueG1sUEsFBgAAAAAEAAQA&#10;8wAAAHYFAAAAAA==&#10;">
                      <v:line id="Line 5" o:spid="_x0000_s1027" style="position:absolute;visibility:visible;mso-wrap-style:square" from="0,5" to="3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JGLwQAAANoAAAAPAAAAZHJzL2Rvd25yZXYueG1sRI9Bi8Iw&#10;FITvC/6H8Ba8LJquYJVuU5EFQfBkK3h9NG/bss1LaWKt/nojCB6HmfmGSTejacVAvWssK/ieRyCI&#10;S6sbrhScit1sDcJ5ZI2tZVJwIwebbPKRYqLtlY805L4SAcIuQQW1910ipStrMujmtiMO3p/tDfog&#10;+0rqHq8Bblq5iKJYGmw4LNTY0W9N5X9+MQoov1N5Wg20vd/iw/nLFTuOC6Wmn+P2B4Sn0b/Dr/Ze&#10;K1jC80q4ATJ7AAAA//8DAFBLAQItABQABgAIAAAAIQDb4fbL7gAAAIUBAAATAAAAAAAAAAAAAAAA&#10;AAAAAABbQ29udGVudF9UeXBlc10ueG1sUEsBAi0AFAAGAAgAAAAhAFr0LFu/AAAAFQEAAAsAAAAA&#10;AAAAAAAAAAAAHwEAAF9yZWxzLy5yZWxzUEsBAi0AFAAGAAgAAAAhADfIkYvBAAAA2gAAAA8AAAAA&#10;AAAAAAAAAAAABwIAAGRycy9kb3ducmV2LnhtbFBLBQYAAAAAAwADALcAAAD1AgAAAAA=&#10;" strokeweight=".18694mm"/>
                      <w10:anchorlock/>
                    </v:group>
                  </w:pict>
                </mc:Fallback>
              </mc:AlternateContent>
            </w:r>
          </w:p>
          <w:p w14:paraId="41DE8540" w14:textId="27B37ED3" w:rsidR="00C455C6" w:rsidRDefault="00C455C6" w:rsidP="008943CF">
            <w:pPr>
              <w:pStyle w:val="TableParagraph"/>
              <w:spacing w:before="45" w:line="249" w:lineRule="exact"/>
              <w:ind w:left="200"/>
            </w:pPr>
            <w:r>
              <w:t>Ing.</w:t>
            </w:r>
            <w:r>
              <w:rPr>
                <w:spacing w:val="-1"/>
              </w:rPr>
              <w:t xml:space="preserve"> </w:t>
            </w:r>
            <w:r w:rsidR="0097721F">
              <w:t>XXX</w:t>
            </w:r>
            <w:r>
              <w:t>, Ph. D.</w:t>
            </w:r>
          </w:p>
        </w:tc>
        <w:tc>
          <w:tcPr>
            <w:tcW w:w="4628" w:type="dxa"/>
          </w:tcPr>
          <w:p w14:paraId="10AAAEFC" w14:textId="77777777" w:rsidR="00C455C6" w:rsidRDefault="00C455C6" w:rsidP="008943CF">
            <w:pPr>
              <w:pStyle w:val="TableParagraph"/>
              <w:rPr>
                <w:sz w:val="20"/>
              </w:rPr>
            </w:pPr>
          </w:p>
          <w:p w14:paraId="7F07BF00" w14:textId="77777777" w:rsidR="00C455C6" w:rsidRDefault="00C455C6" w:rsidP="008943CF">
            <w:pPr>
              <w:pStyle w:val="TableParagraph"/>
              <w:rPr>
                <w:sz w:val="20"/>
              </w:rPr>
            </w:pPr>
          </w:p>
          <w:p w14:paraId="673771D0" w14:textId="77777777" w:rsidR="00C455C6" w:rsidRDefault="00C455C6" w:rsidP="008943CF">
            <w:pPr>
              <w:pStyle w:val="TableParagraph"/>
              <w:spacing w:before="4"/>
              <w:rPr>
                <w:sz w:val="11"/>
              </w:rPr>
            </w:pPr>
          </w:p>
          <w:p w14:paraId="55161A7E" w14:textId="021A1425" w:rsidR="00C455C6" w:rsidRDefault="00C455C6" w:rsidP="008943CF">
            <w:pPr>
              <w:pStyle w:val="TableParagraph"/>
              <w:spacing w:line="20" w:lineRule="exact"/>
              <w:ind w:left="8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6AF4B7" wp14:editId="611BC9D0">
                      <wp:extent cx="2246630" cy="6985"/>
                      <wp:effectExtent l="9525" t="9525" r="10795" b="2540"/>
                      <wp:docPr id="2" name="Skupin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6630" cy="6985"/>
                                <a:chOff x="0" y="0"/>
                                <a:chExt cx="3538" cy="11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73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70AA9" id="Skupina 2" o:spid="_x0000_s1026" style="width:176.9pt;height:.55pt;mso-position-horizontal-relative:char;mso-position-vertical-relative:line" coordsize="353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AQFgIAAJYEAAAOAAAAZHJzL2Uyb0RvYy54bWykVMty2yAU3Xem/8Cwj+VH46Yay1k4iTdu&#10;65mkH4ABSUwQlwFs2X/fCyh2HptOqgXD5T4495yLFrfHTpODdF6BqehkNKZEGg5Cmaaif54erm4o&#10;8YEZwTQYWdGT9PR2+fXLorelnEILWkhHsIjxZW8r2oZgy6LwvJUd8yOw0qCzBtexgKZrCuFYj9U7&#10;XUzH43nRgxPWAZfe4+lddtJlql/Xkoffde1lILqiiC2k1aV1F9diuWBl45htFR9gsE+g6JgyeOm5&#10;1B0LjOyd+lCqU9yBhzqMOHQF1LXiMvWA3UzG77pZO9jb1EtT9o0904TUvuPp02X5r8Pa2Ue7dRk9&#10;bjfAnz3yUvS2KV/7o93kYLLrf4JAPdk+QGr8WLsulsCWyDHxezrzK4+BcDycTr/N5zOUgaNv/uPm&#10;OtPPW9ToQxJv74e02fUMpyjmTCYxo2Blvi0hHBBFxXGE/IUl/38sPbbMykS+jyxsHVGiojNKDOuw&#10;8Y0ykswinHgvBqxM5pAfzcAhMbBqmWlkKvV0spiWG3iTEg2PAvwjpwNpL5xeyEnDfOaGldb5sJbQ&#10;kbipqEbASSl22PiQaXwJicIZeFBa4zkrtSE9CvQdpYqmB61EdCbDNbuVduTA4otK36DJmzCcXCNS&#10;sVYycT/sA1M67xGnNmnGcvOZxh2I09ZFbIOYwxTi8CfZh4caX9drO0VdfifLvwAAAP//AwBQSwME&#10;FAAGAAgAAAAhAByqnkjZAAAAAwEAAA8AAABkcnMvZG93bnJldi54bWxMj0FLw0AQhe+C/2EZwZvd&#10;xFCRmE0pRT0VwVYQb9PsNAnNzobsNkn/vaMXvQw83uPN94rV7Do10hBazwbSRQKKuPK25drAx/7l&#10;7hFUiMgWO89k4EIBVuX1VYG59RO/07iLtZISDjkaaGLsc61D1ZDDsPA9sXhHPziMIoda2wEnKXed&#10;vk+SB+2wZfnQYE+bhqrT7uwMvE44rbP0edyejpvL13759rlNyZjbm3n9BCrSHP/C8IMv6FAK08Gf&#10;2QbVGZAh8feKly0zmXGQUAq6LPR/9vIbAAD//wMAUEsBAi0AFAAGAAgAAAAhALaDOJL+AAAA4QEA&#10;ABMAAAAAAAAAAAAAAAAAAAAAAFtDb250ZW50X1R5cGVzXS54bWxQSwECLQAUAAYACAAAACEAOP0h&#10;/9YAAACUAQAACwAAAAAAAAAAAAAAAAAvAQAAX3JlbHMvLnJlbHNQSwECLQAUAAYACAAAACEAmPAg&#10;EBYCAACWBAAADgAAAAAAAAAAAAAAAAAuAgAAZHJzL2Uyb0RvYy54bWxQSwECLQAUAAYACAAAACEA&#10;HKqeSNkAAAADAQAADwAAAAAAAAAAAAAAAABwBAAAZHJzL2Rvd25yZXYueG1sUEsFBgAAAAAEAAQA&#10;8wAAAHYFAAAAAA==&#10;">
                      <v:line id="Line 3" o:spid="_x0000_s1027" style="position:absolute;visibility:visible;mso-wrap-style:square" from="0,5" to="35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xkwQAAANoAAAAPAAAAZHJzL2Rvd25yZXYueG1sRI9Bi8Iw&#10;FITvC/6H8Ba8LJquQpVuU5EFQfBkK3h9NG/bss1LaWKt/nojCB6HmfmGSTejacVAvWssK/ieRyCI&#10;S6sbrhScit1sDcJ5ZI2tZVJwIwebbPKRYqLtlY805L4SAcIuQQW1910ipStrMujmtiMO3p/tDfog&#10;+0rqHq8Bblq5iKJYGmw4LNTY0W9N5X9+MQoov1N5Wg20vd/iw/nLFTuOC6Wmn+P2B4Sn0b/Dr/Ze&#10;K1jC80q4ATJ7AAAA//8DAFBLAQItABQABgAIAAAAIQDb4fbL7gAAAIUBAAATAAAAAAAAAAAAAAAA&#10;AAAAAABbQ29udGVudF9UeXBlc10ueG1sUEsBAi0AFAAGAAgAAAAhAFr0LFu/AAAAFQEAAAsAAAAA&#10;AAAAAAAAAAAAHwEAAF9yZWxzLy5yZWxzUEsBAi0AFAAGAAgAAAAhANdtrGTBAAAA2gAAAA8AAAAA&#10;AAAAAAAAAAAABwIAAGRycy9kb3ducmV2LnhtbFBLBQYAAAAAAwADALcAAAD1AgAAAAA=&#10;" strokeweight=".18694mm"/>
                      <w10:anchorlock/>
                    </v:group>
                  </w:pict>
                </mc:Fallback>
              </mc:AlternateContent>
            </w:r>
          </w:p>
          <w:p w14:paraId="4C033D1F" w14:textId="7E2939D8" w:rsidR="00C455C6" w:rsidRDefault="00145FD1" w:rsidP="00145FD1">
            <w:pPr>
              <w:pStyle w:val="TableParagraph"/>
              <w:spacing w:before="45" w:line="249" w:lineRule="exact"/>
              <w:ind w:left="1491"/>
            </w:pPr>
            <w:r w:rsidRPr="00145FD1">
              <w:t xml:space="preserve">Ing. </w:t>
            </w:r>
            <w:r w:rsidR="0097721F">
              <w:t>XXX</w:t>
            </w:r>
            <w:r w:rsidRPr="00145FD1">
              <w:t xml:space="preserve">, </w:t>
            </w:r>
          </w:p>
        </w:tc>
      </w:tr>
      <w:tr w:rsidR="00C455C6" w14:paraId="02D81C77" w14:textId="77777777" w:rsidTr="008943CF">
        <w:trPr>
          <w:trHeight w:val="807"/>
        </w:trPr>
        <w:tc>
          <w:tcPr>
            <w:tcW w:w="4554" w:type="dxa"/>
          </w:tcPr>
          <w:p w14:paraId="2112E583" w14:textId="77777777" w:rsidR="00C455C6" w:rsidRDefault="00C455C6" w:rsidP="008943CF">
            <w:pPr>
              <w:pStyle w:val="TableParagraph"/>
              <w:spacing w:before="19" w:line="250" w:lineRule="exact"/>
              <w:ind w:left="200"/>
            </w:pPr>
            <w:proofErr w:type="spellStart"/>
            <w:r>
              <w:t>ředitel</w:t>
            </w:r>
            <w:proofErr w:type="spellEnd"/>
            <w:r>
              <w:rPr>
                <w:spacing w:val="-5"/>
              </w:rPr>
              <w:t xml:space="preserve"> </w:t>
            </w:r>
            <w:r>
              <w:t>CzechTourism</w:t>
            </w:r>
          </w:p>
          <w:p w14:paraId="6CFBA1A3" w14:textId="77777777" w:rsidR="00C455C6" w:rsidRDefault="00C455C6" w:rsidP="008943CF">
            <w:pPr>
              <w:pStyle w:val="TableParagraph"/>
              <w:ind w:left="200"/>
              <w:rPr>
                <w:b/>
              </w:rPr>
            </w:pPr>
            <w:proofErr w:type="spellStart"/>
            <w:r>
              <w:rPr>
                <w:b/>
              </w:rPr>
              <w:t>Česká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centrála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cestovního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ruchu</w:t>
            </w:r>
            <w:proofErr w:type="spellEnd"/>
            <w:r>
              <w:rPr>
                <w:b/>
              </w:rPr>
              <w:t>-</w:t>
            </w:r>
          </w:p>
          <w:p w14:paraId="0C74DC42" w14:textId="77777777" w:rsidR="00C455C6" w:rsidRDefault="00C455C6" w:rsidP="008943CF">
            <w:pPr>
              <w:pStyle w:val="TableParagraph"/>
              <w:spacing w:before="38" w:line="230" w:lineRule="exact"/>
              <w:ind w:left="200"/>
              <w:rPr>
                <w:b/>
              </w:rPr>
            </w:pPr>
            <w:r>
              <w:rPr>
                <w:b/>
              </w:rPr>
              <w:t>CzechTourism</w:t>
            </w:r>
          </w:p>
        </w:tc>
        <w:tc>
          <w:tcPr>
            <w:tcW w:w="4628" w:type="dxa"/>
          </w:tcPr>
          <w:p w14:paraId="01902C4C" w14:textId="5DE726E9" w:rsidR="00C455C6" w:rsidRDefault="00145FD1" w:rsidP="008943CF">
            <w:pPr>
              <w:pStyle w:val="TableParagraph"/>
              <w:spacing w:before="5"/>
              <w:rPr>
                <w:sz w:val="24"/>
              </w:rPr>
            </w:pPr>
            <w:r>
              <w:t xml:space="preserve">                            </w:t>
            </w:r>
            <w:proofErr w:type="spellStart"/>
            <w:r w:rsidRPr="00145FD1">
              <w:t>na</w:t>
            </w:r>
            <w:proofErr w:type="spellEnd"/>
            <w:r w:rsidRPr="00145FD1">
              <w:t xml:space="preserve"> </w:t>
            </w:r>
            <w:proofErr w:type="spellStart"/>
            <w:r w:rsidRPr="00145FD1">
              <w:t>základě</w:t>
            </w:r>
            <w:proofErr w:type="spellEnd"/>
            <w:r w:rsidRPr="00145FD1">
              <w:t xml:space="preserve"> </w:t>
            </w:r>
            <w:proofErr w:type="spellStart"/>
            <w:r w:rsidRPr="00145FD1">
              <w:t>plné</w:t>
            </w:r>
            <w:proofErr w:type="spellEnd"/>
            <w:r w:rsidRPr="00145FD1">
              <w:t xml:space="preserve"> </w:t>
            </w:r>
            <w:proofErr w:type="spellStart"/>
            <w:r w:rsidRPr="00145FD1">
              <w:t>moci</w:t>
            </w:r>
            <w:proofErr w:type="spellEnd"/>
          </w:p>
          <w:p w14:paraId="1300054D" w14:textId="586C8304" w:rsidR="00C455C6" w:rsidRDefault="00145FD1" w:rsidP="008943CF">
            <w:pPr>
              <w:pStyle w:val="TableParagraph"/>
              <w:spacing w:line="230" w:lineRule="exact"/>
              <w:ind w:left="1009" w:right="317"/>
              <w:jc w:val="center"/>
              <w:rPr>
                <w:b/>
              </w:rPr>
            </w:pPr>
            <w:proofErr w:type="spellStart"/>
            <w:r w:rsidRPr="00A07CA4">
              <w:rPr>
                <w:b/>
                <w:bCs/>
              </w:rPr>
              <w:t>Hošek</w:t>
            </w:r>
            <w:proofErr w:type="spellEnd"/>
            <w:r w:rsidRPr="00A07CA4">
              <w:rPr>
                <w:b/>
                <w:bCs/>
              </w:rPr>
              <w:t xml:space="preserve"> Motor </w:t>
            </w:r>
            <w:proofErr w:type="spellStart"/>
            <w:r w:rsidRPr="00A07CA4">
              <w:rPr>
                <w:b/>
                <w:bCs/>
              </w:rPr>
              <w:t>a.s.</w:t>
            </w:r>
            <w:proofErr w:type="spellEnd"/>
          </w:p>
        </w:tc>
      </w:tr>
      <w:tr w:rsidR="00145FD1" w14:paraId="11F8C3F9" w14:textId="77777777" w:rsidTr="008943CF">
        <w:trPr>
          <w:trHeight w:val="807"/>
        </w:trPr>
        <w:tc>
          <w:tcPr>
            <w:tcW w:w="4554" w:type="dxa"/>
          </w:tcPr>
          <w:p w14:paraId="5AAD0D9F" w14:textId="77777777" w:rsidR="00145FD1" w:rsidRDefault="00145FD1" w:rsidP="008943CF">
            <w:pPr>
              <w:pStyle w:val="TableParagraph"/>
              <w:spacing w:before="19" w:line="250" w:lineRule="exact"/>
              <w:ind w:left="200"/>
            </w:pPr>
          </w:p>
        </w:tc>
        <w:tc>
          <w:tcPr>
            <w:tcW w:w="4628" w:type="dxa"/>
          </w:tcPr>
          <w:p w14:paraId="3BF06FAB" w14:textId="77777777" w:rsidR="00145FD1" w:rsidRPr="00145FD1" w:rsidRDefault="00145FD1" w:rsidP="008943CF">
            <w:pPr>
              <w:pStyle w:val="TableParagraph"/>
              <w:spacing w:before="5"/>
            </w:pPr>
          </w:p>
        </w:tc>
      </w:tr>
    </w:tbl>
    <w:p w14:paraId="4C4BCD98" w14:textId="77777777" w:rsidR="007A7552" w:rsidRDefault="007A7552"/>
    <w:sectPr w:rsidR="007A7552">
      <w:pgSz w:w="11910" w:h="16840"/>
      <w:pgMar w:top="1240" w:right="1300" w:bottom="1140" w:left="780" w:header="447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99F6" w14:textId="77777777" w:rsidR="00941D49" w:rsidRDefault="00941D49" w:rsidP="00C455C6">
      <w:r>
        <w:separator/>
      </w:r>
    </w:p>
  </w:endnote>
  <w:endnote w:type="continuationSeparator" w:id="0">
    <w:p w14:paraId="0AA4E7AB" w14:textId="77777777" w:rsidR="00941D49" w:rsidRDefault="00941D49" w:rsidP="00C4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C8CD" w14:textId="547207AF" w:rsidR="00420762" w:rsidRDefault="0097721F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C336" w14:textId="77777777" w:rsidR="00941D49" w:rsidRDefault="00941D49" w:rsidP="00C455C6">
      <w:r>
        <w:separator/>
      </w:r>
    </w:p>
  </w:footnote>
  <w:footnote w:type="continuationSeparator" w:id="0">
    <w:p w14:paraId="4BE90D80" w14:textId="77777777" w:rsidR="00941D49" w:rsidRDefault="00941D49" w:rsidP="00C4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0977" w14:textId="4015FD37" w:rsidR="00420762" w:rsidRDefault="00B07F3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C831CDB" wp14:editId="6CF6CE67">
          <wp:simplePos x="0" y="0"/>
          <wp:positionH relativeFrom="page">
            <wp:posOffset>666529</wp:posOffset>
          </wp:positionH>
          <wp:positionV relativeFrom="page">
            <wp:posOffset>283691</wp:posOffset>
          </wp:positionV>
          <wp:extent cx="1617351" cy="25329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7351" cy="25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55C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1861E0" wp14:editId="66B16FAC">
              <wp:simplePos x="0" y="0"/>
              <wp:positionH relativeFrom="page">
                <wp:posOffset>5166995</wp:posOffset>
              </wp:positionH>
              <wp:positionV relativeFrom="page">
                <wp:posOffset>442595</wp:posOffset>
              </wp:positionV>
              <wp:extent cx="1095375" cy="238760"/>
              <wp:effectExtent l="4445" t="4445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8D113" w14:textId="1D7FF5A9" w:rsidR="00420762" w:rsidRDefault="00B07F35">
                          <w:pPr>
                            <w:spacing w:before="10"/>
                            <w:ind w:left="20"/>
                            <w:rPr>
                              <w:rFonts w:ascii="Arial" w:hAnsi="Arial"/>
                              <w:b/>
                              <w:sz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30"/>
                            </w:rPr>
                            <w:t>Dodatek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pacing w:val="-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0000"/>
                              <w:sz w:val="30"/>
                            </w:rPr>
                            <w:t>č.</w:t>
                          </w:r>
                          <w:r w:rsidR="00A07CA4">
                            <w:rPr>
                              <w:rFonts w:ascii="Arial" w:hAnsi="Arial"/>
                              <w:b/>
                              <w:color w:val="FF0000"/>
                              <w:sz w:val="30"/>
                            </w:rPr>
                            <w:t>1 k 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861E0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406.85pt;margin-top:34.85pt;width:86.25pt;height:1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8d1wEAAJEDAAAOAAAAZHJzL2Uyb0RvYy54bWysU9tu2zAMfR+wfxD0vthJ0cuMOEXXosOA&#10;bh3Q9QNoWYqN2aJGKbGzrx8lx+m2vg17ESiJOjznkFpfj30n9pp8i7aUy0UuhbYK69ZuS/n87f7d&#10;lRQ+gK2hQ6tLedBeXm/evlkPrtArbLCrNQkGsb4YXCmbEFyRZV41uge/QKctXxqkHgJvaZvVBAOj&#10;9122yvOLbECqHaHS3vPp3XQpNwnfGK3CozFeB9GVkrmFtFJaq7hmmzUUWwLXtOpIA/6BRQ+t5aIn&#10;qDsIIHbUvoLqW0Xo0YSFwj5DY1qlkwZWs8z/UvPUgNNJC5vj3ckm//9g1Zf9k/tKIowfcOQGJhHe&#10;PaD67oXF2wbsVt8Q4dBoqLnwMlqWDc4Xx6fRal/4CFINn7HmJsMuYAIaDfXRFdYpGJ0bcDiZrscg&#10;VCyZvz8/uzyXQvHd6uzq8iJ1JYNifu3Ih48aexGDUhI3NaHD/sGHyAaKOSUWs3jfdl1qbGf/OODE&#10;eJLYR8IT9TBWI2dHFRXWB9ZBOM0JzzUHDdJPKQaekVL6HzsgLUX3ybIXcaDmgOagmgOwip+WMkgx&#10;hbdhGrydo3bbMPLktsUb9su0ScoLiyNP7ntSeJzROFi/71PWy0/a/AIAAP//AwBQSwMEFAAGAAgA&#10;AAAhAFygBm7gAAAACgEAAA8AAABkcnMvZG93bnJldi54bWxMj8FOwzAMhu9Ie4fIk7ixZJvUtaXp&#10;NCE4ISG6cuCYNlkbrXFKk23l7TEnOFmWP/3+/mI/u4FdzRSsRwnrlQBmsPXaYifho355SIGFqFCr&#10;waOR8G0C7MvFXaFy7W9YmesxdoxCMORKQh/jmHMe2t44FVZ+NEi3k5+cirROHdeTulG4G/hGiIQ7&#10;ZZE+9Go0T71pz8eLk3D4xOrZfr0179WpsnWdCXxNzlLeL+fDI7Bo5vgHw68+qUNJTo2/oA5skJCu&#10;tztCJSQZTQKyNNkAa4gUuy3wsuD/K5Q/AAAA//8DAFBLAQItABQABgAIAAAAIQC2gziS/gAAAOEB&#10;AAATAAAAAAAAAAAAAAAAAAAAAABbQ29udGVudF9UeXBlc10ueG1sUEsBAi0AFAAGAAgAAAAhADj9&#10;If/WAAAAlAEAAAsAAAAAAAAAAAAAAAAALwEAAF9yZWxzLy5yZWxzUEsBAi0AFAAGAAgAAAAhALhS&#10;/x3XAQAAkQMAAA4AAAAAAAAAAAAAAAAALgIAAGRycy9lMm9Eb2MueG1sUEsBAi0AFAAGAAgAAAAh&#10;AFygBm7gAAAACgEAAA8AAAAAAAAAAAAAAAAAMQQAAGRycy9kb3ducmV2LnhtbFBLBQYAAAAABAAE&#10;APMAAAA+BQAAAAA=&#10;" filled="f" stroked="f">
              <v:textbox inset="0,0,0,0">
                <w:txbxContent>
                  <w:p w14:paraId="4598D113" w14:textId="1D7FF5A9" w:rsidR="00420762" w:rsidRDefault="00B07F35">
                    <w:pPr>
                      <w:spacing w:before="10"/>
                      <w:ind w:left="20"/>
                      <w:rPr>
                        <w:rFonts w:ascii="Arial" w:hAnsi="Arial"/>
                        <w:b/>
                        <w:sz w:val="30"/>
                      </w:rPr>
                    </w:pPr>
                    <w:r>
                      <w:rPr>
                        <w:rFonts w:ascii="Arial" w:hAnsi="Arial"/>
                        <w:b/>
                        <w:color w:val="FF0000"/>
                        <w:sz w:val="30"/>
                      </w:rPr>
                      <w:t>Dodatek</w:t>
                    </w:r>
                    <w:r>
                      <w:rPr>
                        <w:rFonts w:ascii="Arial" w:hAnsi="Arial"/>
                        <w:b/>
                        <w:color w:val="FF0000"/>
                        <w:spacing w:val="-4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0000"/>
                        <w:sz w:val="30"/>
                      </w:rPr>
                      <w:t>č.</w:t>
                    </w:r>
                    <w:r w:rsidR="00A07CA4">
                      <w:rPr>
                        <w:rFonts w:ascii="Arial" w:hAnsi="Arial"/>
                        <w:b/>
                        <w:color w:val="FF0000"/>
                        <w:sz w:val="30"/>
                      </w:rPr>
                      <w:t>1 k 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24A6E"/>
    <w:multiLevelType w:val="hybridMultilevel"/>
    <w:tmpl w:val="3946963C"/>
    <w:lvl w:ilvl="0" w:tplc="FF2C04E8">
      <w:start w:val="1"/>
      <w:numFmt w:val="decimal"/>
      <w:lvlText w:val="%1."/>
      <w:lvlJc w:val="left"/>
      <w:pPr>
        <w:ind w:left="919" w:hanging="425"/>
      </w:pPr>
      <w:rPr>
        <w:rFonts w:ascii="Georgia" w:eastAsia="Georgia" w:hAnsi="Georgia" w:cs="Georgia" w:hint="default"/>
        <w:spacing w:val="0"/>
        <w:w w:val="100"/>
        <w:sz w:val="22"/>
        <w:szCs w:val="22"/>
        <w:lang w:val="cs-CZ" w:eastAsia="en-US" w:bidi="ar-SA"/>
      </w:rPr>
    </w:lvl>
    <w:lvl w:ilvl="1" w:tplc="A574BE4C">
      <w:numFmt w:val="bullet"/>
      <w:lvlText w:val="•"/>
      <w:lvlJc w:val="left"/>
      <w:pPr>
        <w:ind w:left="1810" w:hanging="425"/>
      </w:pPr>
      <w:rPr>
        <w:rFonts w:hint="default"/>
        <w:lang w:val="cs-CZ" w:eastAsia="en-US" w:bidi="ar-SA"/>
      </w:rPr>
    </w:lvl>
    <w:lvl w:ilvl="2" w:tplc="E3167222">
      <w:numFmt w:val="bullet"/>
      <w:lvlText w:val="•"/>
      <w:lvlJc w:val="left"/>
      <w:pPr>
        <w:ind w:left="2701" w:hanging="425"/>
      </w:pPr>
      <w:rPr>
        <w:rFonts w:hint="default"/>
        <w:lang w:val="cs-CZ" w:eastAsia="en-US" w:bidi="ar-SA"/>
      </w:rPr>
    </w:lvl>
    <w:lvl w:ilvl="3" w:tplc="1AC0BEE4">
      <w:numFmt w:val="bullet"/>
      <w:lvlText w:val="•"/>
      <w:lvlJc w:val="left"/>
      <w:pPr>
        <w:ind w:left="3591" w:hanging="425"/>
      </w:pPr>
      <w:rPr>
        <w:rFonts w:hint="default"/>
        <w:lang w:val="cs-CZ" w:eastAsia="en-US" w:bidi="ar-SA"/>
      </w:rPr>
    </w:lvl>
    <w:lvl w:ilvl="4" w:tplc="CBF04996">
      <w:numFmt w:val="bullet"/>
      <w:lvlText w:val="•"/>
      <w:lvlJc w:val="left"/>
      <w:pPr>
        <w:ind w:left="4482" w:hanging="425"/>
      </w:pPr>
      <w:rPr>
        <w:rFonts w:hint="default"/>
        <w:lang w:val="cs-CZ" w:eastAsia="en-US" w:bidi="ar-SA"/>
      </w:rPr>
    </w:lvl>
    <w:lvl w:ilvl="5" w:tplc="7862AF82">
      <w:numFmt w:val="bullet"/>
      <w:lvlText w:val="•"/>
      <w:lvlJc w:val="left"/>
      <w:pPr>
        <w:ind w:left="5373" w:hanging="425"/>
      </w:pPr>
      <w:rPr>
        <w:rFonts w:hint="default"/>
        <w:lang w:val="cs-CZ" w:eastAsia="en-US" w:bidi="ar-SA"/>
      </w:rPr>
    </w:lvl>
    <w:lvl w:ilvl="6" w:tplc="B436FE7E">
      <w:numFmt w:val="bullet"/>
      <w:lvlText w:val="•"/>
      <w:lvlJc w:val="left"/>
      <w:pPr>
        <w:ind w:left="6263" w:hanging="425"/>
      </w:pPr>
      <w:rPr>
        <w:rFonts w:hint="default"/>
        <w:lang w:val="cs-CZ" w:eastAsia="en-US" w:bidi="ar-SA"/>
      </w:rPr>
    </w:lvl>
    <w:lvl w:ilvl="7" w:tplc="B69E589C">
      <w:numFmt w:val="bullet"/>
      <w:lvlText w:val="•"/>
      <w:lvlJc w:val="left"/>
      <w:pPr>
        <w:ind w:left="7154" w:hanging="425"/>
      </w:pPr>
      <w:rPr>
        <w:rFonts w:hint="default"/>
        <w:lang w:val="cs-CZ" w:eastAsia="en-US" w:bidi="ar-SA"/>
      </w:rPr>
    </w:lvl>
    <w:lvl w:ilvl="8" w:tplc="E110C560">
      <w:numFmt w:val="bullet"/>
      <w:lvlText w:val="•"/>
      <w:lvlJc w:val="left"/>
      <w:pPr>
        <w:ind w:left="8045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4A4632F9"/>
    <w:multiLevelType w:val="hybridMultilevel"/>
    <w:tmpl w:val="52D64B36"/>
    <w:lvl w:ilvl="0" w:tplc="AD424180">
      <w:start w:val="1"/>
      <w:numFmt w:val="decimal"/>
      <w:lvlText w:val="%1."/>
      <w:lvlJc w:val="left"/>
      <w:pPr>
        <w:ind w:left="924" w:hanging="430"/>
      </w:pPr>
      <w:rPr>
        <w:rFonts w:ascii="Georgia" w:eastAsia="Georgia" w:hAnsi="Georgia" w:cs="Georgia" w:hint="default"/>
        <w:spacing w:val="0"/>
        <w:w w:val="100"/>
        <w:sz w:val="22"/>
        <w:szCs w:val="22"/>
        <w:lang w:val="cs-CZ" w:eastAsia="en-US" w:bidi="ar-SA"/>
      </w:rPr>
    </w:lvl>
    <w:lvl w:ilvl="1" w:tplc="1AC8BDF0">
      <w:numFmt w:val="bullet"/>
      <w:lvlText w:val="•"/>
      <w:lvlJc w:val="left"/>
      <w:pPr>
        <w:ind w:left="4040" w:hanging="430"/>
      </w:pPr>
      <w:rPr>
        <w:rFonts w:hint="default"/>
        <w:lang w:val="cs-CZ" w:eastAsia="en-US" w:bidi="ar-SA"/>
      </w:rPr>
    </w:lvl>
    <w:lvl w:ilvl="2" w:tplc="28A48E7E">
      <w:numFmt w:val="bullet"/>
      <w:lvlText w:val="•"/>
      <w:lvlJc w:val="left"/>
      <w:pPr>
        <w:ind w:left="4682" w:hanging="430"/>
      </w:pPr>
      <w:rPr>
        <w:rFonts w:hint="default"/>
        <w:lang w:val="cs-CZ" w:eastAsia="en-US" w:bidi="ar-SA"/>
      </w:rPr>
    </w:lvl>
    <w:lvl w:ilvl="3" w:tplc="0FEE843C">
      <w:numFmt w:val="bullet"/>
      <w:lvlText w:val="•"/>
      <w:lvlJc w:val="left"/>
      <w:pPr>
        <w:ind w:left="5325" w:hanging="430"/>
      </w:pPr>
      <w:rPr>
        <w:rFonts w:hint="default"/>
        <w:lang w:val="cs-CZ" w:eastAsia="en-US" w:bidi="ar-SA"/>
      </w:rPr>
    </w:lvl>
    <w:lvl w:ilvl="4" w:tplc="7880474E">
      <w:numFmt w:val="bullet"/>
      <w:lvlText w:val="•"/>
      <w:lvlJc w:val="left"/>
      <w:pPr>
        <w:ind w:left="5968" w:hanging="430"/>
      </w:pPr>
      <w:rPr>
        <w:rFonts w:hint="default"/>
        <w:lang w:val="cs-CZ" w:eastAsia="en-US" w:bidi="ar-SA"/>
      </w:rPr>
    </w:lvl>
    <w:lvl w:ilvl="5" w:tplc="04F46BFC">
      <w:numFmt w:val="bullet"/>
      <w:lvlText w:val="•"/>
      <w:lvlJc w:val="left"/>
      <w:pPr>
        <w:ind w:left="6611" w:hanging="430"/>
      </w:pPr>
      <w:rPr>
        <w:rFonts w:hint="default"/>
        <w:lang w:val="cs-CZ" w:eastAsia="en-US" w:bidi="ar-SA"/>
      </w:rPr>
    </w:lvl>
    <w:lvl w:ilvl="6" w:tplc="07D8310A">
      <w:numFmt w:val="bullet"/>
      <w:lvlText w:val="•"/>
      <w:lvlJc w:val="left"/>
      <w:pPr>
        <w:ind w:left="7254" w:hanging="430"/>
      </w:pPr>
      <w:rPr>
        <w:rFonts w:hint="default"/>
        <w:lang w:val="cs-CZ" w:eastAsia="en-US" w:bidi="ar-SA"/>
      </w:rPr>
    </w:lvl>
    <w:lvl w:ilvl="7" w:tplc="9B7085E8">
      <w:numFmt w:val="bullet"/>
      <w:lvlText w:val="•"/>
      <w:lvlJc w:val="left"/>
      <w:pPr>
        <w:ind w:left="7897" w:hanging="430"/>
      </w:pPr>
      <w:rPr>
        <w:rFonts w:hint="default"/>
        <w:lang w:val="cs-CZ" w:eastAsia="en-US" w:bidi="ar-SA"/>
      </w:rPr>
    </w:lvl>
    <w:lvl w:ilvl="8" w:tplc="B51C8244">
      <w:numFmt w:val="bullet"/>
      <w:lvlText w:val="•"/>
      <w:lvlJc w:val="left"/>
      <w:pPr>
        <w:ind w:left="8540" w:hanging="430"/>
      </w:pPr>
      <w:rPr>
        <w:rFonts w:hint="default"/>
        <w:lang w:val="cs-CZ" w:eastAsia="en-US" w:bidi="ar-SA"/>
      </w:rPr>
    </w:lvl>
  </w:abstractNum>
  <w:num w:numId="1" w16cid:durableId="1899243884">
    <w:abstractNumId w:val="0"/>
  </w:num>
  <w:num w:numId="2" w16cid:durableId="29183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C6"/>
    <w:rsid w:val="00037F25"/>
    <w:rsid w:val="00145FD1"/>
    <w:rsid w:val="007A7552"/>
    <w:rsid w:val="00852D24"/>
    <w:rsid w:val="00941D49"/>
    <w:rsid w:val="0097721F"/>
    <w:rsid w:val="009C654D"/>
    <w:rsid w:val="009E0748"/>
    <w:rsid w:val="009F6C9F"/>
    <w:rsid w:val="00A0667B"/>
    <w:rsid w:val="00A07CA4"/>
    <w:rsid w:val="00B07F35"/>
    <w:rsid w:val="00C455C6"/>
    <w:rsid w:val="00E471A9"/>
    <w:rsid w:val="00EA0692"/>
    <w:rsid w:val="00F82BA5"/>
    <w:rsid w:val="00FD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0D92B"/>
  <w15:chartTrackingRefBased/>
  <w15:docId w15:val="{B0DB3B6D-D4DD-4229-9333-AA4C4D1C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5C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Nadpis1">
    <w:name w:val="heading 1"/>
    <w:basedOn w:val="Normln"/>
    <w:link w:val="Nadpis1Char"/>
    <w:uiPriority w:val="9"/>
    <w:qFormat/>
    <w:rsid w:val="00C455C6"/>
    <w:pPr>
      <w:ind w:left="21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55C6"/>
    <w:rPr>
      <w:rFonts w:ascii="Georgia" w:eastAsia="Georgia" w:hAnsi="Georgia" w:cs="Georgia"/>
      <w:b/>
      <w:bCs/>
    </w:rPr>
  </w:style>
  <w:style w:type="table" w:customStyle="1" w:styleId="TableNormal">
    <w:name w:val="Table Normal"/>
    <w:uiPriority w:val="2"/>
    <w:semiHidden/>
    <w:unhideWhenUsed/>
    <w:qFormat/>
    <w:rsid w:val="00C455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55C6"/>
  </w:style>
  <w:style w:type="character" w:customStyle="1" w:styleId="ZkladntextChar">
    <w:name w:val="Základní text Char"/>
    <w:basedOn w:val="Standardnpsmoodstavce"/>
    <w:link w:val="Zkladntext"/>
    <w:uiPriority w:val="1"/>
    <w:rsid w:val="00C455C6"/>
    <w:rPr>
      <w:rFonts w:ascii="Georgia" w:eastAsia="Georgia" w:hAnsi="Georgia" w:cs="Georgia"/>
    </w:rPr>
  </w:style>
  <w:style w:type="paragraph" w:styleId="Odstavecseseznamem">
    <w:name w:val="List Paragraph"/>
    <w:basedOn w:val="Normln"/>
    <w:uiPriority w:val="1"/>
    <w:qFormat/>
    <w:rsid w:val="00C455C6"/>
    <w:pPr>
      <w:ind w:left="919" w:right="119" w:hanging="425"/>
    </w:pPr>
  </w:style>
  <w:style w:type="paragraph" w:customStyle="1" w:styleId="TableParagraph">
    <w:name w:val="Table Paragraph"/>
    <w:basedOn w:val="Normln"/>
    <w:uiPriority w:val="1"/>
    <w:qFormat/>
    <w:rsid w:val="00C455C6"/>
  </w:style>
  <w:style w:type="paragraph" w:styleId="Zhlav">
    <w:name w:val="header"/>
    <w:basedOn w:val="Normln"/>
    <w:link w:val="ZhlavChar"/>
    <w:uiPriority w:val="99"/>
    <w:unhideWhenUsed/>
    <w:rsid w:val="00C455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5C6"/>
    <w:rPr>
      <w:rFonts w:ascii="Georgia" w:eastAsia="Georgia" w:hAnsi="Georgia" w:cs="Georgia"/>
    </w:rPr>
  </w:style>
  <w:style w:type="paragraph" w:styleId="Zpat">
    <w:name w:val="footer"/>
    <w:basedOn w:val="Normln"/>
    <w:link w:val="ZpatChar"/>
    <w:uiPriority w:val="99"/>
    <w:unhideWhenUsed/>
    <w:rsid w:val="00C455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5C6"/>
    <w:rPr>
      <w:rFonts w:ascii="Georgia" w:eastAsia="Georgia" w:hAnsi="Georgia" w:cs="Georgia"/>
    </w:rPr>
  </w:style>
  <w:style w:type="paragraph" w:customStyle="1" w:styleId="Default">
    <w:name w:val="Default"/>
    <w:rsid w:val="00A07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6C9F"/>
    <w:pPr>
      <w:spacing w:after="0" w:line="240" w:lineRule="auto"/>
    </w:pPr>
    <w:rPr>
      <w:rFonts w:ascii="Georgia" w:eastAsia="Georgia" w:hAnsi="Georgia" w:cs="Georgia"/>
    </w:rPr>
  </w:style>
  <w:style w:type="character" w:styleId="Odkaznakoment">
    <w:name w:val="annotation reference"/>
    <w:basedOn w:val="Standardnpsmoodstavce"/>
    <w:uiPriority w:val="99"/>
    <w:semiHidden/>
    <w:unhideWhenUsed/>
    <w:rsid w:val="00FD5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50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503E"/>
    <w:rPr>
      <w:rFonts w:ascii="Georgia" w:eastAsia="Georgia" w:hAnsi="Georgia" w:cs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5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503E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3316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Glombová Sylva</cp:lastModifiedBy>
  <cp:revision>2</cp:revision>
  <dcterms:created xsi:type="dcterms:W3CDTF">2023-06-05T09:27:00Z</dcterms:created>
  <dcterms:modified xsi:type="dcterms:W3CDTF">2023-06-05T09:27:00Z</dcterms:modified>
</cp:coreProperties>
</file>