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B16" w:rsidRDefault="00F24B16">
      <w:pPr>
        <w:spacing w:line="240" w:lineRule="exact"/>
        <w:rPr>
          <w:sz w:val="19"/>
          <w:szCs w:val="19"/>
        </w:rPr>
      </w:pPr>
    </w:p>
    <w:p w:rsidR="00F24B16" w:rsidRDefault="00F24B16">
      <w:pPr>
        <w:spacing w:line="240" w:lineRule="exact"/>
        <w:rPr>
          <w:sz w:val="19"/>
          <w:szCs w:val="19"/>
        </w:rPr>
      </w:pPr>
    </w:p>
    <w:p w:rsidR="00F24B16" w:rsidRDefault="00F24B16">
      <w:pPr>
        <w:spacing w:line="240" w:lineRule="exact"/>
        <w:rPr>
          <w:sz w:val="19"/>
          <w:szCs w:val="19"/>
        </w:rPr>
      </w:pPr>
    </w:p>
    <w:p w:rsidR="00F24B16" w:rsidRDefault="00F24B16">
      <w:pPr>
        <w:spacing w:line="240" w:lineRule="exact"/>
        <w:rPr>
          <w:sz w:val="19"/>
          <w:szCs w:val="19"/>
        </w:rPr>
      </w:pPr>
    </w:p>
    <w:p w:rsidR="00F24B16" w:rsidRDefault="00F24B16">
      <w:pPr>
        <w:spacing w:before="9" w:after="9" w:line="240" w:lineRule="exact"/>
        <w:rPr>
          <w:sz w:val="19"/>
          <w:szCs w:val="19"/>
        </w:rPr>
      </w:pPr>
    </w:p>
    <w:p w:rsidR="00F24B16" w:rsidRDefault="00F24B16">
      <w:pPr>
        <w:spacing w:line="1" w:lineRule="exact"/>
        <w:sectPr w:rsidR="00F24B16">
          <w:pgSz w:w="11900" w:h="16840"/>
          <w:pgMar w:top="150" w:right="1158" w:bottom="1129" w:left="1444" w:header="0" w:footer="3" w:gutter="0"/>
          <w:cols w:space="720"/>
          <w:noEndnote/>
          <w:docGrid w:linePitch="360"/>
        </w:sectPr>
      </w:pPr>
    </w:p>
    <w:p w:rsidR="00F24B16" w:rsidRDefault="00C24D11">
      <w:pPr>
        <w:pStyle w:val="Nadpis10"/>
        <w:keepNext/>
        <w:keepLines/>
        <w:shd w:val="clear" w:color="auto" w:fill="auto"/>
        <w:spacing w:after="320" w:line="240" w:lineRule="auto"/>
      </w:pPr>
      <w:bookmarkStart w:id="0" w:name="bookmark0"/>
      <w:bookmarkStart w:id="1" w:name="bookmark1"/>
      <w:r>
        <w:t>SMLOUVA O SPOLUPRÁCI č. 024/2023</w:t>
      </w:r>
      <w:bookmarkEnd w:id="0"/>
      <w:bookmarkEnd w:id="1"/>
    </w:p>
    <w:p w:rsidR="00F24B16" w:rsidRDefault="00C24D11">
      <w:pPr>
        <w:pStyle w:val="Zkladntext1"/>
        <w:shd w:val="clear" w:color="auto" w:fill="auto"/>
        <w:spacing w:after="540"/>
        <w:ind w:firstLine="160"/>
      </w:pPr>
      <w:r>
        <w:t xml:space="preserve">uzavřena podle ustanovení § 1746/2 občanského zákoníku č. 89/2012 </w:t>
      </w:r>
      <w:proofErr w:type="spellStart"/>
      <w:r>
        <w:t>Sb</w:t>
      </w:r>
      <w:proofErr w:type="spellEnd"/>
      <w:r>
        <w:t xml:space="preserve"> v platném znění mezi </w:t>
      </w:r>
      <w:r>
        <w:rPr>
          <w:color w:val="60A5CD"/>
        </w:rPr>
        <w:t xml:space="preserve">1 </w:t>
      </w:r>
      <w:r>
        <w:t>řešitelem projektu a spolupracující osobou.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7"/>
        <w:gridCol w:w="7200"/>
      </w:tblGrid>
      <w:tr w:rsidR="00F24B16">
        <w:trPr>
          <w:trHeight w:hRule="exact" w:val="2501"/>
          <w:jc w:val="center"/>
        </w:trPr>
        <w:tc>
          <w:tcPr>
            <w:tcW w:w="1867" w:type="dxa"/>
            <w:shd w:val="clear" w:color="auto" w:fill="FFFFFF"/>
          </w:tcPr>
          <w:p w:rsidR="00F24B16" w:rsidRDefault="00C24D11">
            <w:pPr>
              <w:pStyle w:val="Jin0"/>
              <w:shd w:val="clear" w:color="auto" w:fill="auto"/>
              <w:spacing w:line="240" w:lineRule="auto"/>
            </w:pPr>
            <w:r>
              <w:t>Řešitel:</w:t>
            </w:r>
          </w:p>
        </w:tc>
        <w:tc>
          <w:tcPr>
            <w:tcW w:w="7200" w:type="dxa"/>
            <w:shd w:val="clear" w:color="auto" w:fill="FFFFFF"/>
          </w:tcPr>
          <w:p w:rsidR="00F24B16" w:rsidRDefault="00C24D11">
            <w:pPr>
              <w:pStyle w:val="Jin0"/>
              <w:shd w:val="clear" w:color="auto" w:fill="auto"/>
              <w:ind w:firstLine="240"/>
            </w:pPr>
            <w:r>
              <w:t>BIOPHARM, Výzkumný ústav biofarmacie a veterinárních léčiv a. s.</w:t>
            </w:r>
          </w:p>
          <w:p w:rsidR="00F24B16" w:rsidRDefault="00C24D11">
            <w:pPr>
              <w:pStyle w:val="Jin0"/>
              <w:shd w:val="clear" w:color="auto" w:fill="auto"/>
              <w:ind w:firstLine="240"/>
            </w:pPr>
            <w:r>
              <w:t>Jílové u Prahy, Pohoří-</w:t>
            </w:r>
            <w:proofErr w:type="spellStart"/>
            <w:r>
              <w:t>Chotouň</w:t>
            </w:r>
            <w:proofErr w:type="spellEnd"/>
            <w:r>
              <w:t xml:space="preserve"> 90</w:t>
            </w:r>
          </w:p>
          <w:p w:rsidR="00F24B16" w:rsidRDefault="00C24D11">
            <w:pPr>
              <w:pStyle w:val="Jin0"/>
              <w:shd w:val="clear" w:color="auto" w:fill="auto"/>
              <w:ind w:firstLine="240"/>
            </w:pPr>
            <w:r>
              <w:t>PSČ 254 01</w:t>
            </w:r>
          </w:p>
          <w:p w:rsidR="00F24B16" w:rsidRDefault="00C24D11">
            <w:pPr>
              <w:pStyle w:val="Jin0"/>
              <w:shd w:val="clear" w:color="auto" w:fill="auto"/>
              <w:ind w:left="240" w:firstLine="20"/>
            </w:pPr>
            <w:r>
              <w:t>Zastoupená: MVDr. Ladislavem Urbanem, ředitelem společnosti a členem představenstva a.s.</w:t>
            </w:r>
          </w:p>
          <w:p w:rsidR="00F24B16" w:rsidRDefault="00C24D11">
            <w:pPr>
              <w:pStyle w:val="Jin0"/>
              <w:shd w:val="clear" w:color="auto" w:fill="auto"/>
              <w:ind w:left="240" w:firstLine="20"/>
            </w:pPr>
            <w:r>
              <w:t xml:space="preserve">Bankovní spojení: Komerční banka a.s., </w:t>
            </w:r>
            <w:proofErr w:type="spellStart"/>
            <w:r>
              <w:t>č.ú</w:t>
            </w:r>
            <w:proofErr w:type="spellEnd"/>
            <w:r>
              <w:t xml:space="preserve">.: </w:t>
            </w:r>
          </w:p>
          <w:p w:rsidR="00F24B16" w:rsidRDefault="00C24D11">
            <w:pPr>
              <w:pStyle w:val="Jin0"/>
              <w:shd w:val="clear" w:color="auto" w:fill="auto"/>
              <w:ind w:firstLine="240"/>
            </w:pPr>
            <w:r>
              <w:t>IČ: 46356606; DIČ: CZ46356606</w:t>
            </w:r>
          </w:p>
          <w:p w:rsidR="00F24B16" w:rsidRDefault="00C24D11">
            <w:pPr>
              <w:pStyle w:val="Jin0"/>
              <w:shd w:val="clear" w:color="auto" w:fill="auto"/>
              <w:ind w:firstLine="240"/>
            </w:pPr>
            <w:r>
              <w:t>Společnost je vedena u Městského soudu v Praze, oddíl B, vložka 2144</w:t>
            </w:r>
          </w:p>
        </w:tc>
      </w:tr>
      <w:tr w:rsidR="00F24B16" w:rsidTr="00F13532">
        <w:trPr>
          <w:trHeight w:hRule="exact" w:val="2519"/>
          <w:jc w:val="center"/>
        </w:trPr>
        <w:tc>
          <w:tcPr>
            <w:tcW w:w="1867" w:type="dxa"/>
            <w:shd w:val="clear" w:color="auto" w:fill="FFFFFF"/>
          </w:tcPr>
          <w:p w:rsidR="00F24B16" w:rsidRDefault="00C24D11">
            <w:pPr>
              <w:pStyle w:val="Jin0"/>
              <w:shd w:val="clear" w:color="auto" w:fill="auto"/>
              <w:spacing w:before="160" w:line="288" w:lineRule="auto"/>
            </w:pPr>
            <w:r>
              <w:t>Spolupracující osoba:</w:t>
            </w:r>
          </w:p>
        </w:tc>
        <w:tc>
          <w:tcPr>
            <w:tcW w:w="7200" w:type="dxa"/>
            <w:shd w:val="clear" w:color="auto" w:fill="FFFFFF"/>
          </w:tcPr>
          <w:p w:rsidR="00F24B16" w:rsidRDefault="00C24D11">
            <w:pPr>
              <w:pStyle w:val="Jin0"/>
              <w:shd w:val="clear" w:color="auto" w:fill="auto"/>
              <w:spacing w:after="280" w:line="283" w:lineRule="auto"/>
              <w:ind w:left="2620"/>
            </w:pPr>
            <w:r>
              <w:t>a</w:t>
            </w:r>
          </w:p>
          <w:p w:rsidR="00F24B16" w:rsidRDefault="00C24D11">
            <w:pPr>
              <w:pStyle w:val="Jin0"/>
              <w:shd w:val="clear" w:color="auto" w:fill="auto"/>
              <w:spacing w:line="283" w:lineRule="auto"/>
              <w:ind w:left="240" w:firstLine="20"/>
            </w:pPr>
            <w:r>
              <w:t xml:space="preserve">Výzkumný ústav živočišné výroby, </w:t>
            </w:r>
            <w:proofErr w:type="spellStart"/>
            <w:r>
              <w:t>v.v.i</w:t>
            </w:r>
            <w:proofErr w:type="spellEnd"/>
            <w:r>
              <w:t>.</w:t>
            </w:r>
          </w:p>
          <w:p w:rsidR="00F24B16" w:rsidRDefault="00C24D11">
            <w:pPr>
              <w:pStyle w:val="Jin0"/>
              <w:shd w:val="clear" w:color="auto" w:fill="auto"/>
              <w:spacing w:line="283" w:lineRule="auto"/>
              <w:ind w:left="240" w:firstLine="20"/>
            </w:pPr>
            <w:r>
              <w:t>Přátelství 815, 104 00 Praha Uhříněves</w:t>
            </w:r>
          </w:p>
          <w:p w:rsidR="00F24B16" w:rsidRDefault="00C24D11">
            <w:pPr>
              <w:pStyle w:val="Jin0"/>
              <w:shd w:val="clear" w:color="auto" w:fill="auto"/>
              <w:spacing w:line="283" w:lineRule="auto"/>
              <w:ind w:left="240" w:firstLine="20"/>
            </w:pPr>
            <w:r>
              <w:t xml:space="preserve">Zastoupená: Dr. Ing. Pavel Čermák, ředitelem VUZV </w:t>
            </w:r>
            <w:proofErr w:type="spellStart"/>
            <w:r>
              <w:t>v.v.i</w:t>
            </w:r>
            <w:proofErr w:type="spellEnd"/>
            <w:r>
              <w:t>.</w:t>
            </w:r>
          </w:p>
          <w:p w:rsidR="00F24B16" w:rsidRDefault="00C24D11">
            <w:pPr>
              <w:pStyle w:val="Jin0"/>
              <w:shd w:val="clear" w:color="auto" w:fill="auto"/>
              <w:spacing w:line="283" w:lineRule="auto"/>
              <w:ind w:left="240" w:firstLine="20"/>
            </w:pPr>
            <w:r>
              <w:t xml:space="preserve">Bankovní spojení: Komerční banka Praha 10, </w:t>
            </w:r>
            <w:proofErr w:type="spellStart"/>
            <w:r>
              <w:t>č.ú</w:t>
            </w:r>
            <w:proofErr w:type="spellEnd"/>
            <w:r>
              <w:t>. IČO: 00027014 DIČ: CZ00027014</w:t>
            </w:r>
          </w:p>
          <w:p w:rsidR="00F24B16" w:rsidRDefault="00C24D11">
            <w:pPr>
              <w:pStyle w:val="Jin0"/>
              <w:shd w:val="clear" w:color="auto" w:fill="auto"/>
              <w:spacing w:line="283" w:lineRule="auto"/>
              <w:ind w:left="240" w:firstLine="20"/>
            </w:pPr>
            <w:r>
              <w:t xml:space="preserve">Registrován v rejstříku </w:t>
            </w:r>
            <w:proofErr w:type="spellStart"/>
            <w:r>
              <w:t>v.v.i</w:t>
            </w:r>
            <w:proofErr w:type="spellEnd"/>
            <w:r>
              <w:t xml:space="preserve">. MŠMT, </w:t>
            </w:r>
            <w:proofErr w:type="spellStart"/>
            <w:r>
              <w:t>sp</w:t>
            </w:r>
            <w:proofErr w:type="spellEnd"/>
            <w:r>
              <w:t>. zn. 17 023/2006-34/VÚŽV</w:t>
            </w:r>
          </w:p>
          <w:p w:rsidR="00F13532" w:rsidRDefault="00F13532">
            <w:pPr>
              <w:pStyle w:val="Jin0"/>
              <w:shd w:val="clear" w:color="auto" w:fill="auto"/>
              <w:spacing w:line="283" w:lineRule="auto"/>
              <w:ind w:left="240" w:firstLine="20"/>
            </w:pPr>
          </w:p>
          <w:p w:rsidR="00F13532" w:rsidRDefault="00F13532">
            <w:pPr>
              <w:pStyle w:val="Jin0"/>
              <w:shd w:val="clear" w:color="auto" w:fill="auto"/>
              <w:spacing w:line="283" w:lineRule="auto"/>
              <w:ind w:left="240" w:firstLine="20"/>
            </w:pPr>
          </w:p>
          <w:p w:rsidR="00F13532" w:rsidRDefault="00F13532">
            <w:pPr>
              <w:pStyle w:val="Jin0"/>
              <w:shd w:val="clear" w:color="auto" w:fill="auto"/>
              <w:spacing w:line="283" w:lineRule="auto"/>
              <w:ind w:left="240" w:firstLine="20"/>
            </w:pPr>
          </w:p>
        </w:tc>
      </w:tr>
    </w:tbl>
    <w:p w:rsidR="00F24B16" w:rsidRDefault="00C24D11">
      <w:pPr>
        <w:pStyle w:val="Titulektabulky0"/>
        <w:shd w:val="clear" w:color="auto" w:fill="auto"/>
      </w:pPr>
      <w:r>
        <w:t>V rámci smlouvy jsou za smluvní strany oprávněni jednat</w:t>
      </w:r>
    </w:p>
    <w:p w:rsidR="00F24B16" w:rsidRDefault="00F24B16">
      <w:pPr>
        <w:spacing w:after="319" w:line="1" w:lineRule="exact"/>
      </w:pPr>
    </w:p>
    <w:p w:rsidR="00F24B16" w:rsidRDefault="00C24D11">
      <w:pPr>
        <w:pStyle w:val="Zkladntext1"/>
        <w:shd w:val="clear" w:color="auto" w:fill="auto"/>
        <w:spacing w:after="40" w:line="240" w:lineRule="auto"/>
        <w:ind w:firstLine="160"/>
      </w:pPr>
      <w:r>
        <w:t>Za řešitele:</w:t>
      </w:r>
    </w:p>
    <w:p w:rsidR="00F24B16" w:rsidRDefault="00C24D11">
      <w:pPr>
        <w:pStyle w:val="Zkladntext1"/>
        <w:shd w:val="clear" w:color="auto" w:fill="auto"/>
        <w:tabs>
          <w:tab w:val="left" w:pos="3688"/>
        </w:tabs>
        <w:spacing w:after="40" w:line="240" w:lineRule="auto"/>
        <w:ind w:firstLine="160"/>
      </w:pPr>
      <w:r>
        <w:t>MVDr. Ladislav Urban</w:t>
      </w:r>
      <w:r>
        <w:tab/>
        <w:t>po stránce smluvní</w:t>
      </w:r>
    </w:p>
    <w:p w:rsidR="00F24B16" w:rsidRDefault="00C24D11">
      <w:pPr>
        <w:pStyle w:val="Zkladntext1"/>
        <w:shd w:val="clear" w:color="auto" w:fill="auto"/>
        <w:spacing w:after="320" w:line="240" w:lineRule="auto"/>
        <w:ind w:firstLine="160"/>
      </w:pPr>
      <w:r>
        <w:t xml:space="preserve">Tel: </w:t>
      </w:r>
    </w:p>
    <w:p w:rsidR="00F24B16" w:rsidRDefault="00C24D11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114300" distB="628015" distL="0" distR="0" simplePos="0" relativeHeight="125829378" behindDoc="0" locked="0" layoutInCell="1" allowOverlap="1">
                <wp:simplePos x="0" y="0"/>
                <wp:positionH relativeFrom="page">
                  <wp:posOffset>1014730</wp:posOffset>
                </wp:positionH>
                <wp:positionV relativeFrom="paragraph">
                  <wp:posOffset>114300</wp:posOffset>
                </wp:positionV>
                <wp:extent cx="1789430" cy="313626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430" cy="3136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4B16" w:rsidRDefault="00C24D11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</w:pPr>
                            <w:r>
                              <w:t>Ing. Radim Sladkovský, MBA</w:t>
                            </w:r>
                          </w:p>
                          <w:p w:rsidR="00F24B16" w:rsidRDefault="00C24D11">
                            <w:pPr>
                              <w:pStyle w:val="Zkladntext1"/>
                              <w:shd w:val="clear" w:color="auto" w:fill="auto"/>
                              <w:spacing w:after="320" w:line="240" w:lineRule="auto"/>
                            </w:pPr>
                            <w:r>
                              <w:t xml:space="preserve">Tel: </w:t>
                            </w:r>
                          </w:p>
                          <w:p w:rsidR="00F24B16" w:rsidRDefault="00C24D11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</w:pPr>
                            <w:r>
                              <w:t>MVDr. Libor Sedlák</w:t>
                            </w:r>
                          </w:p>
                          <w:p w:rsidR="00F24B16" w:rsidRDefault="00C24D11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</w:pPr>
                            <w:r>
                              <w:t xml:space="preserve">Tel: </w:t>
                            </w:r>
                          </w:p>
                          <w:p w:rsidR="00F24B16" w:rsidRDefault="00C24D11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</w:pPr>
                            <w:r>
                              <w:t xml:space="preserve">MVDr. Ivan </w:t>
                            </w:r>
                            <w:proofErr w:type="spellStart"/>
                            <w:r>
                              <w:t>Hlavizan</w:t>
                            </w:r>
                            <w:proofErr w:type="spellEnd"/>
                          </w:p>
                          <w:p w:rsidR="00F24B16" w:rsidRDefault="00C24D11">
                            <w:pPr>
                              <w:pStyle w:val="Zkladntext1"/>
                              <w:shd w:val="clear" w:color="auto" w:fill="auto"/>
                              <w:spacing w:after="320" w:line="240" w:lineRule="auto"/>
                            </w:pPr>
                            <w:r>
                              <w:t xml:space="preserve">Tel: </w:t>
                            </w:r>
                          </w:p>
                          <w:p w:rsidR="00F24B16" w:rsidRDefault="00C24D11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</w:pPr>
                            <w:r>
                              <w:t>Za spolupracující osobu:</w:t>
                            </w:r>
                          </w:p>
                          <w:p w:rsidR="00F24B16" w:rsidRDefault="00C24D11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</w:pPr>
                            <w:r>
                              <w:t>Dr. Ing. Pavel Čermák</w:t>
                            </w:r>
                          </w:p>
                          <w:p w:rsidR="00F24B16" w:rsidRDefault="00C24D11">
                            <w:pPr>
                              <w:pStyle w:val="Zkladntext1"/>
                              <w:shd w:val="clear" w:color="auto" w:fill="auto"/>
                              <w:spacing w:after="320" w:line="240" w:lineRule="auto"/>
                            </w:pPr>
                            <w:r>
                              <w:t>Tel.:</w:t>
                            </w:r>
                          </w:p>
                          <w:p w:rsidR="00F24B16" w:rsidRDefault="00C24D11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</w:pPr>
                            <w:r>
                              <w:t>Ing. František Brožík</w:t>
                            </w:r>
                          </w:p>
                          <w:p w:rsidR="00F24B16" w:rsidRDefault="00C24D11">
                            <w:pPr>
                              <w:pStyle w:val="Zkladntext1"/>
                              <w:shd w:val="clear" w:color="auto" w:fill="auto"/>
                              <w:spacing w:after="320" w:line="240" w:lineRule="auto"/>
                            </w:pPr>
                            <w:r>
                              <w:t xml:space="preserve">Tel: </w:t>
                            </w:r>
                          </w:p>
                          <w:p w:rsidR="00F24B16" w:rsidRDefault="00C24D11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</w:pPr>
                            <w:r>
                              <w:t>Ing. Vladimír Němeček</w:t>
                            </w:r>
                          </w:p>
                          <w:p w:rsidR="00F24B16" w:rsidRDefault="00C24D11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</w:pPr>
                            <w:r>
                              <w:t xml:space="preserve">Tel: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79.9pt;margin-top:9pt;width:140.9pt;height:246.95pt;z-index:125829378;visibility:visible;mso-wrap-style:square;mso-wrap-distance-left:0;mso-wrap-distance-top:9pt;mso-wrap-distance-right:0;mso-wrap-distance-bottom:49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" filled="f" stroked="f">
                <v:textbox inset="0,0,0,0">
                  <w:txbxContent>
                    <w:p w:rsidR="00F24B16" w:rsidRDefault="00C24D11">
                      <w:pPr>
                        <w:pStyle w:val="Zkladntext1"/>
                        <w:shd w:val="clear" w:color="auto" w:fill="auto"/>
                        <w:spacing w:after="40" w:line="240" w:lineRule="auto"/>
                      </w:pPr>
                      <w:r>
                        <w:t>Ing. Radim Sladkovský, MBA</w:t>
                      </w:r>
                    </w:p>
                    <w:p w:rsidR="00F24B16" w:rsidRDefault="00C24D11">
                      <w:pPr>
                        <w:pStyle w:val="Zkladntext1"/>
                        <w:shd w:val="clear" w:color="auto" w:fill="auto"/>
                        <w:spacing w:after="320" w:line="240" w:lineRule="auto"/>
                      </w:pPr>
                      <w:r>
                        <w:t xml:space="preserve">Tel: </w:t>
                      </w:r>
                    </w:p>
                    <w:p w:rsidR="00F24B16" w:rsidRDefault="00C24D11">
                      <w:pPr>
                        <w:pStyle w:val="Zkladntext1"/>
                        <w:shd w:val="clear" w:color="auto" w:fill="auto"/>
                        <w:spacing w:after="40" w:line="240" w:lineRule="auto"/>
                      </w:pPr>
                      <w:r>
                        <w:t>MVDr. Libor Sedlák</w:t>
                      </w:r>
                    </w:p>
                    <w:p w:rsidR="00F24B16" w:rsidRDefault="00C24D11">
                      <w:pPr>
                        <w:pStyle w:val="Zkladntext1"/>
                        <w:shd w:val="clear" w:color="auto" w:fill="auto"/>
                        <w:spacing w:after="40" w:line="240" w:lineRule="auto"/>
                      </w:pPr>
                      <w:r>
                        <w:t xml:space="preserve">Tel: </w:t>
                      </w:r>
                    </w:p>
                    <w:p w:rsidR="00F24B16" w:rsidRDefault="00C24D11">
                      <w:pPr>
                        <w:pStyle w:val="Zkladntext1"/>
                        <w:shd w:val="clear" w:color="auto" w:fill="auto"/>
                        <w:spacing w:after="40" w:line="240" w:lineRule="auto"/>
                      </w:pPr>
                      <w:r>
                        <w:t xml:space="preserve">MVDr. Ivan </w:t>
                      </w:r>
                      <w:proofErr w:type="spellStart"/>
                      <w:r>
                        <w:t>Hlavizan</w:t>
                      </w:r>
                      <w:proofErr w:type="spellEnd"/>
                    </w:p>
                    <w:p w:rsidR="00F24B16" w:rsidRDefault="00C24D11">
                      <w:pPr>
                        <w:pStyle w:val="Zkladntext1"/>
                        <w:shd w:val="clear" w:color="auto" w:fill="auto"/>
                        <w:spacing w:after="320" w:line="240" w:lineRule="auto"/>
                      </w:pPr>
                      <w:r>
                        <w:t xml:space="preserve">Tel: </w:t>
                      </w:r>
                    </w:p>
                    <w:p w:rsidR="00F24B16" w:rsidRDefault="00C24D11">
                      <w:pPr>
                        <w:pStyle w:val="Zkladntext1"/>
                        <w:shd w:val="clear" w:color="auto" w:fill="auto"/>
                        <w:spacing w:after="40" w:line="240" w:lineRule="auto"/>
                      </w:pPr>
                      <w:r>
                        <w:t>Za spolupracující osobu:</w:t>
                      </w:r>
                    </w:p>
                    <w:p w:rsidR="00F24B16" w:rsidRDefault="00C24D11">
                      <w:pPr>
                        <w:pStyle w:val="Zkladntext1"/>
                        <w:shd w:val="clear" w:color="auto" w:fill="auto"/>
                        <w:spacing w:after="40" w:line="240" w:lineRule="auto"/>
                      </w:pPr>
                      <w:r>
                        <w:t>Dr. Ing. Pavel Čermák</w:t>
                      </w:r>
                    </w:p>
                    <w:p w:rsidR="00F24B16" w:rsidRDefault="00C24D11">
                      <w:pPr>
                        <w:pStyle w:val="Zkladntext1"/>
                        <w:shd w:val="clear" w:color="auto" w:fill="auto"/>
                        <w:spacing w:after="320" w:line="240" w:lineRule="auto"/>
                      </w:pPr>
                      <w:r>
                        <w:t>Tel.:</w:t>
                      </w:r>
                    </w:p>
                    <w:p w:rsidR="00F24B16" w:rsidRDefault="00C24D11">
                      <w:pPr>
                        <w:pStyle w:val="Zkladntext1"/>
                        <w:shd w:val="clear" w:color="auto" w:fill="auto"/>
                        <w:spacing w:after="40" w:line="240" w:lineRule="auto"/>
                      </w:pPr>
                      <w:r>
                        <w:t>Ing. František Brožík</w:t>
                      </w:r>
                    </w:p>
                    <w:p w:rsidR="00F24B16" w:rsidRDefault="00C24D11">
                      <w:pPr>
                        <w:pStyle w:val="Zkladntext1"/>
                        <w:shd w:val="clear" w:color="auto" w:fill="auto"/>
                        <w:spacing w:after="320" w:line="240" w:lineRule="auto"/>
                      </w:pPr>
                      <w:r>
                        <w:t xml:space="preserve">Tel: </w:t>
                      </w:r>
                    </w:p>
                    <w:p w:rsidR="00F24B16" w:rsidRDefault="00C24D11">
                      <w:pPr>
                        <w:pStyle w:val="Zkladntext1"/>
                        <w:shd w:val="clear" w:color="auto" w:fill="auto"/>
                        <w:spacing w:after="40" w:line="240" w:lineRule="auto"/>
                      </w:pPr>
                      <w:r>
                        <w:t>Ing. Vladimír Němeček</w:t>
                      </w:r>
                    </w:p>
                    <w:p w:rsidR="00F24B16" w:rsidRDefault="00C24D11">
                      <w:pPr>
                        <w:pStyle w:val="Zkladntext1"/>
                        <w:shd w:val="clear" w:color="auto" w:fill="auto"/>
                        <w:spacing w:after="40" w:line="240" w:lineRule="auto"/>
                      </w:pPr>
                      <w:r>
                        <w:t xml:space="preserve">Tel: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7475" distB="3575050" distL="0" distR="0" simplePos="0" relativeHeight="125829380" behindDoc="0" locked="0" layoutInCell="1" allowOverlap="1">
                <wp:simplePos x="0" y="0"/>
                <wp:positionH relativeFrom="page">
                  <wp:posOffset>3263900</wp:posOffset>
                </wp:positionH>
                <wp:positionV relativeFrom="paragraph">
                  <wp:posOffset>117475</wp:posOffset>
                </wp:positionV>
                <wp:extent cx="1173480" cy="18605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4B16" w:rsidRDefault="00C24D11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right"/>
                            </w:pPr>
                            <w:r>
                              <w:t>po stránce finanční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257pt;margin-top:9.25pt;width:92.4pt;height:14.65pt;z-index:125829380;visibility:visible;mso-wrap-style:none;mso-wrap-distance-left:0;mso-wrap-distance-top:9.25pt;mso-wrap-distance-right:0;mso-wrap-distance-bottom:281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" filled="f" stroked="f">
                <v:textbox inset="0,0,0,0">
                  <w:txbxContent>
                    <w:p w:rsidR="00F24B16" w:rsidRDefault="00C24D11">
                      <w:pPr>
                        <w:pStyle w:val="Zkladntext1"/>
                        <w:shd w:val="clear" w:color="auto" w:fill="auto"/>
                        <w:spacing w:line="240" w:lineRule="auto"/>
                        <w:jc w:val="right"/>
                      </w:pPr>
                      <w:r>
                        <w:t>po stránce finanční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71830" distB="3020695" distL="0" distR="0" simplePos="0" relativeHeight="125829382" behindDoc="0" locked="0" layoutInCell="1" allowOverlap="1">
                <wp:simplePos x="0" y="0"/>
                <wp:positionH relativeFrom="page">
                  <wp:posOffset>3263900</wp:posOffset>
                </wp:positionH>
                <wp:positionV relativeFrom="paragraph">
                  <wp:posOffset>671830</wp:posOffset>
                </wp:positionV>
                <wp:extent cx="1191895" cy="18605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89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4B16" w:rsidRDefault="00C24D11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po stránce odborné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257pt;margin-top:52.9pt;width:93.85pt;height:14.65pt;z-index:125829382;visibility:visible;mso-wrap-style:none;mso-wrap-distance-left:0;mso-wrap-distance-top:52.9pt;mso-wrap-distance-right:0;mso-wrap-distance-bottom:237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" filled="f" stroked="f">
                <v:textbox inset="0,0,0,0">
                  <w:txbxContent>
                    <w:p w:rsidR="00F24B16" w:rsidRDefault="00C24D11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po stránce odborné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81810" distB="1910715" distL="0" distR="0" simplePos="0" relativeHeight="125829384" behindDoc="0" locked="0" layoutInCell="1" allowOverlap="1">
                <wp:simplePos x="0" y="0"/>
                <wp:positionH relativeFrom="page">
                  <wp:posOffset>3263900</wp:posOffset>
                </wp:positionH>
                <wp:positionV relativeFrom="paragraph">
                  <wp:posOffset>1781810</wp:posOffset>
                </wp:positionV>
                <wp:extent cx="1161415" cy="18605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41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4B16" w:rsidRDefault="00C24D11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po stránce smluvní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257pt;margin-top:140.3pt;width:91.45pt;height:14.65pt;z-index:125829384;visibility:visible;mso-wrap-style:none;mso-wrap-distance-left:0;mso-wrap-distance-top:140.3pt;mso-wrap-distance-right:0;mso-wrap-distance-bottom:150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" filled="f" stroked="f">
                <v:textbox inset="0,0,0,0">
                  <w:txbxContent>
                    <w:p w:rsidR="00F24B16" w:rsidRDefault="00C24D11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po stránce smluvní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330450" distB="1358900" distL="0" distR="0" simplePos="0" relativeHeight="125829386" behindDoc="0" locked="0" layoutInCell="1" allowOverlap="1">
                <wp:simplePos x="0" y="0"/>
                <wp:positionH relativeFrom="page">
                  <wp:posOffset>3263900</wp:posOffset>
                </wp:positionH>
                <wp:positionV relativeFrom="paragraph">
                  <wp:posOffset>2330450</wp:posOffset>
                </wp:positionV>
                <wp:extent cx="1173480" cy="18923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4B16" w:rsidRDefault="00C24D11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po stránce finanční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30" type="#_x0000_t202" style="position:absolute;margin-left:257pt;margin-top:183.5pt;width:92.4pt;height:14.9pt;z-index:125829386;visibility:visible;mso-wrap-style:none;mso-wrap-distance-left:0;mso-wrap-distance-top:183.5pt;mso-wrap-distance-right:0;mso-wrap-distance-bottom:10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" filled="f" stroked="f">
                <v:textbox inset="0,0,0,0">
                  <w:txbxContent>
                    <w:p w:rsidR="00F24B16" w:rsidRDefault="00C24D11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po stránce finanční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891155" distB="801370" distL="0" distR="0" simplePos="0" relativeHeight="125829388" behindDoc="0" locked="0" layoutInCell="1" allowOverlap="1">
                <wp:simplePos x="0" y="0"/>
                <wp:positionH relativeFrom="page">
                  <wp:posOffset>3261360</wp:posOffset>
                </wp:positionH>
                <wp:positionV relativeFrom="paragraph">
                  <wp:posOffset>2891155</wp:posOffset>
                </wp:positionV>
                <wp:extent cx="1195070" cy="18605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07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4B16" w:rsidRDefault="00C24D11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po stránce odborné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1" type="#_x0000_t202" style="position:absolute;margin-left:256.8pt;margin-top:227.65pt;width:94.1pt;height:14.65pt;z-index:125829388;visibility:visible;mso-wrap-style:none;mso-wrap-distance-left:0;mso-wrap-distance-top:227.65pt;mso-wrap-distance-right:0;mso-wrap-distance-bottom:63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" filled="f" stroked="f">
                <v:textbox inset="0,0,0,0">
                  <w:txbxContent>
                    <w:p w:rsidR="00F24B16" w:rsidRDefault="00C24D11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po stránce odborné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24B16" w:rsidRDefault="00F24B16">
      <w:pPr>
        <w:pStyle w:val="Zkladntext20"/>
        <w:shd w:val="clear" w:color="auto" w:fill="auto"/>
      </w:pPr>
    </w:p>
    <w:p w:rsidR="00F24B16" w:rsidRDefault="00C24D11">
      <w:pPr>
        <w:pStyle w:val="Zkladntext1"/>
        <w:shd w:val="clear" w:color="auto" w:fill="auto"/>
        <w:spacing w:line="262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</w:p>
    <w:p w:rsidR="00F24B16" w:rsidRDefault="00C24D11">
      <w:pPr>
        <w:pStyle w:val="Nadpis10"/>
        <w:keepNext/>
        <w:keepLines/>
        <w:shd w:val="clear" w:color="auto" w:fill="auto"/>
        <w:spacing w:line="262" w:lineRule="auto"/>
      </w:pPr>
      <w:bookmarkStart w:id="2" w:name="bookmark2"/>
      <w:bookmarkStart w:id="3" w:name="bookmark3"/>
      <w:r>
        <w:t>Předmět smlouvy</w:t>
      </w:r>
      <w:bookmarkEnd w:id="2"/>
      <w:bookmarkEnd w:id="3"/>
    </w:p>
    <w:p w:rsidR="00F24B16" w:rsidRDefault="00C24D11">
      <w:pPr>
        <w:pStyle w:val="Zkladntext1"/>
        <w:numPr>
          <w:ilvl w:val="0"/>
          <w:numId w:val="1"/>
        </w:numPr>
        <w:shd w:val="clear" w:color="auto" w:fill="auto"/>
        <w:tabs>
          <w:tab w:val="left" w:pos="440"/>
        </w:tabs>
        <w:spacing w:line="283" w:lineRule="auto"/>
        <w:jc w:val="both"/>
      </w:pPr>
      <w:r>
        <w:t>Na základě této smlouvy se spolupracující osoba (testovací místo) zavazuje spolupracovat s řešitelem (testovací zařízení) na provedení biologické části studie:</w:t>
      </w:r>
    </w:p>
    <w:p w:rsidR="00F24B16" w:rsidRDefault="00C24D11">
      <w:pPr>
        <w:pStyle w:val="Zkladntext1"/>
        <w:shd w:val="clear" w:color="auto" w:fill="auto"/>
        <w:spacing w:after="280" w:line="283" w:lineRule="auto"/>
        <w:jc w:val="both"/>
      </w:pPr>
      <w:r>
        <w:t xml:space="preserve">586/2023 Residuální studie </w:t>
      </w:r>
      <w:proofErr w:type="spellStart"/>
      <w:r>
        <w:t>Lexylanu</w:t>
      </w:r>
      <w:proofErr w:type="spellEnd"/>
      <w:r>
        <w:t xml:space="preserve"> u skotu</w:t>
      </w:r>
    </w:p>
    <w:p w:rsidR="00F24B16" w:rsidRDefault="00C24D11">
      <w:pPr>
        <w:pStyle w:val="Zkladntext1"/>
        <w:shd w:val="clear" w:color="auto" w:fill="auto"/>
        <w:jc w:val="both"/>
      </w:pPr>
      <w:r>
        <w:t>Stručný průběh studie:</w:t>
      </w:r>
    </w:p>
    <w:p w:rsidR="00F24B16" w:rsidRDefault="00C24D11">
      <w:pPr>
        <w:pStyle w:val="Zkladntext1"/>
        <w:shd w:val="clear" w:color="auto" w:fill="auto"/>
        <w:spacing w:after="280"/>
        <w:jc w:val="both"/>
      </w:pPr>
      <w:r>
        <w:t xml:space="preserve">Řešitel doveze v jeden den 10 ks býků k ustájení u spolupracující osoby. Spolupracující osoba ve stejný den prodá řešiteli 6 ks býků. Těchto 16 ks řešitelových býků bude ustájeno u spolupracující osoby a podrobeno studii. Studie bude probíhat 15 dní, po které o býky bude pečovat spolupracující osoba. V průběhu 15 dní studie dojde též k porážce všech řešitelových býků na jatkách spolupracující osoby, vždy budou porážena 4 zvířata denně v průběhu 4 dnů. Spolupracují osoba zajistí odbornou likvidaci </w:t>
      </w:r>
      <w:proofErr w:type="spellStart"/>
      <w:r>
        <w:t>kadáverů</w:t>
      </w:r>
      <w:proofErr w:type="spellEnd"/>
      <w:r>
        <w:t xml:space="preserve"> na náklady řešitele.</w:t>
      </w:r>
    </w:p>
    <w:p w:rsidR="00F24B16" w:rsidRDefault="00C24D11">
      <w:pPr>
        <w:pStyle w:val="Zkladntext1"/>
        <w:numPr>
          <w:ilvl w:val="0"/>
          <w:numId w:val="1"/>
        </w:numPr>
        <w:shd w:val="clear" w:color="auto" w:fill="auto"/>
        <w:tabs>
          <w:tab w:val="left" w:pos="454"/>
        </w:tabs>
        <w:jc w:val="both"/>
      </w:pPr>
      <w:r>
        <w:t>Závazky řešitele:</w:t>
      </w:r>
    </w:p>
    <w:p w:rsidR="00F24B16" w:rsidRDefault="00C24D11">
      <w:pPr>
        <w:pStyle w:val="Zkladntext1"/>
        <w:numPr>
          <w:ilvl w:val="0"/>
          <w:numId w:val="2"/>
        </w:numPr>
        <w:shd w:val="clear" w:color="auto" w:fill="auto"/>
        <w:tabs>
          <w:tab w:val="left" w:pos="344"/>
        </w:tabs>
      </w:pPr>
      <w:r>
        <w:t xml:space="preserve">Připravit zkrácenou verzi plánu studie v českém jazyce před zahájením biologické části studie a předat ji hlavnímu zootechnikovi </w:t>
      </w:r>
      <w:r>
        <w:rPr>
          <w:lang w:val="en-US" w:eastAsia="en-US" w:bidi="en-US"/>
        </w:rPr>
        <w:t xml:space="preserve">Ing. </w:t>
      </w:r>
      <w:r>
        <w:t>V. Němečkovi.</w:t>
      </w:r>
    </w:p>
    <w:p w:rsidR="00F24B16" w:rsidRDefault="00C24D11">
      <w:pPr>
        <w:pStyle w:val="Zkladntext1"/>
        <w:numPr>
          <w:ilvl w:val="0"/>
          <w:numId w:val="2"/>
        </w:numPr>
        <w:shd w:val="clear" w:color="auto" w:fill="auto"/>
        <w:tabs>
          <w:tab w:val="left" w:pos="378"/>
        </w:tabs>
        <w:jc w:val="both"/>
      </w:pPr>
      <w:r>
        <w:t>Informovat orgány veterinární správy o zahájení a průběhu studie. Řešitel je odpovědný za splnění všech veřejnoprávních podmínek tak, aby studie probíhala v souladu s právními předpisy.</w:t>
      </w:r>
    </w:p>
    <w:p w:rsidR="00F24B16" w:rsidRDefault="00C24D11">
      <w:pPr>
        <w:pStyle w:val="Zkladntext1"/>
        <w:numPr>
          <w:ilvl w:val="0"/>
          <w:numId w:val="2"/>
        </w:numPr>
        <w:shd w:val="clear" w:color="auto" w:fill="auto"/>
        <w:tabs>
          <w:tab w:val="left" w:pos="382"/>
        </w:tabs>
        <w:jc w:val="both"/>
      </w:pPr>
      <w:r>
        <w:t>Seznámit pracovníky spolupracující osoby včetně personálu experimentálních jatek podílející se na provedení studie s jejím provedením v rámci správné laboratorní praxe (SLP) formou školení.</w:t>
      </w:r>
    </w:p>
    <w:p w:rsidR="00F24B16" w:rsidRDefault="00C24D11">
      <w:pPr>
        <w:pStyle w:val="Zkladntext1"/>
        <w:numPr>
          <w:ilvl w:val="0"/>
          <w:numId w:val="2"/>
        </w:numPr>
        <w:shd w:val="clear" w:color="auto" w:fill="auto"/>
        <w:tabs>
          <w:tab w:val="left" w:pos="378"/>
        </w:tabs>
        <w:jc w:val="both"/>
      </w:pPr>
      <w:r>
        <w:t>Vybrat společně se zástupcem spolupracující osoby zvířata odpovídající plánu studie.</w:t>
      </w:r>
    </w:p>
    <w:p w:rsidR="00F24B16" w:rsidRDefault="00C24D11">
      <w:pPr>
        <w:pStyle w:val="Zkladntext1"/>
        <w:numPr>
          <w:ilvl w:val="0"/>
          <w:numId w:val="2"/>
        </w:numPr>
        <w:shd w:val="clear" w:color="auto" w:fill="auto"/>
        <w:tabs>
          <w:tab w:val="left" w:pos="378"/>
        </w:tabs>
        <w:jc w:val="both"/>
      </w:pPr>
      <w:r>
        <w:t>Předat odpovědné osobě zhotovitele soubor informací pro chovatele zvířat.</w:t>
      </w:r>
    </w:p>
    <w:p w:rsidR="00F24B16" w:rsidRDefault="00C24D11">
      <w:pPr>
        <w:pStyle w:val="Zkladntext1"/>
        <w:numPr>
          <w:ilvl w:val="0"/>
          <w:numId w:val="2"/>
        </w:numPr>
        <w:shd w:val="clear" w:color="auto" w:fill="auto"/>
        <w:tabs>
          <w:tab w:val="left" w:pos="378"/>
        </w:tabs>
        <w:jc w:val="both"/>
      </w:pPr>
      <w:r>
        <w:t>Postupovat výhradně podle plánu studie. Před vstupem do areálu podniku informovat zástupce spolupracující osoby.</w:t>
      </w:r>
    </w:p>
    <w:p w:rsidR="00F24B16" w:rsidRDefault="00C24D11">
      <w:pPr>
        <w:pStyle w:val="Zkladntext1"/>
        <w:numPr>
          <w:ilvl w:val="0"/>
          <w:numId w:val="2"/>
        </w:numPr>
        <w:shd w:val="clear" w:color="auto" w:fill="auto"/>
        <w:tabs>
          <w:tab w:val="left" w:pos="378"/>
        </w:tabs>
        <w:spacing w:after="280"/>
        <w:jc w:val="both"/>
      </w:pPr>
      <w:r>
        <w:t>Nese hmotnou odpovědnost za případné ztráty způsobené aplikací testovaného přípravku nebo při manipulaci se zvířaty při aplikaci.</w:t>
      </w:r>
    </w:p>
    <w:p w:rsidR="00F24B16" w:rsidRDefault="00C24D11">
      <w:pPr>
        <w:pStyle w:val="Zkladntext1"/>
        <w:numPr>
          <w:ilvl w:val="0"/>
          <w:numId w:val="1"/>
        </w:numPr>
        <w:shd w:val="clear" w:color="auto" w:fill="auto"/>
        <w:tabs>
          <w:tab w:val="left" w:pos="454"/>
        </w:tabs>
        <w:jc w:val="both"/>
      </w:pPr>
      <w:r>
        <w:t>Závazky spolupracující osoby:</w:t>
      </w:r>
    </w:p>
    <w:p w:rsidR="00F24B16" w:rsidRDefault="00C24D11">
      <w:pPr>
        <w:pStyle w:val="Zkladntext1"/>
        <w:numPr>
          <w:ilvl w:val="0"/>
          <w:numId w:val="3"/>
        </w:numPr>
        <w:shd w:val="clear" w:color="auto" w:fill="auto"/>
        <w:tabs>
          <w:tab w:val="left" w:pos="349"/>
        </w:tabs>
        <w:jc w:val="both"/>
      </w:pPr>
      <w:r>
        <w:lastRenderedPageBreak/>
        <w:t>Prodat řešiteli 6 býků o minimální živé hmotnosti 500 kg pro provedení biologické části studie.</w:t>
      </w:r>
    </w:p>
    <w:p w:rsidR="00F24B16" w:rsidRDefault="00C24D11">
      <w:pPr>
        <w:pStyle w:val="Zkladntext1"/>
        <w:numPr>
          <w:ilvl w:val="0"/>
          <w:numId w:val="3"/>
        </w:numPr>
        <w:shd w:val="clear" w:color="auto" w:fill="auto"/>
        <w:tabs>
          <w:tab w:val="left" w:pos="378"/>
        </w:tabs>
        <w:jc w:val="both"/>
      </w:pPr>
      <w:r>
        <w:t>Po dobu 15 dní ustájit a pečovat o 16 býků řešitele.</w:t>
      </w:r>
    </w:p>
    <w:p w:rsidR="00F24B16" w:rsidRDefault="00C24D11">
      <w:pPr>
        <w:pStyle w:val="Zkladntext1"/>
        <w:numPr>
          <w:ilvl w:val="0"/>
          <w:numId w:val="3"/>
        </w:numPr>
        <w:shd w:val="clear" w:color="auto" w:fill="auto"/>
        <w:tabs>
          <w:tab w:val="left" w:pos="378"/>
        </w:tabs>
        <w:jc w:val="both"/>
      </w:pPr>
      <w:r>
        <w:t>Dopravit 16 býků na jatka a porazit je na nich.</w:t>
      </w:r>
    </w:p>
    <w:p w:rsidR="00F24B16" w:rsidRDefault="00C24D11">
      <w:pPr>
        <w:pStyle w:val="Zkladntext1"/>
        <w:numPr>
          <w:ilvl w:val="0"/>
          <w:numId w:val="3"/>
        </w:numPr>
        <w:shd w:val="clear" w:color="auto" w:fill="auto"/>
        <w:tabs>
          <w:tab w:val="left" w:pos="378"/>
        </w:tabs>
        <w:jc w:val="both"/>
      </w:pPr>
      <w:r>
        <w:t xml:space="preserve">Zajistit likvidaci </w:t>
      </w:r>
      <w:proofErr w:type="spellStart"/>
      <w:r>
        <w:t>kadáverů</w:t>
      </w:r>
      <w:proofErr w:type="spellEnd"/>
      <w:r>
        <w:t xml:space="preserve"> asanačním podnikem.</w:t>
      </w:r>
    </w:p>
    <w:p w:rsidR="00F24B16" w:rsidRDefault="00C24D11">
      <w:pPr>
        <w:pStyle w:val="Zkladntext1"/>
        <w:numPr>
          <w:ilvl w:val="0"/>
          <w:numId w:val="3"/>
        </w:numPr>
        <w:shd w:val="clear" w:color="auto" w:fill="auto"/>
        <w:tabs>
          <w:tab w:val="left" w:pos="378"/>
        </w:tabs>
        <w:jc w:val="both"/>
      </w:pPr>
      <w:r>
        <w:t>Seznámit se s plánem studie.</w:t>
      </w:r>
    </w:p>
    <w:p w:rsidR="00F24B16" w:rsidRDefault="00C24D11">
      <w:pPr>
        <w:pStyle w:val="Zkladntext1"/>
        <w:numPr>
          <w:ilvl w:val="0"/>
          <w:numId w:val="3"/>
        </w:numPr>
        <w:shd w:val="clear" w:color="auto" w:fill="auto"/>
        <w:tabs>
          <w:tab w:val="left" w:pos="392"/>
        </w:tabs>
        <w:jc w:val="both"/>
      </w:pPr>
      <w:r>
        <w:t>Zajistit ve spolupráci s řešitelem proškolení pracovníků, podílejících se na studii, o průběhu studie a systému práce v režimu správné laboratorní praxe. Zajistit dodržování zásad SLP podle vyhlášky č. 86/2008 Sb. pracovníky podílejícími se na provedení biologické části studie.</w:t>
      </w:r>
    </w:p>
    <w:p w:rsidR="00F24B16" w:rsidRDefault="00C24D11">
      <w:pPr>
        <w:pStyle w:val="Zkladntext1"/>
        <w:numPr>
          <w:ilvl w:val="0"/>
          <w:numId w:val="3"/>
        </w:numPr>
        <w:shd w:val="clear" w:color="auto" w:fill="auto"/>
        <w:tabs>
          <w:tab w:val="left" w:pos="378"/>
        </w:tabs>
        <w:jc w:val="both"/>
      </w:pPr>
      <w:r>
        <w:t>V souvislosti s prováděním biologické části studie umožnit vedoucímu studie úkolovat pracovníky podílejícími se na studii k činnostem souvisejících s jejím provedením.</w:t>
      </w:r>
    </w:p>
    <w:p w:rsidR="00F24B16" w:rsidRDefault="00C24D11">
      <w:pPr>
        <w:pStyle w:val="Zkladntext1"/>
        <w:numPr>
          <w:ilvl w:val="0"/>
          <w:numId w:val="3"/>
        </w:numPr>
        <w:shd w:val="clear" w:color="auto" w:fill="auto"/>
        <w:tabs>
          <w:tab w:val="left" w:pos="373"/>
        </w:tabs>
        <w:jc w:val="both"/>
      </w:pPr>
      <w:r>
        <w:t xml:space="preserve">Umožnit přístup zkoušejícímu týmu do stáje za účelem aplikace, vyšetření a odběrů vzorků ze zkoušených zvířat v době dané plánem studie, stejně tak přístup kompetentních inspektorů (oddělení jištění jakosti a odborná komise objednatele, </w:t>
      </w:r>
      <w:proofErr w:type="spellStart"/>
      <w:r>
        <w:t>MěVS</w:t>
      </w:r>
      <w:proofErr w:type="spellEnd"/>
      <w:r>
        <w:t xml:space="preserve"> SVS, zástupce zadavatele studie apod.).</w:t>
      </w:r>
    </w:p>
    <w:p w:rsidR="00F24B16" w:rsidRDefault="00C24D11">
      <w:pPr>
        <w:pStyle w:val="Zkladntext1"/>
        <w:shd w:val="clear" w:color="auto" w:fill="auto"/>
        <w:jc w:val="both"/>
      </w:pPr>
      <w:r>
        <w:t>ch) Umožnit řešiteli zpracování a uchovávání získaných vzorků.</w:t>
      </w:r>
    </w:p>
    <w:p w:rsidR="00F24B16" w:rsidRDefault="00C24D11">
      <w:pPr>
        <w:pStyle w:val="Zkladntext1"/>
        <w:numPr>
          <w:ilvl w:val="0"/>
          <w:numId w:val="3"/>
        </w:numPr>
        <w:shd w:val="clear" w:color="auto" w:fill="auto"/>
        <w:tabs>
          <w:tab w:val="left" w:pos="373"/>
        </w:tabs>
        <w:jc w:val="both"/>
      </w:pPr>
      <w:r>
        <w:t>Poskytnout informace o zkoušených zvířatech, o ustájení a výživě.</w:t>
      </w:r>
    </w:p>
    <w:p w:rsidR="00F24B16" w:rsidRDefault="00C24D11">
      <w:pPr>
        <w:pStyle w:val="Zkladntext1"/>
        <w:numPr>
          <w:ilvl w:val="0"/>
          <w:numId w:val="3"/>
        </w:numPr>
        <w:shd w:val="clear" w:color="auto" w:fill="auto"/>
        <w:tabs>
          <w:tab w:val="left" w:pos="310"/>
        </w:tabs>
        <w:jc w:val="both"/>
      </w:pPr>
      <w:r>
        <w:t>Ponechat aplikovaná zvířata v jedné sekci ustájení po celou dobu studie.</w:t>
      </w:r>
    </w:p>
    <w:p w:rsidR="00F24B16" w:rsidRDefault="00C24D11">
      <w:pPr>
        <w:pStyle w:val="Zkladntext1"/>
        <w:numPr>
          <w:ilvl w:val="0"/>
          <w:numId w:val="3"/>
        </w:numPr>
        <w:shd w:val="clear" w:color="auto" w:fill="auto"/>
        <w:tabs>
          <w:tab w:val="left" w:pos="358"/>
        </w:tabs>
        <w:jc w:val="both"/>
      </w:pPr>
      <w:r>
        <w:t>Jestliže spolupracující osoba odstoupí od smlouvy po jejím podepsání, nese hmotnou odpovědnost ve smyslu uhrazení nákladů řešitele do té doby Vynaložených.</w:t>
      </w:r>
    </w:p>
    <w:p w:rsidR="00F24B16" w:rsidRDefault="00C24D11">
      <w:pPr>
        <w:pStyle w:val="Zkladntext1"/>
        <w:shd w:val="clear" w:color="auto" w:fill="auto"/>
        <w:spacing w:line="262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2.</w:t>
      </w:r>
    </w:p>
    <w:p w:rsidR="00F24B16" w:rsidRDefault="00C24D11">
      <w:pPr>
        <w:pStyle w:val="Nadpis10"/>
        <w:keepNext/>
        <w:keepLines/>
        <w:shd w:val="clear" w:color="auto" w:fill="auto"/>
        <w:spacing w:line="262" w:lineRule="auto"/>
      </w:pPr>
      <w:bookmarkStart w:id="4" w:name="bookmark4"/>
      <w:bookmarkStart w:id="5" w:name="bookmark5"/>
      <w:r>
        <w:t>Termín provedení studie</w:t>
      </w:r>
      <w:bookmarkEnd w:id="4"/>
      <w:bookmarkEnd w:id="5"/>
    </w:p>
    <w:p w:rsidR="00F24B16" w:rsidRDefault="00C24D11">
      <w:pPr>
        <w:pStyle w:val="Zkladntext1"/>
        <w:numPr>
          <w:ilvl w:val="0"/>
          <w:numId w:val="4"/>
        </w:numPr>
        <w:shd w:val="clear" w:color="auto" w:fill="auto"/>
        <w:tabs>
          <w:tab w:val="left" w:pos="445"/>
        </w:tabs>
        <w:spacing w:after="280" w:line="283" w:lineRule="auto"/>
        <w:jc w:val="both"/>
      </w:pPr>
      <w:r>
        <w:t>Studie proběhne v průběhu 15 dní v období od 01.06.2023 do 31.07.2023. Přesný termín studie bude dohodnut nejméně měsíc před dovozem řešitelových býku do stájí spolupracující osoby.</w:t>
      </w:r>
    </w:p>
    <w:p w:rsidR="00F24B16" w:rsidRDefault="00C24D11">
      <w:pPr>
        <w:pStyle w:val="Zkladntext1"/>
        <w:shd w:val="clear" w:color="auto" w:fill="auto"/>
        <w:spacing w:line="257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</w:p>
    <w:p w:rsidR="00F24B16" w:rsidRDefault="00C24D11">
      <w:pPr>
        <w:pStyle w:val="Nadpis10"/>
        <w:keepNext/>
        <w:keepLines/>
        <w:shd w:val="clear" w:color="auto" w:fill="auto"/>
      </w:pPr>
      <w:bookmarkStart w:id="6" w:name="bookmark6"/>
      <w:bookmarkStart w:id="7" w:name="bookmark7"/>
      <w:r>
        <w:t>Cena</w:t>
      </w:r>
      <w:bookmarkEnd w:id="6"/>
      <w:bookmarkEnd w:id="7"/>
    </w:p>
    <w:p w:rsidR="00F24B16" w:rsidRDefault="00C24D11">
      <w:pPr>
        <w:pStyle w:val="Zkladntext1"/>
        <w:shd w:val="clear" w:color="auto" w:fill="auto"/>
        <w:jc w:val="both"/>
      </w:pPr>
      <w:r>
        <w:t>Smluvní strany se dohodly, že řešitel uhradí po naplnění předmětu smlouvy smluvní cenu za plnění dle této smlouvy následovně:</w:t>
      </w:r>
    </w:p>
    <w:p w:rsidR="00F24B16" w:rsidRDefault="00C24D11">
      <w:pPr>
        <w:pStyle w:val="Zkladntext1"/>
        <w:numPr>
          <w:ilvl w:val="0"/>
          <w:numId w:val="5"/>
        </w:numPr>
        <w:shd w:val="clear" w:color="auto" w:fill="auto"/>
        <w:tabs>
          <w:tab w:val="left" w:pos="1050"/>
        </w:tabs>
        <w:ind w:firstLine="720"/>
        <w:jc w:val="both"/>
      </w:pPr>
      <w:r>
        <w:t>Kupní cena 6 býků 240 000,- Kč</w:t>
      </w:r>
    </w:p>
    <w:p w:rsidR="00F24B16" w:rsidRDefault="00C24D11">
      <w:pPr>
        <w:pStyle w:val="Zkladntext1"/>
        <w:numPr>
          <w:ilvl w:val="0"/>
          <w:numId w:val="5"/>
        </w:numPr>
        <w:shd w:val="clear" w:color="auto" w:fill="auto"/>
        <w:tabs>
          <w:tab w:val="left" w:pos="1064"/>
        </w:tabs>
        <w:ind w:firstLine="720"/>
        <w:jc w:val="both"/>
      </w:pPr>
      <w:r>
        <w:t>Cena za ustájení a ošetřovatelskou péči 16 býků 18.480,- Kč</w:t>
      </w:r>
    </w:p>
    <w:p w:rsidR="00F24B16" w:rsidRDefault="00C24D11">
      <w:pPr>
        <w:pStyle w:val="Zkladntext1"/>
        <w:numPr>
          <w:ilvl w:val="0"/>
          <w:numId w:val="5"/>
        </w:numPr>
        <w:shd w:val="clear" w:color="auto" w:fill="auto"/>
        <w:tabs>
          <w:tab w:val="left" w:pos="1064"/>
        </w:tabs>
        <w:ind w:firstLine="720"/>
        <w:jc w:val="both"/>
      </w:pPr>
      <w:r>
        <w:t>Cena za odvoz 16 býků na jatka a jejich porážka 60.000,-Kč.</w:t>
      </w:r>
    </w:p>
    <w:p w:rsidR="00F24B16" w:rsidRDefault="00C24D11">
      <w:pPr>
        <w:pStyle w:val="Zkladntext1"/>
        <w:numPr>
          <w:ilvl w:val="0"/>
          <w:numId w:val="5"/>
        </w:numPr>
        <w:shd w:val="clear" w:color="auto" w:fill="auto"/>
        <w:tabs>
          <w:tab w:val="left" w:pos="1064"/>
        </w:tabs>
        <w:spacing w:after="580"/>
        <w:ind w:firstLine="720"/>
      </w:pPr>
      <w:r>
        <w:t>Cena za plnění dalších závazků spolupracující osoby dle této smlouvy 19 620,-Kč.</w:t>
      </w:r>
    </w:p>
    <w:p w:rsidR="00F24B16" w:rsidRDefault="00C24D11">
      <w:pPr>
        <w:pStyle w:val="Zkladntext1"/>
        <w:shd w:val="clear" w:color="auto" w:fill="auto"/>
        <w:jc w:val="both"/>
      </w:pPr>
      <w:r>
        <w:t>Fakturace kupní ceny proběhne bezprostředně po prodeji býků.</w:t>
      </w:r>
    </w:p>
    <w:p w:rsidR="00F24B16" w:rsidRDefault="00C24D11">
      <w:pPr>
        <w:pStyle w:val="Zkladntext1"/>
        <w:shd w:val="clear" w:color="auto" w:fill="auto"/>
        <w:jc w:val="both"/>
      </w:pPr>
      <w:r>
        <w:t>Fakturace dalších cen proběhne po porážce býků.</w:t>
      </w:r>
    </w:p>
    <w:p w:rsidR="00F24B16" w:rsidRDefault="00C24D11">
      <w:pPr>
        <w:pStyle w:val="Zkladntext1"/>
        <w:shd w:val="clear" w:color="auto" w:fill="auto"/>
        <w:spacing w:after="280"/>
        <w:jc w:val="both"/>
      </w:pPr>
      <w:r>
        <w:t>Všechny uvedené ceny jsou bez DPH. DPH bude vyčísleno dle platných předpisů ke dni plnění.</w:t>
      </w:r>
    </w:p>
    <w:p w:rsidR="00F24B16" w:rsidRDefault="00C24D11">
      <w:pPr>
        <w:pStyle w:val="Zkladntext1"/>
        <w:shd w:val="clear" w:color="auto" w:fill="auto"/>
        <w:spacing w:after="280"/>
        <w:jc w:val="both"/>
      </w:pPr>
      <w:r>
        <w:t xml:space="preserve">Náklady spojené s odbornou likvidací </w:t>
      </w:r>
      <w:proofErr w:type="spellStart"/>
      <w:r>
        <w:t>kadáverů</w:t>
      </w:r>
      <w:proofErr w:type="spellEnd"/>
      <w:r>
        <w:t xml:space="preserve"> asanačním podnikem [v přibližné ceně 175 000,- Kč (konečná cena bude upřesněna podle skutečného množství); náklady na likvidaci tkání a orgánů zařazených do kategorie VZP 1 činí 20,- Kč/kg] budou přefakturovány dle fakturace asanačního podniku.</w:t>
      </w:r>
    </w:p>
    <w:p w:rsidR="00F24B16" w:rsidRDefault="00C24D11">
      <w:pPr>
        <w:pStyle w:val="Zkladntext1"/>
        <w:shd w:val="clear" w:color="auto" w:fill="auto"/>
        <w:spacing w:after="280"/>
        <w:jc w:val="both"/>
      </w:pPr>
      <w:r>
        <w:t>Faktury jsou splatné do 21 dnů od vystavení faktury se všemi náležitostmi daňového dokladu.</w:t>
      </w:r>
    </w:p>
    <w:p w:rsidR="00F24B16" w:rsidRDefault="00C24D11">
      <w:pPr>
        <w:pStyle w:val="Zkladntext1"/>
        <w:shd w:val="clear" w:color="auto" w:fill="auto"/>
        <w:spacing w:after="280"/>
        <w:jc w:val="both"/>
      </w:pPr>
      <w:r>
        <w:t xml:space="preserve">V případě prodlení se zaplacením je řešitel povinen zaplatit spolupracující osobě smluvní pokutu </w:t>
      </w:r>
      <w:proofErr w:type="gramStart"/>
      <w:r>
        <w:t>0,1%</w:t>
      </w:r>
      <w:proofErr w:type="gramEnd"/>
      <w:r>
        <w:t xml:space="preserve"> z dlužné částky za každý den prodlení.</w:t>
      </w:r>
    </w:p>
    <w:p w:rsidR="00F24B16" w:rsidRDefault="00C24D11">
      <w:pPr>
        <w:pStyle w:val="Zkladntext1"/>
        <w:shd w:val="clear" w:color="auto" w:fill="auto"/>
        <w:spacing w:line="257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4.</w:t>
      </w:r>
    </w:p>
    <w:p w:rsidR="00F24B16" w:rsidRDefault="00C24D11">
      <w:pPr>
        <w:pStyle w:val="Zkladntext1"/>
        <w:shd w:val="clear" w:color="auto" w:fill="auto"/>
        <w:spacing w:line="257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Ochrana a využití výsledků vědeckotechnických prací</w:t>
      </w:r>
    </w:p>
    <w:p w:rsidR="00F24B16" w:rsidRDefault="00C24D11">
      <w:pPr>
        <w:pStyle w:val="Zkladntext1"/>
        <w:shd w:val="clear" w:color="auto" w:fill="auto"/>
        <w:spacing w:after="580"/>
      </w:pPr>
      <w:r>
        <w:t>Smluvní strany se zavazují považovat veškeré informace, které si vzájemně při plnění předmětu smlouvy poskytnou za důvěrné a zaváží k mlčenlivosti i své pracovníky. Závazek k mlčenlivosti bude trvat ještě po dobu tří let od ukončení platnosti této smlouvy.</w:t>
      </w:r>
    </w:p>
    <w:p w:rsidR="00F24B16" w:rsidRDefault="00C24D11">
      <w:pPr>
        <w:pStyle w:val="Zkladntext1"/>
        <w:shd w:val="clear" w:color="auto" w:fill="auto"/>
        <w:spacing w:line="257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5.</w:t>
      </w:r>
    </w:p>
    <w:p w:rsidR="00F24B16" w:rsidRDefault="00C24D11">
      <w:pPr>
        <w:pStyle w:val="Nadpis10"/>
        <w:keepNext/>
        <w:keepLines/>
        <w:shd w:val="clear" w:color="auto" w:fill="auto"/>
      </w:pPr>
      <w:bookmarkStart w:id="8" w:name="bookmark8"/>
      <w:bookmarkStart w:id="9" w:name="bookmark9"/>
      <w:r>
        <w:lastRenderedPageBreak/>
        <w:t>Ostatní ujednání</w:t>
      </w:r>
      <w:bookmarkEnd w:id="8"/>
      <w:bookmarkEnd w:id="9"/>
    </w:p>
    <w:p w:rsidR="00F24B16" w:rsidRDefault="00C24D11">
      <w:pPr>
        <w:pStyle w:val="Zkladntext1"/>
        <w:numPr>
          <w:ilvl w:val="1"/>
          <w:numId w:val="6"/>
        </w:numPr>
        <w:shd w:val="clear" w:color="auto" w:fill="auto"/>
        <w:tabs>
          <w:tab w:val="left" w:pos="454"/>
        </w:tabs>
        <w:jc w:val="both"/>
      </w:pPr>
      <w:r>
        <w:t>Při plnění předmětu této smlouvy se obě strany zavazují, že budou úzce spolupracovat. Obě strany jsou povinny se neprodleně vzájemně informovat o všech okolnostech, které mohou negativně ovlivnit plnění smluvního závazku. Ke vzájemné komunikaci budou obě strany využívat jak klasické informační prostředky, tak elektronickou poštu.</w:t>
      </w:r>
    </w:p>
    <w:p w:rsidR="00F24B16" w:rsidRDefault="00C24D11">
      <w:pPr>
        <w:pStyle w:val="Zkladntext1"/>
        <w:numPr>
          <w:ilvl w:val="1"/>
          <w:numId w:val="6"/>
        </w:numPr>
        <w:shd w:val="clear" w:color="auto" w:fill="auto"/>
        <w:tabs>
          <w:tab w:val="left" w:pos="464"/>
        </w:tabs>
        <w:jc w:val="both"/>
      </w:pPr>
      <w:r>
        <w:t>Závažné změny plnění předmětu této smlouvy musí být provedeny písemnou formou a odsouhlaseny smluvními stranami.</w:t>
      </w:r>
    </w:p>
    <w:p w:rsidR="00F24B16" w:rsidRDefault="00C24D11">
      <w:pPr>
        <w:pStyle w:val="Zkladntext1"/>
        <w:numPr>
          <w:ilvl w:val="1"/>
          <w:numId w:val="6"/>
        </w:numPr>
        <w:shd w:val="clear" w:color="auto" w:fill="auto"/>
        <w:tabs>
          <w:tab w:val="left" w:pos="464"/>
        </w:tabs>
        <w:jc w:val="both"/>
        <w:sectPr w:rsidR="00F24B16">
          <w:type w:val="continuous"/>
          <w:pgSz w:w="11900" w:h="16840"/>
          <w:pgMar w:top="150" w:right="1158" w:bottom="1129" w:left="1444" w:header="0" w:footer="3" w:gutter="0"/>
          <w:cols w:space="720"/>
          <w:noEndnote/>
          <w:docGrid w:linePitch="360"/>
        </w:sectPr>
      </w:pPr>
      <w:r>
        <w:t>Obě strany jsou si vědomy, že předmětem smlouvy je výzkumná činnost, jejíž případné nové poznatky mohou vést jak k modifikaci technických a odborných aspektů ve smlouvě uvedených,</w:t>
      </w:r>
    </w:p>
    <w:p w:rsidR="00F24B16" w:rsidRDefault="00C24D11">
      <w:pPr>
        <w:pStyle w:val="Zkladntext1"/>
        <w:shd w:val="clear" w:color="auto" w:fill="auto"/>
        <w:spacing w:after="280"/>
        <w:jc w:val="both"/>
      </w:pPr>
      <w:r>
        <w:lastRenderedPageBreak/>
        <w:t>tak i k případnému posunu časových termínů. Ve všech těchto případech však takové poznatk</w:t>
      </w:r>
      <w:r w:rsidR="00BD5082">
        <w:t>y</w:t>
      </w:r>
      <w:bookmarkStart w:id="10" w:name="_GoBack"/>
      <w:bookmarkEnd w:id="10"/>
      <w:r>
        <w:t xml:space="preserve"> musí být neprodleně sděleny a písemně odsouhlaseny smluvními stranami.</w:t>
      </w:r>
    </w:p>
    <w:p w:rsidR="00F24B16" w:rsidRDefault="00C24D11">
      <w:pPr>
        <w:pStyle w:val="Zkladntext1"/>
        <w:shd w:val="clear" w:color="auto" w:fill="auto"/>
        <w:spacing w:line="254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6.</w:t>
      </w:r>
    </w:p>
    <w:p w:rsidR="00F24B16" w:rsidRDefault="00C24D11">
      <w:pPr>
        <w:pStyle w:val="Nadpis10"/>
        <w:keepNext/>
        <w:keepLines/>
        <w:shd w:val="clear" w:color="auto" w:fill="auto"/>
        <w:spacing w:line="254" w:lineRule="auto"/>
      </w:pPr>
      <w:bookmarkStart w:id="11" w:name="bookmark10"/>
      <w:bookmarkStart w:id="12" w:name="bookmark11"/>
      <w:r>
        <w:t>Závěrečná ustanovení</w:t>
      </w:r>
      <w:bookmarkEnd w:id="11"/>
      <w:bookmarkEnd w:id="12"/>
    </w:p>
    <w:p w:rsidR="00F24B16" w:rsidRDefault="00C24D11">
      <w:pPr>
        <w:pStyle w:val="Zkladntext1"/>
        <w:numPr>
          <w:ilvl w:val="0"/>
          <w:numId w:val="7"/>
        </w:numPr>
        <w:shd w:val="clear" w:color="auto" w:fill="auto"/>
        <w:tabs>
          <w:tab w:val="left" w:pos="435"/>
        </w:tabs>
      </w:pPr>
      <w:r>
        <w:t>Tato smlouva se řídí platným právním řádem České republiky.</w:t>
      </w:r>
    </w:p>
    <w:p w:rsidR="00F24B16" w:rsidRDefault="00C24D11">
      <w:pPr>
        <w:pStyle w:val="Zkladntext1"/>
        <w:numPr>
          <w:ilvl w:val="0"/>
          <w:numId w:val="7"/>
        </w:numPr>
        <w:shd w:val="clear" w:color="auto" w:fill="auto"/>
        <w:tabs>
          <w:tab w:val="left" w:pos="469"/>
        </w:tabs>
        <w:jc w:val="both"/>
      </w:pPr>
      <w:r>
        <w:t>Smlouva nabývá platnosti dnem uzavření a účinnosti dnem uveřejnění podle zvláštního právního předpisu.</w:t>
      </w:r>
    </w:p>
    <w:p w:rsidR="00F24B16" w:rsidRDefault="00C24D11">
      <w:pPr>
        <w:pStyle w:val="Zkladntext1"/>
        <w:numPr>
          <w:ilvl w:val="0"/>
          <w:numId w:val="7"/>
        </w:numPr>
        <w:shd w:val="clear" w:color="auto" w:fill="auto"/>
        <w:tabs>
          <w:tab w:val="left" w:pos="459"/>
        </w:tabs>
        <w:jc w:val="both"/>
      </w:pPr>
      <w:r>
        <w:t>Smlouva může být předčasně ukončena písemnou formou po vzájemné dohodě obou smluvních stran k dohodnutému termínu.</w:t>
      </w:r>
    </w:p>
    <w:p w:rsidR="00F24B16" w:rsidRDefault="00C24D11">
      <w:pPr>
        <w:pStyle w:val="Zkladntext1"/>
        <w:numPr>
          <w:ilvl w:val="0"/>
          <w:numId w:val="7"/>
        </w:numPr>
        <w:shd w:val="clear" w:color="auto" w:fill="auto"/>
        <w:tabs>
          <w:tab w:val="left" w:pos="464"/>
        </w:tabs>
        <w:jc w:val="both"/>
      </w:pPr>
      <w:r>
        <w:t>Ve všech ostatních aspektech, které nejsou upraveny výslovně v této smlouvě, se vztahy mezi oběma smluvními stranami řídí příslušnými ustanoveními občanského zákoníku v plamem znění.</w:t>
      </w:r>
    </w:p>
    <w:p w:rsidR="00F24B16" w:rsidRDefault="00C24D11">
      <w:pPr>
        <w:pStyle w:val="Zkladntext1"/>
        <w:numPr>
          <w:ilvl w:val="0"/>
          <w:numId w:val="7"/>
        </w:numPr>
        <w:shd w:val="clear" w:color="auto" w:fill="auto"/>
        <w:tabs>
          <w:tab w:val="left" w:pos="464"/>
        </w:tabs>
        <w:jc w:val="both"/>
      </w:pPr>
      <w:r>
        <w:t>Tato smlouva je uzavřena ve 2 stejnopisech, z nichž každá strana obdrží po jednom. Všechny dodatky a změny této smlouvy mohou být pouze v písemné formě.</w:t>
      </w:r>
    </w:p>
    <w:p w:rsidR="00F24B16" w:rsidRDefault="00C24D11">
      <w:pPr>
        <w:pStyle w:val="Zkladntext1"/>
        <w:numPr>
          <w:ilvl w:val="0"/>
          <w:numId w:val="7"/>
        </w:numPr>
        <w:shd w:val="clear" w:color="auto" w:fill="auto"/>
        <w:tabs>
          <w:tab w:val="left" w:pos="464"/>
        </w:tabs>
        <w:jc w:val="both"/>
      </w:pPr>
      <w:r>
        <w:t>Smluvní strany prohlašují, že smlouva odpovídá jejich pravé a svobodné vůli, je uzavřena jasně a srozumitelně, což potvrzují připojenými podpisy osob oprávněných za ně jednat.</w:t>
      </w:r>
    </w:p>
    <w:sectPr w:rsidR="00F24B16">
      <w:pgSz w:w="11900" w:h="16840"/>
      <w:pgMar w:top="301" w:right="1229" w:bottom="10170" w:left="15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A89" w:rsidRDefault="00FF0A89">
      <w:r>
        <w:separator/>
      </w:r>
    </w:p>
  </w:endnote>
  <w:endnote w:type="continuationSeparator" w:id="0">
    <w:p w:rsidR="00FF0A89" w:rsidRDefault="00FF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A89" w:rsidRDefault="00FF0A89"/>
  </w:footnote>
  <w:footnote w:type="continuationSeparator" w:id="0">
    <w:p w:rsidR="00FF0A89" w:rsidRDefault="00FF0A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946A4"/>
    <w:multiLevelType w:val="multilevel"/>
    <w:tmpl w:val="8364093A"/>
    <w:lvl w:ilvl="0">
      <w:start w:val="5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DD3269"/>
    <w:multiLevelType w:val="multilevel"/>
    <w:tmpl w:val="6AA6E32E"/>
    <w:lvl w:ilvl="0">
      <w:start w:val="1"/>
      <w:numFmt w:val="decimal"/>
      <w:lvlText w:val="6.%1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CA390F"/>
    <w:multiLevelType w:val="multilevel"/>
    <w:tmpl w:val="56348578"/>
    <w:lvl w:ilvl="0">
      <w:start w:val="1"/>
      <w:numFmt w:val="decimal"/>
      <w:lvlText w:val="1.%1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265547"/>
    <w:multiLevelType w:val="multilevel"/>
    <w:tmpl w:val="9C807A44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A86EA9"/>
    <w:multiLevelType w:val="multilevel"/>
    <w:tmpl w:val="4036AEC2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647EA1"/>
    <w:multiLevelType w:val="multilevel"/>
    <w:tmpl w:val="5E46FB28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FF512A"/>
    <w:multiLevelType w:val="multilevel"/>
    <w:tmpl w:val="0CDA4EC0"/>
    <w:lvl w:ilvl="0">
      <w:start w:val="1"/>
      <w:numFmt w:val="decimal"/>
      <w:lvlText w:val="2.%1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B16"/>
    <w:rsid w:val="000744F9"/>
    <w:rsid w:val="00BD5082"/>
    <w:rsid w:val="00C24D11"/>
    <w:rsid w:val="00E83F22"/>
    <w:rsid w:val="00F13532"/>
    <w:rsid w:val="00F24B16"/>
    <w:rsid w:val="00FF0A89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B2B5"/>
  <w15:docId w15:val="{E7524AC8-FC99-441F-B098-A3D57AAC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Garamond" w:eastAsia="Garamond" w:hAnsi="Garamond" w:cs="Garamond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57" w:lineRule="auto"/>
      <w:jc w:val="center"/>
      <w:outlineLvl w:val="0"/>
    </w:pPr>
    <w:rPr>
      <w:rFonts w:ascii="Garamond" w:eastAsia="Garamond" w:hAnsi="Garamond" w:cs="Garamond"/>
      <w:b/>
      <w:bCs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Garamond" w:eastAsia="Garamond" w:hAnsi="Garamond" w:cs="Garamond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Garamond" w:eastAsia="Garamond" w:hAnsi="Garamond" w:cs="Garamond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20"/>
      <w:jc w:val="center"/>
    </w:pPr>
    <w:rPr>
      <w:rFonts w:ascii="Arial" w:eastAsia="Arial" w:hAnsi="Arial" w:cs="Arial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1058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Lucie, Vojtková</dc:creator>
  <cp:lastModifiedBy>Lucie, Vojtková</cp:lastModifiedBy>
  <cp:revision>3</cp:revision>
  <dcterms:created xsi:type="dcterms:W3CDTF">2023-06-02T13:03:00Z</dcterms:created>
  <dcterms:modified xsi:type="dcterms:W3CDTF">2023-06-05T06:46:00Z</dcterms:modified>
</cp:coreProperties>
</file>