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770D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06542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427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0023080211/21</w:t>
                  </w: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E81BB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23080211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02463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463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default10"/>
            </w:pPr>
            <w:bookmarkStart w:id="0" w:name="JR_PAGE_ANCHOR_0_1"/>
            <w:bookmarkEnd w:id="0"/>
          </w:p>
          <w:p w:rsidR="008770D1" w:rsidRDefault="00E81BB4">
            <w:pPr>
              <w:pStyle w:val="default10"/>
            </w:pPr>
            <w:r>
              <w:br w:type="page"/>
            </w:r>
          </w:p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0D1" w:rsidRDefault="00E81BB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0D1" w:rsidRDefault="008770D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770D1" w:rsidTr="00E81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0D1" w:rsidRDefault="008770D1">
                  <w:pPr>
                    <w:pStyle w:val="default10"/>
                    <w:ind w:left="60" w:right="60"/>
                  </w:pPr>
                </w:p>
              </w:tc>
            </w:tr>
            <w:tr w:rsidR="008770D1" w:rsidTr="00E81B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0D1" w:rsidRDefault="008770D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  <w:jc w:val="center"/>
            </w:pPr>
            <w:r>
              <w:rPr>
                <w:b/>
              </w:rPr>
              <w:t>30.06.2023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  <w:ind w:left="40"/>
            </w:pPr>
            <w:r>
              <w:t>Licence CATIA 3DExperience pro použití s virtuální realitou. Právo k užívání na 3 roky + 1. pravidelný roční poplatek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UXC-XS-AC </w:t>
            </w:r>
            <w:proofErr w:type="spellStart"/>
            <w:r>
              <w:rPr>
                <w:sz w:val="18"/>
              </w:rPr>
              <w:t>Collaborative</w:t>
            </w:r>
            <w:proofErr w:type="spellEnd"/>
            <w:r>
              <w:rPr>
                <w:sz w:val="18"/>
              </w:rPr>
              <w:t xml:space="preserve"> Business &amp; </w:t>
            </w:r>
            <w:proofErr w:type="spellStart"/>
            <w:r>
              <w:rPr>
                <w:sz w:val="18"/>
              </w:rPr>
              <w:t>Industry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Innovator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TSC3</w:t>
            </w:r>
            <w:proofErr w:type="gramEnd"/>
            <w:r>
              <w:rPr>
                <w:sz w:val="18"/>
              </w:rPr>
              <w:t xml:space="preserve"> právo k užívání na 3 roky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416,20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416,20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UXC-XS-AC </w:t>
            </w:r>
            <w:proofErr w:type="spellStart"/>
            <w:r>
              <w:rPr>
                <w:sz w:val="18"/>
              </w:rPr>
              <w:t>Collaborative</w:t>
            </w:r>
            <w:proofErr w:type="spellEnd"/>
            <w:r>
              <w:rPr>
                <w:sz w:val="18"/>
              </w:rPr>
              <w:t xml:space="preserve"> Business &amp; </w:t>
            </w:r>
            <w:proofErr w:type="spellStart"/>
            <w:r>
              <w:rPr>
                <w:sz w:val="18"/>
              </w:rPr>
              <w:t>Industry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Innovator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ASC</w:t>
            </w:r>
            <w:proofErr w:type="gramEnd"/>
            <w:r>
              <w:rPr>
                <w:sz w:val="18"/>
              </w:rPr>
              <w:t xml:space="preserve"> roční poplatek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124,80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124,80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U2D-XS-AC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z w:val="18"/>
              </w:rPr>
              <w:t xml:space="preserve"> Expert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TSC3</w:t>
            </w:r>
            <w:proofErr w:type="gramEnd"/>
            <w:r>
              <w:rPr>
                <w:sz w:val="18"/>
              </w:rPr>
              <w:t xml:space="preserve"> právo k užívání na 3 roky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U2D-XS-AC </w:t>
            </w:r>
            <w:proofErr w:type="spellStart"/>
            <w:r>
              <w:rPr>
                <w:sz w:val="18"/>
              </w:rPr>
              <w:t>Engineering</w:t>
            </w:r>
            <w:proofErr w:type="spellEnd"/>
            <w:r>
              <w:rPr>
                <w:sz w:val="18"/>
              </w:rPr>
              <w:t xml:space="preserve"> Expert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ASC</w:t>
            </w:r>
            <w:proofErr w:type="gramEnd"/>
            <w:r>
              <w:rPr>
                <w:sz w:val="18"/>
              </w:rPr>
              <w:t xml:space="preserve"> roční poplatek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U2M-XS-AC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TSC3</w:t>
            </w:r>
            <w:proofErr w:type="gramEnd"/>
            <w:r>
              <w:rPr>
                <w:sz w:val="18"/>
              </w:rPr>
              <w:t xml:space="preserve"> právo k užívání na 3 roky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U2M-XS-AC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ASC</w:t>
            </w:r>
            <w:proofErr w:type="gramEnd"/>
            <w:r>
              <w:rPr>
                <w:sz w:val="18"/>
              </w:rPr>
              <w:t xml:space="preserve"> roční poplatek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U2T-XS-AC Style Designer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TSC3</w:t>
            </w:r>
            <w:proofErr w:type="gramEnd"/>
            <w:r>
              <w:rPr>
                <w:sz w:val="18"/>
              </w:rPr>
              <w:t xml:space="preserve"> právo k užívání na 3 roky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794,60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 xml:space="preserve">U2T-XS-AC Style Designer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Education</w:t>
            </w:r>
            <w:proofErr w:type="spellEnd"/>
            <w:r>
              <w:rPr>
                <w:sz w:val="18"/>
              </w:rPr>
              <w:t xml:space="preserve"> - ASC</w:t>
            </w:r>
            <w:proofErr w:type="gramEnd"/>
            <w:r>
              <w:rPr>
                <w:sz w:val="18"/>
              </w:rPr>
              <w:t xml:space="preserve"> roční poplatek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238,40 EUR</w:t>
                  </w: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70D1" w:rsidRDefault="00E81BB4">
            <w:pPr>
              <w:pStyle w:val="default10"/>
              <w:ind w:left="40" w:right="40"/>
            </w:pPr>
            <w:r>
              <w:rPr>
                <w:sz w:val="18"/>
              </w:rPr>
              <w:t>Cenová nabídka č. N202304149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E81BB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770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770D1" w:rsidRDefault="00E81BB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3 640,00 EUR</w:t>
                        </w:r>
                      </w:p>
                    </w:tc>
                  </w:tr>
                </w:tbl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  <w:tr w:rsidR="00877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70D1" w:rsidRDefault="008770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70D1" w:rsidRDefault="008770D1">
                  <w:pPr>
                    <w:pStyle w:val="EMPTYCELLSTYLE"/>
                  </w:pPr>
                </w:p>
              </w:tc>
            </w:tr>
          </w:tbl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D1" w:rsidRDefault="00E81BB4">
            <w:pPr>
              <w:pStyle w:val="default10"/>
              <w:ind w:left="40"/>
            </w:pPr>
            <w:r>
              <w:rPr>
                <w:sz w:val="24"/>
              </w:rPr>
              <w:t>02.06.2023</w:t>
            </w: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D1" w:rsidRDefault="00E81BB4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  <w:tr w:rsidR="008770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9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3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5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0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3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7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6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14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8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260" w:type="dxa"/>
          </w:tcPr>
          <w:p w:rsidR="008770D1" w:rsidRDefault="008770D1">
            <w:pPr>
              <w:pStyle w:val="EMPTYCELLSTYLE"/>
            </w:pPr>
          </w:p>
        </w:tc>
        <w:tc>
          <w:tcPr>
            <w:tcW w:w="460" w:type="dxa"/>
          </w:tcPr>
          <w:p w:rsidR="008770D1" w:rsidRDefault="008770D1">
            <w:pPr>
              <w:pStyle w:val="EMPTYCELLSTYLE"/>
            </w:pPr>
          </w:p>
        </w:tc>
      </w:tr>
    </w:tbl>
    <w:p w:rsidR="00000000" w:rsidRDefault="00E81BB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D1"/>
    <w:rsid w:val="008770D1"/>
    <w:rsid w:val="00E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220"/>
  <w15:docId w15:val="{DA2B6366-4FB3-4246-8ECE-FE3454F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2023-06-02T08:33:00Z</dcterms:created>
  <dcterms:modified xsi:type="dcterms:W3CDTF">2023-06-02T08:33:00Z</dcterms:modified>
</cp:coreProperties>
</file>