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A66B9A" w:rsidRPr="00A66B9A" w:rsidTr="008E361B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Předběžná řídící kontrola I. fáze</w:t>
            </w:r>
          </w:p>
        </w:tc>
      </w:tr>
    </w:tbl>
    <w:p w:rsidR="00A66B9A" w:rsidRPr="00A66B9A" w:rsidRDefault="00A66B9A" w:rsidP="00A66B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17"/>
          <w:szCs w:val="17"/>
          <w:lang w:eastAsia="cs-CZ"/>
        </w:rPr>
        <w:sectPr w:rsidR="00A66B9A" w:rsidRPr="00A66B9A">
          <w:headerReference w:type="default" r:id="rId4"/>
          <w:footerReference w:type="default" r:id="rId5"/>
          <w:headerReference w:type="first" r:id="rId6"/>
          <w:footerReference w:type="first" r:id="rId7"/>
          <w:pgSz w:w="11904" w:h="16836"/>
          <w:pgMar w:top="566" w:right="566" w:bottom="566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4"/>
        <w:gridCol w:w="538"/>
        <w:gridCol w:w="323"/>
        <w:gridCol w:w="862"/>
        <w:gridCol w:w="538"/>
        <w:gridCol w:w="216"/>
        <w:gridCol w:w="431"/>
        <w:gridCol w:w="538"/>
        <w:gridCol w:w="216"/>
        <w:gridCol w:w="431"/>
        <w:gridCol w:w="754"/>
        <w:gridCol w:w="538"/>
        <w:gridCol w:w="323"/>
        <w:gridCol w:w="646"/>
        <w:gridCol w:w="324"/>
        <w:gridCol w:w="323"/>
        <w:gridCol w:w="215"/>
        <w:gridCol w:w="1724"/>
      </w:tblGrid>
      <w:tr w:rsidR="00A66B9A" w:rsidRPr="00A66B9A" w:rsidTr="008E361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70881413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667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66B9A" w:rsidRPr="00A66B9A" w:rsidTr="008E361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9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Základní škola Jihlava, Kollárova 30, příspěvková organizace</w:t>
            </w:r>
          </w:p>
        </w:tc>
      </w:tr>
      <w:tr w:rsidR="00A66B9A" w:rsidRPr="00A66B9A" w:rsidTr="008E361B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Kollárova 2713/30</w:t>
            </w:r>
          </w:p>
        </w:tc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66B9A" w:rsidRPr="00A66B9A" w:rsidTr="008E361B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586  01</w:t>
            </w:r>
            <w:proofErr w:type="gramEnd"/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Jihlava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293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48909581</w:t>
            </w:r>
          </w:p>
        </w:tc>
        <w:tc>
          <w:tcPr>
            <w:tcW w:w="538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CZ48909581</w:t>
            </w:r>
          </w:p>
        </w:tc>
      </w:tr>
      <w:tr w:rsidR="00A66B9A" w:rsidRPr="00A66B9A" w:rsidTr="008E361B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8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A66B9A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TRIALOG, spol. s r.o.</w:t>
            </w:r>
          </w:p>
        </w:tc>
      </w:tr>
      <w:tr w:rsidR="00A66B9A" w:rsidRPr="00A66B9A" w:rsidTr="008E361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Bankovní spojení</w:t>
            </w: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8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A66B9A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Chlumova 1437/1</w:t>
            </w:r>
          </w:p>
        </w:tc>
      </w:tr>
      <w:tr w:rsidR="00A66B9A" w:rsidRPr="00A66B9A" w:rsidTr="008E361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A66B9A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1466078349/0800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A66B9A">
              <w:rPr>
                <w:rFonts w:ascii="Arial" w:eastAsiaTheme="minorEastAsia" w:hAnsi="Arial" w:cs="Arial"/>
                <w:b/>
                <w:bCs/>
                <w:color w:val="FFFFFF"/>
                <w:sz w:val="21"/>
                <w:szCs w:val="21"/>
                <w:lang w:eastAsia="cs-CZ"/>
              </w:rPr>
              <w:t>1437</w:t>
            </w:r>
          </w:p>
        </w:tc>
      </w:tr>
      <w:tr w:rsidR="00A66B9A" w:rsidRPr="00A66B9A" w:rsidTr="008E361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FFFFFF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i/>
                <w:iCs/>
                <w:color w:val="FFFFFF"/>
                <w:sz w:val="17"/>
                <w:szCs w:val="17"/>
                <w:lang w:eastAsia="cs-CZ"/>
              </w:rPr>
              <w:t>Částka:</w:t>
            </w: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8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A66B9A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586  01</w:t>
            </w:r>
            <w:proofErr w:type="gramEnd"/>
            <w:r w:rsidRPr="00A66B9A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  Jihlava</w:t>
            </w:r>
          </w:p>
        </w:tc>
      </w:tr>
      <w:tr w:rsidR="00A66B9A" w:rsidRPr="00A66B9A" w:rsidTr="008E361B">
        <w:trPr>
          <w:cantSplit/>
        </w:trPr>
        <w:tc>
          <w:tcPr>
            <w:tcW w:w="52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8" w:type="dxa"/>
            <w:gridSpan w:val="9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A66B9A" w:rsidRPr="00A66B9A" w:rsidTr="008E361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Objednávka č.: 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OBJ/80/2023</w:t>
            </w:r>
          </w:p>
        </w:tc>
      </w:tr>
      <w:tr w:rsidR="00A66B9A" w:rsidRPr="00A66B9A" w:rsidTr="008E361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Předpokládaná výše výdaje: 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72 046,00 </w:t>
            </w:r>
          </w:p>
        </w:tc>
      </w:tr>
      <w:tr w:rsidR="00A66B9A" w:rsidRPr="00A66B9A" w:rsidTr="008E361B">
        <w:trPr>
          <w:cantSplit/>
        </w:trPr>
        <w:tc>
          <w:tcPr>
            <w:tcW w:w="1077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66B9A" w:rsidRPr="00A66B9A" w:rsidTr="008E361B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7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66B9A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Předmět dodávky: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proofErr w:type="gramStart"/>
            <w:r w:rsidRPr="00A66B9A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tablety  LENOVO</w:t>
            </w:r>
            <w:proofErr w:type="gramEnd"/>
            <w:r w:rsidRPr="00A66B9A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 xml:space="preserve">    13 ks   -   Prevence digitální propasti</w:t>
            </w:r>
          </w:p>
        </w:tc>
      </w:tr>
      <w:tr w:rsidR="00A66B9A" w:rsidRPr="00A66B9A" w:rsidTr="008E361B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6" w:type="dxa"/>
            <w:gridSpan w:val="20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 xml:space="preserve">Objednáváme u Vás 13 ks </w:t>
            </w:r>
            <w:proofErr w:type="spellStart"/>
            <w:r w:rsidRPr="00A66B9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tabletů</w:t>
            </w:r>
            <w:proofErr w:type="spellEnd"/>
            <w:r w:rsidRPr="00A66B9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 xml:space="preserve"> LENOVO </w:t>
            </w:r>
            <w:proofErr w:type="spellStart"/>
            <w:r w:rsidRPr="00A66B9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Tab</w:t>
            </w:r>
            <w:proofErr w:type="spellEnd"/>
            <w:r w:rsidRPr="00A66B9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 xml:space="preserve"> M10+ (á 5 542,00,- s DPH)</w:t>
            </w:r>
            <w:r w:rsidRPr="00A66B9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A66B9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A66B9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A66B9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A66B9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 xml:space="preserve">Celková částka </w:t>
            </w:r>
            <w:proofErr w:type="gramStart"/>
            <w:r w:rsidRPr="00A66B9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bude  činit</w:t>
            </w:r>
            <w:proofErr w:type="gramEnd"/>
            <w:r w:rsidRPr="00A66B9A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 xml:space="preserve">  72 046,-- Kč s DPH</w:t>
            </w:r>
          </w:p>
        </w:tc>
      </w:tr>
      <w:tr w:rsidR="00A66B9A" w:rsidRPr="00A66B9A" w:rsidTr="008E361B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6" w:type="dxa"/>
            <w:gridSpan w:val="20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A66B9A" w:rsidRPr="00A66B9A" w:rsidTr="008E361B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093" w:type="dxa"/>
            <w:gridSpan w:val="8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  Jihlavě</w:t>
            </w:r>
            <w:proofErr w:type="gramEnd"/>
          </w:p>
        </w:tc>
        <w:tc>
          <w:tcPr>
            <w:tcW w:w="3231" w:type="dxa"/>
            <w:gridSpan w:val="7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66B9A" w:rsidRPr="00A66B9A" w:rsidTr="008E361B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Dne: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  <w:t>02.06.2023</w:t>
            </w:r>
          </w:p>
        </w:tc>
        <w:tc>
          <w:tcPr>
            <w:tcW w:w="3231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66B9A" w:rsidRPr="00A66B9A" w:rsidTr="008E361B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Andrea Ševčíková</w:t>
            </w:r>
          </w:p>
        </w:tc>
        <w:tc>
          <w:tcPr>
            <w:tcW w:w="3231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66B9A" w:rsidRPr="00A66B9A" w:rsidTr="008E361B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Telefon: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567563570</w:t>
            </w:r>
          </w:p>
        </w:tc>
        <w:tc>
          <w:tcPr>
            <w:tcW w:w="3231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</w:t>
            </w: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</w:t>
            </w:r>
          </w:p>
        </w:tc>
      </w:tr>
      <w:tr w:rsidR="00A66B9A" w:rsidRPr="00A66B9A" w:rsidTr="008E361B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E-mail: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sevcikova@zskol.ji.cz</w:t>
            </w:r>
          </w:p>
        </w:tc>
        <w:tc>
          <w:tcPr>
            <w:tcW w:w="3231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Příkazce operace</w:t>
            </w:r>
          </w:p>
        </w:tc>
        <w:tc>
          <w:tcPr>
            <w:tcW w:w="3232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66B9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Správce rozpočtu</w:t>
            </w:r>
          </w:p>
        </w:tc>
      </w:tr>
      <w:tr w:rsidR="00A66B9A" w:rsidRPr="00A66B9A" w:rsidTr="008E361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7"/>
                <w:szCs w:val="17"/>
                <w:lang w:eastAsia="cs-CZ"/>
              </w:rPr>
            </w:pPr>
          </w:p>
        </w:tc>
      </w:tr>
      <w:tr w:rsidR="00A66B9A" w:rsidRPr="00A66B9A" w:rsidTr="008E361B">
        <w:trPr>
          <w:cantSplit/>
        </w:trPr>
        <w:tc>
          <w:tcPr>
            <w:tcW w:w="1077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9A" w:rsidRPr="00A66B9A" w:rsidRDefault="00A66B9A" w:rsidP="00A6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A66B9A" w:rsidRPr="00A66B9A" w:rsidRDefault="00A66B9A" w:rsidP="00A66B9A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A66B9A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D43743" w:rsidRDefault="00D43743">
      <w:bookmarkStart w:id="0" w:name="_GoBack"/>
      <w:bookmarkEnd w:id="0"/>
    </w:p>
    <w:sectPr w:rsidR="00D43743" w:rsidSect="00DA5DA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4" w:h="16836"/>
      <w:pgMar w:top="566" w:right="566" w:bottom="566" w:left="566" w:header="708" w:footer="708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DA4" w:rsidRDefault="00A66B9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DA4" w:rsidRDefault="00A66B9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DA4" w:rsidRDefault="00A66B9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DA4" w:rsidRDefault="00A66B9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DA4" w:rsidRDefault="00A66B9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755"/>
      <w:gridCol w:w="3016"/>
    </w:tblGrid>
    <w:tr w:rsidR="00DA5DA4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DA5DA4" w:rsidRDefault="00A66B9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DA5DA4">
      <w:trPr>
        <w:cantSplit/>
      </w:trPr>
      <w:tc>
        <w:tcPr>
          <w:tcW w:w="77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5DA4" w:rsidRDefault="00A66B9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SCHVÁLENÍ VÝDAJE PŘED VZNIKEM ZÁVAZKU</w:t>
          </w:r>
        </w:p>
      </w:tc>
      <w:tc>
        <w:tcPr>
          <w:tcW w:w="301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5DA4" w:rsidRDefault="00A66B9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OBJ/80/2023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755"/>
      <w:gridCol w:w="3016"/>
    </w:tblGrid>
    <w:tr w:rsidR="00DA5DA4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DA5DA4" w:rsidRDefault="00A66B9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DA5DA4">
      <w:trPr>
        <w:cantSplit/>
      </w:trPr>
      <w:tc>
        <w:tcPr>
          <w:tcW w:w="77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5DA4" w:rsidRDefault="00A66B9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SCHVÁLENÍ VÝDAJE PŘED VZNIKEM ZÁVAZKU</w:t>
          </w:r>
        </w:p>
      </w:tc>
      <w:tc>
        <w:tcPr>
          <w:tcW w:w="301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5DA4" w:rsidRDefault="00A66B9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OBJ/80/2023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DA4" w:rsidRDefault="00A66B9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9A"/>
    <w:rsid w:val="00A66B9A"/>
    <w:rsid w:val="00D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B53E1-CE3A-4020-A379-8426F164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Mariška Lukáš</dc:creator>
  <cp:keywords/>
  <dc:description/>
  <cp:lastModifiedBy>Mariška Lukáš</cp:lastModifiedBy>
  <cp:revision>1</cp:revision>
  <dcterms:created xsi:type="dcterms:W3CDTF">2023-06-02T10:11:00Z</dcterms:created>
  <dcterms:modified xsi:type="dcterms:W3CDTF">2023-06-02T10:12:00Z</dcterms:modified>
</cp:coreProperties>
</file>