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CellMar>
          <w:left w:w="10" w:type="dxa"/>
          <w:right w:w="10" w:type="dxa"/>
        </w:tblCellMar>
        <w:tblLook w:val="0000" w:firstRow="0" w:lastRow="0" w:firstColumn="0" w:lastColumn="0" w:noHBand="0" w:noVBand="0"/>
      </w:tblPr>
      <w:tblGrid>
        <w:gridCol w:w="1848"/>
        <w:gridCol w:w="5102"/>
        <w:gridCol w:w="3192"/>
      </w:tblGrid>
      <w:tr w:rsidR="00AD2C63">
        <w:trPr>
          <w:trHeight w:val="725"/>
          <w:jc w:val="center"/>
        </w:trPr>
        <w:tc>
          <w:tcPr>
            <w:tcW w:w="1848" w:type="dxa"/>
            <w:tcBorders>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bookmarkStart w:id="0" w:name="_GoBack"/>
            <w:bookmarkEnd w:id="0"/>
          </w:p>
        </w:tc>
        <w:tc>
          <w:tcPr>
            <w:tcW w:w="5102"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50"/>
              <w:framePr w:wrap="notBeside" w:vAnchor="text" w:hAnchor="text" w:xAlign="center" w:y="1"/>
              <w:shd w:val="clear" w:color="auto" w:fill="auto"/>
              <w:spacing w:line="240" w:lineRule="auto"/>
              <w:ind w:left="620"/>
            </w:pPr>
            <w:r>
              <w:t xml:space="preserve">Smlouva o </w:t>
            </w:r>
            <w:proofErr w:type="gramStart"/>
            <w:r>
              <w:t>zájezdu - GDPR</w:t>
            </w:r>
            <w:proofErr w:type="gramEnd"/>
          </w:p>
          <w:p w:rsidR="00AD2C63" w:rsidRDefault="00233D35">
            <w:pPr>
              <w:pStyle w:val="Zkladntext40"/>
              <w:framePr w:wrap="notBeside" w:vAnchor="text" w:hAnchor="text" w:xAlign="center" w:y="1"/>
              <w:shd w:val="clear" w:color="auto" w:fill="auto"/>
              <w:spacing w:before="180" w:line="240" w:lineRule="auto"/>
              <w:ind w:left="1400"/>
            </w:pPr>
            <w:r>
              <w:t>uzavřená ve smyslu zákona č. 159/1999 Sb.</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30"/>
              <w:framePr w:wrap="notBeside" w:vAnchor="text" w:hAnchor="text" w:xAlign="center" w:y="1"/>
              <w:shd w:val="clear" w:color="auto" w:fill="auto"/>
              <w:spacing w:line="240" w:lineRule="auto"/>
              <w:ind w:left="100"/>
            </w:pPr>
            <w:proofErr w:type="spellStart"/>
            <w:r>
              <w:t>Rez.číslo</w:t>
            </w:r>
            <w:proofErr w:type="spellEnd"/>
          </w:p>
          <w:p w:rsidR="00AD2C63" w:rsidRDefault="00233D35">
            <w:pPr>
              <w:pStyle w:val="Zkladntext30"/>
              <w:framePr w:wrap="notBeside" w:vAnchor="text" w:hAnchor="text" w:xAlign="center" w:y="1"/>
              <w:shd w:val="clear" w:color="auto" w:fill="auto"/>
              <w:spacing w:line="240" w:lineRule="auto"/>
              <w:ind w:left="100"/>
            </w:pPr>
            <w:r>
              <w:t>(</w:t>
            </w:r>
            <w:proofErr w:type="spellStart"/>
            <w:proofErr w:type="gramStart"/>
            <w:r>
              <w:t>var.symbol</w:t>
            </w:r>
            <w:proofErr w:type="spellEnd"/>
            <w:proofErr w:type="gramEnd"/>
            <w:r>
              <w:t>)</w:t>
            </w:r>
            <w:r>
              <w:rPr>
                <w:rStyle w:val="Zkladntext3185ptTun"/>
              </w:rPr>
              <w:t xml:space="preserve"> 202305</w:t>
            </w:r>
          </w:p>
        </w:tc>
      </w:tr>
      <w:tr w:rsidR="00AD2C63">
        <w:trPr>
          <w:trHeight w:val="302"/>
          <w:jc w:val="center"/>
        </w:trPr>
        <w:tc>
          <w:tcPr>
            <w:tcW w:w="6950" w:type="dxa"/>
            <w:gridSpan w:val="2"/>
            <w:vMerge w:val="restart"/>
            <w:tcBorders>
              <w:top w:val="single" w:sz="4" w:space="0" w:color="auto"/>
              <w:left w:val="single" w:sz="4" w:space="0" w:color="auto"/>
              <w:right w:val="single" w:sz="4" w:space="0" w:color="auto"/>
            </w:tcBorders>
            <w:shd w:val="clear" w:color="auto" w:fill="FFFFFF"/>
          </w:tcPr>
          <w:p w:rsidR="00AD2C63" w:rsidRDefault="00233D35">
            <w:pPr>
              <w:pStyle w:val="Zkladntext30"/>
              <w:framePr w:wrap="notBeside" w:vAnchor="text" w:hAnchor="text" w:xAlign="center" w:y="1"/>
              <w:shd w:val="clear" w:color="auto" w:fill="auto"/>
              <w:ind w:left="60"/>
            </w:pPr>
            <w:r>
              <w:rPr>
                <w:rStyle w:val="Zkladntext39pt"/>
              </w:rPr>
              <w:t>CK SN-TOUR</w:t>
            </w:r>
            <w:r>
              <w:t xml:space="preserve"> Komenského 374, PERUC IČO: 45814201</w:t>
            </w:r>
          </w:p>
          <w:p w:rsidR="00AD2C63" w:rsidRDefault="00233D35">
            <w:pPr>
              <w:pStyle w:val="Zkladntext30"/>
              <w:framePr w:wrap="notBeside" w:vAnchor="text" w:hAnchor="text" w:xAlign="center" w:y="1"/>
              <w:shd w:val="clear" w:color="auto" w:fill="auto"/>
              <w:ind w:left="60"/>
            </w:pPr>
            <w:r>
              <w:t xml:space="preserve">DIČ: CZ6951211179 </w:t>
            </w:r>
            <w:proofErr w:type="spellStart"/>
            <w:proofErr w:type="gramStart"/>
            <w:r>
              <w:rPr>
                <w:rStyle w:val="Zkladntext31"/>
              </w:rPr>
              <w:t>info</w:t>
            </w:r>
            <w:proofErr w:type="spellEnd"/>
            <w:r>
              <w:rPr>
                <w:rStyle w:val="Zkladntext31"/>
              </w:rPr>
              <w:t>(</w:t>
            </w:r>
            <w:proofErr w:type="gramEnd"/>
            <w:r>
              <w:rPr>
                <w:rStyle w:val="Zkladntext31"/>
              </w:rPr>
              <w:t xml:space="preserve">5)sntour.cz, </w:t>
            </w:r>
            <w:hyperlink r:id="rId7" w:history="1">
              <w:r>
                <w:rPr>
                  <w:rStyle w:val="Hypertextovodkaz"/>
                  <w:lang w:val="en-US"/>
                </w:rPr>
                <w:t>www.sntour.cz</w:t>
              </w:r>
            </w:hyperlink>
          </w:p>
          <w:p w:rsidR="00AD2C63" w:rsidRDefault="00233D35">
            <w:pPr>
              <w:pStyle w:val="Zkladntext40"/>
              <w:framePr w:wrap="notBeside" w:vAnchor="text" w:hAnchor="text" w:xAlign="center" w:y="1"/>
              <w:shd w:val="clear" w:color="auto" w:fill="auto"/>
              <w:ind w:left="60"/>
            </w:pPr>
            <w:r>
              <w:t xml:space="preserve">Společnost je zapsaná v živnostenském rejstříku v Lounech č.j. MULN/OZU/597/2009/ML/4 </w:t>
            </w:r>
            <w:r>
              <w:rPr>
                <w:rStyle w:val="Zkladntext475pt"/>
              </w:rPr>
              <w:t>Pojistná smlouva o povinné pojištění CK u ČPP</w:t>
            </w:r>
            <w:r>
              <w:t xml:space="preserve"> č.j.</w:t>
            </w:r>
            <w:r>
              <w:rPr>
                <w:rStyle w:val="Zkladntext475pt"/>
              </w:rPr>
              <w:t xml:space="preserve"> 0201400251</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r>
      <w:tr w:rsidR="00AD2C63">
        <w:trPr>
          <w:trHeight w:val="941"/>
          <w:jc w:val="center"/>
        </w:trPr>
        <w:tc>
          <w:tcPr>
            <w:tcW w:w="6950" w:type="dxa"/>
            <w:gridSpan w:val="2"/>
            <w:vMerge/>
            <w:tcBorders>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pP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30"/>
              <w:framePr w:wrap="notBeside" w:vAnchor="text" w:hAnchor="text" w:xAlign="center" w:y="1"/>
              <w:shd w:val="clear" w:color="auto" w:fill="auto"/>
              <w:spacing w:after="60" w:line="240" w:lineRule="auto"/>
              <w:ind w:left="100"/>
            </w:pPr>
            <w:r>
              <w:t>Zájezd vyřizuje:</w:t>
            </w:r>
          </w:p>
          <w:p w:rsidR="00AD2C63" w:rsidRDefault="00233D35">
            <w:pPr>
              <w:pStyle w:val="Zkladntext30"/>
              <w:framePr w:wrap="notBeside" w:vAnchor="text" w:hAnchor="text" w:xAlign="center" w:y="1"/>
              <w:shd w:val="clear" w:color="auto" w:fill="auto"/>
              <w:spacing w:before="60" w:after="60" w:line="240" w:lineRule="auto"/>
              <w:ind w:left="100"/>
            </w:pPr>
            <w:r>
              <w:t>Jitka Černá, cestovní agentura</w:t>
            </w:r>
          </w:p>
          <w:p w:rsidR="00AD2C63" w:rsidRDefault="00233D35">
            <w:pPr>
              <w:pStyle w:val="Zkladntext30"/>
              <w:framePr w:wrap="notBeside" w:vAnchor="text" w:hAnchor="text" w:xAlign="center" w:y="1"/>
              <w:shd w:val="clear" w:color="auto" w:fill="auto"/>
              <w:spacing w:before="60" w:after="60" w:line="240" w:lineRule="auto"/>
              <w:ind w:left="100"/>
            </w:pPr>
            <w:r>
              <w:t>tel. 728800332</w:t>
            </w:r>
          </w:p>
          <w:p w:rsidR="00AD2C63" w:rsidRDefault="00233D35">
            <w:pPr>
              <w:pStyle w:val="Zkladntext6"/>
              <w:framePr w:wrap="notBeside" w:vAnchor="text" w:hAnchor="text" w:xAlign="center" w:y="1"/>
              <w:shd w:val="clear" w:color="auto" w:fill="auto"/>
              <w:spacing w:line="240" w:lineRule="auto"/>
              <w:ind w:left="100"/>
            </w:pPr>
            <w:r>
              <w:rPr>
                <w:rStyle w:val="Zkladntext21"/>
              </w:rPr>
              <w:t xml:space="preserve">e-mail: </w:t>
            </w:r>
            <w:proofErr w:type="spellStart"/>
            <w:r>
              <w:rPr>
                <w:rStyle w:val="Zkladntext21"/>
              </w:rPr>
              <w:t>info</w:t>
            </w:r>
            <w:proofErr w:type="spellEnd"/>
            <w:r>
              <w:rPr>
                <w:rStyle w:val="Zkladntext21"/>
              </w:rPr>
              <w:t>(a)ostrow365.cz</w:t>
            </w:r>
          </w:p>
        </w:tc>
      </w:tr>
    </w:tbl>
    <w:p w:rsidR="00AD2C63" w:rsidRDefault="00233D35">
      <w:pPr>
        <w:pStyle w:val="Titulektabulky20"/>
        <w:framePr w:wrap="notBeside" w:vAnchor="text" w:hAnchor="text" w:xAlign="center" w:y="1"/>
        <w:shd w:val="clear" w:color="auto" w:fill="auto"/>
        <w:spacing w:line="190" w:lineRule="exact"/>
        <w:jc w:val="center"/>
      </w:pPr>
      <w:r>
        <w:t>Zákazník/objednavatel</w:t>
      </w:r>
    </w:p>
    <w:p w:rsidR="00AD2C63" w:rsidRDefault="00AD2C63">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1781"/>
        <w:gridCol w:w="4670"/>
        <w:gridCol w:w="552"/>
        <w:gridCol w:w="3163"/>
      </w:tblGrid>
      <w:tr w:rsidR="00AD2C63">
        <w:trPr>
          <w:trHeight w:val="298"/>
          <w:jc w:val="center"/>
        </w:trPr>
        <w:tc>
          <w:tcPr>
            <w:tcW w:w="1781"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4670"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1"/>
              <w:framePr w:wrap="notBeside" w:vAnchor="text" w:hAnchor="text" w:xAlign="center" w:y="1"/>
              <w:shd w:val="clear" w:color="auto" w:fill="auto"/>
              <w:spacing w:line="240" w:lineRule="auto"/>
              <w:ind w:left="40"/>
            </w:pPr>
            <w:r>
              <w:t>Gymnázium, Praha 10, Voděradská 2</w:t>
            </w:r>
          </w:p>
        </w:tc>
        <w:tc>
          <w:tcPr>
            <w:tcW w:w="3715" w:type="dxa"/>
            <w:gridSpan w:val="2"/>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1"/>
              <w:framePr w:wrap="notBeside" w:vAnchor="text" w:hAnchor="text" w:xAlign="center" w:y="1"/>
              <w:shd w:val="clear" w:color="auto" w:fill="auto"/>
              <w:spacing w:line="240" w:lineRule="auto"/>
              <w:ind w:left="40"/>
            </w:pPr>
            <w:r>
              <w:t xml:space="preserve">zastoupená </w:t>
            </w:r>
            <w:proofErr w:type="spellStart"/>
            <w:r>
              <w:t>Mgr.Jitkou</w:t>
            </w:r>
            <w:proofErr w:type="spellEnd"/>
            <w:r>
              <w:t xml:space="preserve"> Fišerovou</w:t>
            </w:r>
          </w:p>
        </w:tc>
      </w:tr>
      <w:tr w:rsidR="00AD2C63">
        <w:trPr>
          <w:trHeight w:val="274"/>
          <w:jc w:val="center"/>
        </w:trPr>
        <w:tc>
          <w:tcPr>
            <w:tcW w:w="1781"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Ulice</w:t>
            </w:r>
          </w:p>
        </w:tc>
        <w:tc>
          <w:tcPr>
            <w:tcW w:w="4670"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1"/>
              <w:framePr w:wrap="notBeside" w:vAnchor="text" w:hAnchor="text" w:xAlign="center" w:y="1"/>
              <w:shd w:val="clear" w:color="auto" w:fill="auto"/>
              <w:spacing w:line="240" w:lineRule="auto"/>
              <w:ind w:left="40"/>
            </w:pPr>
            <w:r>
              <w:t>Voděradská 900/2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40"/>
            </w:pPr>
            <w:r>
              <w:t>email</w:t>
            </w:r>
          </w:p>
        </w:tc>
        <w:tc>
          <w:tcPr>
            <w:tcW w:w="3163"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560"/>
            </w:pPr>
            <w:r>
              <w:rPr>
                <w:rStyle w:val="Zkladntext21"/>
              </w:rPr>
              <w:t>fiserova(a)qvmvod.cz</w:t>
            </w:r>
          </w:p>
        </w:tc>
      </w:tr>
      <w:tr w:rsidR="00AD2C63">
        <w:trPr>
          <w:trHeight w:val="302"/>
          <w:jc w:val="center"/>
        </w:trPr>
        <w:tc>
          <w:tcPr>
            <w:tcW w:w="1781"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Město, PSČ</w:t>
            </w:r>
          </w:p>
        </w:tc>
        <w:tc>
          <w:tcPr>
            <w:tcW w:w="4670"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1"/>
              <w:framePr w:wrap="notBeside" w:vAnchor="text" w:hAnchor="text" w:xAlign="center" w:y="1"/>
              <w:shd w:val="clear" w:color="auto" w:fill="auto"/>
              <w:spacing w:line="240" w:lineRule="auto"/>
              <w:ind w:left="40"/>
            </w:pPr>
            <w:r>
              <w:t xml:space="preserve">Praha </w:t>
            </w:r>
            <w:r>
              <w:rPr>
                <w:rStyle w:val="Zkladntext6dkovn1pt"/>
              </w:rPr>
              <w:t>10,</w:t>
            </w:r>
            <w:r>
              <w:t xml:space="preserve"> 100 00</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40"/>
            </w:pPr>
            <w:r>
              <w:t>tel.</w:t>
            </w:r>
          </w:p>
        </w:tc>
        <w:tc>
          <w:tcPr>
            <w:tcW w:w="3163"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r>
    </w:tbl>
    <w:p w:rsidR="00AD2C63" w:rsidRDefault="00233D35">
      <w:pPr>
        <w:pStyle w:val="Titulektabulky20"/>
        <w:framePr w:wrap="notBeside" w:vAnchor="text" w:hAnchor="text" w:xAlign="center" w:y="1"/>
        <w:shd w:val="clear" w:color="auto" w:fill="auto"/>
        <w:spacing w:line="190" w:lineRule="exact"/>
        <w:jc w:val="center"/>
      </w:pPr>
      <w:r>
        <w:rPr>
          <w:rStyle w:val="Titulektabulky21"/>
        </w:rPr>
        <w:t>Pobyt</w:t>
      </w:r>
    </w:p>
    <w:p w:rsidR="00AD2C63" w:rsidRDefault="00AD2C63">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1776"/>
        <w:gridCol w:w="3110"/>
        <w:gridCol w:w="2011"/>
        <w:gridCol w:w="3245"/>
      </w:tblGrid>
      <w:tr w:rsidR="00AD2C63">
        <w:trPr>
          <w:trHeight w:val="298"/>
          <w:jc w:val="center"/>
        </w:trPr>
        <w:tc>
          <w:tcPr>
            <w:tcW w:w="1776"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Země, destinace</w:t>
            </w:r>
          </w:p>
        </w:tc>
        <w:tc>
          <w:tcPr>
            <w:tcW w:w="3110"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1"/>
              <w:framePr w:wrap="notBeside" w:vAnchor="text" w:hAnchor="text" w:xAlign="center" w:y="1"/>
              <w:shd w:val="clear" w:color="auto" w:fill="auto"/>
              <w:spacing w:line="240" w:lineRule="auto"/>
              <w:ind w:left="60"/>
            </w:pPr>
            <w:proofErr w:type="gramStart"/>
            <w:r>
              <w:t>POLSKO - KRAKOV</w:t>
            </w:r>
            <w:proofErr w:type="gramEnd"/>
          </w:p>
        </w:tc>
        <w:tc>
          <w:tcPr>
            <w:tcW w:w="2011"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Typ ubytování/pokoje</w:t>
            </w:r>
          </w:p>
        </w:tc>
        <w:tc>
          <w:tcPr>
            <w:tcW w:w="3245"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1"/>
              <w:framePr w:wrap="notBeside" w:vAnchor="text" w:hAnchor="text" w:xAlign="center" w:y="1"/>
              <w:shd w:val="clear" w:color="auto" w:fill="auto"/>
              <w:spacing w:line="240" w:lineRule="auto"/>
              <w:ind w:left="240"/>
            </w:pPr>
            <w:r>
              <w:t xml:space="preserve">vícelůžkové pokoje s </w:t>
            </w:r>
            <w:proofErr w:type="spellStart"/>
            <w:r>
              <w:t>přísluš</w:t>
            </w:r>
            <w:proofErr w:type="spellEnd"/>
            <w:r>
              <w:t>.</w:t>
            </w:r>
          </w:p>
        </w:tc>
      </w:tr>
      <w:tr w:rsidR="00AD2C63">
        <w:trPr>
          <w:trHeight w:val="278"/>
          <w:jc w:val="center"/>
        </w:trPr>
        <w:tc>
          <w:tcPr>
            <w:tcW w:w="1776"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Termín</w:t>
            </w:r>
          </w:p>
        </w:tc>
        <w:tc>
          <w:tcPr>
            <w:tcW w:w="3110"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1"/>
              <w:framePr w:wrap="notBeside" w:vAnchor="text" w:hAnchor="text" w:xAlign="center" w:y="1"/>
              <w:shd w:val="clear" w:color="auto" w:fill="auto"/>
              <w:spacing w:line="240" w:lineRule="auto"/>
              <w:ind w:left="60"/>
            </w:pPr>
            <w:r>
              <w:t>20.9. - 22.9.2023</w:t>
            </w:r>
          </w:p>
        </w:tc>
        <w:tc>
          <w:tcPr>
            <w:tcW w:w="2011"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Počet osob</w:t>
            </w:r>
          </w:p>
        </w:tc>
        <w:tc>
          <w:tcPr>
            <w:tcW w:w="3245"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1"/>
              <w:framePr w:wrap="notBeside" w:vAnchor="text" w:hAnchor="text" w:xAlign="center" w:y="1"/>
              <w:shd w:val="clear" w:color="auto" w:fill="auto"/>
              <w:spacing w:line="240" w:lineRule="auto"/>
              <w:ind w:left="1540"/>
            </w:pPr>
            <w:r>
              <w:t>50</w:t>
            </w:r>
          </w:p>
        </w:tc>
      </w:tr>
      <w:tr w:rsidR="00AD2C63">
        <w:trPr>
          <w:trHeight w:val="278"/>
          <w:jc w:val="center"/>
        </w:trPr>
        <w:tc>
          <w:tcPr>
            <w:tcW w:w="1776"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Název zájezdu:</w:t>
            </w:r>
          </w:p>
        </w:tc>
        <w:tc>
          <w:tcPr>
            <w:tcW w:w="3110"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1"/>
              <w:framePr w:wrap="notBeside" w:vAnchor="text" w:hAnchor="text" w:xAlign="center" w:y="1"/>
              <w:shd w:val="clear" w:color="auto" w:fill="auto"/>
              <w:spacing w:line="240" w:lineRule="auto"/>
              <w:ind w:left="60"/>
            </w:pPr>
            <w:proofErr w:type="gramStart"/>
            <w:r>
              <w:t>Krakov - Osvětim</w:t>
            </w:r>
            <w:proofErr w:type="gramEnd"/>
          </w:p>
        </w:tc>
        <w:tc>
          <w:tcPr>
            <w:tcW w:w="2011"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Doprava, nástup</w:t>
            </w:r>
          </w:p>
        </w:tc>
        <w:tc>
          <w:tcPr>
            <w:tcW w:w="3245"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1"/>
              <w:framePr w:wrap="notBeside" w:vAnchor="text" w:hAnchor="text" w:xAlign="center" w:y="1"/>
              <w:shd w:val="clear" w:color="auto" w:fill="auto"/>
              <w:spacing w:line="240" w:lineRule="auto"/>
              <w:ind w:left="40"/>
            </w:pPr>
            <w:r>
              <w:t>AUTOBUS/</w:t>
            </w:r>
            <w:proofErr w:type="spellStart"/>
            <w:r>
              <w:t>PlO</w:t>
            </w:r>
            <w:proofErr w:type="spellEnd"/>
            <w:r>
              <w:t>, Voděradská 2</w:t>
            </w:r>
          </w:p>
        </w:tc>
      </w:tr>
      <w:tr w:rsidR="00AD2C63">
        <w:trPr>
          <w:trHeight w:val="302"/>
          <w:jc w:val="center"/>
        </w:trPr>
        <w:tc>
          <w:tcPr>
            <w:tcW w:w="1776"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Stravování</w:t>
            </w:r>
          </w:p>
        </w:tc>
        <w:tc>
          <w:tcPr>
            <w:tcW w:w="3110"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1"/>
              <w:framePr w:wrap="notBeside" w:vAnchor="text" w:hAnchor="text" w:xAlign="center" w:y="1"/>
              <w:shd w:val="clear" w:color="auto" w:fill="auto"/>
              <w:spacing w:line="240" w:lineRule="auto"/>
              <w:ind w:left="60"/>
            </w:pPr>
            <w:r>
              <w:t>snídaně</w:t>
            </w:r>
          </w:p>
        </w:tc>
        <w:tc>
          <w:tcPr>
            <w:tcW w:w="2011"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Další služby</w:t>
            </w:r>
          </w:p>
        </w:tc>
        <w:tc>
          <w:tcPr>
            <w:tcW w:w="3245"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1"/>
              <w:framePr w:wrap="notBeside" w:vAnchor="text" w:hAnchor="text" w:xAlign="center" w:y="1"/>
              <w:shd w:val="clear" w:color="auto" w:fill="auto"/>
              <w:spacing w:line="240" w:lineRule="auto"/>
              <w:ind w:left="680"/>
            </w:pPr>
            <w:r>
              <w:t>v Krakově průvodce</w:t>
            </w:r>
          </w:p>
        </w:tc>
      </w:tr>
    </w:tbl>
    <w:p w:rsidR="00AD2C63" w:rsidRDefault="00233D35">
      <w:pPr>
        <w:pStyle w:val="Titulektabulky30"/>
        <w:framePr w:wrap="notBeside" w:vAnchor="text" w:hAnchor="text" w:xAlign="center" w:y="1"/>
        <w:shd w:val="clear" w:color="auto" w:fill="auto"/>
        <w:spacing w:line="180" w:lineRule="exact"/>
        <w:jc w:val="center"/>
      </w:pPr>
      <w:r>
        <w:rPr>
          <w:rStyle w:val="Titulektabulky31"/>
        </w:rPr>
        <w:t>Účastníci</w:t>
      </w:r>
    </w:p>
    <w:p w:rsidR="00AD2C63" w:rsidRDefault="00AD2C63">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8021"/>
        <w:gridCol w:w="2126"/>
      </w:tblGrid>
      <w:tr w:rsidR="00AD2C63">
        <w:trPr>
          <w:trHeight w:val="322"/>
          <w:jc w:val="center"/>
        </w:trPr>
        <w:tc>
          <w:tcPr>
            <w:tcW w:w="8021"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r>
      <w:tr w:rsidR="00AD2C63">
        <w:trPr>
          <w:trHeight w:val="278"/>
          <w:jc w:val="center"/>
        </w:trPr>
        <w:tc>
          <w:tcPr>
            <w:tcW w:w="8021"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Program zájezdu v příloze smlouvy.</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r>
      <w:tr w:rsidR="00AD2C63">
        <w:trPr>
          <w:trHeight w:val="278"/>
          <w:jc w:val="center"/>
        </w:trPr>
        <w:tc>
          <w:tcPr>
            <w:tcW w:w="8021"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r>
      <w:tr w:rsidR="00AD2C63">
        <w:trPr>
          <w:trHeight w:val="283"/>
          <w:jc w:val="center"/>
        </w:trPr>
        <w:tc>
          <w:tcPr>
            <w:tcW w:w="8021"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rPr>
                <w:rStyle w:val="ZkladntextTun"/>
              </w:rPr>
              <w:t>Cena zahrnuje:</w:t>
            </w:r>
            <w:r>
              <w:t xml:space="preserve"> autokarovou dopravu, 3 dny, 2 x ubytování se snídaní</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r>
      <w:tr w:rsidR="00AD2C63">
        <w:trPr>
          <w:trHeight w:val="278"/>
          <w:jc w:val="center"/>
        </w:trPr>
        <w:tc>
          <w:tcPr>
            <w:tcW w:w="8021"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profesionálního průvodce v navštívených pamětihodnostech, vstupy,</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r>
      <w:tr w:rsidR="00AD2C63">
        <w:trPr>
          <w:trHeight w:val="278"/>
          <w:jc w:val="center"/>
        </w:trPr>
        <w:tc>
          <w:tcPr>
            <w:tcW w:w="8021"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cestovní pojištění a povinné pojištění pořádající CK SN Tour.</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r>
      <w:tr w:rsidR="00AD2C63">
        <w:trPr>
          <w:trHeight w:val="298"/>
          <w:jc w:val="center"/>
        </w:trPr>
        <w:tc>
          <w:tcPr>
            <w:tcW w:w="8021"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r>
    </w:tbl>
    <w:p w:rsidR="00AD2C63" w:rsidRDefault="00AD2C63">
      <w:pPr>
        <w:rPr>
          <w:sz w:val="2"/>
          <w:szCs w:val="2"/>
        </w:rPr>
      </w:pPr>
    </w:p>
    <w:p w:rsidR="00AD2C63" w:rsidRDefault="00AD2C63">
      <w:pPr>
        <w:spacing w:line="120" w:lineRule="exact"/>
      </w:pPr>
    </w:p>
    <w:tbl>
      <w:tblPr>
        <w:tblW w:w="0" w:type="auto"/>
        <w:jc w:val="center"/>
        <w:tblLayout w:type="fixed"/>
        <w:tblCellMar>
          <w:left w:w="10" w:type="dxa"/>
          <w:right w:w="10" w:type="dxa"/>
        </w:tblCellMar>
        <w:tblLook w:val="0000" w:firstRow="0" w:lastRow="0" w:firstColumn="0" w:lastColumn="0" w:noHBand="0" w:noVBand="0"/>
      </w:tblPr>
      <w:tblGrid>
        <w:gridCol w:w="4891"/>
        <w:gridCol w:w="2122"/>
        <w:gridCol w:w="1013"/>
        <w:gridCol w:w="2126"/>
      </w:tblGrid>
      <w:tr w:rsidR="00AD2C63">
        <w:trPr>
          <w:trHeight w:val="264"/>
          <w:jc w:val="center"/>
        </w:trPr>
        <w:tc>
          <w:tcPr>
            <w:tcW w:w="4891"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400"/>
            </w:pPr>
            <w:r>
              <w:t>Cena za osobu</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260"/>
            </w:pPr>
            <w:r>
              <w:t>Počet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740"/>
            </w:pPr>
            <w:r>
              <w:t>Celkem</w:t>
            </w:r>
          </w:p>
        </w:tc>
      </w:tr>
      <w:tr w:rsidR="00AD2C63">
        <w:trPr>
          <w:trHeight w:val="278"/>
          <w:jc w:val="center"/>
        </w:trPr>
        <w:tc>
          <w:tcPr>
            <w:tcW w:w="4891"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Cena za osobu</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1300"/>
            </w:pPr>
            <w:r>
              <w:t>4 100 Kč</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760"/>
            </w:pPr>
            <w:r>
              <w:t>50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1060"/>
            </w:pPr>
            <w:r>
              <w:t>205 000 Kč</w:t>
            </w:r>
          </w:p>
        </w:tc>
      </w:tr>
      <w:tr w:rsidR="00AD2C63">
        <w:trPr>
          <w:trHeight w:val="278"/>
          <w:jc w:val="center"/>
        </w:trPr>
        <w:tc>
          <w:tcPr>
            <w:tcW w:w="4891"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r>
      <w:tr w:rsidR="00AD2C63">
        <w:trPr>
          <w:trHeight w:val="278"/>
          <w:jc w:val="center"/>
        </w:trPr>
        <w:tc>
          <w:tcPr>
            <w:tcW w:w="4891"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1860"/>
            </w:pPr>
            <w:r>
              <w:t>Kč</w:t>
            </w:r>
          </w:p>
        </w:tc>
      </w:tr>
      <w:tr w:rsidR="00AD2C63">
        <w:trPr>
          <w:trHeight w:val="283"/>
          <w:jc w:val="center"/>
        </w:trPr>
        <w:tc>
          <w:tcPr>
            <w:tcW w:w="4891"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1860"/>
            </w:pPr>
            <w:r>
              <w:t>Kč</w:t>
            </w:r>
          </w:p>
        </w:tc>
      </w:tr>
      <w:tr w:rsidR="00AD2C63">
        <w:trPr>
          <w:trHeight w:val="278"/>
          <w:jc w:val="center"/>
        </w:trPr>
        <w:tc>
          <w:tcPr>
            <w:tcW w:w="4891"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1860"/>
            </w:pPr>
            <w:r>
              <w:t>Kč</w:t>
            </w:r>
          </w:p>
        </w:tc>
      </w:tr>
      <w:tr w:rsidR="00AD2C63">
        <w:trPr>
          <w:trHeight w:val="278"/>
          <w:jc w:val="center"/>
        </w:trPr>
        <w:tc>
          <w:tcPr>
            <w:tcW w:w="4891"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1860"/>
            </w:pPr>
            <w:r>
              <w:t>Kč</w:t>
            </w:r>
          </w:p>
        </w:tc>
      </w:tr>
      <w:tr w:rsidR="00AD2C63">
        <w:trPr>
          <w:trHeight w:val="298"/>
          <w:jc w:val="center"/>
        </w:trPr>
        <w:tc>
          <w:tcPr>
            <w:tcW w:w="8026" w:type="dxa"/>
            <w:gridSpan w:val="3"/>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1"/>
              <w:framePr w:wrap="notBeside" w:vAnchor="text" w:hAnchor="text" w:xAlign="center" w:y="1"/>
              <w:shd w:val="clear" w:color="auto" w:fill="auto"/>
              <w:spacing w:line="240" w:lineRule="auto"/>
              <w:ind w:left="60"/>
            </w:pPr>
            <w:r>
              <w:t>Cena celkem</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1"/>
              <w:framePr w:wrap="notBeside" w:vAnchor="text" w:hAnchor="text" w:xAlign="center" w:y="1"/>
              <w:shd w:val="clear" w:color="auto" w:fill="auto"/>
              <w:spacing w:line="240" w:lineRule="auto"/>
              <w:ind w:left="1060"/>
            </w:pPr>
            <w:r>
              <w:t>205 000 Kč</w:t>
            </w:r>
          </w:p>
        </w:tc>
      </w:tr>
    </w:tbl>
    <w:p w:rsidR="00AD2C63" w:rsidRDefault="00233D35">
      <w:pPr>
        <w:pStyle w:val="Titulektabulky30"/>
        <w:framePr w:wrap="notBeside" w:vAnchor="text" w:hAnchor="text" w:xAlign="center" w:y="1"/>
        <w:shd w:val="clear" w:color="auto" w:fill="auto"/>
        <w:tabs>
          <w:tab w:val="left" w:leader="underscore" w:pos="3706"/>
          <w:tab w:val="left" w:leader="underscore" w:pos="4814"/>
          <w:tab w:val="left" w:leader="underscore" w:pos="6830"/>
        </w:tabs>
        <w:spacing w:line="180" w:lineRule="exact"/>
        <w:jc w:val="center"/>
      </w:pPr>
      <w:r>
        <w:rPr>
          <w:rStyle w:val="Titulektabulky31"/>
        </w:rPr>
        <w:t>Rozpis plateb</w:t>
      </w:r>
      <w:r>
        <w:t xml:space="preserve"> </w:t>
      </w:r>
      <w:r>
        <w:tab/>
      </w:r>
      <w:r>
        <w:tab/>
      </w:r>
      <w:r>
        <w:tab/>
        <w:t xml:space="preserve"> </w:t>
      </w:r>
      <w:r>
        <w:rPr>
          <w:rStyle w:val="Titulektabulky31"/>
        </w:rPr>
        <w:t>Odbavení</w:t>
      </w:r>
    </w:p>
    <w:p w:rsidR="00AD2C63" w:rsidRDefault="00AD2C63">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1891"/>
        <w:gridCol w:w="1891"/>
        <w:gridCol w:w="1114"/>
        <w:gridCol w:w="2074"/>
        <w:gridCol w:w="1061"/>
        <w:gridCol w:w="2126"/>
      </w:tblGrid>
      <w:tr w:rsidR="00AD2C63">
        <w:trPr>
          <w:trHeight w:val="331"/>
          <w:jc w:val="center"/>
        </w:trPr>
        <w:tc>
          <w:tcPr>
            <w:tcW w:w="1891"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40"/>
            </w:pPr>
            <w:r>
              <w:t>částka</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 xml:space="preserve">způsob </w:t>
            </w:r>
            <w:proofErr w:type="spellStart"/>
            <w:r>
              <w:t>úhró</w:t>
            </w:r>
            <w:proofErr w:type="spellEnd"/>
          </w:p>
        </w:tc>
        <w:tc>
          <w:tcPr>
            <w:tcW w:w="2074"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20"/>
            </w:pPr>
            <w:r>
              <w:t>splatnost</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poslat na klienta</w:t>
            </w:r>
          </w:p>
        </w:tc>
      </w:tr>
      <w:tr w:rsidR="00AD2C63">
        <w:trPr>
          <w:trHeight w:val="288"/>
          <w:jc w:val="center"/>
        </w:trPr>
        <w:tc>
          <w:tcPr>
            <w:tcW w:w="1891"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Záloha</w:t>
            </w: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1"/>
              <w:framePr w:wrap="notBeside" w:vAnchor="text" w:hAnchor="text" w:xAlign="center" w:y="1"/>
              <w:shd w:val="clear" w:color="auto" w:fill="auto"/>
              <w:spacing w:line="240" w:lineRule="auto"/>
              <w:ind w:left="1320"/>
            </w:pPr>
            <w:r>
              <w:t>50 Kč</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bankou</w:t>
            </w:r>
          </w:p>
        </w:tc>
        <w:tc>
          <w:tcPr>
            <w:tcW w:w="2074"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1"/>
              <w:framePr w:wrap="notBeside" w:vAnchor="text" w:hAnchor="text" w:xAlign="center" w:y="1"/>
              <w:shd w:val="clear" w:color="auto" w:fill="auto"/>
              <w:spacing w:line="240" w:lineRule="auto"/>
              <w:ind w:left="620"/>
            </w:pPr>
            <w:r>
              <w:t>20.5.2023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poslat na CK (CA)</w:t>
            </w:r>
          </w:p>
        </w:tc>
      </w:tr>
      <w:tr w:rsidR="00AD2C63">
        <w:trPr>
          <w:trHeight w:val="307"/>
          <w:jc w:val="center"/>
        </w:trPr>
        <w:tc>
          <w:tcPr>
            <w:tcW w:w="1891"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Doplatek</w:t>
            </w: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860"/>
            </w:pPr>
            <w:r>
              <w:t>155 000 Kč</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bankou</w:t>
            </w:r>
          </w:p>
        </w:tc>
        <w:tc>
          <w:tcPr>
            <w:tcW w:w="2074"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1"/>
              <w:framePr w:wrap="notBeside" w:vAnchor="text" w:hAnchor="text" w:xAlign="center" w:y="1"/>
              <w:shd w:val="clear" w:color="auto" w:fill="auto"/>
              <w:spacing w:line="240" w:lineRule="auto"/>
              <w:ind w:left="620"/>
            </w:pPr>
            <w:r>
              <w:t>5.9.2023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převezmu osobně</w:t>
            </w:r>
          </w:p>
        </w:tc>
      </w:tr>
    </w:tbl>
    <w:p w:rsidR="00AD2C63" w:rsidRDefault="00233D35">
      <w:pPr>
        <w:pStyle w:val="Titulektabulky40"/>
        <w:framePr w:wrap="notBeside" w:vAnchor="text" w:hAnchor="text" w:xAlign="center" w:y="1"/>
        <w:shd w:val="clear" w:color="auto" w:fill="auto"/>
        <w:tabs>
          <w:tab w:val="left" w:leader="underscore" w:pos="1862"/>
          <w:tab w:val="left" w:leader="underscore" w:pos="9350"/>
        </w:tabs>
        <w:spacing w:after="0" w:line="180" w:lineRule="exact"/>
        <w:jc w:val="center"/>
      </w:pPr>
      <w:r>
        <w:rPr>
          <w:rStyle w:val="Titulektabulky49pt"/>
        </w:rPr>
        <w:t>Poznámky</w:t>
      </w:r>
      <w:r>
        <w:rPr>
          <w:rStyle w:val="Titulektabulky49pt0"/>
        </w:rPr>
        <w:tab/>
      </w:r>
      <w:r>
        <w:rPr>
          <w:rStyle w:val="Titulektabulky41"/>
        </w:rPr>
        <w:t>(určeno pro případné speciální požadavky klienta, které však nejsou pro CK závazné!)</w:t>
      </w:r>
      <w:r>
        <w:tab/>
      </w:r>
    </w:p>
    <w:p w:rsidR="00AD2C63" w:rsidRDefault="00233D35">
      <w:pPr>
        <w:pStyle w:val="Titulektabulky50"/>
        <w:framePr w:wrap="notBeside" w:vAnchor="text" w:hAnchor="text" w:xAlign="center" w:y="1"/>
        <w:shd w:val="clear" w:color="auto" w:fill="auto"/>
        <w:spacing w:before="0"/>
        <w:jc w:val="center"/>
      </w:pPr>
      <w:r>
        <w:t>Smluvní strany výslovně sjednávají, že uveřejnění této smlouvy v registru smluv dle zákona č. 340/2015., o zvláštních podmínkách účinnosti některých smluv, uveřejňování těchto smluv a o registru smluv (zákon o registru smluv) zajistí Gymnázium, Praha 10, Voděradská 2.</w:t>
      </w:r>
    </w:p>
    <w:p w:rsidR="00AD2C63" w:rsidRDefault="00AD2C63">
      <w:pPr>
        <w:rPr>
          <w:sz w:val="2"/>
          <w:szCs w:val="2"/>
        </w:rPr>
      </w:pPr>
    </w:p>
    <w:p w:rsidR="00AD2C63" w:rsidRDefault="00AD2C63">
      <w:pPr>
        <w:spacing w:line="480" w:lineRule="exact"/>
      </w:pPr>
    </w:p>
    <w:p w:rsidR="00AD2C63" w:rsidRDefault="00233D35">
      <w:pPr>
        <w:pStyle w:val="Titulektabulky0"/>
        <w:framePr w:wrap="notBeside" w:vAnchor="text" w:hAnchor="text" w:xAlign="center" w:y="1"/>
        <w:shd w:val="clear" w:color="auto" w:fill="auto"/>
        <w:jc w:val="center"/>
      </w:pPr>
      <w:r>
        <w:t xml:space="preserve">Podpisem smlouvy o zájezdu zákazník potvrzuje, že mu byl předán katalog, případně katalogový list či písemná informace s uvedením hlavních charakteristických znaků zájezdu, a toto tvoří nedílnou součást smlouvy o zájezdu. Podpisem této smlouvy o zájezdu zákazník potvrzuje, že se řádně seznámil s obsahem smlouvy, zejména s rozsahem objednaných služeb, podmínkami pojištění záruky pro případ úpadku cestovní kanceláře dle zákona č.159/1999Sb. a se Všeobecnými podmínkami, a že tyto dokumenty tvoří nedílnou součást této smlouvy. Zákazník se dále podpisem této smlouvy zavazuje uhradit sjednanou cenu zájezdu včetně všech příplatků a poplatků řádně a včas. Tato smlouva o zájezdu nabývá účinnosti potvrzením objednávky ze strany cestovní kanceláře Marcela </w:t>
      </w:r>
      <w:proofErr w:type="gramStart"/>
      <w:r>
        <w:t>Nováková - SN</w:t>
      </w:r>
      <w:proofErr w:type="gramEnd"/>
      <w:r>
        <w:t>-Tour.</w:t>
      </w:r>
    </w:p>
    <w:tbl>
      <w:tblPr>
        <w:tblW w:w="0" w:type="auto"/>
        <w:jc w:val="center"/>
        <w:tblLayout w:type="fixed"/>
        <w:tblCellMar>
          <w:left w:w="10" w:type="dxa"/>
          <w:right w:w="10" w:type="dxa"/>
        </w:tblCellMar>
        <w:tblLook w:val="0000" w:firstRow="0" w:lastRow="0" w:firstColumn="0" w:lastColumn="0" w:noHBand="0" w:noVBand="0"/>
      </w:tblPr>
      <w:tblGrid>
        <w:gridCol w:w="1114"/>
        <w:gridCol w:w="2678"/>
        <w:gridCol w:w="3125"/>
        <w:gridCol w:w="3254"/>
      </w:tblGrid>
      <w:tr w:rsidR="00AD2C63">
        <w:trPr>
          <w:trHeight w:val="427"/>
          <w:jc w:val="center"/>
        </w:trPr>
        <w:tc>
          <w:tcPr>
            <w:tcW w:w="3792" w:type="dxa"/>
            <w:gridSpan w:val="2"/>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 xml:space="preserve">Datum a </w:t>
            </w:r>
            <w:proofErr w:type="spellStart"/>
            <w:proofErr w:type="gramStart"/>
            <w:r>
              <w:t>podpis.zák</w:t>
            </w:r>
            <w:proofErr w:type="gramEnd"/>
            <w:r>
              <w:t>.ázníka</w:t>
            </w:r>
            <w:proofErr w:type="spellEnd"/>
          </w:p>
        </w:tc>
        <w:tc>
          <w:tcPr>
            <w:tcW w:w="3125"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60"/>
            </w:pPr>
            <w:r>
              <w:t>Datum:</w:t>
            </w:r>
          </w:p>
        </w:tc>
        <w:tc>
          <w:tcPr>
            <w:tcW w:w="3254" w:type="dxa"/>
            <w:vMerge w:val="restart"/>
            <w:tcBorders>
              <w:top w:val="single" w:sz="4" w:space="0" w:color="auto"/>
              <w:left w:val="single" w:sz="4" w:space="0" w:color="auto"/>
              <w:right w:val="single" w:sz="4" w:space="0" w:color="auto"/>
            </w:tcBorders>
            <w:shd w:val="clear" w:color="auto" w:fill="FFFFFF"/>
          </w:tcPr>
          <w:p w:rsidR="00AD2C63" w:rsidRDefault="00233D35">
            <w:pPr>
              <w:pStyle w:val="Zkladntext70"/>
              <w:framePr w:wrap="notBeside" w:vAnchor="text" w:hAnchor="text" w:xAlign="center" w:y="1"/>
              <w:shd w:val="clear" w:color="auto" w:fill="auto"/>
              <w:spacing w:line="240" w:lineRule="auto"/>
              <w:ind w:left="880"/>
            </w:pPr>
            <w:proofErr w:type="gramStart"/>
            <w:r>
              <w:t xml:space="preserve">KM - </w:t>
            </w:r>
            <w:r>
              <w:rPr>
                <w:lang w:val="de"/>
              </w:rPr>
              <w:t>Tour</w:t>
            </w:r>
            <w:proofErr w:type="gramEnd"/>
            <w:r>
              <w:rPr>
                <w:lang w:val="de"/>
              </w:rPr>
              <w:t xml:space="preserve"> </w:t>
            </w:r>
            <w:r>
              <w:t xml:space="preserve">s.r.o. </w:t>
            </w:r>
            <w:r>
              <w:rPr>
                <w:rStyle w:val="Zkladntext71"/>
              </w:rPr>
              <w:t>/</w:t>
            </w:r>
          </w:p>
        </w:tc>
      </w:tr>
      <w:tr w:rsidR="00AD2C63">
        <w:trPr>
          <w:trHeight w:val="533"/>
          <w:jc w:val="center"/>
        </w:trPr>
        <w:tc>
          <w:tcPr>
            <w:tcW w:w="1114"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50"/>
              <w:framePr w:wrap="notBeside" w:vAnchor="text" w:hAnchor="text" w:xAlign="center" w:y="1"/>
              <w:shd w:val="clear" w:color="auto" w:fill="auto"/>
              <w:spacing w:after="0" w:line="240" w:lineRule="auto"/>
              <w:ind w:left="560"/>
            </w:pPr>
            <w:r>
              <w:t>m</w:t>
            </w:r>
          </w:p>
        </w:tc>
        <w:tc>
          <w:tcPr>
            <w:tcW w:w="2678"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50"/>
              <w:framePr w:wrap="notBeside" w:vAnchor="text" w:hAnchor="text" w:xAlign="center" w:y="1"/>
              <w:shd w:val="clear" w:color="auto" w:fill="auto"/>
              <w:spacing w:after="0" w:line="240" w:lineRule="auto"/>
            </w:pPr>
            <w:proofErr w:type="spellStart"/>
            <w:r>
              <w:rPr>
                <w:rStyle w:val="Zkladntext5dkovn-1pt"/>
              </w:rPr>
              <w:t>fpf</w:t>
            </w:r>
            <w:proofErr w:type="spellEnd"/>
            <w:r>
              <w:rPr>
                <w:rStyle w:val="Zkladntext5dkovn-1pt"/>
              </w:rPr>
              <w:t xml:space="preserve"> </w:t>
            </w:r>
            <w:r>
              <w:rPr>
                <w:rStyle w:val="Zkladntext5dkovn2pt"/>
              </w:rPr>
              <w:t>tul</w:t>
            </w:r>
          </w:p>
        </w:tc>
        <w:tc>
          <w:tcPr>
            <w:tcW w:w="3125"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2200"/>
            </w:pPr>
            <w:r>
              <w:t>27.4.2023</w:t>
            </w:r>
          </w:p>
        </w:tc>
        <w:tc>
          <w:tcPr>
            <w:tcW w:w="3254" w:type="dxa"/>
            <w:vMerge/>
            <w:tcBorders>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pPr>
          </w:p>
        </w:tc>
      </w:tr>
    </w:tbl>
    <w:p w:rsidR="00AD2C63" w:rsidRDefault="00233D35">
      <w:pPr>
        <w:pStyle w:val="Titulektabulky50"/>
        <w:framePr w:wrap="notBeside" w:vAnchor="text" w:hAnchor="text" w:xAlign="center" w:y="1"/>
        <w:shd w:val="clear" w:color="auto" w:fill="auto"/>
        <w:spacing w:before="0" w:line="180" w:lineRule="exact"/>
        <w:jc w:val="center"/>
      </w:pPr>
      <w:r>
        <w:rPr>
          <w:rStyle w:val="Titulektabulky51"/>
        </w:rPr>
        <w:t>GYM</w:t>
      </w:r>
      <w:r>
        <w:rPr>
          <w:rStyle w:val="Titulektabulky52"/>
        </w:rPr>
        <w:t>NÁ7TUM</w:t>
      </w:r>
    </w:p>
    <w:p w:rsidR="00AD2C63" w:rsidRDefault="00AD2C63">
      <w:pPr>
        <w:rPr>
          <w:sz w:val="2"/>
          <w:szCs w:val="2"/>
        </w:rPr>
      </w:pPr>
    </w:p>
    <w:p w:rsidR="00AD2C63" w:rsidRDefault="00233D35">
      <w:pPr>
        <w:pStyle w:val="Zkladntext90"/>
        <w:framePr w:w="3306" w:h="761" w:vSpace="629" w:wrap="around" w:hAnchor="margin" w:x="-363" w:y="14780"/>
        <w:shd w:val="clear" w:color="auto" w:fill="auto"/>
        <w:ind w:left="100"/>
      </w:pPr>
      <w:proofErr w:type="gramStart"/>
      <w:r>
        <w:rPr>
          <w:rStyle w:val="Zkladntext9145ptTunKurzvadkovn-1pt"/>
        </w:rPr>
        <w:t>)é</w:t>
      </w:r>
      <w:proofErr w:type="gramEnd"/>
      <w:r>
        <w:rPr>
          <w:rStyle w:val="Zkladntext9145ptTunKurzvadkovn-1pt"/>
        </w:rPr>
        <w:t>&gt; M.</w:t>
      </w:r>
      <w:r>
        <w:rPr>
          <w:rStyle w:val="Zkladntext91"/>
        </w:rPr>
        <w:t xml:space="preserve"> V/ODERADSKA 2</w:t>
      </w:r>
    </w:p>
    <w:p w:rsidR="00AD2C63" w:rsidRDefault="00233D35">
      <w:pPr>
        <w:pStyle w:val="Zkladntext100"/>
        <w:framePr w:w="3306" w:h="761" w:vSpace="629" w:wrap="around" w:hAnchor="margin" w:x="-363" w:y="14780"/>
        <w:shd w:val="clear" w:color="auto" w:fill="auto"/>
        <w:ind w:left="1360" w:right="300"/>
      </w:pPr>
      <w:r>
        <w:rPr>
          <w:rStyle w:val="Zkladntext10Arial165ptdkovn0pt"/>
        </w:rPr>
        <w:t>loo</w:t>
      </w:r>
      <w:r>
        <w:rPr>
          <w:rStyle w:val="Zkladntext101"/>
          <w:lang w:val="es"/>
        </w:rPr>
        <w:t xml:space="preserve"> </w:t>
      </w:r>
      <w:r>
        <w:rPr>
          <w:rStyle w:val="Zkladntext101"/>
        </w:rPr>
        <w:t>PRAHA 10</w:t>
      </w:r>
      <w:r>
        <w:rPr>
          <w:rStyle w:val="Zkladntext102"/>
        </w:rPr>
        <w:t xml:space="preserve"> </w:t>
      </w:r>
      <w:r>
        <w:rPr>
          <w:rStyle w:val="Zkladntext10Arial11ptNetundkovn0pt"/>
        </w:rPr>
        <w:t>4 817 655</w:t>
      </w:r>
    </w:p>
    <w:p w:rsidR="00AD2C63" w:rsidRDefault="00233D35">
      <w:pPr>
        <w:pStyle w:val="Zkladntext6"/>
        <w:framePr w:h="180" w:wrap="notBeside" w:vAnchor="text" w:hAnchor="margin" w:x="1259" w:y="347"/>
        <w:shd w:val="clear" w:color="auto" w:fill="auto"/>
        <w:spacing w:before="0" w:line="180" w:lineRule="exact"/>
        <w:ind w:left="100"/>
      </w:pPr>
      <w:r>
        <w:rPr>
          <w:rStyle w:val="Zkladntext1"/>
        </w:rPr>
        <w:t>•i</w:t>
      </w:r>
    </w:p>
    <w:p w:rsidR="00AD2C63" w:rsidRDefault="00233D35">
      <w:pPr>
        <w:pStyle w:val="Zkladntext110"/>
        <w:framePr w:h="171" w:wrap="notBeside" w:vAnchor="text" w:hAnchor="margin" w:x="1259" w:y="438"/>
        <w:shd w:val="clear" w:color="auto" w:fill="auto"/>
        <w:spacing w:line="160" w:lineRule="exact"/>
        <w:ind w:left="100"/>
      </w:pPr>
      <w:r>
        <w:rPr>
          <w:rStyle w:val="Zkladntext111"/>
        </w:rPr>
        <w:t xml:space="preserve">.¿ </w:t>
      </w:r>
      <w:r>
        <w:rPr>
          <w:rStyle w:val="Zkladntext112"/>
        </w:rPr>
        <w:t>/ 4 o</w:t>
      </w:r>
    </w:p>
    <w:p w:rsidR="00AD2C63" w:rsidRDefault="00233D35">
      <w:pPr>
        <w:pStyle w:val="Zkladntext80"/>
        <w:shd w:val="clear" w:color="auto" w:fill="auto"/>
        <w:spacing w:before="293" w:line="210" w:lineRule="exact"/>
        <w:ind w:left="20"/>
      </w:pPr>
      <w:proofErr w:type="spellStart"/>
      <w:r>
        <w:rPr>
          <w:rStyle w:val="Zkladntext8dkovn-1pt"/>
        </w:rPr>
        <w:t>lllĚf</w:t>
      </w:r>
      <w:proofErr w:type="spellEnd"/>
      <w:r>
        <w:br w:type="page"/>
      </w:r>
    </w:p>
    <w:tbl>
      <w:tblPr>
        <w:tblW w:w="0" w:type="auto"/>
        <w:jc w:val="center"/>
        <w:tblLayout w:type="fixed"/>
        <w:tblCellMar>
          <w:left w:w="10" w:type="dxa"/>
          <w:right w:w="10" w:type="dxa"/>
        </w:tblCellMar>
        <w:tblLook w:val="0000" w:firstRow="0" w:lastRow="0" w:firstColumn="0" w:lastColumn="0" w:noHBand="0" w:noVBand="0"/>
      </w:tblPr>
      <w:tblGrid>
        <w:gridCol w:w="5069"/>
        <w:gridCol w:w="1210"/>
        <w:gridCol w:w="1978"/>
      </w:tblGrid>
      <w:tr w:rsidR="00AD2C63">
        <w:trPr>
          <w:trHeight w:val="384"/>
          <w:jc w:val="center"/>
        </w:trPr>
        <w:tc>
          <w:tcPr>
            <w:tcW w:w="5069" w:type="dxa"/>
            <w:tcBorders>
              <w:top w:val="single" w:sz="4" w:space="0" w:color="auto"/>
              <w:left w:val="single" w:sz="4" w:space="0" w:color="auto"/>
              <w:right w:val="single" w:sz="4" w:space="0" w:color="auto"/>
            </w:tcBorders>
            <w:shd w:val="clear" w:color="auto" w:fill="FFFFFF"/>
          </w:tcPr>
          <w:p w:rsidR="00AD2C63" w:rsidRDefault="00233D35">
            <w:pPr>
              <w:pStyle w:val="Zkladntext50"/>
              <w:framePr w:wrap="notBeside" w:vAnchor="text" w:hAnchor="text" w:xAlign="center" w:y="1"/>
              <w:shd w:val="clear" w:color="auto" w:fill="auto"/>
              <w:spacing w:after="0" w:line="240" w:lineRule="auto"/>
              <w:ind w:left="580"/>
            </w:pPr>
            <w:r>
              <w:lastRenderedPageBreak/>
              <w:t xml:space="preserve">Smlouva o </w:t>
            </w:r>
            <w:proofErr w:type="gramStart"/>
            <w:r>
              <w:t>zájezdu - GDPR</w:t>
            </w:r>
            <w:proofErr w:type="gramEnd"/>
          </w:p>
        </w:tc>
        <w:tc>
          <w:tcPr>
            <w:tcW w:w="1210" w:type="dxa"/>
            <w:tcBorders>
              <w:top w:val="single" w:sz="4" w:space="0" w:color="auto"/>
              <w:left w:val="single" w:sz="4" w:space="0" w:color="auto"/>
            </w:tcBorders>
            <w:shd w:val="clear" w:color="auto" w:fill="FFFFFF"/>
          </w:tcPr>
          <w:p w:rsidR="00AD2C63" w:rsidRDefault="00233D35">
            <w:pPr>
              <w:pStyle w:val="Zkladntext110"/>
              <w:framePr w:wrap="notBeside" w:vAnchor="text" w:hAnchor="text" w:xAlign="center" w:y="1"/>
              <w:shd w:val="clear" w:color="auto" w:fill="auto"/>
              <w:spacing w:line="240" w:lineRule="auto"/>
              <w:ind w:left="100"/>
            </w:pPr>
            <w:proofErr w:type="spellStart"/>
            <w:r>
              <w:t>Rez.číslo</w:t>
            </w:r>
            <w:proofErr w:type="spellEnd"/>
          </w:p>
        </w:tc>
        <w:tc>
          <w:tcPr>
            <w:tcW w:w="1978" w:type="dxa"/>
            <w:tcBorders>
              <w:top w:val="single" w:sz="4" w:space="0" w:color="auto"/>
              <w:right w:val="single" w:sz="4" w:space="0" w:color="auto"/>
            </w:tcBorders>
            <w:shd w:val="clear" w:color="auto" w:fill="FFFFFF"/>
          </w:tcPr>
          <w:p w:rsidR="00AD2C63" w:rsidRDefault="00AD2C63">
            <w:pPr>
              <w:framePr w:wrap="notBeside" w:vAnchor="text" w:hAnchor="text" w:xAlign="center" w:y="1"/>
              <w:rPr>
                <w:sz w:val="10"/>
                <w:szCs w:val="10"/>
              </w:rPr>
            </w:pPr>
          </w:p>
        </w:tc>
      </w:tr>
      <w:tr w:rsidR="00AD2C63">
        <w:trPr>
          <w:trHeight w:val="427"/>
          <w:jc w:val="center"/>
        </w:trPr>
        <w:tc>
          <w:tcPr>
            <w:tcW w:w="5069" w:type="dxa"/>
            <w:tcBorders>
              <w:left w:val="single" w:sz="4" w:space="0" w:color="auto"/>
              <w:bottom w:val="single" w:sz="4" w:space="0" w:color="auto"/>
              <w:right w:val="single" w:sz="4" w:space="0" w:color="auto"/>
            </w:tcBorders>
            <w:shd w:val="clear" w:color="auto" w:fill="FFFFFF"/>
          </w:tcPr>
          <w:p w:rsidR="00AD2C63" w:rsidRDefault="00233D35">
            <w:pPr>
              <w:pStyle w:val="Zkladntext120"/>
              <w:framePr w:wrap="notBeside" w:vAnchor="text" w:hAnchor="text" w:xAlign="center" w:y="1"/>
              <w:shd w:val="clear" w:color="auto" w:fill="auto"/>
              <w:spacing w:line="240" w:lineRule="auto"/>
              <w:ind w:left="1360"/>
            </w:pPr>
            <w:r>
              <w:t>uzavřená ve smyslu zákona č. 159/1999 Sb.</w:t>
            </w:r>
          </w:p>
        </w:tc>
        <w:tc>
          <w:tcPr>
            <w:tcW w:w="1210" w:type="dxa"/>
            <w:tcBorders>
              <w:left w:val="single" w:sz="4" w:space="0" w:color="auto"/>
              <w:bottom w:val="single" w:sz="4" w:space="0" w:color="auto"/>
            </w:tcBorders>
            <w:shd w:val="clear" w:color="auto" w:fill="FFFFFF"/>
          </w:tcPr>
          <w:p w:rsidR="00AD2C63" w:rsidRDefault="00233D35">
            <w:pPr>
              <w:pStyle w:val="Zkladntext110"/>
              <w:framePr w:wrap="notBeside" w:vAnchor="text" w:hAnchor="text" w:xAlign="center" w:y="1"/>
              <w:shd w:val="clear" w:color="auto" w:fill="auto"/>
              <w:spacing w:line="240" w:lineRule="auto"/>
              <w:ind w:left="100"/>
            </w:pPr>
            <w:r>
              <w:t>(</w:t>
            </w:r>
            <w:proofErr w:type="spellStart"/>
            <w:proofErr w:type="gramStart"/>
            <w:r>
              <w:t>var.symbol</w:t>
            </w:r>
            <w:proofErr w:type="spellEnd"/>
            <w:proofErr w:type="gramEnd"/>
            <w:r>
              <w:t>)</w:t>
            </w:r>
          </w:p>
        </w:tc>
        <w:tc>
          <w:tcPr>
            <w:tcW w:w="1978" w:type="dxa"/>
            <w:tcBorders>
              <w:bottom w:val="single" w:sz="4" w:space="0" w:color="auto"/>
              <w:right w:val="single" w:sz="4" w:space="0" w:color="auto"/>
            </w:tcBorders>
            <w:shd w:val="clear" w:color="auto" w:fill="FFFFFF"/>
          </w:tcPr>
          <w:p w:rsidR="00AD2C63" w:rsidRDefault="00233D35">
            <w:pPr>
              <w:pStyle w:val="Zkladntext130"/>
              <w:framePr w:wrap="notBeside" w:vAnchor="text" w:hAnchor="text" w:xAlign="center" w:y="1"/>
              <w:shd w:val="clear" w:color="auto" w:fill="auto"/>
              <w:spacing w:line="240" w:lineRule="auto"/>
              <w:ind w:left="280"/>
            </w:pPr>
            <w:r>
              <w:t>202305</w:t>
            </w:r>
          </w:p>
        </w:tc>
      </w:tr>
    </w:tbl>
    <w:p w:rsidR="00AD2C63" w:rsidRDefault="00AD2C63">
      <w:pPr>
        <w:rPr>
          <w:sz w:val="2"/>
          <w:szCs w:val="2"/>
        </w:rPr>
        <w:sectPr w:rsidR="00AD2C63">
          <w:type w:val="continuous"/>
          <w:pgSz w:w="16837" w:h="23810"/>
          <w:pgMar w:top="4188" w:right="3098" w:bottom="4097" w:left="3549" w:header="0" w:footer="3" w:gutter="0"/>
          <w:cols w:space="720"/>
          <w:noEndnote/>
          <w:docGrid w:linePitch="360"/>
        </w:sectPr>
      </w:pPr>
    </w:p>
    <w:p w:rsidR="00AD2C63" w:rsidRDefault="00AD2C63">
      <w:pPr>
        <w:framePr w:w="11938" w:h="249" w:hRule="exact" w:wrap="notBeside" w:vAnchor="text" w:hAnchor="text" w:xAlign="center" w:y="1" w:anchorLock="1"/>
      </w:pPr>
    </w:p>
    <w:p w:rsidR="00AD2C63" w:rsidRDefault="00233D35">
      <w:pPr>
        <w:rPr>
          <w:sz w:val="2"/>
          <w:szCs w:val="2"/>
        </w:rPr>
        <w:sectPr w:rsidR="00AD2C63">
          <w:type w:val="continuous"/>
          <w:pgSz w:w="16837" w:h="23810"/>
          <w:pgMar w:top="0" w:right="0" w:bottom="0" w:left="0" w:header="0" w:footer="3" w:gutter="0"/>
          <w:cols w:space="720"/>
          <w:noEndnote/>
          <w:docGrid w:linePitch="360"/>
        </w:sectPr>
      </w:pPr>
      <w:r>
        <w:t xml:space="preserve"> </w:t>
      </w:r>
    </w:p>
    <w:p w:rsidR="00AD2C63" w:rsidRDefault="00233D35">
      <w:pPr>
        <w:pStyle w:val="Zkladntext30"/>
        <w:shd w:val="clear" w:color="auto" w:fill="auto"/>
        <w:tabs>
          <w:tab w:val="left" w:pos="1782"/>
        </w:tabs>
        <w:spacing w:line="259" w:lineRule="exact"/>
        <w:ind w:left="20"/>
      </w:pPr>
      <w:r>
        <w:rPr>
          <w:rStyle w:val="Zkladntext39pt0"/>
        </w:rPr>
        <w:t>CK SN-TOUR</w:t>
      </w:r>
      <w:r>
        <w:tab/>
        <w:t>Komenského 374, PERUC</w:t>
      </w:r>
    </w:p>
    <w:p w:rsidR="00AD2C63" w:rsidRDefault="00233D35">
      <w:pPr>
        <w:pStyle w:val="Zkladntext30"/>
        <w:shd w:val="clear" w:color="auto" w:fill="auto"/>
        <w:spacing w:line="259" w:lineRule="exact"/>
        <w:ind w:left="20"/>
      </w:pPr>
      <w:r>
        <w:t>IČO: 45814201</w:t>
      </w:r>
    </w:p>
    <w:p w:rsidR="00AD2C63" w:rsidRDefault="00233D35">
      <w:pPr>
        <w:pStyle w:val="Zkladntext30"/>
        <w:shd w:val="clear" w:color="auto" w:fill="auto"/>
        <w:spacing w:line="259" w:lineRule="exact"/>
        <w:ind w:left="20"/>
      </w:pPr>
      <w:r>
        <w:t xml:space="preserve">DIČ: CZ6951211179 </w:t>
      </w:r>
      <w:hyperlink r:id="rId8" w:history="1">
        <w:r>
          <w:rPr>
            <w:rStyle w:val="Hypertextovodkaz"/>
            <w:lang w:val="en-US"/>
          </w:rPr>
          <w:t>info@sntour.cz</w:t>
        </w:r>
      </w:hyperlink>
      <w:r>
        <w:rPr>
          <w:rStyle w:val="Zkladntext32"/>
        </w:rPr>
        <w:t xml:space="preserve">. </w:t>
      </w:r>
      <w:hyperlink r:id="rId9" w:history="1">
        <w:r>
          <w:rPr>
            <w:rStyle w:val="Hypertextovodkaz"/>
            <w:lang w:val="en-US"/>
          </w:rPr>
          <w:t>www.sntour.cz</w:t>
        </w:r>
      </w:hyperlink>
    </w:p>
    <w:p w:rsidR="00AD2C63" w:rsidRDefault="00233D35">
      <w:pPr>
        <w:pStyle w:val="Zkladntext40"/>
        <w:shd w:val="clear" w:color="auto" w:fill="auto"/>
        <w:spacing w:line="259" w:lineRule="exact"/>
        <w:ind w:left="20"/>
      </w:pPr>
      <w:r>
        <w:t>Společnost je zapsaná v živnostenském rejstříku v Lounech č.j. MULN/OZU/597/2009/ML74</w:t>
      </w:r>
    </w:p>
    <w:p w:rsidR="00AD2C63" w:rsidRDefault="00233D35">
      <w:pPr>
        <w:pStyle w:val="Zkladntext30"/>
        <w:shd w:val="clear" w:color="auto" w:fill="auto"/>
        <w:tabs>
          <w:tab w:val="left" w:leader="underscore" w:pos="5434"/>
        </w:tabs>
        <w:spacing w:line="259" w:lineRule="exact"/>
        <w:ind w:left="20"/>
      </w:pPr>
      <w:r>
        <w:rPr>
          <w:rStyle w:val="Zkladntext33"/>
        </w:rPr>
        <w:t>Pojistná smlouva o povinné pojištění CK u ČPP č.j. 0201400251</w:t>
      </w:r>
      <w:r>
        <w:tab/>
      </w:r>
    </w:p>
    <w:p w:rsidR="00AD2C63" w:rsidRDefault="00233D35">
      <w:pPr>
        <w:pStyle w:val="Zkladntext30"/>
        <w:shd w:val="clear" w:color="auto" w:fill="auto"/>
        <w:spacing w:line="259" w:lineRule="exact"/>
      </w:pPr>
      <w:r>
        <w:t>Zájezd vyřizuje:</w:t>
      </w:r>
    </w:p>
    <w:p w:rsidR="00AD2C63" w:rsidRDefault="00233D35">
      <w:pPr>
        <w:pStyle w:val="Zkladntext30"/>
        <w:shd w:val="clear" w:color="auto" w:fill="auto"/>
        <w:spacing w:line="259" w:lineRule="exact"/>
      </w:pPr>
      <w:r>
        <w:t>Jitka Černá, cestovní agentura</w:t>
      </w:r>
    </w:p>
    <w:p w:rsidR="00AD2C63" w:rsidRDefault="00233D35">
      <w:pPr>
        <w:pStyle w:val="Zkladntext30"/>
        <w:shd w:val="clear" w:color="auto" w:fill="auto"/>
        <w:spacing w:line="259" w:lineRule="exact"/>
      </w:pPr>
      <w:r>
        <w:t>tel. 728800332</w:t>
      </w:r>
    </w:p>
    <w:p w:rsidR="00AD2C63" w:rsidRDefault="00233D35">
      <w:pPr>
        <w:pStyle w:val="Nadpis30"/>
        <w:keepNext/>
        <w:keepLines/>
        <w:shd w:val="clear" w:color="auto" w:fill="auto"/>
        <w:sectPr w:rsidR="00AD2C63">
          <w:type w:val="continuous"/>
          <w:pgSz w:w="16837" w:h="23810"/>
          <w:pgMar w:top="4182" w:right="4033" w:bottom="7024" w:left="3155" w:header="0" w:footer="3" w:gutter="0"/>
          <w:cols w:num="2" w:sep="1" w:space="720" w:equalWidth="0">
            <w:col w:w="5434" w:space="1565"/>
            <w:col w:w="2650"/>
          </w:cols>
          <w:noEndnote/>
          <w:docGrid w:linePitch="360"/>
        </w:sectPr>
      </w:pPr>
      <w:bookmarkStart w:id="1" w:name="bookmark0"/>
      <w:r>
        <w:rPr>
          <w:rStyle w:val="Nadpis31"/>
          <w:lang w:val="cs"/>
        </w:rPr>
        <w:t xml:space="preserve">e-mail: </w:t>
      </w:r>
      <w:hyperlink r:id="rId10" w:history="1">
        <w:r>
          <w:rPr>
            <w:rStyle w:val="Hypertextovodkaz"/>
          </w:rPr>
          <w:t>info@ostrovy365.cz</w:t>
        </w:r>
        <w:bookmarkEnd w:id="1"/>
      </w:hyperlink>
    </w:p>
    <w:p w:rsidR="00AD2C63" w:rsidRDefault="00AD2C63">
      <w:pPr>
        <w:framePr w:w="11938" w:h="3" w:hRule="exact" w:wrap="notBeside" w:vAnchor="text" w:hAnchor="text" w:xAlign="center" w:y="1" w:anchorLock="1"/>
      </w:pPr>
    </w:p>
    <w:p w:rsidR="00AD2C63" w:rsidRDefault="00233D35">
      <w:pPr>
        <w:rPr>
          <w:sz w:val="2"/>
          <w:szCs w:val="2"/>
        </w:rPr>
        <w:sectPr w:rsidR="00AD2C63">
          <w:type w:val="continuous"/>
          <w:pgSz w:w="16837" w:h="23810"/>
          <w:pgMar w:top="0" w:right="0" w:bottom="0" w:left="0" w:header="0" w:footer="3" w:gutter="0"/>
          <w:cols w:space="720"/>
          <w:noEndnote/>
          <w:docGrid w:linePitch="360"/>
        </w:sectPr>
      </w:pPr>
      <w:r>
        <w:t xml:space="preserve"> </w:t>
      </w:r>
    </w:p>
    <w:p w:rsidR="00AD2C63" w:rsidRDefault="00233D35">
      <w:pPr>
        <w:pStyle w:val="Zkladntext90"/>
        <w:shd w:val="clear" w:color="auto" w:fill="auto"/>
        <w:spacing w:line="190" w:lineRule="exact"/>
        <w:sectPr w:rsidR="00AD2C63">
          <w:type w:val="continuous"/>
          <w:pgSz w:w="16837" w:h="23810"/>
          <w:pgMar w:top="4182" w:right="11511" w:bottom="7024" w:left="3164" w:header="0" w:footer="3" w:gutter="0"/>
          <w:cols w:space="720"/>
          <w:noEndnote/>
          <w:docGrid w:linePitch="360"/>
        </w:sectPr>
      </w:pPr>
      <w:r>
        <w:t>Zákazník/objednavatel</w:t>
      </w:r>
    </w:p>
    <w:p w:rsidR="00AD2C63" w:rsidRDefault="00AD2C63">
      <w:pPr>
        <w:framePr w:w="11938" w:h="92" w:hRule="exact" w:wrap="notBeside" w:vAnchor="text" w:hAnchor="text" w:xAlign="center" w:y="1" w:anchorLock="1"/>
      </w:pPr>
    </w:p>
    <w:p w:rsidR="00AD2C63" w:rsidRDefault="00233D35">
      <w:pPr>
        <w:rPr>
          <w:sz w:val="2"/>
          <w:szCs w:val="2"/>
        </w:rPr>
        <w:sectPr w:rsidR="00AD2C63">
          <w:type w:val="continuous"/>
          <w:pgSz w:w="16837" w:h="23810"/>
          <w:pgMar w:top="0" w:right="0" w:bottom="0" w:left="0" w:header="0" w:footer="3" w:gutter="0"/>
          <w:cols w:space="720"/>
          <w:noEndnote/>
          <w:docGrid w:linePitch="360"/>
        </w:sectPr>
      </w:pPr>
      <w:r>
        <w:t xml:space="preserve"> </w:t>
      </w:r>
    </w:p>
    <w:p w:rsidR="00AD2C63" w:rsidRDefault="00233D35">
      <w:pPr>
        <w:pStyle w:val="Zkladntext61"/>
        <w:framePr w:h="192" w:wrap="around" w:vAnchor="text" w:hAnchor="margin" w:x="4564" w:y="1"/>
        <w:shd w:val="clear" w:color="auto" w:fill="auto"/>
        <w:spacing w:line="180" w:lineRule="exact"/>
        <w:ind w:left="100"/>
      </w:pPr>
      <w:r>
        <w:rPr>
          <w:rStyle w:val="Zkladntext62"/>
        </w:rPr>
        <w:t xml:space="preserve">zastoupená </w:t>
      </w:r>
      <w:proofErr w:type="spellStart"/>
      <w:r>
        <w:rPr>
          <w:rStyle w:val="Zkladntext62"/>
        </w:rPr>
        <w:t>Mgr.Jitkou</w:t>
      </w:r>
      <w:proofErr w:type="spellEnd"/>
      <w:r>
        <w:rPr>
          <w:rStyle w:val="Zkladntext62"/>
        </w:rPr>
        <w:t xml:space="preserve"> Fišerovou</w:t>
      </w:r>
    </w:p>
    <w:p w:rsidR="00AD2C63" w:rsidRDefault="00233D35">
      <w:pPr>
        <w:pStyle w:val="Nadpis420"/>
        <w:keepNext/>
        <w:keepLines/>
        <w:shd w:val="clear" w:color="auto" w:fill="auto"/>
        <w:spacing w:line="180" w:lineRule="exact"/>
        <w:sectPr w:rsidR="00AD2C63">
          <w:type w:val="continuous"/>
          <w:pgSz w:w="16837" w:h="23810"/>
          <w:pgMar w:top="4182" w:right="8046" w:bottom="7024" w:left="4940" w:header="0" w:footer="3" w:gutter="0"/>
          <w:cols w:space="720"/>
          <w:noEndnote/>
          <w:docGrid w:linePitch="360"/>
        </w:sectPr>
      </w:pPr>
      <w:bookmarkStart w:id="2" w:name="bookmark1"/>
      <w:r>
        <w:rPr>
          <w:rStyle w:val="Nadpis421"/>
        </w:rPr>
        <w:t>Gymnázium, Praha 10, Voděradská 2</w:t>
      </w:r>
      <w:bookmarkEnd w:id="2"/>
    </w:p>
    <w:p w:rsidR="00AD2C63" w:rsidRDefault="00AD2C63">
      <w:pPr>
        <w:framePr w:w="11938" w:h="71" w:hRule="exact" w:wrap="notBeside" w:vAnchor="text" w:hAnchor="text" w:xAlign="center" w:y="1" w:anchorLock="1"/>
      </w:pPr>
    </w:p>
    <w:p w:rsidR="00AD2C63" w:rsidRDefault="00233D35">
      <w:pPr>
        <w:rPr>
          <w:sz w:val="2"/>
          <w:szCs w:val="2"/>
        </w:rPr>
        <w:sectPr w:rsidR="00AD2C63">
          <w:type w:val="continuous"/>
          <w:pgSz w:w="16837" w:h="23810"/>
          <w:pgMar w:top="0" w:right="0" w:bottom="0" w:left="0" w:header="0" w:footer="3" w:gutter="0"/>
          <w:cols w:space="720"/>
          <w:noEndnote/>
          <w:docGrid w:linePitch="360"/>
        </w:sectPr>
      </w:pPr>
      <w:r>
        <w:t xml:space="preserve"> </w:t>
      </w:r>
    </w:p>
    <w:p w:rsidR="00AD2C63" w:rsidRDefault="00233D35">
      <w:pPr>
        <w:pStyle w:val="Zkladntext90"/>
        <w:framePr w:h="190" w:wrap="around" w:vAnchor="text" w:hAnchor="margin" w:x="-7497" w:y="12"/>
        <w:shd w:val="clear" w:color="auto" w:fill="auto"/>
        <w:spacing w:line="190" w:lineRule="exact"/>
      </w:pPr>
      <w:r>
        <w:t>Ulice</w:t>
      </w:r>
    </w:p>
    <w:p w:rsidR="00AD2C63" w:rsidRDefault="00233D35">
      <w:pPr>
        <w:pStyle w:val="Zkladntext61"/>
        <w:framePr w:h="185" w:wrap="around" w:vAnchor="text" w:hAnchor="margin" w:x="-5735" w:y="15"/>
        <w:shd w:val="clear" w:color="auto" w:fill="auto"/>
        <w:spacing w:line="180" w:lineRule="exact"/>
      </w:pPr>
      <w:r>
        <w:t>Voděradská 900/2</w:t>
      </w:r>
    </w:p>
    <w:p w:rsidR="00AD2C63" w:rsidRDefault="00233D35">
      <w:pPr>
        <w:pStyle w:val="Zkladntext90"/>
        <w:framePr w:h="190" w:wrap="around" w:vAnchor="text" w:hAnchor="margin" w:x="-1060" w:y="12"/>
        <w:shd w:val="clear" w:color="auto" w:fill="auto"/>
        <w:spacing w:line="190" w:lineRule="exact"/>
      </w:pPr>
      <w:r>
        <w:t>email</w:t>
      </w:r>
    </w:p>
    <w:p w:rsidR="00AD2C63" w:rsidRDefault="00322A52">
      <w:pPr>
        <w:pStyle w:val="Nadpis30"/>
        <w:keepNext/>
        <w:keepLines/>
        <w:shd w:val="clear" w:color="auto" w:fill="auto"/>
        <w:spacing w:line="190" w:lineRule="exact"/>
        <w:sectPr w:rsidR="00AD2C63">
          <w:type w:val="continuous"/>
          <w:pgSz w:w="16837" w:h="23810"/>
          <w:pgMar w:top="4182" w:right="3856" w:bottom="7024" w:left="10677" w:header="0" w:footer="3" w:gutter="0"/>
          <w:cols w:space="720"/>
          <w:noEndnote/>
          <w:docGrid w:linePitch="360"/>
        </w:sectPr>
      </w:pPr>
      <w:hyperlink r:id="rId11" w:history="1">
        <w:bookmarkStart w:id="3" w:name="bookmark2"/>
        <w:r w:rsidR="00233D35">
          <w:rPr>
            <w:rStyle w:val="Hypertextovodkaz"/>
          </w:rPr>
          <w:t>fiserova@gyrnvod.cz</w:t>
        </w:r>
        <w:bookmarkEnd w:id="3"/>
      </w:hyperlink>
    </w:p>
    <w:p w:rsidR="00AD2C63" w:rsidRDefault="00AD2C63">
      <w:pPr>
        <w:framePr w:w="11938" w:h="82" w:hRule="exact" w:wrap="notBeside" w:vAnchor="text" w:hAnchor="text" w:xAlign="center" w:y="1" w:anchorLock="1"/>
      </w:pPr>
    </w:p>
    <w:p w:rsidR="00AD2C63" w:rsidRDefault="00233D35">
      <w:pPr>
        <w:rPr>
          <w:sz w:val="2"/>
          <w:szCs w:val="2"/>
        </w:rPr>
        <w:sectPr w:rsidR="00AD2C63">
          <w:type w:val="continuous"/>
          <w:pgSz w:w="16837" w:h="23810"/>
          <w:pgMar w:top="0" w:right="0" w:bottom="0" w:left="0" w:header="0" w:footer="3" w:gutter="0"/>
          <w:cols w:space="720"/>
          <w:noEndnote/>
          <w:docGrid w:linePitch="360"/>
        </w:sectPr>
      </w:pPr>
      <w:r>
        <w:t xml:space="preserve"> </w:t>
      </w:r>
    </w:p>
    <w:p w:rsidR="00AD2C63" w:rsidRDefault="00233D35">
      <w:pPr>
        <w:pStyle w:val="Zkladntext6"/>
        <w:framePr w:h="218" w:wrap="around" w:hAnchor="margin" w:x="-1765" w:y="3169"/>
        <w:shd w:val="clear" w:color="auto" w:fill="auto"/>
        <w:spacing w:before="0" w:line="180" w:lineRule="exact"/>
      </w:pPr>
      <w:r>
        <w:rPr>
          <w:rStyle w:val="Zkladntext34"/>
        </w:rPr>
        <w:t>Město, PSČ</w:t>
      </w:r>
    </w:p>
    <w:p w:rsidR="00AD2C63" w:rsidRDefault="00233D35">
      <w:pPr>
        <w:pStyle w:val="Zkladntext90"/>
        <w:framePr w:h="190" w:wrap="around" w:vAnchor="text" w:hAnchor="margin" w:x="4560" w:y="-2"/>
        <w:shd w:val="clear" w:color="auto" w:fill="auto"/>
        <w:spacing w:line="190" w:lineRule="exact"/>
        <w:ind w:left="100"/>
      </w:pPr>
      <w:r>
        <w:t>tel.</w:t>
      </w:r>
    </w:p>
    <w:p w:rsidR="00AD2C63" w:rsidRDefault="00233D35">
      <w:pPr>
        <w:pStyle w:val="Nadpis420"/>
        <w:keepNext/>
        <w:keepLines/>
        <w:shd w:val="clear" w:color="auto" w:fill="auto"/>
        <w:spacing w:line="180" w:lineRule="exact"/>
        <w:sectPr w:rsidR="00AD2C63">
          <w:type w:val="continuous"/>
          <w:pgSz w:w="16837" w:h="23810"/>
          <w:pgMar w:top="4182" w:right="10004" w:bottom="7024" w:left="4949" w:header="0" w:footer="3" w:gutter="0"/>
          <w:cols w:space="720"/>
          <w:noEndnote/>
          <w:docGrid w:linePitch="360"/>
        </w:sectPr>
      </w:pPr>
      <w:bookmarkStart w:id="4" w:name="bookmark3"/>
      <w:r>
        <w:rPr>
          <w:rStyle w:val="Nadpis421"/>
        </w:rPr>
        <w:t>Praha 10 ,100 00</w:t>
      </w:r>
      <w:bookmarkEnd w:id="4"/>
    </w:p>
    <w:p w:rsidR="00AD2C63" w:rsidRDefault="00AD2C63">
      <w:pPr>
        <w:framePr w:w="12952" w:h="597" w:hRule="exact" w:wrap="notBeside" w:vAnchor="text" w:hAnchor="text" w:xAlign="center" w:y="1" w:anchorLock="1"/>
      </w:pPr>
    </w:p>
    <w:p w:rsidR="00AD2C63" w:rsidRDefault="00233D35">
      <w:pPr>
        <w:rPr>
          <w:sz w:val="2"/>
          <w:szCs w:val="2"/>
        </w:rPr>
        <w:sectPr w:rsidR="00AD2C63">
          <w:type w:val="continuous"/>
          <w:pgSz w:w="16837" w:h="23810"/>
          <w:pgMar w:top="0" w:right="0" w:bottom="0" w:left="0" w:header="0" w:footer="3" w:gutter="0"/>
          <w:cols w:space="720"/>
          <w:noEndnote/>
          <w:docGrid w:linePitch="360"/>
        </w:sectPr>
      </w:pPr>
      <w:r>
        <w:t xml:space="preserve"> </w:t>
      </w:r>
    </w:p>
    <w:p w:rsidR="00AD2C63" w:rsidRDefault="00233D35">
      <w:pPr>
        <w:pStyle w:val="Zkladntext6"/>
        <w:shd w:val="clear" w:color="auto" w:fill="auto"/>
        <w:spacing w:before="0" w:line="235" w:lineRule="exact"/>
        <w:ind w:left="80" w:right="440"/>
      </w:pPr>
      <w:r>
        <w:t>Obě smluvní strany se budou řídit obecným nařízením EU 2016/679 o ochraně osobních údajů (GDPR). přijmout všechna bezpečnostní, technická, organizační a jiná opatření s přihlédnutím ke stavu techniky, povaze zpracování, rozsahu zpracování, kontextu zpracování a účelům zpracování k zabránění jakéhokoli narušení poskytnutých osobních údajů,</w:t>
      </w:r>
    </w:p>
    <w:p w:rsidR="00AD2C63" w:rsidRDefault="00233D35">
      <w:pPr>
        <w:pStyle w:val="Zkladntext6"/>
        <w:numPr>
          <w:ilvl w:val="0"/>
          <w:numId w:val="1"/>
        </w:numPr>
        <w:shd w:val="clear" w:color="auto" w:fill="auto"/>
        <w:tabs>
          <w:tab w:val="left" w:pos="205"/>
        </w:tabs>
        <w:spacing w:before="0" w:line="235" w:lineRule="exact"/>
        <w:ind w:left="80"/>
      </w:pPr>
      <w:r>
        <w:t>nezapojit do zpracování žádné další osoby bez předchozího písemného souhlasu školy,</w:t>
      </w:r>
    </w:p>
    <w:p w:rsidR="00AD2C63" w:rsidRDefault="00233D35">
      <w:pPr>
        <w:pStyle w:val="Zkladntext6"/>
        <w:numPr>
          <w:ilvl w:val="0"/>
          <w:numId w:val="1"/>
        </w:numPr>
        <w:shd w:val="clear" w:color="auto" w:fill="auto"/>
        <w:tabs>
          <w:tab w:val="left" w:pos="200"/>
        </w:tabs>
        <w:spacing w:before="0" w:line="235" w:lineRule="exact"/>
        <w:ind w:left="80" w:right="440"/>
      </w:pPr>
      <w:r>
        <w:t>zpracovávat osobní údaje pouze pro plnění smlouvy (vč. předání údajů do třetích zemí a mezinárodním organizacím); výjimkou jsou pouze případy, kdy jsou určité povinnosti uloženy přímo právním předpisem,</w:t>
      </w:r>
    </w:p>
    <w:p w:rsidR="00AD2C63" w:rsidRDefault="00233D35">
      <w:pPr>
        <w:pStyle w:val="Zkladntext6"/>
        <w:numPr>
          <w:ilvl w:val="0"/>
          <w:numId w:val="1"/>
        </w:numPr>
        <w:shd w:val="clear" w:color="auto" w:fill="auto"/>
        <w:tabs>
          <w:tab w:val="left" w:pos="195"/>
        </w:tabs>
        <w:spacing w:before="0" w:line="235" w:lineRule="exact"/>
        <w:ind w:left="80" w:right="440"/>
      </w:pPr>
      <w:r>
        <w:t>zajistit, aby se osoby oprávněné zpracovávat osobní údaje u dodavatele byly zavázány k mlčenlivosti nebo aby se na ně vztahovala zákonná povinnost mlčenlivosti,</w:t>
      </w:r>
    </w:p>
    <w:p w:rsidR="00AD2C63" w:rsidRDefault="00233D35">
      <w:pPr>
        <w:pStyle w:val="Zkladntext6"/>
        <w:numPr>
          <w:ilvl w:val="0"/>
          <w:numId w:val="1"/>
        </w:numPr>
        <w:shd w:val="clear" w:color="auto" w:fill="auto"/>
        <w:tabs>
          <w:tab w:val="left" w:pos="200"/>
        </w:tabs>
        <w:spacing w:before="0" w:line="235" w:lineRule="exact"/>
        <w:ind w:left="80" w:right="440"/>
        <w:jc w:val="both"/>
      </w:pPr>
      <w:r>
        <w:t>zajistit, že dodavatel bude škole bez zbytečného odkladu nápomocen při plnění povinností školy, zejména povinnosti reagovat na žádosti o výkon práv subjektů údajů, povinnosti ohlašovat případy porušení zabezpečení osobních údajů dozorovému úřadu dle čl. 33 nařízení, povinnosti oznamovat případy porušení zabezpečení osobních údajů subjektu údajů dle čl. 34 nařízení, povinnosti posoudit vliv na ochranu osobních údajů dle čl. 35 nařízení a povinnosti provádět předchozí konzultace dle čl. 36 nařízení, a že za tímto účelem zajistí nebo přijme vhodná technická a organizační opatření, o kterých ihned informuje školu,</w:t>
      </w:r>
    </w:p>
    <w:p w:rsidR="00AD2C63" w:rsidRDefault="00233D35">
      <w:pPr>
        <w:pStyle w:val="Zkladntext6"/>
        <w:numPr>
          <w:ilvl w:val="0"/>
          <w:numId w:val="1"/>
        </w:numPr>
        <w:shd w:val="clear" w:color="auto" w:fill="auto"/>
        <w:tabs>
          <w:tab w:val="left" w:pos="214"/>
        </w:tabs>
        <w:spacing w:before="0" w:line="235" w:lineRule="exact"/>
        <w:ind w:left="80" w:right="440"/>
      </w:pPr>
      <w:r>
        <w:t>po ukončení smlouvy řádně naložit se zpracovávanými osobními údaji, např. že všechny osobní údaje vymaže, nebo je vrátí škole a vymaže existující kopie apod.,</w:t>
      </w:r>
    </w:p>
    <w:p w:rsidR="00AD2C63" w:rsidRDefault="00233D35">
      <w:pPr>
        <w:pStyle w:val="Zkladntext6"/>
        <w:numPr>
          <w:ilvl w:val="0"/>
          <w:numId w:val="1"/>
        </w:numPr>
        <w:shd w:val="clear" w:color="auto" w:fill="auto"/>
        <w:tabs>
          <w:tab w:val="left" w:pos="205"/>
        </w:tabs>
        <w:spacing w:before="0" w:line="235" w:lineRule="exact"/>
        <w:ind w:left="80" w:right="440"/>
      </w:pPr>
      <w:r>
        <w:t>poskytnout škole veškeré informace potřebné k doložení toho, že byly splněny povinnosti stanovené škole právními předpisy,</w:t>
      </w:r>
    </w:p>
    <w:p w:rsidR="00AD2C63" w:rsidRDefault="00233D35">
      <w:pPr>
        <w:pStyle w:val="Zkladntext6"/>
        <w:numPr>
          <w:ilvl w:val="0"/>
          <w:numId w:val="1"/>
        </w:numPr>
        <w:shd w:val="clear" w:color="auto" w:fill="auto"/>
        <w:tabs>
          <w:tab w:val="left" w:pos="205"/>
        </w:tabs>
        <w:spacing w:before="0" w:line="235" w:lineRule="exact"/>
        <w:ind w:left="80"/>
      </w:pPr>
      <w:r>
        <w:t>umožnit kontrolu, audit či inspekci prováděné školou nebo příslušným orgánem dle právních předpisů,</w:t>
      </w:r>
    </w:p>
    <w:p w:rsidR="00AD2C63" w:rsidRDefault="00233D35">
      <w:pPr>
        <w:pStyle w:val="Zkladntext6"/>
        <w:numPr>
          <w:ilvl w:val="0"/>
          <w:numId w:val="1"/>
        </w:numPr>
        <w:shd w:val="clear" w:color="auto" w:fill="auto"/>
        <w:tabs>
          <w:tab w:val="left" w:pos="205"/>
        </w:tabs>
        <w:spacing w:before="0" w:line="235" w:lineRule="exact"/>
        <w:ind w:left="80" w:right="440"/>
      </w:pPr>
      <w:r>
        <w:t>poskytnout bez zbytečného odkladu nebo ve lhůtě, kterou stanoví škola, součinnost potřebnou pro plnění zákonných povinností školy spojených s ochranou osobních údajů, jejich zpracováním,</w:t>
      </w:r>
    </w:p>
    <w:p w:rsidR="00AD2C63" w:rsidRDefault="00233D35">
      <w:pPr>
        <w:pStyle w:val="Zkladntext6"/>
        <w:numPr>
          <w:ilvl w:val="0"/>
          <w:numId w:val="1"/>
        </w:numPr>
        <w:shd w:val="clear" w:color="auto" w:fill="auto"/>
        <w:tabs>
          <w:tab w:val="left" w:pos="310"/>
        </w:tabs>
        <w:spacing w:before="0" w:line="235" w:lineRule="exact"/>
        <w:ind w:left="80"/>
      </w:pPr>
      <w:r>
        <w:t>poskytnuté osobní údaje chránit v souladu s právními předpisy,</w:t>
      </w:r>
    </w:p>
    <w:p w:rsidR="00AD2C63" w:rsidRDefault="00233D35">
      <w:pPr>
        <w:pStyle w:val="Zkladntext6"/>
        <w:numPr>
          <w:ilvl w:val="0"/>
          <w:numId w:val="1"/>
        </w:numPr>
        <w:shd w:val="clear" w:color="auto" w:fill="auto"/>
        <w:tabs>
          <w:tab w:val="left" w:pos="205"/>
        </w:tabs>
        <w:spacing w:before="0" w:after="733" w:line="235" w:lineRule="exact"/>
        <w:ind w:left="80"/>
      </w:pPr>
      <w:r>
        <w:t>přiměřeně postupovat podle těchto bodů, které jsou součástí smlouvy.</w:t>
      </w:r>
    </w:p>
    <w:tbl>
      <w:tblPr>
        <w:tblW w:w="0" w:type="auto"/>
        <w:jc w:val="center"/>
        <w:tblLayout w:type="fixed"/>
        <w:tblCellMar>
          <w:left w:w="10" w:type="dxa"/>
          <w:right w:w="10" w:type="dxa"/>
        </w:tblCellMar>
        <w:tblLook w:val="0000" w:firstRow="0" w:lastRow="0" w:firstColumn="0" w:lastColumn="0" w:noHBand="0" w:noVBand="0"/>
      </w:tblPr>
      <w:tblGrid>
        <w:gridCol w:w="3797"/>
        <w:gridCol w:w="3130"/>
        <w:gridCol w:w="3250"/>
      </w:tblGrid>
      <w:tr w:rsidR="00AD2C63">
        <w:trPr>
          <w:trHeight w:val="269"/>
          <w:jc w:val="center"/>
        </w:trPr>
        <w:tc>
          <w:tcPr>
            <w:tcW w:w="3797" w:type="dxa"/>
            <w:tcBorders>
              <w:left w:val="single" w:sz="4" w:space="0" w:color="auto"/>
              <w:bottom w:val="single" w:sz="4" w:space="0" w:color="auto"/>
              <w:right w:val="single" w:sz="4" w:space="0" w:color="auto"/>
            </w:tcBorders>
            <w:shd w:val="clear" w:color="auto" w:fill="FFFFFF"/>
          </w:tcPr>
          <w:p w:rsidR="00AD2C63" w:rsidRDefault="00233D35">
            <w:pPr>
              <w:pStyle w:val="Zkladntext90"/>
              <w:framePr w:wrap="notBeside" w:vAnchor="text" w:hAnchor="text" w:xAlign="center" w:y="1"/>
              <w:shd w:val="clear" w:color="auto" w:fill="auto"/>
              <w:spacing w:line="240" w:lineRule="auto"/>
              <w:ind w:left="80"/>
            </w:pPr>
            <w:r>
              <w:t xml:space="preserve">Datum a </w:t>
            </w:r>
            <w:proofErr w:type="spellStart"/>
            <w:proofErr w:type="gramStart"/>
            <w:r>
              <w:t>podpis,zákazr</w:t>
            </w:r>
            <w:proofErr w:type="spellEnd"/>
            <w:proofErr w:type="gramEnd"/>
            <w:r>
              <w:t>&gt;</w:t>
            </w:r>
            <w:proofErr w:type="spellStart"/>
            <w:r>
              <w:t>fka</w:t>
            </w:r>
            <w:proofErr w:type="spellEnd"/>
          </w:p>
        </w:tc>
        <w:tc>
          <w:tcPr>
            <w:tcW w:w="3130" w:type="dxa"/>
            <w:tcBorders>
              <w:left w:val="single" w:sz="4" w:space="0" w:color="auto"/>
              <w:bottom w:val="single" w:sz="4" w:space="0" w:color="auto"/>
              <w:right w:val="single" w:sz="4" w:space="0" w:color="auto"/>
            </w:tcBorders>
            <w:shd w:val="clear" w:color="auto" w:fill="FFFFFF"/>
          </w:tcPr>
          <w:p w:rsidR="00AD2C63" w:rsidRDefault="00233D35">
            <w:pPr>
              <w:pStyle w:val="Zkladntext90"/>
              <w:framePr w:wrap="notBeside" w:vAnchor="text" w:hAnchor="text" w:xAlign="center" w:y="1"/>
              <w:shd w:val="clear" w:color="auto" w:fill="auto"/>
              <w:spacing w:line="240" w:lineRule="auto"/>
              <w:ind w:left="60"/>
            </w:pPr>
            <w:r>
              <w:t>Datum:</w:t>
            </w:r>
          </w:p>
        </w:tc>
        <w:tc>
          <w:tcPr>
            <w:tcW w:w="3250" w:type="dxa"/>
            <w:vMerge w:val="restart"/>
            <w:tcBorders>
              <w:left w:val="single" w:sz="4" w:space="0" w:color="auto"/>
              <w:right w:val="single" w:sz="4" w:space="0" w:color="auto"/>
            </w:tcBorders>
            <w:shd w:val="clear" w:color="auto" w:fill="FFFFFF"/>
          </w:tcPr>
          <w:p w:rsidR="00AD2C63" w:rsidRDefault="00233D35">
            <w:pPr>
              <w:pStyle w:val="Zkladntext6"/>
              <w:framePr w:wrap="notBeside" w:vAnchor="text" w:hAnchor="text" w:xAlign="center" w:y="1"/>
              <w:shd w:val="clear" w:color="auto" w:fill="auto"/>
              <w:spacing w:before="0" w:line="240" w:lineRule="auto"/>
              <w:ind w:left="1200"/>
            </w:pPr>
            <w:r>
              <w:t xml:space="preserve">- </w:t>
            </w:r>
            <w:r>
              <w:rPr>
                <w:lang w:val="de"/>
              </w:rPr>
              <w:t xml:space="preserve">Tour </w:t>
            </w:r>
            <w:r>
              <w:t>s.r.o. /</w:t>
            </w:r>
          </w:p>
          <w:p w:rsidR="00AD2C63" w:rsidRDefault="00233D35">
            <w:pPr>
              <w:pStyle w:val="Zkladntext6"/>
              <w:framePr w:wrap="notBeside" w:vAnchor="text" w:hAnchor="text" w:xAlign="center" w:y="1"/>
              <w:shd w:val="clear" w:color="auto" w:fill="auto"/>
              <w:spacing w:before="0" w:line="240" w:lineRule="auto"/>
              <w:ind w:left="480"/>
            </w:pPr>
            <w:r>
              <w:rPr>
                <w:lang w:val="es"/>
              </w:rPr>
              <w:t xml:space="preserve">K«n,,.„..¡ </w:t>
            </w:r>
            <w:r>
              <w:t xml:space="preserve">.. ., .!;«&gt;!..' </w:t>
            </w:r>
            <w:r>
              <w:rPr>
                <w:lang w:val="es"/>
              </w:rPr>
              <w:t>I'rfuc</w:t>
            </w:r>
          </w:p>
          <w:p w:rsidR="00AD2C63" w:rsidRDefault="00233D35">
            <w:pPr>
              <w:pStyle w:val="Zkladntext6"/>
              <w:framePr w:wrap="notBeside" w:vAnchor="text" w:hAnchor="text" w:xAlign="center" w:y="1"/>
              <w:shd w:val="clear" w:color="auto" w:fill="auto"/>
              <w:spacing w:before="0" w:line="240" w:lineRule="auto"/>
              <w:ind w:left="1060"/>
            </w:pPr>
            <w:r>
              <w:rPr>
                <w:rStyle w:val="Zkladntext41"/>
              </w:rPr>
              <w:t>■'■' •'«'</w:t>
            </w:r>
            <w:proofErr w:type="gramStart"/>
            <w:r>
              <w:rPr>
                <w:rStyle w:val="Zkladntext41"/>
              </w:rPr>
              <w:t>•:.,.</w:t>
            </w:r>
            <w:proofErr w:type="gramEnd"/>
            <w:r>
              <w:rPr>
                <w:rStyle w:val="Zkladntext41"/>
              </w:rPr>
              <w:t>','</w:t>
            </w:r>
            <w:r>
              <w:t xml:space="preserve"> i-</w:t>
            </w:r>
            <w:proofErr w:type="spellStart"/>
            <w:r>
              <w:t>jsrMs</w:t>
            </w:r>
            <w:proofErr w:type="spellEnd"/>
          </w:p>
        </w:tc>
      </w:tr>
      <w:tr w:rsidR="00AD2C63">
        <w:trPr>
          <w:trHeight w:val="701"/>
          <w:jc w:val="center"/>
        </w:trPr>
        <w:tc>
          <w:tcPr>
            <w:tcW w:w="3797"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140"/>
              <w:framePr w:wrap="notBeside" w:vAnchor="text" w:hAnchor="text" w:xAlign="center" w:y="1"/>
              <w:shd w:val="clear" w:color="auto" w:fill="auto"/>
              <w:spacing w:line="240" w:lineRule="auto"/>
              <w:ind w:left="1040"/>
            </w:pPr>
            <w:r>
              <w:rPr>
                <w:rStyle w:val="Zkladntext141"/>
              </w:rPr>
              <w:t>(W</w:t>
            </w:r>
          </w:p>
          <w:p w:rsidR="00AD2C63" w:rsidRDefault="00233D35">
            <w:pPr>
              <w:pStyle w:val="Zkladntext50"/>
              <w:framePr w:wrap="notBeside" w:vAnchor="text" w:hAnchor="text" w:xAlign="center" w:y="1"/>
              <w:shd w:val="clear" w:color="auto" w:fill="auto"/>
              <w:spacing w:after="0" w:line="240" w:lineRule="auto"/>
              <w:ind w:left="1040"/>
            </w:pPr>
            <w:r>
              <w:rPr>
                <w:rStyle w:val="Zkladntext51"/>
              </w:rPr>
              <w:t xml:space="preserve">W / </w:t>
            </w:r>
            <w:proofErr w:type="spellStart"/>
            <w:r>
              <w:rPr>
                <w:rStyle w:val="Zkladntext51"/>
              </w:rPr>
              <w:t>J^í-fMS</w:t>
            </w:r>
            <w:proofErr w:type="spellEnd"/>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AD2C63" w:rsidRDefault="00233D35">
            <w:pPr>
              <w:pStyle w:val="Zkladntext90"/>
              <w:framePr w:wrap="notBeside" w:vAnchor="text" w:hAnchor="text" w:xAlign="center" w:y="1"/>
              <w:shd w:val="clear" w:color="auto" w:fill="auto"/>
              <w:spacing w:line="240" w:lineRule="auto"/>
              <w:ind w:left="2200"/>
            </w:pPr>
            <w:r>
              <w:t>27.4.2023</w:t>
            </w:r>
          </w:p>
        </w:tc>
        <w:tc>
          <w:tcPr>
            <w:tcW w:w="3250" w:type="dxa"/>
            <w:vMerge/>
            <w:tcBorders>
              <w:left w:val="single" w:sz="4" w:space="0" w:color="auto"/>
              <w:bottom w:val="single" w:sz="4" w:space="0" w:color="auto"/>
              <w:right w:val="single" w:sz="4" w:space="0" w:color="auto"/>
            </w:tcBorders>
            <w:shd w:val="clear" w:color="auto" w:fill="FFFFFF"/>
          </w:tcPr>
          <w:p w:rsidR="00AD2C63" w:rsidRDefault="00AD2C63">
            <w:pPr>
              <w:framePr w:wrap="notBeside" w:vAnchor="text" w:hAnchor="text" w:xAlign="center" w:y="1"/>
            </w:pPr>
          </w:p>
        </w:tc>
      </w:tr>
    </w:tbl>
    <w:p w:rsidR="00AD2C63" w:rsidRDefault="00AD2C63">
      <w:pPr>
        <w:rPr>
          <w:sz w:val="2"/>
          <w:szCs w:val="2"/>
        </w:rPr>
      </w:pPr>
    </w:p>
    <w:p w:rsidR="00AD2C63" w:rsidRDefault="00233D35">
      <w:pPr>
        <w:pStyle w:val="Zkladntext80"/>
        <w:shd w:val="clear" w:color="auto" w:fill="auto"/>
        <w:spacing w:before="107" w:line="293" w:lineRule="exact"/>
        <w:ind w:left="640"/>
        <w:jc w:val="center"/>
      </w:pPr>
      <w:bookmarkStart w:id="5" w:name="bookmark4"/>
      <w:r>
        <w:rPr>
          <w:rStyle w:val="Zkladntext81"/>
        </w:rPr>
        <w:t xml:space="preserve">WT </w:t>
      </w:r>
      <w:r>
        <w:rPr>
          <w:rStyle w:val="Zkladntext82"/>
        </w:rPr>
        <w:t>GYMNÁZIUM</w:t>
      </w:r>
      <w:r>
        <w:rPr>
          <w:rStyle w:val="Zkladntext83"/>
        </w:rPr>
        <w:t xml:space="preserve"> </w:t>
      </w:r>
      <w:r>
        <w:rPr>
          <w:rStyle w:val="Zkladntext8dkovn-1pt0"/>
        </w:rPr>
        <w:t>JLJL</w:t>
      </w:r>
      <w:r>
        <w:rPr>
          <w:rStyle w:val="Zkladntext82"/>
        </w:rPr>
        <w:t xml:space="preserve"> VODĚRADSKÁ 2</w:t>
      </w:r>
      <w:bookmarkEnd w:id="5"/>
    </w:p>
    <w:p w:rsidR="00AD2C63" w:rsidRDefault="00233D35">
      <w:pPr>
        <w:pStyle w:val="Nadpis320"/>
        <w:keepNext/>
        <w:keepLines/>
        <w:shd w:val="clear" w:color="auto" w:fill="auto"/>
        <w:ind w:left="1580" w:right="6820"/>
      </w:pPr>
      <w:bookmarkStart w:id="6" w:name="bookmark5"/>
      <w:proofErr w:type="spellStart"/>
      <w:r>
        <w:rPr>
          <w:rStyle w:val="Nadpis32dkovn-1pt"/>
        </w:rPr>
        <w:t>Wi</w:t>
      </w:r>
      <w:proofErr w:type="spellEnd"/>
      <w:r>
        <w:rPr>
          <w:rStyle w:val="Nadpis32dkovn-1pt"/>
        </w:rPr>
        <w:t>^-m</w:t>
      </w:r>
      <w:r>
        <w:rPr>
          <w:rStyle w:val="Nadpis321"/>
        </w:rPr>
        <w:t xml:space="preserve"> </w:t>
      </w:r>
      <w:r>
        <w:rPr>
          <w:rStyle w:val="Nadpis322"/>
        </w:rPr>
        <w:t>100 00 PRAHA</w:t>
      </w:r>
      <w:r>
        <w:rPr>
          <w:rStyle w:val="Nadpis32105ptTun"/>
        </w:rPr>
        <w:t xml:space="preserve"> 10</w:t>
      </w:r>
      <w:r>
        <w:rPr>
          <w:rStyle w:val="Nadpis32105ptTun0"/>
        </w:rPr>
        <w:t xml:space="preserve"> </w:t>
      </w:r>
      <w:r>
        <w:rPr>
          <w:rStyle w:val="Nadpis321"/>
        </w:rPr>
        <w:t xml:space="preserve">TEL: 274 </w:t>
      </w:r>
      <w:r>
        <w:rPr>
          <w:rStyle w:val="Nadpis322"/>
        </w:rPr>
        <w:t xml:space="preserve">317 </w:t>
      </w:r>
      <w:r>
        <w:rPr>
          <w:rStyle w:val="Nadpis321"/>
        </w:rPr>
        <w:t>655</w:t>
      </w:r>
      <w:bookmarkEnd w:id="6"/>
      <w:r>
        <w:br w:type="page"/>
      </w:r>
    </w:p>
    <w:p w:rsidR="00AD2C63" w:rsidRDefault="00233D35">
      <w:pPr>
        <w:pStyle w:val="Nadpis10"/>
        <w:keepNext/>
        <w:keepLines/>
        <w:shd w:val="clear" w:color="auto" w:fill="auto"/>
        <w:spacing w:after="2" w:line="330" w:lineRule="exact"/>
        <w:ind w:left="40"/>
      </w:pPr>
      <w:bookmarkStart w:id="7" w:name="bookmark6"/>
      <w:proofErr w:type="gramStart"/>
      <w:r>
        <w:lastRenderedPageBreak/>
        <w:t>POLSKO - Krakov</w:t>
      </w:r>
      <w:proofErr w:type="gramEnd"/>
      <w:r>
        <w:t xml:space="preserve"> - Osvětim</w:t>
      </w:r>
      <w:bookmarkEnd w:id="7"/>
    </w:p>
    <w:p w:rsidR="00AD2C63" w:rsidRDefault="00233D35">
      <w:pPr>
        <w:pStyle w:val="Nadpis20"/>
        <w:keepNext/>
        <w:keepLines/>
        <w:shd w:val="clear" w:color="auto" w:fill="auto"/>
        <w:spacing w:before="0" w:after="394"/>
        <w:ind w:left="40"/>
      </w:pPr>
      <w:bookmarkStart w:id="8" w:name="bookmark7"/>
      <w:r>
        <w:t>Program třídenního poznávacího zájezdu Termín zájezdu: 20.9. - 22.9. 2023</w:t>
      </w:r>
      <w:bookmarkEnd w:id="8"/>
    </w:p>
    <w:p w:rsidR="00AD2C63" w:rsidRDefault="00233D35">
      <w:pPr>
        <w:pStyle w:val="Zkladntext61"/>
        <w:shd w:val="clear" w:color="auto" w:fill="auto"/>
        <w:spacing w:line="269" w:lineRule="exact"/>
        <w:ind w:left="40"/>
      </w:pPr>
      <w:bookmarkStart w:id="9" w:name="bookmark8"/>
      <w:r>
        <w:rPr>
          <w:rStyle w:val="Zkladntext63"/>
        </w:rPr>
        <w:t>STŘEDA: 20.9.2023</w:t>
      </w:r>
      <w:bookmarkEnd w:id="9"/>
    </w:p>
    <w:p w:rsidR="00AD2C63" w:rsidRDefault="00233D35">
      <w:pPr>
        <w:pStyle w:val="Zkladntext6"/>
        <w:shd w:val="clear" w:color="auto" w:fill="auto"/>
        <w:spacing w:before="0" w:line="269" w:lineRule="exact"/>
        <w:ind w:left="40" w:right="320"/>
      </w:pPr>
      <w:r>
        <w:rPr>
          <w:rStyle w:val="ZkladntextTun0"/>
        </w:rPr>
        <w:t>Odjezd: 06:00,</w:t>
      </w:r>
      <w:r>
        <w:t xml:space="preserve"> autobus bude přistaven před školou 15 minut před odjezdem (roh ulice Voděradská a Dubečská, příjezd do Osvětimi, prohlídka bývalého koncentračního a vyhlazovacího tábora </w:t>
      </w:r>
      <w:proofErr w:type="spellStart"/>
      <w:r>
        <w:t>Auschwitz</w:t>
      </w:r>
      <w:proofErr w:type="spellEnd"/>
      <w:r>
        <w:t xml:space="preserve"> I a </w:t>
      </w:r>
      <w:proofErr w:type="spellStart"/>
      <w:r>
        <w:t>Auschwitz</w:t>
      </w:r>
      <w:proofErr w:type="spellEnd"/>
      <w:r>
        <w:t xml:space="preserve"> </w:t>
      </w:r>
      <w:proofErr w:type="spellStart"/>
      <w:r>
        <w:t>ll-Birkenau</w:t>
      </w:r>
      <w:proofErr w:type="spellEnd"/>
      <w:r>
        <w:t xml:space="preserve"> s profesionálním průvodcem je objednána na 14 hodinu. V programu prohlídka expozic, bloku smrti, bývalého krematoria a plynové komory č. 1, pozůstatky budov v </w:t>
      </w:r>
      <w:proofErr w:type="spellStart"/>
      <w:r>
        <w:t>Birkenau</w:t>
      </w:r>
      <w:proofErr w:type="spellEnd"/>
      <w:r>
        <w:t xml:space="preserve">, ruiny plynových komor, příjezdová rampa v </w:t>
      </w:r>
      <w:proofErr w:type="spellStart"/>
      <w:r>
        <w:t>Birkenau</w:t>
      </w:r>
      <w:proofErr w:type="spellEnd"/>
      <w:r>
        <w:t>. Prohlídka s česky mluvícím průvodcem trvá 3.5 hodiny.</w:t>
      </w:r>
    </w:p>
    <w:p w:rsidR="00AD2C63" w:rsidRDefault="00233D35">
      <w:pPr>
        <w:pStyle w:val="Zkladntext6"/>
        <w:shd w:val="clear" w:color="auto" w:fill="auto"/>
        <w:spacing w:before="0" w:after="484" w:line="269" w:lineRule="exact"/>
        <w:ind w:left="40" w:right="320"/>
      </w:pPr>
      <w:r>
        <w:t xml:space="preserve">Cca v 18 hod. odjezd do ubytování. Více lůžkové pokoje se snídaní </w:t>
      </w:r>
      <w:r>
        <w:rPr>
          <w:rStyle w:val="Zkladntext52"/>
        </w:rPr>
        <w:t>v hostelu Deco</w:t>
      </w:r>
      <w:r>
        <w:t xml:space="preserve"> v Krakově. Doporučujeme vzít na cestu jídlo a pití na celý den.</w:t>
      </w:r>
    </w:p>
    <w:p w:rsidR="00AD2C63" w:rsidRDefault="00233D35">
      <w:pPr>
        <w:pStyle w:val="Zkladntext61"/>
        <w:shd w:val="clear" w:color="auto" w:fill="auto"/>
        <w:spacing w:line="264" w:lineRule="exact"/>
        <w:ind w:left="40"/>
      </w:pPr>
      <w:bookmarkStart w:id="10" w:name="bookmark9"/>
      <w:r>
        <w:rPr>
          <w:rStyle w:val="Zkladntext63"/>
        </w:rPr>
        <w:t>ČTVRTEK: 21.9.2023</w:t>
      </w:r>
      <w:bookmarkEnd w:id="10"/>
    </w:p>
    <w:p w:rsidR="00AD2C63" w:rsidRDefault="00233D35">
      <w:pPr>
        <w:pStyle w:val="Zkladntext6"/>
        <w:shd w:val="clear" w:color="auto" w:fill="auto"/>
        <w:spacing w:before="0" w:after="547" w:line="264" w:lineRule="exact"/>
        <w:ind w:left="40" w:right="820"/>
        <w:jc w:val="both"/>
      </w:pPr>
      <w:r>
        <w:t>Snídaně, v 9:00 hod. začátek cca 3 hodinové prohlídky historického centra Krakova (</w:t>
      </w:r>
      <w:proofErr w:type="spellStart"/>
      <w:r>
        <w:t>Wawelský</w:t>
      </w:r>
      <w:proofErr w:type="spellEnd"/>
      <w:r>
        <w:t xml:space="preserve"> hrad, Královská </w:t>
      </w:r>
      <w:proofErr w:type="gramStart"/>
      <w:r>
        <w:t>katedrála ,</w:t>
      </w:r>
      <w:proofErr w:type="gramEnd"/>
      <w:r>
        <w:t xml:space="preserve"> Bazilika sv. Františka a secesní vitráže, Hlavní Rynek, </w:t>
      </w:r>
      <w:proofErr w:type="spellStart"/>
      <w:r>
        <w:t>Sukennice</w:t>
      </w:r>
      <w:proofErr w:type="spellEnd"/>
      <w:r>
        <w:t xml:space="preserve"> a Radnice, budovy Jagellonské univerzity, </w:t>
      </w:r>
      <w:proofErr w:type="spellStart"/>
      <w:r>
        <w:t>Barbakán</w:t>
      </w:r>
      <w:proofErr w:type="spellEnd"/>
      <w:r>
        <w:t xml:space="preserve"> a odpoledne krakovské podzemí - Rynek Underground. K prohlídce uvedených míst je povinné zapůjčení sluchátek za 6 </w:t>
      </w:r>
      <w:proofErr w:type="spellStart"/>
      <w:r>
        <w:t>zl</w:t>
      </w:r>
      <w:proofErr w:type="spellEnd"/>
      <w:r>
        <w:t>. (</w:t>
      </w:r>
      <w:proofErr w:type="gramStart"/>
      <w:r>
        <w:t>osoba - platba</w:t>
      </w:r>
      <w:proofErr w:type="gramEnd"/>
      <w:r>
        <w:t xml:space="preserve"> není v ceně zájezdu, platí se na místě). Oběd ani večeře nejsou zahrnuty v ceně, ale bude čas na to si stravu individuálně zakoupit.</w:t>
      </w:r>
    </w:p>
    <w:p w:rsidR="00AD2C63" w:rsidRDefault="00233D35">
      <w:pPr>
        <w:pStyle w:val="Zkladntext61"/>
        <w:shd w:val="clear" w:color="auto" w:fill="auto"/>
        <w:spacing w:line="180" w:lineRule="exact"/>
        <w:ind w:left="40"/>
      </w:pPr>
      <w:bookmarkStart w:id="11" w:name="bookmark10"/>
      <w:r>
        <w:rPr>
          <w:rStyle w:val="Zkladntext63"/>
        </w:rPr>
        <w:t>PÁTEK: 22.9.2023</w:t>
      </w:r>
      <w:bookmarkEnd w:id="11"/>
    </w:p>
    <w:p w:rsidR="00AD2C63" w:rsidRDefault="00233D35">
      <w:pPr>
        <w:pStyle w:val="Zkladntext6"/>
        <w:shd w:val="clear" w:color="auto" w:fill="auto"/>
        <w:spacing w:before="0" w:after="236" w:line="264" w:lineRule="exact"/>
        <w:ind w:left="40" w:right="320"/>
      </w:pPr>
      <w:r>
        <w:t>Po snídani odjezd na prohlídku Továrny Oskara Schindlera. Prohlídka se uskuteční ve dvou skupinách, časy budou upřesněny. Poté volný program s možností si zajistit si oběd a zajistit stravu na cestu zpět. Čas odjezdu do ČR určí doprovázející pedagog. Předpokládaný příjezd do Prahy ke škole cca ve 22:00 hod.</w:t>
      </w:r>
    </w:p>
    <w:p w:rsidR="00AD2C63" w:rsidRDefault="00233D35">
      <w:pPr>
        <w:pStyle w:val="Zkladntext6"/>
        <w:numPr>
          <w:ilvl w:val="1"/>
          <w:numId w:val="1"/>
        </w:numPr>
        <w:shd w:val="clear" w:color="auto" w:fill="auto"/>
        <w:tabs>
          <w:tab w:val="left" w:pos="227"/>
        </w:tabs>
        <w:spacing w:before="0" w:after="287" w:line="269" w:lineRule="exact"/>
        <w:ind w:left="40" w:right="320"/>
      </w:pPr>
      <w:r>
        <w:t xml:space="preserve">Polsku se platí Polským </w:t>
      </w:r>
      <w:proofErr w:type="gramStart"/>
      <w:r>
        <w:t>Zlotým</w:t>
      </w:r>
      <w:proofErr w:type="gramEnd"/>
      <w:r>
        <w:t>. 1 PLN = cca 5,2 Kč. Peníze je možné měnit na místě. Případná změna programu je vyhrazena a byla by závislá na místních okolnostech.</w:t>
      </w:r>
    </w:p>
    <w:p w:rsidR="00AD2C63" w:rsidRDefault="00233D35">
      <w:pPr>
        <w:pStyle w:val="Nadpis20"/>
        <w:keepNext/>
        <w:keepLines/>
        <w:shd w:val="clear" w:color="auto" w:fill="auto"/>
        <w:spacing w:before="0" w:after="377" w:line="210" w:lineRule="exact"/>
        <w:ind w:left="40"/>
        <w:jc w:val="left"/>
      </w:pPr>
      <w:bookmarkStart w:id="12" w:name="bookmark11"/>
      <w:proofErr w:type="gramStart"/>
      <w:r>
        <w:t>Cena :</w:t>
      </w:r>
      <w:proofErr w:type="gramEnd"/>
      <w:r>
        <w:t xml:space="preserve"> 4.100 Kč / student</w:t>
      </w:r>
      <w:bookmarkEnd w:id="12"/>
    </w:p>
    <w:p w:rsidR="00AD2C63" w:rsidRDefault="00233D35">
      <w:pPr>
        <w:pStyle w:val="Zkladntext61"/>
        <w:shd w:val="clear" w:color="auto" w:fill="auto"/>
        <w:spacing w:line="269" w:lineRule="exact"/>
        <w:ind w:left="40"/>
      </w:pPr>
      <w:bookmarkStart w:id="13" w:name="bookmark12"/>
      <w:r>
        <w:t>Cena zahrnuje:</w:t>
      </w:r>
      <w:bookmarkEnd w:id="13"/>
    </w:p>
    <w:p w:rsidR="00AD2C63" w:rsidRDefault="00233D35">
      <w:pPr>
        <w:pStyle w:val="Zkladntext6"/>
        <w:shd w:val="clear" w:color="auto" w:fill="auto"/>
        <w:spacing w:before="0" w:line="269" w:lineRule="exact"/>
        <w:ind w:left="40" w:right="320"/>
      </w:pPr>
      <w:r>
        <w:t xml:space="preserve">autobusovou dopravu, 2 x nocleh ve vícelůžkových pokojích se snídaní, česky/anglicky mluvícího průvodce v Krakově a v Osvětimi, vstupy do navštívených objektů, komplexní cestovní pojištění včetně pojištění </w:t>
      </w:r>
      <w:proofErr w:type="gramStart"/>
      <w:r>
        <w:t>storna..</w:t>
      </w:r>
      <w:proofErr w:type="gramEnd"/>
      <w:r>
        <w:t xml:space="preserve"> </w:t>
      </w:r>
      <w:r>
        <w:rPr>
          <w:rStyle w:val="ZkladntextTun0"/>
        </w:rPr>
        <w:t>Cena nezahrnuje:</w:t>
      </w:r>
    </w:p>
    <w:p w:rsidR="00AD2C63" w:rsidRDefault="00233D35">
      <w:pPr>
        <w:pStyle w:val="Zkladntext6"/>
        <w:shd w:val="clear" w:color="auto" w:fill="auto"/>
        <w:spacing w:before="0" w:after="311" w:line="269" w:lineRule="exact"/>
        <w:ind w:left="40"/>
      </w:pPr>
      <w:r>
        <w:t>stravu mimo uvedené snídaně, zapůjčení sluchátek.</w:t>
      </w:r>
    </w:p>
    <w:p w:rsidR="00AD2C63" w:rsidRDefault="00233D35">
      <w:pPr>
        <w:pStyle w:val="Zkladntext6"/>
        <w:shd w:val="clear" w:color="auto" w:fill="auto"/>
        <w:spacing w:before="0" w:after="38" w:line="180" w:lineRule="exact"/>
        <w:ind w:left="40"/>
      </w:pPr>
      <w:r>
        <w:t xml:space="preserve">Program zpracovala: Jitka Černá, CA </w:t>
      </w:r>
      <w:r>
        <w:rPr>
          <w:lang w:val="en-US"/>
        </w:rPr>
        <w:t xml:space="preserve">Ostrovy365.cz, </w:t>
      </w:r>
      <w:r>
        <w:t>dne 3.4.2023</w:t>
      </w:r>
    </w:p>
    <w:p w:rsidR="00AD2C63" w:rsidRDefault="00233D35">
      <w:pPr>
        <w:pStyle w:val="Zkladntext6"/>
        <w:numPr>
          <w:ilvl w:val="2"/>
          <w:numId w:val="1"/>
        </w:numPr>
        <w:shd w:val="clear" w:color="auto" w:fill="auto"/>
        <w:tabs>
          <w:tab w:val="left" w:pos="227"/>
        </w:tabs>
        <w:spacing w:before="0" w:after="1029" w:line="180" w:lineRule="exact"/>
        <w:ind w:left="40"/>
      </w:pPr>
      <w:r>
        <w:t>případě dotazů volejte: 728 800 332</w:t>
      </w:r>
    </w:p>
    <w:p w:rsidR="00AD2C63" w:rsidRDefault="00233D35">
      <w:pPr>
        <w:pStyle w:val="Zkladntext150"/>
        <w:shd w:val="clear" w:color="auto" w:fill="auto"/>
        <w:spacing w:before="0" w:after="39" w:line="160" w:lineRule="exact"/>
        <w:ind w:left="40"/>
      </w:pPr>
      <w:r>
        <w:t xml:space="preserve">Zájezd garantuje: CK SN-TOUR, Peruc, zájezd zajišťuje: CA Jitka Černá, </w:t>
      </w:r>
      <w:r>
        <w:rPr>
          <w:lang w:val="en-US"/>
        </w:rPr>
        <w:t xml:space="preserve">Ostrovy365.cz, </w:t>
      </w:r>
      <w:r>
        <w:t>tel. 728 800 332,</w:t>
      </w:r>
    </w:p>
    <w:p w:rsidR="00AD2C63" w:rsidRDefault="00322A52">
      <w:pPr>
        <w:pStyle w:val="Zkladntext160"/>
        <w:shd w:val="clear" w:color="auto" w:fill="auto"/>
        <w:spacing w:before="0" w:line="160" w:lineRule="exact"/>
        <w:ind w:left="40"/>
      </w:pPr>
      <w:hyperlink r:id="rId12" w:history="1">
        <w:r w:rsidR="00233D35">
          <w:rPr>
            <w:rStyle w:val="Hypertextovodkaz"/>
            <w:lang w:val="en-US"/>
          </w:rPr>
          <w:t>mailto:info@ostrovy365.cz</w:t>
        </w:r>
      </w:hyperlink>
    </w:p>
    <w:p w:rsidR="00AD2C63" w:rsidRDefault="00233D35">
      <w:pPr>
        <w:pStyle w:val="Nadpis10"/>
        <w:keepNext/>
        <w:keepLines/>
        <w:shd w:val="clear" w:color="auto" w:fill="auto"/>
        <w:spacing w:after="227" w:line="398" w:lineRule="exact"/>
        <w:ind w:left="20" w:right="420"/>
        <w:jc w:val="left"/>
      </w:pPr>
      <w:bookmarkStart w:id="14" w:name="bookmark13"/>
      <w:r>
        <w:t>VŠEOBECNÉ SMLUVNÍ PODMÍNKY A DALŠÍ SMLUVNÍ UJEDNÁNÍ</w:t>
      </w:r>
      <w:bookmarkEnd w:id="14"/>
    </w:p>
    <w:p w:rsidR="00AD2C63" w:rsidRDefault="00233D35">
      <w:pPr>
        <w:pStyle w:val="Nadpis40"/>
        <w:keepNext/>
        <w:keepLines/>
        <w:numPr>
          <w:ilvl w:val="3"/>
          <w:numId w:val="1"/>
        </w:numPr>
        <w:shd w:val="clear" w:color="auto" w:fill="auto"/>
        <w:tabs>
          <w:tab w:val="left" w:pos="241"/>
        </w:tabs>
        <w:spacing w:before="0" w:after="0" w:line="190" w:lineRule="exact"/>
        <w:ind w:left="20"/>
      </w:pPr>
      <w:bookmarkStart w:id="15" w:name="bookmark14"/>
      <w:r>
        <w:t>Úvodní ustanovení</w:t>
      </w:r>
      <w:bookmarkEnd w:id="15"/>
    </w:p>
    <w:p w:rsidR="00AD2C63" w:rsidRDefault="00233D35">
      <w:pPr>
        <w:pStyle w:val="Zkladntext6"/>
        <w:numPr>
          <w:ilvl w:val="0"/>
          <w:numId w:val="2"/>
        </w:numPr>
        <w:shd w:val="clear" w:color="auto" w:fill="auto"/>
        <w:tabs>
          <w:tab w:val="left" w:pos="140"/>
        </w:tabs>
        <w:spacing w:before="0" w:after="184" w:line="230" w:lineRule="exact"/>
        <w:ind w:left="20" w:right="420"/>
      </w:pPr>
      <w:r>
        <w:t xml:space="preserve">Všeobecné smluvní podmínky (dále jen podmínky) Marcela </w:t>
      </w:r>
      <w:proofErr w:type="gramStart"/>
      <w:r>
        <w:t>Nováková - CK</w:t>
      </w:r>
      <w:proofErr w:type="gramEnd"/>
      <w:r>
        <w:t xml:space="preserve"> SN-Tour, jsou platné pro všechny zájezdy a jiné služby cestovního ruchu (dále jen zájezd) organizované pořadatelem Marcela Nováková, IČ 45814201, Komenského 374, 439 07 Peruc (dále jen pořadatel) a tvoří nedílnou součást smlouvy o zájezdu nebo jiné smlouvy o poskytování služeb cestovního ruchu (dále jen smlouva o zájezdu nebo smlouva) uzavřené mezi zákazníkem a pořadatelem zájezdu.</w:t>
      </w:r>
    </w:p>
    <w:p w:rsidR="00AD2C63" w:rsidRDefault="00233D35">
      <w:pPr>
        <w:pStyle w:val="Zkladntext6"/>
        <w:numPr>
          <w:ilvl w:val="0"/>
          <w:numId w:val="2"/>
        </w:numPr>
        <w:shd w:val="clear" w:color="auto" w:fill="auto"/>
        <w:tabs>
          <w:tab w:val="left" w:pos="145"/>
        </w:tabs>
        <w:spacing w:before="0" w:line="226" w:lineRule="exact"/>
        <w:ind w:left="20" w:right="420"/>
      </w:pPr>
      <w:r>
        <w:t>Zákazníkem je fyzická nebo právnická osoba, která uzavře s pořadatelem zájezdu smlouvu o zájezdu nebo osoba, v jejíž prospěch byla tato smlouva uzavřena.</w:t>
      </w:r>
    </w:p>
    <w:p w:rsidR="00AD2C63" w:rsidRDefault="00233D35">
      <w:pPr>
        <w:pStyle w:val="Zkladntext6"/>
        <w:numPr>
          <w:ilvl w:val="0"/>
          <w:numId w:val="2"/>
        </w:numPr>
        <w:shd w:val="clear" w:color="auto" w:fill="auto"/>
        <w:tabs>
          <w:tab w:val="left" w:pos="145"/>
        </w:tabs>
        <w:spacing w:before="0" w:line="226" w:lineRule="exact"/>
        <w:ind w:left="20"/>
      </w:pPr>
      <w:r>
        <w:t>Smluvní vztah mezi zákazníkem a pořadatelem vzniká uzavřením smlouvy o zájezdu.</w:t>
      </w:r>
    </w:p>
    <w:p w:rsidR="00AD2C63" w:rsidRDefault="00233D35">
      <w:pPr>
        <w:pStyle w:val="Zkladntext6"/>
        <w:numPr>
          <w:ilvl w:val="0"/>
          <w:numId w:val="2"/>
        </w:numPr>
        <w:shd w:val="clear" w:color="auto" w:fill="auto"/>
        <w:tabs>
          <w:tab w:val="left" w:pos="150"/>
        </w:tabs>
        <w:spacing w:before="0" w:line="226" w:lineRule="exact"/>
        <w:ind w:left="20"/>
      </w:pPr>
      <w:r>
        <w:lastRenderedPageBreak/>
        <w:t>Smluvní vztah mezi pořadatelem a zákazníkem se řídí ustanoveními zákona č. 159/99 Sb.</w:t>
      </w:r>
    </w:p>
    <w:p w:rsidR="00AD2C63" w:rsidRDefault="00233D35">
      <w:pPr>
        <w:pStyle w:val="Zkladntext6"/>
        <w:shd w:val="clear" w:color="auto" w:fill="auto"/>
        <w:spacing w:before="0" w:line="226" w:lineRule="exact"/>
        <w:ind w:left="20" w:right="420"/>
      </w:pPr>
      <w:r>
        <w:t>a občanského zákoníku č. 89/2012 Sb. ve znění pozdějších předpisů a je dále upraven těmito podmínkami.</w:t>
      </w:r>
    </w:p>
    <w:p w:rsidR="00AD2C63" w:rsidRDefault="00233D35">
      <w:pPr>
        <w:pStyle w:val="Zkladntext6"/>
        <w:numPr>
          <w:ilvl w:val="0"/>
          <w:numId w:val="2"/>
        </w:numPr>
        <w:shd w:val="clear" w:color="auto" w:fill="auto"/>
        <w:tabs>
          <w:tab w:val="left" w:pos="150"/>
        </w:tabs>
        <w:spacing w:before="0" w:line="226" w:lineRule="exact"/>
        <w:ind w:left="20" w:right="420"/>
      </w:pPr>
      <w:r>
        <w:t>Osoby mladší 15 let se mohou zájezdu zúčastnit pouze v doprovodu osoby starší 18 let nebo se souhlasem zákonného zástupce.</w:t>
      </w:r>
    </w:p>
    <w:p w:rsidR="00AD2C63" w:rsidRDefault="00233D35">
      <w:pPr>
        <w:pStyle w:val="Zkladntext6"/>
        <w:numPr>
          <w:ilvl w:val="0"/>
          <w:numId w:val="2"/>
        </w:numPr>
        <w:shd w:val="clear" w:color="auto" w:fill="auto"/>
        <w:tabs>
          <w:tab w:val="left" w:pos="150"/>
        </w:tabs>
        <w:spacing w:before="0" w:after="180" w:line="226" w:lineRule="exact"/>
        <w:ind w:left="20" w:right="420"/>
      </w:pPr>
      <w:r>
        <w:t>Osoby ve věku od 15 do 18 let se mohou zájezdu zúčastnit jen se souhlasem svého zákonného zástupce.</w:t>
      </w:r>
    </w:p>
    <w:p w:rsidR="00AD2C63" w:rsidRDefault="00233D35">
      <w:pPr>
        <w:pStyle w:val="Nadpis40"/>
        <w:keepNext/>
        <w:keepLines/>
        <w:numPr>
          <w:ilvl w:val="1"/>
          <w:numId w:val="2"/>
        </w:numPr>
        <w:shd w:val="clear" w:color="auto" w:fill="auto"/>
        <w:tabs>
          <w:tab w:val="left" w:pos="236"/>
        </w:tabs>
        <w:spacing w:before="0" w:after="0" w:line="226" w:lineRule="exact"/>
        <w:ind w:left="20"/>
      </w:pPr>
      <w:bookmarkStart w:id="16" w:name="bookmark15"/>
      <w:r>
        <w:t>Vznik smluvních vztahů a platby záloh a doplatků</w:t>
      </w:r>
      <w:bookmarkEnd w:id="16"/>
    </w:p>
    <w:p w:rsidR="00AD2C63" w:rsidRDefault="00233D35">
      <w:pPr>
        <w:pStyle w:val="Zkladntext6"/>
        <w:numPr>
          <w:ilvl w:val="0"/>
          <w:numId w:val="2"/>
        </w:numPr>
        <w:shd w:val="clear" w:color="auto" w:fill="auto"/>
        <w:tabs>
          <w:tab w:val="left" w:pos="154"/>
        </w:tabs>
        <w:spacing w:before="0" w:line="226" w:lineRule="exact"/>
        <w:ind w:left="20" w:right="420"/>
      </w:pPr>
      <w:r>
        <w:t>Smlouva o zájezdu je uzavřena přijetím řádně vyplněného a zákazníkem podepsaného návrhu smlouvy o zájezdu ze strany pořadatele, tj. jejím zkontrolováním a potvrzením ze strany pořadatele a zasláním zpět na adresu zákazníka. Smlouva o zájezdu vyhotovená v písemné formě nahrazuje potvrzení o zájezdu.</w:t>
      </w:r>
    </w:p>
    <w:p w:rsidR="00AD2C63" w:rsidRDefault="00233D35">
      <w:pPr>
        <w:pStyle w:val="Zkladntext6"/>
        <w:numPr>
          <w:ilvl w:val="0"/>
          <w:numId w:val="2"/>
        </w:numPr>
        <w:shd w:val="clear" w:color="auto" w:fill="auto"/>
        <w:tabs>
          <w:tab w:val="left" w:pos="150"/>
        </w:tabs>
        <w:spacing w:before="0" w:line="226" w:lineRule="exact"/>
        <w:ind w:left="20" w:right="420"/>
      </w:pPr>
      <w:r>
        <w:t>Obsah smlouvy o zájezdu je určen smlouvou o zájezdu, katalogem, těmito podmínkami, popřípadě zvláštními podmínkami pro určité zájezdy přiložené ke smlouvě o zájezdu jako její nedílná součást.</w:t>
      </w:r>
    </w:p>
    <w:p w:rsidR="00AD2C63" w:rsidRDefault="00233D35">
      <w:pPr>
        <w:pStyle w:val="Zkladntext6"/>
        <w:numPr>
          <w:ilvl w:val="0"/>
          <w:numId w:val="2"/>
        </w:numPr>
        <w:shd w:val="clear" w:color="auto" w:fill="auto"/>
        <w:tabs>
          <w:tab w:val="left" w:pos="154"/>
        </w:tabs>
        <w:spacing w:before="0" w:line="226" w:lineRule="exact"/>
        <w:ind w:left="20" w:right="420"/>
      </w:pPr>
      <w:r>
        <w:t>Podpisem smlouvy o zájezdu zákazník potvrzuje, že je mu znám obsah této smlouvy a těchto podmínek, dále potvrzuje, že obdržel všechny přílohy, které tvoří její nedílnou součást, rozumí jim a souhlasí s nimi a zavazuje se smlouvou řídit.</w:t>
      </w:r>
    </w:p>
    <w:p w:rsidR="00AD2C63" w:rsidRDefault="00233D35">
      <w:pPr>
        <w:pStyle w:val="Zkladntext6"/>
        <w:numPr>
          <w:ilvl w:val="0"/>
          <w:numId w:val="2"/>
        </w:numPr>
        <w:shd w:val="clear" w:color="auto" w:fill="auto"/>
        <w:tabs>
          <w:tab w:val="left" w:pos="159"/>
        </w:tabs>
        <w:spacing w:before="0" w:line="226" w:lineRule="exact"/>
        <w:ind w:left="20" w:right="420"/>
      </w:pPr>
      <w:r>
        <w:t>Pořadatel má nárok na úhradu cen všech sjednaných služeb zájezdu před jejich poskytnutím a zákazník se zavazuje tyto služby uhradit dle ujednání ve smlouvě o zájezdu.</w:t>
      </w:r>
    </w:p>
    <w:p w:rsidR="00AD2C63" w:rsidRDefault="00233D35">
      <w:pPr>
        <w:pStyle w:val="Zkladntext6"/>
        <w:numPr>
          <w:ilvl w:val="0"/>
          <w:numId w:val="2"/>
        </w:numPr>
        <w:shd w:val="clear" w:color="auto" w:fill="auto"/>
        <w:tabs>
          <w:tab w:val="left" w:pos="145"/>
        </w:tabs>
        <w:spacing w:before="0" w:line="226" w:lineRule="exact"/>
        <w:ind w:left="20" w:right="420"/>
      </w:pPr>
      <w:r>
        <w:t xml:space="preserve">Zákazník je povinen uhradit sjednanou </w:t>
      </w:r>
      <w:proofErr w:type="gramStart"/>
      <w:r>
        <w:t>zálohu - obvykle</w:t>
      </w:r>
      <w:proofErr w:type="gramEnd"/>
      <w:r>
        <w:t xml:space="preserve"> 50% celkové ceny zájezdu při vyplnění smlouvy o zájezdu a jejím podpisu ze strany zákazníka. Předepsaný doplatek zájezdu uhradí zákazník v předepsaný termín úhrady, obvykle 30 dnů před odjezdem zájezdu. Při rezervacích méně než 30 dnů před odjezdem je cena zájezdu splatná ve výši </w:t>
      </w:r>
      <w:proofErr w:type="gramStart"/>
      <w:r>
        <w:t>100%</w:t>
      </w:r>
      <w:proofErr w:type="gramEnd"/>
      <w:r>
        <w:t xml:space="preserve"> ihned při rezervaci zájezdu.</w:t>
      </w:r>
    </w:p>
    <w:p w:rsidR="00AD2C63" w:rsidRDefault="00233D35">
      <w:pPr>
        <w:pStyle w:val="Zkladntext6"/>
        <w:numPr>
          <w:ilvl w:val="0"/>
          <w:numId w:val="2"/>
        </w:numPr>
        <w:shd w:val="clear" w:color="auto" w:fill="auto"/>
        <w:tabs>
          <w:tab w:val="left" w:pos="135"/>
        </w:tabs>
        <w:spacing w:before="0" w:line="226" w:lineRule="exact"/>
        <w:ind w:left="20" w:right="420"/>
      </w:pPr>
      <w:r>
        <w:t xml:space="preserve">V některých případech (zvláště u zájezdu lodních, </w:t>
      </w:r>
      <w:proofErr w:type="gramStart"/>
      <w:r>
        <w:t>leteckých</w:t>
      </w:r>
      <w:proofErr w:type="gramEnd"/>
      <w:r>
        <w:t xml:space="preserve"> čí při zajištěni ubytování apod.) může pořadatel stanovit specifické platební podmínky: Je-li cena letenky, lodního lístku nebo ubytování apod. limitována k určitému datu, musí být záloha nebo celá částka zaplacena v hotovosti nebo připsána k tomuto datu na účet pořadatele, jinak je zákazník povinen doplatit částku do výše aktuální ceny.</w:t>
      </w:r>
    </w:p>
    <w:p w:rsidR="00AD2C63" w:rsidRDefault="00233D35">
      <w:pPr>
        <w:pStyle w:val="Zkladntext6"/>
        <w:numPr>
          <w:ilvl w:val="0"/>
          <w:numId w:val="2"/>
        </w:numPr>
        <w:shd w:val="clear" w:color="auto" w:fill="auto"/>
        <w:tabs>
          <w:tab w:val="left" w:pos="150"/>
        </w:tabs>
        <w:spacing w:before="0" w:line="226" w:lineRule="exact"/>
        <w:ind w:left="20"/>
      </w:pPr>
      <w:r>
        <w:t>Úhradou se rozumí datum zaplacení v hotovosti či připsáním částky na účet pořadatele.</w:t>
      </w:r>
    </w:p>
    <w:p w:rsidR="00AD2C63" w:rsidRDefault="00233D35">
      <w:pPr>
        <w:pStyle w:val="Zkladntext6"/>
        <w:numPr>
          <w:ilvl w:val="0"/>
          <w:numId w:val="2"/>
        </w:numPr>
        <w:shd w:val="clear" w:color="auto" w:fill="auto"/>
        <w:tabs>
          <w:tab w:val="left" w:pos="154"/>
        </w:tabs>
        <w:spacing w:before="0" w:after="209" w:line="226" w:lineRule="exact"/>
        <w:ind w:left="20" w:right="420"/>
        <w:jc w:val="both"/>
      </w:pPr>
      <w:r>
        <w:t>Právo zákazníka k účasti na zájezdu vzniká zejména zaplacením plné ceny zájezdu ve sjednaném termínu. Při nesplnění tohoto závazku má pořadatel právo od smlouvy odstoupit, čímž není dotčeno právo pořadatele na náhradu škody a na odstupné dle dalších ustanovení těchto podmínek.</w:t>
      </w:r>
    </w:p>
    <w:p w:rsidR="00AD2C63" w:rsidRDefault="00233D35">
      <w:pPr>
        <w:pStyle w:val="Nadpis40"/>
        <w:keepNext/>
        <w:keepLines/>
        <w:numPr>
          <w:ilvl w:val="0"/>
          <w:numId w:val="3"/>
        </w:numPr>
        <w:shd w:val="clear" w:color="auto" w:fill="auto"/>
        <w:tabs>
          <w:tab w:val="left" w:pos="241"/>
        </w:tabs>
        <w:spacing w:before="0" w:after="0" w:line="190" w:lineRule="exact"/>
        <w:ind w:left="20"/>
      </w:pPr>
      <w:bookmarkStart w:id="17" w:name="bookmark16"/>
      <w:r>
        <w:t>Podmínky realizace zájezdu a účasti na zájezdu</w:t>
      </w:r>
      <w:bookmarkEnd w:id="17"/>
    </w:p>
    <w:p w:rsidR="00AD2C63" w:rsidRDefault="00233D35">
      <w:pPr>
        <w:pStyle w:val="Zkladntext6"/>
        <w:numPr>
          <w:ilvl w:val="0"/>
          <w:numId w:val="2"/>
        </w:numPr>
        <w:shd w:val="clear" w:color="auto" w:fill="auto"/>
        <w:tabs>
          <w:tab w:val="left" w:pos="154"/>
        </w:tabs>
        <w:spacing w:before="0" w:after="176" w:line="226" w:lineRule="exact"/>
        <w:ind w:left="20" w:right="420"/>
      </w:pPr>
      <w:r>
        <w:t xml:space="preserve">Realizace zájezdu je podmíněna dosažením minimálního počtu zákazníků. Tato skutečnost je uvedena v katalogu nebo ve smlouvě. Pořadatel je </w:t>
      </w:r>
      <w:proofErr w:type="spellStart"/>
      <w:r>
        <w:t>povinn</w:t>
      </w:r>
      <w:proofErr w:type="spellEnd"/>
      <w:r>
        <w:t xml:space="preserve"> informovat písemně zákazníka o zrušeni zájezdu z důvodu nedosažení minimálního počtu zákazníků nejpozději 21 dní před stanoveným datem poskytnutí první služby.</w:t>
      </w:r>
    </w:p>
    <w:p w:rsidR="00AD2C63" w:rsidRDefault="00233D35">
      <w:pPr>
        <w:pStyle w:val="Zkladntext6"/>
        <w:numPr>
          <w:ilvl w:val="0"/>
          <w:numId w:val="2"/>
        </w:numPr>
        <w:shd w:val="clear" w:color="auto" w:fill="auto"/>
        <w:tabs>
          <w:tab w:val="left" w:pos="159"/>
        </w:tabs>
        <w:spacing w:before="0" w:line="230" w:lineRule="exact"/>
        <w:ind w:left="20" w:right="420"/>
      </w:pPr>
      <w:r>
        <w:t>Pořadatel může v katalogu nebo ve smlouvě o zájezdu stanovit zvláštní podmínky, které musí zákazník splňovat pro účast na konkrétním zájezdu.</w:t>
      </w:r>
    </w:p>
    <w:p w:rsidR="00AD2C63" w:rsidRDefault="00233D35">
      <w:pPr>
        <w:pStyle w:val="Zkladntext6"/>
        <w:numPr>
          <w:ilvl w:val="0"/>
          <w:numId w:val="2"/>
        </w:numPr>
        <w:shd w:val="clear" w:color="auto" w:fill="auto"/>
        <w:tabs>
          <w:tab w:val="left" w:pos="140"/>
        </w:tabs>
        <w:spacing w:before="0" w:after="196" w:line="226" w:lineRule="exact"/>
        <w:ind w:left="20" w:right="420"/>
      </w:pPr>
      <w:r>
        <w:t>Zákazník může oznámit, že se zájezdu místo něho zúčastní jiná osoba, která splňuje stejné podmínky jako zákazník. Za tuto změnu uhradí zákazník poplatek.</w:t>
      </w:r>
    </w:p>
    <w:p w:rsidR="00AD2C63" w:rsidRDefault="00233D35">
      <w:pPr>
        <w:pStyle w:val="Zkladntext110"/>
        <w:shd w:val="clear" w:color="auto" w:fill="auto"/>
        <w:tabs>
          <w:tab w:val="left" w:pos="3562"/>
        </w:tabs>
        <w:spacing w:line="206" w:lineRule="exact"/>
        <w:ind w:left="20"/>
      </w:pPr>
      <w:r>
        <w:t xml:space="preserve">Marcela </w:t>
      </w:r>
      <w:proofErr w:type="gramStart"/>
      <w:r>
        <w:t>Nováková - CK</w:t>
      </w:r>
      <w:proofErr w:type="gramEnd"/>
      <w:r>
        <w:t xml:space="preserve"> - SN TOUR</w:t>
      </w:r>
      <w:r>
        <w:tab/>
        <w:t>ICO: 45814201</w:t>
      </w:r>
    </w:p>
    <w:p w:rsidR="00AD2C63" w:rsidRDefault="00233D35">
      <w:pPr>
        <w:pStyle w:val="Zkladntext110"/>
        <w:shd w:val="clear" w:color="auto" w:fill="auto"/>
        <w:tabs>
          <w:tab w:val="left" w:pos="3562"/>
        </w:tabs>
        <w:spacing w:line="206" w:lineRule="exact"/>
        <w:ind w:left="20"/>
      </w:pPr>
      <w:r>
        <w:t>Komenského 374</w:t>
      </w:r>
      <w:r>
        <w:tab/>
        <w:t>DIČ:CZ6951211179</w:t>
      </w:r>
    </w:p>
    <w:p w:rsidR="00AD2C63" w:rsidRDefault="00233D35">
      <w:pPr>
        <w:pStyle w:val="Zkladntext110"/>
        <w:shd w:val="clear" w:color="auto" w:fill="auto"/>
        <w:spacing w:line="206" w:lineRule="exact"/>
        <w:ind w:left="20"/>
      </w:pPr>
      <w:r>
        <w:t>439 07 Peruc</w:t>
      </w:r>
    </w:p>
    <w:p w:rsidR="00AD2C63" w:rsidRDefault="00233D35">
      <w:pPr>
        <w:pStyle w:val="Zkladntext160"/>
        <w:shd w:val="clear" w:color="auto" w:fill="auto"/>
        <w:spacing w:before="0" w:line="206" w:lineRule="exact"/>
        <w:ind w:left="20"/>
        <w:jc w:val="left"/>
      </w:pPr>
      <w:r>
        <w:t>Cestovní kancelář je dle zákona č. 159/1999 Sb. pojištěna proti úpadku u pojišťovny ČPP</w:t>
      </w:r>
    </w:p>
    <w:p w:rsidR="00AD2C63" w:rsidRDefault="00233D35">
      <w:pPr>
        <w:pStyle w:val="Nadpis40"/>
        <w:keepNext/>
        <w:keepLines/>
        <w:numPr>
          <w:ilvl w:val="0"/>
          <w:numId w:val="3"/>
        </w:numPr>
        <w:shd w:val="clear" w:color="auto" w:fill="auto"/>
        <w:tabs>
          <w:tab w:val="left" w:pos="241"/>
        </w:tabs>
        <w:spacing w:before="0" w:after="0" w:line="230" w:lineRule="exact"/>
        <w:ind w:left="20"/>
      </w:pPr>
      <w:bookmarkStart w:id="18" w:name="bookmark17"/>
      <w:r>
        <w:t>Zvýšení ceny zájezdu</w:t>
      </w:r>
      <w:bookmarkEnd w:id="18"/>
    </w:p>
    <w:p w:rsidR="00AD2C63" w:rsidRDefault="00233D35">
      <w:pPr>
        <w:pStyle w:val="Zkladntext6"/>
        <w:numPr>
          <w:ilvl w:val="0"/>
          <w:numId w:val="2"/>
        </w:numPr>
        <w:shd w:val="clear" w:color="auto" w:fill="auto"/>
        <w:tabs>
          <w:tab w:val="left" w:pos="150"/>
        </w:tabs>
        <w:spacing w:before="0" w:line="230" w:lineRule="exact"/>
        <w:ind w:left="20" w:right="20"/>
      </w:pPr>
      <w:r>
        <w:t xml:space="preserve">Celková cena zájezdu se skládá ze základní ceny, poskytnuté slevy ze základní ceny a </w:t>
      </w:r>
      <w:proofErr w:type="gramStart"/>
      <w:r>
        <w:t>příplatků.-</w:t>
      </w:r>
      <w:proofErr w:type="gramEnd"/>
      <w:r>
        <w:t xml:space="preserve"> Pořadatel je oprávněn jednostranným úkonem zvýšit cenu zájezdu, jestliže je to ve smlouvě ujednáno a je zároveň přesně stanoven způsob výpočtu zvýšení ceny. Cenu zájezdu může pořadatel zvýšit, zvýší-li se do jednadvacátého dne před sjednaným okamžikem zahájení zájezdu</w:t>
      </w:r>
    </w:p>
    <w:p w:rsidR="00AD2C63" w:rsidRDefault="00233D35">
      <w:pPr>
        <w:pStyle w:val="Zkladntext6"/>
        <w:numPr>
          <w:ilvl w:val="0"/>
          <w:numId w:val="4"/>
        </w:numPr>
        <w:shd w:val="clear" w:color="auto" w:fill="auto"/>
        <w:tabs>
          <w:tab w:val="left" w:pos="250"/>
        </w:tabs>
        <w:spacing w:before="0" w:line="230" w:lineRule="exact"/>
        <w:ind w:left="20"/>
      </w:pPr>
      <w:r>
        <w:t>cena za dopravu včetně cen pohonných hmot,</w:t>
      </w:r>
    </w:p>
    <w:p w:rsidR="00AD2C63" w:rsidRDefault="00233D35">
      <w:pPr>
        <w:pStyle w:val="Zkladntext6"/>
        <w:numPr>
          <w:ilvl w:val="0"/>
          <w:numId w:val="4"/>
        </w:numPr>
        <w:shd w:val="clear" w:color="auto" w:fill="auto"/>
        <w:tabs>
          <w:tab w:val="left" w:pos="265"/>
        </w:tabs>
        <w:spacing w:before="0" w:line="230" w:lineRule="exact"/>
        <w:ind w:left="20" w:right="20"/>
      </w:pPr>
      <w:r>
        <w:t>platby spojené s dopravou, jako jsou letištní, přístavní či jiné poplatky zahrnuté v ceně zájezdu, nebo</w:t>
      </w:r>
    </w:p>
    <w:p w:rsidR="00AD2C63" w:rsidRDefault="00233D35">
      <w:pPr>
        <w:pStyle w:val="Zkladntext6"/>
        <w:numPr>
          <w:ilvl w:val="0"/>
          <w:numId w:val="4"/>
        </w:numPr>
        <w:shd w:val="clear" w:color="auto" w:fill="auto"/>
        <w:tabs>
          <w:tab w:val="left" w:pos="246"/>
        </w:tabs>
        <w:spacing w:before="0" w:line="230" w:lineRule="exact"/>
        <w:ind w:left="20"/>
      </w:pPr>
      <w:r>
        <w:t xml:space="preserve">směnný kurz české koruny použitý pro stanovení ceny zájezdu v průměru o více než </w:t>
      </w:r>
      <w:proofErr w:type="gramStart"/>
      <w:r>
        <w:t>10%</w:t>
      </w:r>
      <w:proofErr w:type="gramEnd"/>
      <w:r>
        <w:t>.</w:t>
      </w:r>
    </w:p>
    <w:p w:rsidR="00AD2C63" w:rsidRDefault="00233D35">
      <w:pPr>
        <w:pStyle w:val="Zkladntext6"/>
        <w:numPr>
          <w:ilvl w:val="0"/>
          <w:numId w:val="2"/>
        </w:numPr>
        <w:shd w:val="clear" w:color="auto" w:fill="auto"/>
        <w:tabs>
          <w:tab w:val="left" w:pos="145"/>
        </w:tabs>
        <w:spacing w:before="0" w:line="230" w:lineRule="exact"/>
        <w:ind w:left="20"/>
      </w:pPr>
      <w:r>
        <w:t xml:space="preserve">Cena zájezdu se </w:t>
      </w:r>
      <w:proofErr w:type="gramStart"/>
      <w:r>
        <w:t>zvyšuje :</w:t>
      </w:r>
      <w:proofErr w:type="gramEnd"/>
    </w:p>
    <w:p w:rsidR="00AD2C63" w:rsidRDefault="00233D35">
      <w:pPr>
        <w:pStyle w:val="Zkladntext6"/>
        <w:shd w:val="clear" w:color="auto" w:fill="auto"/>
        <w:spacing w:before="0" w:line="230" w:lineRule="exact"/>
        <w:ind w:left="20"/>
      </w:pPr>
      <w:r>
        <w:t>dle bodu a) a b) o rozdíl cen, stanovených při tvorbě ceny zájezdu a aktuálních cen</w:t>
      </w:r>
    </w:p>
    <w:p w:rsidR="00AD2C63" w:rsidRDefault="00233D35">
      <w:pPr>
        <w:pStyle w:val="Zkladntext6"/>
        <w:shd w:val="clear" w:color="auto" w:fill="auto"/>
        <w:spacing w:before="0" w:line="230" w:lineRule="exact"/>
        <w:ind w:left="20"/>
      </w:pPr>
      <w:r>
        <w:t>dle bodu c) o rozdíl kalkulovaných cen v zahraniční měně přepočtených na české koruny při stanovení</w:t>
      </w:r>
    </w:p>
    <w:p w:rsidR="00AD2C63" w:rsidRDefault="00233D35">
      <w:pPr>
        <w:pStyle w:val="Zkladntext6"/>
        <w:shd w:val="clear" w:color="auto" w:fill="auto"/>
        <w:spacing w:before="0" w:line="230" w:lineRule="exact"/>
        <w:ind w:left="20"/>
      </w:pPr>
      <w:r>
        <w:t xml:space="preserve">ceny zájezdu a při aktuálním kursu (v případě, že je rozdíl kursu více, jak </w:t>
      </w:r>
      <w:proofErr w:type="gramStart"/>
      <w:r>
        <w:t>10%</w:t>
      </w:r>
      <w:proofErr w:type="gramEnd"/>
      <w:r>
        <w:t>)</w:t>
      </w:r>
    </w:p>
    <w:p w:rsidR="00AD2C63" w:rsidRDefault="00233D35">
      <w:pPr>
        <w:pStyle w:val="Zkladntext6"/>
        <w:numPr>
          <w:ilvl w:val="0"/>
          <w:numId w:val="2"/>
        </w:numPr>
        <w:shd w:val="clear" w:color="auto" w:fill="auto"/>
        <w:tabs>
          <w:tab w:val="left" w:pos="154"/>
        </w:tabs>
        <w:spacing w:before="0" w:line="230" w:lineRule="exact"/>
        <w:ind w:left="20" w:right="20"/>
      </w:pPr>
      <w:r>
        <w:t>Odešle-li pořadatel oznámení o zvýšení ceny zákazníkovi později než dvacátý první den před zahájením zájezdu, nemá zvýšení ceny právní účinky.</w:t>
      </w:r>
    </w:p>
    <w:p w:rsidR="00AD2C63" w:rsidRDefault="00233D35">
      <w:pPr>
        <w:pStyle w:val="Zkladntext6"/>
        <w:shd w:val="clear" w:color="auto" w:fill="auto"/>
        <w:spacing w:before="0" w:after="244" w:line="230" w:lineRule="exact"/>
        <w:ind w:left="20" w:right="20"/>
      </w:pPr>
      <w:r>
        <w:t>Zákazník je povinen do 5 dnů od oznámení o zvýšení ceny zájezdu uvedeného ve smlouvě o zájezdu tento rozdíl doplatit. Při porušení tohoto závazku má pořadatel právo od smlouvy o zájezdu odstoupit, čímž není dotčeno právo pořadatele na náhradu škody a na smluvní pokutu ve výši odstupného dle podmínek bodu 8 těchto ujednání.</w:t>
      </w:r>
    </w:p>
    <w:p w:rsidR="00AD2C63" w:rsidRDefault="00233D35">
      <w:pPr>
        <w:pStyle w:val="Nadpis40"/>
        <w:keepNext/>
        <w:keepLines/>
        <w:numPr>
          <w:ilvl w:val="0"/>
          <w:numId w:val="3"/>
        </w:numPr>
        <w:shd w:val="clear" w:color="auto" w:fill="auto"/>
        <w:tabs>
          <w:tab w:val="left" w:pos="246"/>
        </w:tabs>
        <w:spacing w:before="0" w:after="0" w:line="226" w:lineRule="exact"/>
        <w:ind w:left="20"/>
      </w:pPr>
      <w:bookmarkStart w:id="19" w:name="bookmark18"/>
      <w:r>
        <w:t>Povinnosti pořadatele zájezdu při uzavření smlouvy o zájezdu</w:t>
      </w:r>
      <w:bookmarkEnd w:id="19"/>
    </w:p>
    <w:p w:rsidR="00AD2C63" w:rsidRDefault="00233D35">
      <w:pPr>
        <w:pStyle w:val="Zkladntext6"/>
        <w:numPr>
          <w:ilvl w:val="0"/>
          <w:numId w:val="2"/>
        </w:numPr>
        <w:shd w:val="clear" w:color="auto" w:fill="auto"/>
        <w:tabs>
          <w:tab w:val="left" w:pos="164"/>
        </w:tabs>
        <w:spacing w:before="0" w:line="226" w:lineRule="exact"/>
        <w:ind w:left="20" w:right="20"/>
      </w:pPr>
      <w:r>
        <w:t>Pořadatel předkládá zákazníkovi návrh smlouvy o zájezdu a po jeho vyplnění a podpisu ze strany zákazníka a pořadatele obdrží každá ze smluvních stran po jednom exempláři se stejnou platností. Zákazník svým podpisem pod smlouvou o zájezdu stvrzuje, že převzal katalog pořadatele (</w:t>
      </w:r>
      <w:proofErr w:type="spellStart"/>
      <w:r>
        <w:t>eventuelně</w:t>
      </w:r>
      <w:proofErr w:type="spellEnd"/>
      <w:r>
        <w:t xml:space="preserve"> písemnou dodatečnou nabídku zájezdů či informace s uvedením hlavních charakteristických znaků zájezdu, že byl s touto charakteristikou seznámen, a tato je nedílnou součástí smlouvy), dále, že se </w:t>
      </w:r>
      <w:r>
        <w:lastRenderedPageBreak/>
        <w:t xml:space="preserve">seznámil s podmínkami cestovního pojištění a pojištění záruky pro případ úpadku cestovní kanceláře (pořadatele zájezdu) dle zákona č.159/1999Sb. Rovněž jakým způsobem má uplatnit své nároky plynoucí z porušení právní povinnosti pořadatele zájezdu. Doklad o pojištění cestovní </w:t>
      </w:r>
      <w:proofErr w:type="gramStart"/>
      <w:r>
        <w:t>kanceláře - pořadatele</w:t>
      </w:r>
      <w:proofErr w:type="gramEnd"/>
      <w:r>
        <w:t xml:space="preserve"> zájezdu ve smyslu zák. č. 159/1999 Sb. je klientovi zaslán v den podpisu návrhu smlouvy o zájezdu zástupcem cestovní kanceláře Marcela Nováková - SN-Tour, tj. pořadatelem zájezdu.</w:t>
      </w:r>
    </w:p>
    <w:p w:rsidR="00AD2C63" w:rsidRDefault="00233D35">
      <w:pPr>
        <w:pStyle w:val="Zkladntext6"/>
        <w:numPr>
          <w:ilvl w:val="0"/>
          <w:numId w:val="2"/>
        </w:numPr>
        <w:shd w:val="clear" w:color="auto" w:fill="auto"/>
        <w:tabs>
          <w:tab w:val="left" w:pos="159"/>
        </w:tabs>
        <w:spacing w:before="0" w:line="226" w:lineRule="exact"/>
        <w:ind w:left="20" w:right="20"/>
      </w:pPr>
      <w:r>
        <w:t>Pořadatel je povinen nejpozději do 7 dnů/* před zahájením zájezdu poskytnout zákazníkovi písemně další podrobné informace o všech skutečnostech, které jsou pro zákazníka důležité a které jsou jí známy (pokud nejsou obsaženy již ve smlouvě o zájezdu nebo v katalogu, který byl zákazníkovi předán). Jde zejména o:</w:t>
      </w:r>
    </w:p>
    <w:p w:rsidR="00AD2C63" w:rsidRDefault="00233D35">
      <w:pPr>
        <w:pStyle w:val="Zkladntext6"/>
        <w:numPr>
          <w:ilvl w:val="0"/>
          <w:numId w:val="5"/>
        </w:numPr>
        <w:shd w:val="clear" w:color="auto" w:fill="auto"/>
        <w:tabs>
          <w:tab w:val="left" w:pos="255"/>
        </w:tabs>
        <w:spacing w:before="0" w:line="226" w:lineRule="exact"/>
        <w:ind w:left="20" w:right="20"/>
      </w:pPr>
      <w:r>
        <w:t>upřesnění údajů, které se týkají dalších plateb za služby, jejichž cena není zahrnuta v ceně zájezdu, údaje k ubytování, dopravě, stravování</w:t>
      </w:r>
    </w:p>
    <w:p w:rsidR="00AD2C63" w:rsidRDefault="00233D35">
      <w:pPr>
        <w:pStyle w:val="Zkladntext6"/>
        <w:numPr>
          <w:ilvl w:val="0"/>
          <w:numId w:val="5"/>
        </w:numPr>
        <w:shd w:val="clear" w:color="auto" w:fill="auto"/>
        <w:tabs>
          <w:tab w:val="left" w:pos="250"/>
        </w:tabs>
        <w:spacing w:before="0" w:line="226" w:lineRule="exact"/>
        <w:ind w:left="20" w:right="20"/>
      </w:pPr>
      <w:r>
        <w:t>podrobnosti o možnosti kontaktu s nezletilou osobou nebo zástupcem pořadatele zájezdu v místě pobytu nezletilé osoby, jde-li o zájezd, jehož účastníkem je nezletilá osoba</w:t>
      </w:r>
    </w:p>
    <w:p w:rsidR="00AD2C63" w:rsidRDefault="00233D35">
      <w:pPr>
        <w:pStyle w:val="Zkladntext6"/>
        <w:numPr>
          <w:ilvl w:val="0"/>
          <w:numId w:val="5"/>
        </w:numPr>
        <w:shd w:val="clear" w:color="auto" w:fill="auto"/>
        <w:tabs>
          <w:tab w:val="left" w:pos="231"/>
        </w:tabs>
        <w:spacing w:before="0" w:line="226" w:lineRule="exact"/>
        <w:ind w:left="20" w:right="20"/>
      </w:pPr>
      <w:r>
        <w:t>jméno, adresu a telefonní číslo osoby, na kterou se zákazník v nesnázích v průběhu zájezdu může obrátit o pomoc, především jméno, adresu a číslo telefonu místního zástupce pořadatele, adresu</w:t>
      </w:r>
    </w:p>
    <w:p w:rsidR="00AD2C63" w:rsidRDefault="00233D35">
      <w:pPr>
        <w:pStyle w:val="Zkladntext6"/>
        <w:shd w:val="clear" w:color="auto" w:fill="auto"/>
        <w:spacing w:before="0" w:line="226" w:lineRule="exact"/>
        <w:ind w:left="20"/>
      </w:pPr>
      <w:r>
        <w:t>a telefonní číslo zastupitelského úřadu.</w:t>
      </w:r>
    </w:p>
    <w:p w:rsidR="00AD2C63" w:rsidRDefault="00233D35">
      <w:pPr>
        <w:pStyle w:val="Zkladntext6"/>
        <w:shd w:val="clear" w:color="auto" w:fill="auto"/>
        <w:spacing w:before="0" w:line="226" w:lineRule="exact"/>
        <w:ind w:left="20" w:right="20"/>
      </w:pPr>
      <w:r>
        <w:t xml:space="preserve">/* je-li smlouva uzavřena v době kratší než 7 dnů před zahájením zájezdu, musí pořadatel svoje povinnosti </w:t>
      </w:r>
      <w:proofErr w:type="gramStart"/>
      <w:r>
        <w:t>a - c</w:t>
      </w:r>
      <w:proofErr w:type="gramEnd"/>
      <w:r>
        <w:t>) splnit již při uzavření smlouvy o zájezdu.</w:t>
      </w:r>
    </w:p>
    <w:p w:rsidR="00AD2C63" w:rsidRDefault="00233D35">
      <w:pPr>
        <w:pStyle w:val="Zkladntext6"/>
        <w:shd w:val="clear" w:color="auto" w:fill="auto"/>
        <w:spacing w:before="0" w:after="476" w:line="226" w:lineRule="exact"/>
        <w:ind w:left="20" w:right="20"/>
      </w:pPr>
      <w:r>
        <w:t>Vyžadují-li to okolnosti, předá pořadatel zákazníkovi v téže lhůtě letenku, poukaz k ubytování nebo stravování, doklad nutný pro poskytnutí fakultativních výletů nebo jiný doklad, jehož je pro uskutečnění zájezdu třeba.</w:t>
      </w:r>
    </w:p>
    <w:p w:rsidR="00AD2C63" w:rsidRDefault="00233D35">
      <w:pPr>
        <w:pStyle w:val="Nadpis40"/>
        <w:keepNext/>
        <w:keepLines/>
        <w:shd w:val="clear" w:color="auto" w:fill="auto"/>
        <w:spacing w:before="0" w:after="0" w:line="230" w:lineRule="exact"/>
        <w:ind w:left="20"/>
      </w:pPr>
      <w:bookmarkStart w:id="20" w:name="bookmark19"/>
      <w:r>
        <w:t>6. Změna podmínek smlouvy o zájezdu</w:t>
      </w:r>
      <w:bookmarkEnd w:id="20"/>
    </w:p>
    <w:p w:rsidR="00AD2C63" w:rsidRDefault="00233D35">
      <w:pPr>
        <w:pStyle w:val="Zkladntext6"/>
        <w:shd w:val="clear" w:color="auto" w:fill="auto"/>
        <w:spacing w:before="0" w:line="230" w:lineRule="exact"/>
        <w:ind w:left="20"/>
      </w:pPr>
      <w:r>
        <w:t>a) ze strany pořadatele:</w:t>
      </w:r>
    </w:p>
    <w:p w:rsidR="00AD2C63" w:rsidRDefault="00233D35">
      <w:pPr>
        <w:pStyle w:val="Zkladntext6"/>
        <w:numPr>
          <w:ilvl w:val="0"/>
          <w:numId w:val="2"/>
        </w:numPr>
        <w:shd w:val="clear" w:color="auto" w:fill="auto"/>
        <w:tabs>
          <w:tab w:val="left" w:pos="154"/>
        </w:tabs>
        <w:spacing w:before="0" w:line="230" w:lineRule="exact"/>
        <w:ind w:left="20" w:right="220"/>
        <w:jc w:val="both"/>
      </w:pPr>
      <w:r>
        <w:t>Nutí-li vnější okolnosti pořadatele změnit podmínky zájezdu, navrhne zákazníkovi změnu smlouvy. Má-li být v důsledku změny smlouvy změněna i cena zájezdu, uvede pořadatel v návrhu i výši nové ceny.</w:t>
      </w:r>
    </w:p>
    <w:p w:rsidR="00AD2C63" w:rsidRDefault="00233D35">
      <w:pPr>
        <w:pStyle w:val="Zkladntext6"/>
        <w:numPr>
          <w:ilvl w:val="0"/>
          <w:numId w:val="2"/>
        </w:numPr>
        <w:shd w:val="clear" w:color="auto" w:fill="auto"/>
        <w:tabs>
          <w:tab w:val="left" w:pos="154"/>
        </w:tabs>
        <w:spacing w:before="0" w:line="230" w:lineRule="exact"/>
        <w:ind w:left="20" w:right="220"/>
        <w:jc w:val="both"/>
      </w:pPr>
      <w:r>
        <w:t>Nesouhlasí-li zákazník se změnou smlouvy, má právo od smlouvy odstoupit; pořadatel může určit pro odstoupení přiměřenou lhůtu, která nesmí být kratší než pět dnů a musí skončit před zahájením zájezdu. Neodstoupí-li zákazník od smlouvy v určené lhůtě, platí, že se změnou smlouvy souhlasí.</w:t>
      </w:r>
    </w:p>
    <w:p w:rsidR="00AD2C63" w:rsidRDefault="00233D35">
      <w:pPr>
        <w:pStyle w:val="Zkladntext6"/>
        <w:numPr>
          <w:ilvl w:val="0"/>
          <w:numId w:val="2"/>
        </w:numPr>
        <w:shd w:val="clear" w:color="auto" w:fill="auto"/>
        <w:tabs>
          <w:tab w:val="left" w:pos="154"/>
        </w:tabs>
        <w:spacing w:before="0" w:after="139" w:line="230" w:lineRule="exact"/>
        <w:ind w:left="20" w:right="20"/>
      </w:pPr>
      <w:r>
        <w:t>Pořadatel je oprávněn provést účelné programové změny, zejména z důvodů organizačních či klimatických (např.: jiná časová posloupnost navštívených míst, změna trasy z časových důvodů).</w:t>
      </w:r>
    </w:p>
    <w:p w:rsidR="00AD2C63" w:rsidRDefault="00233D35">
      <w:pPr>
        <w:pStyle w:val="Zkladntext110"/>
        <w:shd w:val="clear" w:color="auto" w:fill="auto"/>
        <w:tabs>
          <w:tab w:val="left" w:pos="3558"/>
        </w:tabs>
        <w:spacing w:line="206" w:lineRule="exact"/>
        <w:ind w:left="20" w:right="20"/>
      </w:pPr>
      <w:r>
        <w:t xml:space="preserve">Marcela </w:t>
      </w:r>
      <w:proofErr w:type="gramStart"/>
      <w:r>
        <w:t>Nováková - CK</w:t>
      </w:r>
      <w:proofErr w:type="gramEnd"/>
      <w:r>
        <w:t xml:space="preserve"> - SN TOUR IČO: 45814201 Komenského 374</w:t>
      </w:r>
      <w:r>
        <w:tab/>
        <w:t>DIČ:CZ6951211179</w:t>
      </w:r>
    </w:p>
    <w:p w:rsidR="00AD2C63" w:rsidRDefault="00233D35">
      <w:pPr>
        <w:pStyle w:val="Zkladntext110"/>
        <w:shd w:val="clear" w:color="auto" w:fill="auto"/>
        <w:spacing w:line="206" w:lineRule="exact"/>
        <w:ind w:left="20"/>
      </w:pPr>
      <w:r>
        <w:t>439 07 Peruc</w:t>
      </w:r>
    </w:p>
    <w:p w:rsidR="00AD2C63" w:rsidRDefault="00233D35">
      <w:pPr>
        <w:pStyle w:val="Zkladntext160"/>
        <w:shd w:val="clear" w:color="auto" w:fill="auto"/>
        <w:spacing w:before="0" w:line="206" w:lineRule="exact"/>
        <w:ind w:left="20"/>
        <w:jc w:val="left"/>
      </w:pPr>
      <w:r>
        <w:t>Cestovní kancelář je dle zákona č. 159/1999 Sb. pojištěna proti úpadku u pojišťovny ČPP</w:t>
      </w:r>
    </w:p>
    <w:p w:rsidR="00AD2C63" w:rsidRDefault="00233D35">
      <w:pPr>
        <w:pStyle w:val="Zkladntext6"/>
        <w:shd w:val="clear" w:color="auto" w:fill="auto"/>
        <w:spacing w:before="0" w:line="230" w:lineRule="exact"/>
        <w:ind w:left="20" w:right="320"/>
      </w:pPr>
      <w:r>
        <w:t>Tyto programové změny činí pořadatel zásadně s cílem zajistit bezproblémový průběh zájezdu. Rozsah a kvalita poskytovaných služeb musí být v úhrnu zachována a cena zájezdu se z důvodu provedení uvedených změn nemění. Zákazník nemá v těchto případech právo odstoupit od smlouvy, b) ze strany zákazníka:</w:t>
      </w:r>
    </w:p>
    <w:p w:rsidR="00AD2C63" w:rsidRDefault="00233D35">
      <w:pPr>
        <w:pStyle w:val="Zkladntext6"/>
        <w:numPr>
          <w:ilvl w:val="0"/>
          <w:numId w:val="2"/>
        </w:numPr>
        <w:shd w:val="clear" w:color="auto" w:fill="auto"/>
        <w:tabs>
          <w:tab w:val="left" w:pos="145"/>
        </w:tabs>
        <w:spacing w:before="0" w:line="230" w:lineRule="exact"/>
        <w:ind w:left="20"/>
      </w:pPr>
      <w:r>
        <w:t>Splňuje-li třetí osoba podmínky účasti na zájezdu, může jí zákazník smlouvu postoupit.</w:t>
      </w:r>
    </w:p>
    <w:p w:rsidR="00AD2C63" w:rsidRDefault="00233D35">
      <w:pPr>
        <w:pStyle w:val="Zkladntext6"/>
        <w:numPr>
          <w:ilvl w:val="0"/>
          <w:numId w:val="2"/>
        </w:numPr>
        <w:shd w:val="clear" w:color="auto" w:fill="auto"/>
        <w:tabs>
          <w:tab w:val="left" w:pos="145"/>
        </w:tabs>
        <w:spacing w:before="0" w:line="230" w:lineRule="exact"/>
        <w:ind w:left="20" w:right="320"/>
      </w:pPr>
      <w:r>
        <w:t>Změna v osobě zákazníka je vůči pořadateli účinná, doručí-li mu postupitel o tom včas oznámení spolu s prohlášením postupníka, že s uzavřenou smlouvou souhlasí a že splní podmínky účasti na zájezdu. Oznámení je včasné, je-li doručeno alespoň sedm dnů před zahájením zájezdu; kratší lhůtu lze ujednat, je-li smlouva uzavřena v době kratší než sedm dnů před zahájením zájezdu.</w:t>
      </w:r>
    </w:p>
    <w:p w:rsidR="00AD2C63" w:rsidRDefault="00233D35">
      <w:pPr>
        <w:pStyle w:val="Zkladntext6"/>
        <w:numPr>
          <w:ilvl w:val="0"/>
          <w:numId w:val="2"/>
        </w:numPr>
        <w:shd w:val="clear" w:color="auto" w:fill="auto"/>
        <w:tabs>
          <w:tab w:val="left" w:pos="154"/>
        </w:tabs>
        <w:spacing w:before="0" w:line="230" w:lineRule="exact"/>
        <w:ind w:left="20" w:right="320"/>
      </w:pPr>
      <w:r>
        <w:t xml:space="preserve">Postupitel a </w:t>
      </w:r>
      <w:proofErr w:type="spellStart"/>
      <w:r>
        <w:t>postupnik</w:t>
      </w:r>
      <w:proofErr w:type="spellEnd"/>
      <w:r>
        <w:t xml:space="preserve"> jsou zavázáni společně a nerozdílně k zaplacení ceny zájezdu a k úhradě nákladů, které pořadateli v souvislosti se změnou zákazníka vzniknou.</w:t>
      </w:r>
    </w:p>
    <w:p w:rsidR="00AD2C63" w:rsidRDefault="00233D35">
      <w:pPr>
        <w:pStyle w:val="Zkladntext6"/>
        <w:numPr>
          <w:ilvl w:val="0"/>
          <w:numId w:val="2"/>
        </w:numPr>
        <w:shd w:val="clear" w:color="auto" w:fill="auto"/>
        <w:tabs>
          <w:tab w:val="left" w:pos="135"/>
        </w:tabs>
        <w:spacing w:before="0" w:line="230" w:lineRule="exact"/>
        <w:ind w:left="20" w:right="320"/>
      </w:pPr>
      <w:r>
        <w:t xml:space="preserve">V případě, že se chce zákazník připojit k zájezdu v jiný čas nebo na jiném </w:t>
      </w:r>
      <w:proofErr w:type="gramStart"/>
      <w:r>
        <w:t>místě</w:t>
      </w:r>
      <w:proofErr w:type="gramEnd"/>
      <w:r>
        <w:t xml:space="preserve"> než je naplánováno pořadatelem v katalogu, může tak učinit jen po dohodě s pořadatelem. Na určené místo je povinen dostavit se na své náklady.</w:t>
      </w:r>
    </w:p>
    <w:p w:rsidR="00AD2C63" w:rsidRDefault="00233D35">
      <w:pPr>
        <w:pStyle w:val="Zkladntext6"/>
        <w:numPr>
          <w:ilvl w:val="0"/>
          <w:numId w:val="2"/>
        </w:numPr>
        <w:shd w:val="clear" w:color="auto" w:fill="auto"/>
        <w:tabs>
          <w:tab w:val="left" w:pos="183"/>
        </w:tabs>
        <w:spacing w:before="0" w:after="244" w:line="230" w:lineRule="exact"/>
        <w:ind w:left="20" w:right="660"/>
        <w:jc w:val="both"/>
      </w:pPr>
      <w:r>
        <w:t xml:space="preserve">V případě, že se chce zákazník odpojit od zájezdu dříve a na jiném </w:t>
      </w:r>
      <w:proofErr w:type="gramStart"/>
      <w:r>
        <w:t>místě</w:t>
      </w:r>
      <w:proofErr w:type="gramEnd"/>
      <w:r>
        <w:t xml:space="preserve"> než je naplánováno pořadatelem v katalogu, je povinen o tom předem uvědomit pořadatele a dále pokračuje na své náklady. Pořadatel není </w:t>
      </w:r>
      <w:proofErr w:type="spellStart"/>
      <w:proofErr w:type="gramStart"/>
      <w:r>
        <w:t>povinnen</w:t>
      </w:r>
      <w:proofErr w:type="spellEnd"/>
      <w:proofErr w:type="gramEnd"/>
      <w:r>
        <w:t xml:space="preserve"> jakkoliv měnit plánovaný program.</w:t>
      </w:r>
    </w:p>
    <w:p w:rsidR="00AD2C63" w:rsidRDefault="00233D35">
      <w:pPr>
        <w:pStyle w:val="Nadpis40"/>
        <w:keepNext/>
        <w:keepLines/>
        <w:numPr>
          <w:ilvl w:val="0"/>
          <w:numId w:val="6"/>
        </w:numPr>
        <w:shd w:val="clear" w:color="auto" w:fill="auto"/>
        <w:tabs>
          <w:tab w:val="left" w:pos="246"/>
        </w:tabs>
        <w:spacing w:before="0" w:after="0" w:line="226" w:lineRule="exact"/>
        <w:ind w:left="20"/>
      </w:pPr>
      <w:bookmarkStart w:id="21" w:name="bookmark20"/>
      <w:r>
        <w:t>Odstoupení od smlouvy o zájezdu</w:t>
      </w:r>
      <w:bookmarkEnd w:id="21"/>
    </w:p>
    <w:p w:rsidR="00AD2C63" w:rsidRDefault="00233D35">
      <w:pPr>
        <w:pStyle w:val="Zkladntext6"/>
        <w:shd w:val="clear" w:color="auto" w:fill="auto"/>
        <w:spacing w:before="0" w:line="226" w:lineRule="exact"/>
        <w:ind w:left="20" w:right="320"/>
      </w:pPr>
      <w:r>
        <w:t>Zákazník může před zahájením zájezdu od smlouvy odstoupit vždy, avšak pořadatel jen tehdy, byl-li zájezd zrušen, anebo porušil-li zákazník svou povinnost.</w:t>
      </w:r>
    </w:p>
    <w:p w:rsidR="00AD2C63" w:rsidRDefault="00233D35">
      <w:pPr>
        <w:pStyle w:val="Nadpis40"/>
        <w:keepNext/>
        <w:keepLines/>
        <w:numPr>
          <w:ilvl w:val="1"/>
          <w:numId w:val="6"/>
        </w:numPr>
        <w:shd w:val="clear" w:color="auto" w:fill="auto"/>
        <w:tabs>
          <w:tab w:val="left" w:pos="255"/>
        </w:tabs>
        <w:spacing w:before="0" w:after="0" w:line="226" w:lineRule="exact"/>
        <w:ind w:left="20"/>
      </w:pPr>
      <w:bookmarkStart w:id="22" w:name="bookmark21"/>
      <w:r>
        <w:t>odstoupení ze strany pořadatele:</w:t>
      </w:r>
      <w:bookmarkEnd w:id="22"/>
    </w:p>
    <w:p w:rsidR="00AD2C63" w:rsidRDefault="00233D35">
      <w:pPr>
        <w:pStyle w:val="Zkladntext6"/>
        <w:numPr>
          <w:ilvl w:val="0"/>
          <w:numId w:val="2"/>
        </w:numPr>
        <w:shd w:val="clear" w:color="auto" w:fill="auto"/>
        <w:tabs>
          <w:tab w:val="left" w:pos="154"/>
        </w:tabs>
        <w:spacing w:before="0" w:line="226" w:lineRule="exact"/>
        <w:ind w:left="20" w:right="320"/>
      </w:pPr>
      <w:r>
        <w:t>Pořadatel může před zahájením zájezdu od smlouvy o zájezdu odstoupit jen z důvodu zrušení zájezdu nebo z důvodu porušení smluvní povinnosti zákazníkem.</w:t>
      </w:r>
    </w:p>
    <w:p w:rsidR="00AD2C63" w:rsidRDefault="00233D35">
      <w:pPr>
        <w:pStyle w:val="Zkladntext6"/>
        <w:numPr>
          <w:ilvl w:val="0"/>
          <w:numId w:val="2"/>
        </w:numPr>
        <w:shd w:val="clear" w:color="auto" w:fill="auto"/>
        <w:tabs>
          <w:tab w:val="left" w:pos="164"/>
        </w:tabs>
        <w:spacing w:before="0" w:line="226" w:lineRule="exact"/>
        <w:ind w:left="20" w:right="320"/>
      </w:pPr>
      <w:r>
        <w:t>Odstoupí-li pořadatel od smlouvy před zahájením zájezdu z důvodu porušení povinnosti zákazníkem, je zákazník povinen zaplatit pořadateli níže stanovené odstupné, které je shodné s odstupným dle čl.</w:t>
      </w:r>
    </w:p>
    <w:p w:rsidR="00AD2C63" w:rsidRDefault="00233D35">
      <w:pPr>
        <w:pStyle w:val="Zkladntext6"/>
        <w:numPr>
          <w:ilvl w:val="0"/>
          <w:numId w:val="7"/>
        </w:numPr>
        <w:shd w:val="clear" w:color="auto" w:fill="auto"/>
        <w:tabs>
          <w:tab w:val="left" w:pos="298"/>
        </w:tabs>
        <w:spacing w:before="0" w:line="226" w:lineRule="exact"/>
        <w:ind w:left="20" w:right="320"/>
      </w:pPr>
      <w:r>
        <w:t>těchto podmínek a pořadatel je povinen vrátit zákazníkovi vše, co od něj obdržel na úhradu ceny zájezdu podle zrušené smlouvy o zájezdu.</w:t>
      </w:r>
    </w:p>
    <w:p w:rsidR="00AD2C63" w:rsidRDefault="00233D35">
      <w:pPr>
        <w:pStyle w:val="Zkladntext6"/>
        <w:numPr>
          <w:ilvl w:val="0"/>
          <w:numId w:val="2"/>
        </w:numPr>
        <w:shd w:val="clear" w:color="auto" w:fill="auto"/>
        <w:tabs>
          <w:tab w:val="left" w:pos="145"/>
        </w:tabs>
        <w:spacing w:before="0" w:line="226" w:lineRule="exact"/>
        <w:ind w:left="20" w:right="320"/>
      </w:pPr>
      <w:r>
        <w:t xml:space="preserve">Zruší-li pořadatel zájezd ve lhůtě kratší než dvacet dnů před jeho zahájením, uhradí zákazníkovi penále ve výši </w:t>
      </w:r>
      <w:proofErr w:type="gramStart"/>
      <w:r>
        <w:t>10%</w:t>
      </w:r>
      <w:proofErr w:type="gramEnd"/>
      <w:r>
        <w:t xml:space="preserve"> z ceny zájezdu. Právo zákazníka na náhradu škody tím není dotčeno.</w:t>
      </w:r>
    </w:p>
    <w:p w:rsidR="00AD2C63" w:rsidRDefault="00233D35">
      <w:pPr>
        <w:pStyle w:val="Zkladntext6"/>
        <w:numPr>
          <w:ilvl w:val="0"/>
          <w:numId w:val="2"/>
        </w:numPr>
        <w:shd w:val="clear" w:color="auto" w:fill="auto"/>
        <w:tabs>
          <w:tab w:val="left" w:pos="154"/>
        </w:tabs>
        <w:spacing w:before="0" w:line="226" w:lineRule="exact"/>
        <w:ind w:left="20" w:right="320"/>
      </w:pPr>
      <w:r>
        <w:t>Pořadatel se zprostí povinností podle předchozího odstavce, prokáže-li, že zájezd byl zrušen pro nedosažení minimálního počtu zákazníků nebo vzhledem k vyšší moci.</w:t>
      </w:r>
    </w:p>
    <w:p w:rsidR="00AD2C63" w:rsidRDefault="00233D35">
      <w:pPr>
        <w:pStyle w:val="Nadpis40"/>
        <w:keepNext/>
        <w:keepLines/>
        <w:numPr>
          <w:ilvl w:val="1"/>
          <w:numId w:val="6"/>
        </w:numPr>
        <w:shd w:val="clear" w:color="auto" w:fill="auto"/>
        <w:tabs>
          <w:tab w:val="left" w:pos="241"/>
        </w:tabs>
        <w:spacing w:before="0" w:after="0" w:line="226" w:lineRule="exact"/>
        <w:ind w:left="20"/>
      </w:pPr>
      <w:bookmarkStart w:id="23" w:name="bookmark22"/>
      <w:r>
        <w:t>ze strany zákazníka:</w:t>
      </w:r>
      <w:bookmarkEnd w:id="23"/>
    </w:p>
    <w:p w:rsidR="00AD2C63" w:rsidRDefault="00233D35">
      <w:pPr>
        <w:pStyle w:val="Zkladntext6"/>
        <w:numPr>
          <w:ilvl w:val="0"/>
          <w:numId w:val="2"/>
        </w:numPr>
        <w:shd w:val="clear" w:color="auto" w:fill="auto"/>
        <w:tabs>
          <w:tab w:val="left" w:pos="145"/>
        </w:tabs>
        <w:spacing w:before="0" w:line="226" w:lineRule="exact"/>
        <w:ind w:left="20"/>
      </w:pPr>
      <w:r>
        <w:t>Zákazník může odstoupit od smlouvy kdykoli za podmínek stanovených touto smlouvou.</w:t>
      </w:r>
    </w:p>
    <w:p w:rsidR="00AD2C63" w:rsidRDefault="00233D35">
      <w:pPr>
        <w:pStyle w:val="Zkladntext6"/>
        <w:numPr>
          <w:ilvl w:val="0"/>
          <w:numId w:val="2"/>
        </w:numPr>
        <w:shd w:val="clear" w:color="auto" w:fill="auto"/>
        <w:tabs>
          <w:tab w:val="left" w:pos="150"/>
        </w:tabs>
        <w:spacing w:before="0" w:line="230" w:lineRule="exact"/>
        <w:ind w:left="20" w:right="320"/>
      </w:pPr>
      <w:r>
        <w:lastRenderedPageBreak/>
        <w:t>Odstoupí-li zákazník od smlouvy proto, že nesouhlasí se změnou smlouvy navrženou pořadatelem, nebo zrušil-li pořadatel zájezd z jiného důvodu než pro porušení povinnosti zákazníkem, nabídne pořadatel zákazníkovi náhradní zájezd celkově odpovídající alespoň tomu, co bylo původně ujednáno, pokud je v pořadatelových možnostech takový zájezd nabídnout.</w:t>
      </w:r>
    </w:p>
    <w:p w:rsidR="00AD2C63" w:rsidRDefault="00233D35">
      <w:pPr>
        <w:pStyle w:val="Zkladntext6"/>
        <w:numPr>
          <w:ilvl w:val="0"/>
          <w:numId w:val="2"/>
        </w:numPr>
        <w:shd w:val="clear" w:color="auto" w:fill="auto"/>
        <w:tabs>
          <w:tab w:val="left" w:pos="154"/>
        </w:tabs>
        <w:spacing w:before="0" w:line="230" w:lineRule="exact"/>
        <w:ind w:left="20" w:right="320"/>
        <w:jc w:val="both"/>
      </w:pPr>
      <w:r>
        <w:t>Dohodnou-li se strany o náhradním zájezdu, nemá pořadatel právo zvýšit cenu, i když je náhradní zájezd vyšší jakosti. Je-li náhradní zájezd nižší jakosti, vyplatí pořadatel zákazníkovi rozdíl v ceně bez zbytečného odkladu.</w:t>
      </w:r>
    </w:p>
    <w:p w:rsidR="00AD2C63" w:rsidRDefault="00233D35">
      <w:pPr>
        <w:pStyle w:val="Zkladntext6"/>
        <w:numPr>
          <w:ilvl w:val="0"/>
          <w:numId w:val="2"/>
        </w:numPr>
        <w:shd w:val="clear" w:color="auto" w:fill="auto"/>
        <w:tabs>
          <w:tab w:val="left" w:pos="150"/>
        </w:tabs>
        <w:spacing w:before="0" w:after="240" w:line="230" w:lineRule="exact"/>
        <w:ind w:left="20" w:right="320"/>
      </w:pPr>
      <w:r>
        <w:t xml:space="preserve">Odstoupí-li od smlouvy zákazník z jiného důvodu, než je porušení povinností pořadatele, zaplatí pořadateli odstupné podle bodu 8. těchto všeobecných smluvních </w:t>
      </w:r>
      <w:proofErr w:type="gramStart"/>
      <w:r>
        <w:t>podmínek..</w:t>
      </w:r>
      <w:proofErr w:type="gramEnd"/>
      <w:r>
        <w:t xml:space="preserve"> Stejné odstupné zákazník zaplatí, odstoupí-li od smlouvy pořadatel pro porušení povinnosti zákazníka.</w:t>
      </w:r>
    </w:p>
    <w:p w:rsidR="00AD2C63" w:rsidRDefault="00233D35">
      <w:pPr>
        <w:pStyle w:val="Zkladntext6"/>
        <w:numPr>
          <w:ilvl w:val="0"/>
          <w:numId w:val="2"/>
        </w:numPr>
        <w:shd w:val="clear" w:color="auto" w:fill="auto"/>
        <w:tabs>
          <w:tab w:val="left" w:pos="145"/>
        </w:tabs>
        <w:spacing w:before="0" w:line="230" w:lineRule="exact"/>
        <w:ind w:left="20" w:right="320"/>
      </w:pPr>
      <w:r>
        <w:t>Odstoupí-li zákazník od smlouvy proto, že pořadatel porušil svou povinnost, nemá zákazník povinnost platit odstupné. To platí i tehdy, nebyl-li zákazníkovi poskytnut náhradní zájezd.</w:t>
      </w:r>
    </w:p>
    <w:p w:rsidR="00AD2C63" w:rsidRDefault="00233D35">
      <w:pPr>
        <w:pStyle w:val="Zkladntext6"/>
        <w:numPr>
          <w:ilvl w:val="0"/>
          <w:numId w:val="2"/>
        </w:numPr>
        <w:shd w:val="clear" w:color="auto" w:fill="auto"/>
        <w:tabs>
          <w:tab w:val="left" w:pos="145"/>
        </w:tabs>
        <w:spacing w:before="0" w:line="230" w:lineRule="exact"/>
        <w:ind w:left="20" w:right="320"/>
      </w:pPr>
      <w:r>
        <w:t xml:space="preserve">Je-li důvodem odstoupení zákazníka od smlouvy o zájezdu porušení povinnosti pořadatele stanovené smlouvou o zájezdu nebo zákonem č. 159/1999 Sb., nebo nedojde-li k uzavření nové smlouvy o zájezdu v případě, že zákazník nepřistoupil na změnu původně sjednané smlouvy, je pořadatel povinen bez zbytečného odkladu vrátit zákazníkovi vše, co od něho obdržel na úhradu ceny zájezdu podle zrušené smlouvy o zájezdu, aniž by byl zákazník povinen platit pořadateli odstupné. Právo zákazníka na náhradu škody tím není </w:t>
      </w:r>
      <w:proofErr w:type="spellStart"/>
      <w:r>
        <w:t>dotčeno.c</w:t>
      </w:r>
      <w:proofErr w:type="spellEnd"/>
      <w:r>
        <w:t>) společná ustanovení</w:t>
      </w:r>
    </w:p>
    <w:p w:rsidR="00AD2C63" w:rsidRDefault="00233D35">
      <w:pPr>
        <w:pStyle w:val="Zkladntext6"/>
        <w:numPr>
          <w:ilvl w:val="0"/>
          <w:numId w:val="2"/>
        </w:numPr>
        <w:shd w:val="clear" w:color="auto" w:fill="auto"/>
        <w:tabs>
          <w:tab w:val="left" w:pos="154"/>
        </w:tabs>
        <w:spacing w:before="0" w:after="619" w:line="230" w:lineRule="exact"/>
        <w:ind w:left="20" w:right="320"/>
      </w:pPr>
      <w:r>
        <w:t xml:space="preserve">Při uzavření nové smlouvy o zájezdu se v uvedených případech platby uskutečněné na základě původní smlouvy o zájezdu považují za platby podle nové smlouvy o zájezdu. Je-li cena nového zájezdu </w:t>
      </w:r>
      <w:proofErr w:type="gramStart"/>
      <w:r>
        <w:t>nižší,</w:t>
      </w:r>
      <w:proofErr w:type="gramEnd"/>
      <w:r>
        <w:t xml:space="preserve"> než již uskutečněné platby podle předchozí věty, je pořadatel </w:t>
      </w:r>
      <w:proofErr w:type="spellStart"/>
      <w:r>
        <w:t>povinnen</w:t>
      </w:r>
      <w:proofErr w:type="spellEnd"/>
      <w:r>
        <w:t xml:space="preserve"> tento rozdíl bez zbytečného odkladu zákazníkovi vrátit.</w:t>
      </w:r>
    </w:p>
    <w:p w:rsidR="00AD2C63" w:rsidRDefault="00233D35">
      <w:pPr>
        <w:pStyle w:val="Zkladntext110"/>
        <w:shd w:val="clear" w:color="auto" w:fill="auto"/>
        <w:tabs>
          <w:tab w:val="left" w:pos="3558"/>
        </w:tabs>
        <w:spacing w:line="206" w:lineRule="exact"/>
        <w:ind w:left="20" w:right="320"/>
      </w:pPr>
      <w:r>
        <w:t xml:space="preserve">Marcela </w:t>
      </w:r>
      <w:proofErr w:type="gramStart"/>
      <w:r>
        <w:t>Nováková - CK</w:t>
      </w:r>
      <w:proofErr w:type="gramEnd"/>
      <w:r>
        <w:t xml:space="preserve"> - SN TOUR IČO: 45814201 Komenského 374</w:t>
      </w:r>
      <w:r>
        <w:tab/>
        <w:t>DIČ:CZ6951211179</w:t>
      </w:r>
    </w:p>
    <w:p w:rsidR="00AD2C63" w:rsidRDefault="00233D35">
      <w:pPr>
        <w:pStyle w:val="Zkladntext110"/>
        <w:shd w:val="clear" w:color="auto" w:fill="auto"/>
        <w:spacing w:line="206" w:lineRule="exact"/>
        <w:ind w:left="20"/>
      </w:pPr>
      <w:r>
        <w:t>439 07 Peruc</w:t>
      </w:r>
    </w:p>
    <w:p w:rsidR="00AD2C63" w:rsidRDefault="00233D35">
      <w:pPr>
        <w:pStyle w:val="Zkladntext160"/>
        <w:shd w:val="clear" w:color="auto" w:fill="auto"/>
        <w:spacing w:before="0" w:line="206" w:lineRule="exact"/>
        <w:ind w:left="20"/>
        <w:jc w:val="left"/>
      </w:pPr>
      <w:r>
        <w:t>Cestovní kancelář je dle zákona</w:t>
      </w:r>
      <w:r>
        <w:rPr>
          <w:rStyle w:val="Zkladntext16Netun"/>
        </w:rPr>
        <w:t xml:space="preserve"> č.</w:t>
      </w:r>
      <w:r>
        <w:t xml:space="preserve"> 159/1999 Sb. pojištěna proti úpadku u pojišťovny ČPP</w:t>
      </w:r>
    </w:p>
    <w:p w:rsidR="00AD2C63" w:rsidRDefault="00233D35">
      <w:pPr>
        <w:pStyle w:val="Nadpis40"/>
        <w:keepNext/>
        <w:keepLines/>
        <w:numPr>
          <w:ilvl w:val="0"/>
          <w:numId w:val="8"/>
        </w:numPr>
        <w:shd w:val="clear" w:color="auto" w:fill="auto"/>
        <w:tabs>
          <w:tab w:val="left" w:pos="241"/>
        </w:tabs>
        <w:spacing w:before="0" w:after="0" w:line="226" w:lineRule="exact"/>
        <w:ind w:left="20"/>
      </w:pPr>
      <w:bookmarkStart w:id="24" w:name="bookmark23"/>
      <w:r>
        <w:t>Odstupné</w:t>
      </w:r>
      <w:bookmarkEnd w:id="24"/>
    </w:p>
    <w:p w:rsidR="00AD2C63" w:rsidRDefault="00233D35">
      <w:pPr>
        <w:pStyle w:val="Zkladntext6"/>
        <w:numPr>
          <w:ilvl w:val="0"/>
          <w:numId w:val="2"/>
        </w:numPr>
        <w:shd w:val="clear" w:color="auto" w:fill="auto"/>
        <w:tabs>
          <w:tab w:val="left" w:pos="159"/>
        </w:tabs>
        <w:spacing w:before="0" w:line="226" w:lineRule="exact"/>
        <w:ind w:left="20" w:right="240"/>
      </w:pPr>
      <w:r>
        <w:t xml:space="preserve">V případech, kdy se touto smlouvou sjednává povinnost zákazníka uhradit pořadateli odstupné, se jeho výše určuje podle počtu dnu zbývajících do počátku zájezdu nebo poskytnutí první služby. </w:t>
      </w:r>
      <w:r>
        <w:rPr>
          <w:rStyle w:val="Zkladntext95pt"/>
        </w:rPr>
        <w:t>Výše odstupného za každou osobu činí:</w:t>
      </w:r>
    </w:p>
    <w:p w:rsidR="00AD2C63" w:rsidRDefault="00233D35">
      <w:pPr>
        <w:pStyle w:val="Zkladntext6"/>
        <w:shd w:val="clear" w:color="auto" w:fill="auto"/>
        <w:spacing w:before="0" w:line="226" w:lineRule="exact"/>
        <w:ind w:left="20"/>
      </w:pPr>
      <w:r>
        <w:t>60 dnů a více před nástupem na zájezd nebo poskytnutí první služby:</w:t>
      </w:r>
    </w:p>
    <w:p w:rsidR="00AD2C63" w:rsidRDefault="00233D35">
      <w:pPr>
        <w:pStyle w:val="Zkladntext6"/>
        <w:numPr>
          <w:ilvl w:val="0"/>
          <w:numId w:val="2"/>
        </w:numPr>
        <w:shd w:val="clear" w:color="auto" w:fill="auto"/>
        <w:tabs>
          <w:tab w:val="left" w:pos="145"/>
        </w:tabs>
        <w:spacing w:before="0" w:line="226" w:lineRule="exact"/>
        <w:ind w:left="20"/>
      </w:pPr>
      <w:r>
        <w:t xml:space="preserve">skutečně vzniklé náklady nejméně však </w:t>
      </w:r>
      <w:proofErr w:type="gramStart"/>
      <w:r>
        <w:t>20%</w:t>
      </w:r>
      <w:proofErr w:type="gramEnd"/>
      <w:r>
        <w:t xml:space="preserve"> z celkové ceny u autobusových zájezdů</w:t>
      </w:r>
    </w:p>
    <w:p w:rsidR="00AD2C63" w:rsidRDefault="00233D35">
      <w:pPr>
        <w:pStyle w:val="Zkladntext6"/>
        <w:numPr>
          <w:ilvl w:val="0"/>
          <w:numId w:val="2"/>
        </w:numPr>
        <w:shd w:val="clear" w:color="auto" w:fill="auto"/>
        <w:tabs>
          <w:tab w:val="left" w:pos="145"/>
        </w:tabs>
        <w:spacing w:before="0" w:line="226" w:lineRule="exact"/>
        <w:ind w:left="20"/>
      </w:pPr>
      <w:r>
        <w:t xml:space="preserve">skutečně vzniklé náklady nejméně však </w:t>
      </w:r>
      <w:proofErr w:type="gramStart"/>
      <w:r>
        <w:t>25%</w:t>
      </w:r>
      <w:proofErr w:type="gramEnd"/>
      <w:r>
        <w:t xml:space="preserve"> z celkové ceny u leteckých a </w:t>
      </w:r>
      <w:proofErr w:type="spellStart"/>
      <w:r>
        <w:t>pololeteckých</w:t>
      </w:r>
      <w:proofErr w:type="spellEnd"/>
      <w:r>
        <w:t xml:space="preserve"> zájezdů</w:t>
      </w:r>
    </w:p>
    <w:p w:rsidR="00AD2C63" w:rsidRDefault="00233D35">
      <w:pPr>
        <w:pStyle w:val="Zkladntext6"/>
        <w:numPr>
          <w:ilvl w:val="0"/>
          <w:numId w:val="9"/>
        </w:numPr>
        <w:shd w:val="clear" w:color="auto" w:fill="auto"/>
        <w:tabs>
          <w:tab w:val="left" w:pos="294"/>
        </w:tabs>
        <w:spacing w:before="0" w:line="226" w:lineRule="exact"/>
        <w:ind w:left="20" w:right="1580"/>
        <w:jc w:val="both"/>
      </w:pPr>
      <w:r>
        <w:t xml:space="preserve">dnů až 31 dní: skutečně vzniklé náklady nejméně však </w:t>
      </w:r>
      <w:proofErr w:type="gramStart"/>
      <w:r>
        <w:t>50%</w:t>
      </w:r>
      <w:proofErr w:type="gramEnd"/>
      <w:r>
        <w:t xml:space="preserve"> z celkové ceny zájezdu 30 dnů až 15 dní: skutečně vzniklé náklady nejméně však 80% z celkové ceny zájezdu 14 dnů a méně: 100% z celkové ceny zájezdu</w:t>
      </w:r>
    </w:p>
    <w:p w:rsidR="00AD2C63" w:rsidRDefault="00233D35">
      <w:pPr>
        <w:pStyle w:val="Zkladntext6"/>
        <w:shd w:val="clear" w:color="auto" w:fill="auto"/>
        <w:spacing w:before="0" w:line="226" w:lineRule="exact"/>
        <w:ind w:left="20" w:right="580"/>
        <w:jc w:val="both"/>
      </w:pPr>
      <w:r>
        <w:t>Nenastoupí-li zákazník na zájezd bez předchozího odstoupení od smlouvy o zájezdu (tzv. storna) nebo pokud se zákazník nedostaví k odjezdu včas nebo se nezúčastní zájezdu vlastní vinou např. poskytnutím nepřesných či neúplných údajů pořadateli (adresa, telefon, nepřesné jméno a příjmení u leteckých zájezdů...), popř. porušením celních, pasových, devizových předpisů nebo jiných zákonů nebo se vlastní vinou nezúčastní poskytování některé služby na zájezdu nemá nárok na vrácení žádných zaplacených peněz (tzn. odstupné je 100% z celkové ceny, popřípadě 100 % z ceny vlastní vinou nečerpané služby). Celkovou cenou se rozumí základní cena zájezdu s případnými slevami a všemi příplatky.</w:t>
      </w:r>
    </w:p>
    <w:p w:rsidR="00AD2C63" w:rsidRDefault="00233D35">
      <w:pPr>
        <w:pStyle w:val="Zkladntext6"/>
        <w:numPr>
          <w:ilvl w:val="0"/>
          <w:numId w:val="2"/>
        </w:numPr>
        <w:shd w:val="clear" w:color="auto" w:fill="auto"/>
        <w:tabs>
          <w:tab w:val="left" w:pos="212"/>
        </w:tabs>
        <w:spacing w:before="0" w:line="226" w:lineRule="exact"/>
        <w:ind w:left="20" w:right="240"/>
      </w:pPr>
      <w:r>
        <w:t>Pořadatel má právo odečíst odstupné od složené zálohy nebo zaplacené ceny. Výše odstupného za každou osobu činí:</w:t>
      </w:r>
    </w:p>
    <w:p w:rsidR="00AD2C63" w:rsidRDefault="00233D35">
      <w:pPr>
        <w:pStyle w:val="Zkladntext6"/>
        <w:numPr>
          <w:ilvl w:val="0"/>
          <w:numId w:val="9"/>
        </w:numPr>
        <w:shd w:val="clear" w:color="auto" w:fill="auto"/>
        <w:tabs>
          <w:tab w:val="left" w:pos="298"/>
        </w:tabs>
        <w:spacing w:before="0" w:line="226" w:lineRule="exact"/>
        <w:ind w:left="20"/>
      </w:pPr>
      <w:r>
        <w:t>dnů a více před nástupem na zájezd nebo poskytnutí první služby:</w:t>
      </w:r>
    </w:p>
    <w:p w:rsidR="00AD2C63" w:rsidRDefault="00233D35">
      <w:pPr>
        <w:pStyle w:val="Zkladntext6"/>
        <w:numPr>
          <w:ilvl w:val="0"/>
          <w:numId w:val="2"/>
        </w:numPr>
        <w:shd w:val="clear" w:color="auto" w:fill="auto"/>
        <w:tabs>
          <w:tab w:val="left" w:pos="145"/>
        </w:tabs>
        <w:spacing w:before="0" w:line="226" w:lineRule="exact"/>
        <w:ind w:left="20"/>
      </w:pPr>
      <w:r>
        <w:t xml:space="preserve">skutečně vzniklé náklady nejméně však </w:t>
      </w:r>
      <w:proofErr w:type="gramStart"/>
      <w:r>
        <w:t>20%</w:t>
      </w:r>
      <w:proofErr w:type="gramEnd"/>
      <w:r>
        <w:t xml:space="preserve"> z celkové ceny u autobusových zájezdů</w:t>
      </w:r>
    </w:p>
    <w:p w:rsidR="00AD2C63" w:rsidRDefault="00233D35">
      <w:pPr>
        <w:pStyle w:val="Zkladntext6"/>
        <w:numPr>
          <w:ilvl w:val="0"/>
          <w:numId w:val="2"/>
        </w:numPr>
        <w:shd w:val="clear" w:color="auto" w:fill="auto"/>
        <w:tabs>
          <w:tab w:val="left" w:pos="145"/>
        </w:tabs>
        <w:spacing w:before="0" w:line="226" w:lineRule="exact"/>
        <w:ind w:left="20" w:right="240"/>
      </w:pPr>
      <w:r>
        <w:t xml:space="preserve">skutečné vzniklé náklady nejméně však </w:t>
      </w:r>
      <w:proofErr w:type="gramStart"/>
      <w:r>
        <w:t>25%</w:t>
      </w:r>
      <w:proofErr w:type="gramEnd"/>
      <w:r>
        <w:t xml:space="preserve"> z celkové ceny u leteckých a </w:t>
      </w:r>
      <w:proofErr w:type="spellStart"/>
      <w:r>
        <w:t>pololeteckých</w:t>
      </w:r>
      <w:proofErr w:type="spellEnd"/>
      <w:r>
        <w:t xml:space="preserve"> zájezdů 59 dnů až 31 dní: skutečně vzniklé náklady nejméně však 50% z celkové ceny zájezdu</w:t>
      </w:r>
    </w:p>
    <w:p w:rsidR="00AD2C63" w:rsidRDefault="00233D35">
      <w:pPr>
        <w:pStyle w:val="Zkladntext6"/>
        <w:shd w:val="clear" w:color="auto" w:fill="auto"/>
        <w:spacing w:before="0" w:after="180" w:line="226" w:lineRule="exact"/>
        <w:ind w:left="20" w:right="240"/>
      </w:pPr>
      <w:r>
        <w:t xml:space="preserve">30 dnů až 15 dní: skutečně vzniklé náklady nejméně však </w:t>
      </w:r>
      <w:proofErr w:type="gramStart"/>
      <w:r>
        <w:t>80%</w:t>
      </w:r>
      <w:proofErr w:type="gramEnd"/>
      <w:r>
        <w:t xml:space="preserve"> z celkové ceny zájezdu 14 dnů a méně: 100% z celkové ceny zájezdu</w:t>
      </w:r>
    </w:p>
    <w:p w:rsidR="00AD2C63" w:rsidRDefault="00233D35">
      <w:pPr>
        <w:pStyle w:val="Nadpis40"/>
        <w:keepNext/>
        <w:keepLines/>
        <w:numPr>
          <w:ilvl w:val="0"/>
          <w:numId w:val="8"/>
        </w:numPr>
        <w:shd w:val="clear" w:color="auto" w:fill="auto"/>
        <w:tabs>
          <w:tab w:val="left" w:pos="246"/>
        </w:tabs>
        <w:spacing w:before="0" w:after="0" w:line="226" w:lineRule="exact"/>
        <w:ind w:left="20"/>
      </w:pPr>
      <w:bookmarkStart w:id="25" w:name="bookmark24"/>
      <w:r>
        <w:t>Odpovědnost pořadatele (reklamace)</w:t>
      </w:r>
      <w:bookmarkEnd w:id="25"/>
    </w:p>
    <w:p w:rsidR="00AD2C63" w:rsidRDefault="00233D35">
      <w:pPr>
        <w:pStyle w:val="Zkladntext6"/>
        <w:shd w:val="clear" w:color="auto" w:fill="auto"/>
        <w:spacing w:before="0" w:line="226" w:lineRule="exact"/>
        <w:ind w:left="20" w:right="240"/>
      </w:pPr>
      <w:r>
        <w:t>Má-li zájezd vadu a vytkl-li ji zákazník bez zbytečného odkladu, má zákazník právo na slevu z ceny ve výši přiměřené rozsahu a trvání vady. Nevytkl-li zákazník vadu zájezdu bez zbytečného odkladu vlastním zaviněním, jeho právo na slevu z ceny zájezdu zaniká, jestliže pořadatel namítne, že zákazník své právo u něho neuplatnil ani do jednoho měsíce od skončení zájezdu.</w:t>
      </w:r>
    </w:p>
    <w:p w:rsidR="00AD2C63" w:rsidRDefault="00233D35">
      <w:pPr>
        <w:pStyle w:val="Zkladntext6"/>
        <w:numPr>
          <w:ilvl w:val="0"/>
          <w:numId w:val="2"/>
        </w:numPr>
        <w:shd w:val="clear" w:color="auto" w:fill="auto"/>
        <w:tabs>
          <w:tab w:val="left" w:pos="150"/>
        </w:tabs>
        <w:spacing w:before="0" w:line="226" w:lineRule="exact"/>
        <w:ind w:left="20" w:right="240"/>
      </w:pPr>
      <w:r>
        <w:t>Pořadatel odpovídá zákazníkovi za splnění povinností ze smlouvy o zájezdu bez zřetele na to, zda v rámci zájezdu poskytují jednotlivé služby cestovního ruchu jiné osoby.</w:t>
      </w:r>
    </w:p>
    <w:p w:rsidR="00AD2C63" w:rsidRDefault="00233D35">
      <w:pPr>
        <w:pStyle w:val="Zkladntext6"/>
        <w:numPr>
          <w:ilvl w:val="0"/>
          <w:numId w:val="2"/>
        </w:numPr>
        <w:shd w:val="clear" w:color="auto" w:fill="auto"/>
        <w:tabs>
          <w:tab w:val="left" w:pos="154"/>
        </w:tabs>
        <w:spacing w:before="0" w:line="226" w:lineRule="exact"/>
        <w:ind w:left="20" w:right="240"/>
      </w:pPr>
      <w:r>
        <w:t>Při porušení povinnosti, za niž odpovídá, nahradí pořadatel zákazníkovi vedle škody na majetku také újmu za narušení dovolené, zejména byl-li zájezd zmařen nebo podstatně zkrácen.</w:t>
      </w:r>
    </w:p>
    <w:p w:rsidR="00AD2C63" w:rsidRDefault="00233D35">
      <w:pPr>
        <w:pStyle w:val="Zkladntext6"/>
        <w:numPr>
          <w:ilvl w:val="0"/>
          <w:numId w:val="2"/>
        </w:numPr>
        <w:shd w:val="clear" w:color="auto" w:fill="auto"/>
        <w:tabs>
          <w:tab w:val="left" w:pos="154"/>
        </w:tabs>
        <w:spacing w:before="0" w:after="176" w:line="226" w:lineRule="exact"/>
        <w:ind w:left="20" w:right="240"/>
      </w:pPr>
      <w:r>
        <w:t>Pořadatel se může odpovědnosti za škodu způsobenou porušením právní povinnosti zprostit jen tehdy, prokáže-li, že tuto škodu nezavinil on ani jiní dodavatelé služeb cestovního ruchu poskytovaných v rámci zájezdu a škoda byla způsobena:</w:t>
      </w:r>
    </w:p>
    <w:p w:rsidR="00AD2C63" w:rsidRDefault="00233D35">
      <w:pPr>
        <w:pStyle w:val="Zkladntext6"/>
        <w:numPr>
          <w:ilvl w:val="0"/>
          <w:numId w:val="10"/>
        </w:numPr>
        <w:shd w:val="clear" w:color="auto" w:fill="auto"/>
        <w:tabs>
          <w:tab w:val="left" w:pos="250"/>
        </w:tabs>
        <w:spacing w:before="0" w:line="230" w:lineRule="exact"/>
        <w:ind w:left="20"/>
      </w:pPr>
      <w:r>
        <w:t>zákazníkem,</w:t>
      </w:r>
    </w:p>
    <w:p w:rsidR="00AD2C63" w:rsidRDefault="00233D35">
      <w:pPr>
        <w:pStyle w:val="Zkladntext6"/>
        <w:numPr>
          <w:ilvl w:val="0"/>
          <w:numId w:val="10"/>
        </w:numPr>
        <w:shd w:val="clear" w:color="auto" w:fill="auto"/>
        <w:tabs>
          <w:tab w:val="left" w:pos="246"/>
        </w:tabs>
        <w:spacing w:before="0" w:line="230" w:lineRule="exact"/>
        <w:ind w:left="20" w:right="240"/>
      </w:pPr>
      <w:r>
        <w:t>třetí osobou, která není spojena s poskytováním zájezdu, pokud tuto skutečnost nebylo možné předpokládat nebo nebyla nevyhnutelná, nebo</w:t>
      </w:r>
    </w:p>
    <w:p w:rsidR="00AD2C63" w:rsidRDefault="00233D35">
      <w:pPr>
        <w:pStyle w:val="Zkladntext6"/>
        <w:numPr>
          <w:ilvl w:val="0"/>
          <w:numId w:val="10"/>
        </w:numPr>
        <w:shd w:val="clear" w:color="auto" w:fill="auto"/>
        <w:tabs>
          <w:tab w:val="left" w:pos="236"/>
        </w:tabs>
        <w:spacing w:before="0" w:line="230" w:lineRule="exact"/>
        <w:ind w:left="20"/>
      </w:pPr>
      <w:r>
        <w:t>zásahem vyšší moci</w:t>
      </w:r>
    </w:p>
    <w:p w:rsidR="00AD2C63" w:rsidRDefault="00233D35">
      <w:pPr>
        <w:pStyle w:val="Zkladntext6"/>
        <w:numPr>
          <w:ilvl w:val="0"/>
          <w:numId w:val="2"/>
        </w:numPr>
        <w:shd w:val="clear" w:color="auto" w:fill="auto"/>
        <w:tabs>
          <w:tab w:val="left" w:pos="150"/>
        </w:tabs>
        <w:spacing w:before="0" w:line="230" w:lineRule="exact"/>
        <w:ind w:left="20"/>
      </w:pPr>
      <w:r>
        <w:t>Ocitne-li se po zahájení zájezdu zákazník v nesnázích, poskytne mu pořadatel neprodleně pomoc.</w:t>
      </w:r>
    </w:p>
    <w:p w:rsidR="00AD2C63" w:rsidRDefault="00233D35">
      <w:pPr>
        <w:pStyle w:val="Zkladntext6"/>
        <w:numPr>
          <w:ilvl w:val="0"/>
          <w:numId w:val="2"/>
        </w:numPr>
        <w:shd w:val="clear" w:color="auto" w:fill="auto"/>
        <w:tabs>
          <w:tab w:val="left" w:pos="154"/>
        </w:tabs>
        <w:spacing w:before="0" w:after="180" w:line="230" w:lineRule="exact"/>
        <w:ind w:left="20"/>
      </w:pPr>
      <w:r>
        <w:lastRenderedPageBreak/>
        <w:t>Reklamace musí být podána písemně.</w:t>
      </w:r>
    </w:p>
    <w:p w:rsidR="00AD2C63" w:rsidRDefault="00233D35">
      <w:pPr>
        <w:pStyle w:val="Nadpis40"/>
        <w:keepNext/>
        <w:keepLines/>
        <w:numPr>
          <w:ilvl w:val="0"/>
          <w:numId w:val="8"/>
        </w:numPr>
        <w:shd w:val="clear" w:color="auto" w:fill="auto"/>
        <w:tabs>
          <w:tab w:val="left" w:pos="356"/>
        </w:tabs>
        <w:spacing w:before="0" w:after="0" w:line="230" w:lineRule="exact"/>
        <w:ind w:left="20"/>
      </w:pPr>
      <w:bookmarkStart w:id="26" w:name="bookmark25"/>
      <w:r>
        <w:t>Porušení smlouvy o zájezdu v průběhu zájezdu</w:t>
      </w:r>
      <w:bookmarkEnd w:id="26"/>
    </w:p>
    <w:p w:rsidR="00AD2C63" w:rsidRDefault="00233D35">
      <w:pPr>
        <w:pStyle w:val="Zkladntext6"/>
        <w:numPr>
          <w:ilvl w:val="0"/>
          <w:numId w:val="2"/>
        </w:numPr>
        <w:shd w:val="clear" w:color="auto" w:fill="auto"/>
        <w:tabs>
          <w:tab w:val="left" w:pos="154"/>
        </w:tabs>
        <w:spacing w:before="0" w:line="230" w:lineRule="exact"/>
        <w:ind w:left="20" w:right="240"/>
      </w:pPr>
      <w:r>
        <w:t>Nemá-li zájezd vlastnosti, o nichž pořadatel zákazníka ujistil nebo které zákazník vzhledem k nabídce a zvyklostem důvodně očekával, zajistí pořadatel nápravu, pokud si nevyžádá neúměrné náklady.</w:t>
      </w:r>
    </w:p>
    <w:p w:rsidR="00AD2C63" w:rsidRDefault="00233D35">
      <w:pPr>
        <w:pStyle w:val="Zkladntext6"/>
        <w:numPr>
          <w:ilvl w:val="0"/>
          <w:numId w:val="2"/>
        </w:numPr>
        <w:shd w:val="clear" w:color="auto" w:fill="auto"/>
        <w:tabs>
          <w:tab w:val="left" w:pos="154"/>
        </w:tabs>
        <w:spacing w:before="0" w:line="230" w:lineRule="exact"/>
        <w:ind w:left="20" w:right="240"/>
      </w:pPr>
      <w:r>
        <w:t>Nezjedná-li pořadatel nápravu ani v přiměřené lhůtě, kterou mu zákazník určí, může si zákazník zjednat nápravu sám a pořadatel mu nahradí účelně vynaložené náklady. Určení lhůty k nápravě není třeba, pokud pořadatel odmítl nápravu zjednat nebo vyžaduje-li se okamžitá náprava vzhledem k zvláštnímu zájmu zákazníka.</w:t>
      </w:r>
    </w:p>
    <w:p w:rsidR="00AD2C63" w:rsidRDefault="00233D35">
      <w:pPr>
        <w:pStyle w:val="Zkladntext6"/>
        <w:numPr>
          <w:ilvl w:val="0"/>
          <w:numId w:val="2"/>
        </w:numPr>
        <w:shd w:val="clear" w:color="auto" w:fill="auto"/>
        <w:tabs>
          <w:tab w:val="left" w:pos="135"/>
        </w:tabs>
        <w:spacing w:before="0" w:line="230" w:lineRule="exact"/>
        <w:ind w:left="20" w:right="240"/>
      </w:pPr>
      <w:r>
        <w:t xml:space="preserve">Vyskytnou-li se po odjezdu podstatné vady zájezdu a nepřijme-li pořadatel opatřeni, aby zájezd mohl pokračovat, nebo </w:t>
      </w:r>
      <w:proofErr w:type="spellStart"/>
      <w:r>
        <w:t>odmitne-li</w:t>
      </w:r>
      <w:proofErr w:type="spellEnd"/>
      <w:r>
        <w:t xml:space="preserve"> zákazník takové opatření z řádného důvodu, zajistí pořadatel na své náklady přepravu zákazníka na místo odjezdu, popřípadě na jiné ujednané místo.</w:t>
      </w:r>
    </w:p>
    <w:p w:rsidR="00AD2C63" w:rsidRDefault="00233D35">
      <w:pPr>
        <w:pStyle w:val="Zkladntext6"/>
        <w:numPr>
          <w:ilvl w:val="0"/>
          <w:numId w:val="2"/>
        </w:numPr>
        <w:shd w:val="clear" w:color="auto" w:fill="auto"/>
        <w:tabs>
          <w:tab w:val="left" w:pos="154"/>
        </w:tabs>
        <w:spacing w:before="0" w:after="199" w:line="230" w:lineRule="exact"/>
        <w:ind w:left="20"/>
      </w:pPr>
      <w:r>
        <w:t>Nelze-li pokračováni zájezdu zajistit jinak než prostřednictvím služeb cestovního ruchu nižší jakosti,</w:t>
      </w:r>
    </w:p>
    <w:p w:rsidR="00AD2C63" w:rsidRDefault="00233D35">
      <w:pPr>
        <w:pStyle w:val="Zkladntext110"/>
        <w:shd w:val="clear" w:color="auto" w:fill="auto"/>
        <w:tabs>
          <w:tab w:val="left" w:pos="3553"/>
        </w:tabs>
        <w:spacing w:line="206" w:lineRule="exact"/>
        <w:ind w:left="20" w:right="240"/>
      </w:pPr>
      <w:r>
        <w:t xml:space="preserve">Marcela </w:t>
      </w:r>
      <w:proofErr w:type="gramStart"/>
      <w:r>
        <w:t>Nováková - CK</w:t>
      </w:r>
      <w:proofErr w:type="gramEnd"/>
      <w:r>
        <w:t xml:space="preserve"> - SN TOUR IČO: 45814201 Komenského 374</w:t>
      </w:r>
      <w:r>
        <w:tab/>
        <w:t>DIČ:CZ6951211179</w:t>
      </w:r>
    </w:p>
    <w:p w:rsidR="00AD2C63" w:rsidRDefault="00233D35">
      <w:pPr>
        <w:pStyle w:val="Zkladntext110"/>
        <w:shd w:val="clear" w:color="auto" w:fill="auto"/>
        <w:spacing w:line="206" w:lineRule="exact"/>
        <w:ind w:left="20"/>
      </w:pPr>
      <w:r>
        <w:t>439 07 Peruc</w:t>
      </w:r>
    </w:p>
    <w:p w:rsidR="00AD2C63" w:rsidRDefault="00233D35">
      <w:pPr>
        <w:pStyle w:val="Zkladntext160"/>
        <w:shd w:val="clear" w:color="auto" w:fill="auto"/>
        <w:spacing w:before="0" w:after="81" w:line="206" w:lineRule="exact"/>
        <w:ind w:left="20"/>
        <w:jc w:val="left"/>
      </w:pPr>
      <w:r>
        <w:t>Cestovní kancelář je dle zákona</w:t>
      </w:r>
      <w:r>
        <w:rPr>
          <w:rStyle w:val="Zkladntext16Netun0"/>
        </w:rPr>
        <w:t xml:space="preserve"> č.</w:t>
      </w:r>
      <w:r>
        <w:t xml:space="preserve"> 159/1999 Sb. pojištěna proti úpadku u pojišťovny </w:t>
      </w:r>
      <w:proofErr w:type="gramStart"/>
      <w:r>
        <w:t>ČPP</w:t>
      </w:r>
      <w:proofErr w:type="gramEnd"/>
      <w:r>
        <w:t xml:space="preserve"> </w:t>
      </w:r>
      <w:r>
        <w:rPr>
          <w:rStyle w:val="Zkladntext"/>
          <w:b w:val="0"/>
          <w:bCs w:val="0"/>
        </w:rPr>
        <w:t>než jakou určuje smlouva, vrátí pořadatel zákazníkovi rozdíl v ceně</w:t>
      </w:r>
    </w:p>
    <w:p w:rsidR="00AD2C63" w:rsidRDefault="00233D35">
      <w:pPr>
        <w:pStyle w:val="Zkladntext6"/>
        <w:numPr>
          <w:ilvl w:val="0"/>
          <w:numId w:val="2"/>
        </w:numPr>
        <w:shd w:val="clear" w:color="auto" w:fill="auto"/>
        <w:tabs>
          <w:tab w:val="left" w:pos="160"/>
        </w:tabs>
        <w:spacing w:before="0" w:after="173" w:line="180" w:lineRule="exact"/>
        <w:ind w:left="40"/>
      </w:pPr>
      <w:r>
        <w:t>Zajistí-li pořadatel pokračování zájezdu s vyššími náklady, jdou takové náklady k jeho tíži.</w:t>
      </w:r>
    </w:p>
    <w:p w:rsidR="00AD2C63" w:rsidRDefault="00233D35">
      <w:pPr>
        <w:pStyle w:val="Nadpis40"/>
        <w:keepNext/>
        <w:keepLines/>
        <w:numPr>
          <w:ilvl w:val="0"/>
          <w:numId w:val="8"/>
        </w:numPr>
        <w:shd w:val="clear" w:color="auto" w:fill="auto"/>
        <w:tabs>
          <w:tab w:val="left" w:pos="371"/>
        </w:tabs>
        <w:spacing w:before="0" w:after="0" w:line="226" w:lineRule="exact"/>
        <w:ind w:left="40"/>
      </w:pPr>
      <w:bookmarkStart w:id="27" w:name="bookmark26"/>
      <w:r>
        <w:t>Důležité informace</w:t>
      </w:r>
      <w:bookmarkEnd w:id="27"/>
    </w:p>
    <w:p w:rsidR="00AD2C63" w:rsidRDefault="00233D35">
      <w:pPr>
        <w:pStyle w:val="Zkladntext6"/>
        <w:numPr>
          <w:ilvl w:val="0"/>
          <w:numId w:val="2"/>
        </w:numPr>
        <w:shd w:val="clear" w:color="auto" w:fill="auto"/>
        <w:tabs>
          <w:tab w:val="left" w:pos="160"/>
        </w:tabs>
        <w:spacing w:before="0" w:line="226" w:lineRule="exact"/>
        <w:ind w:left="40" w:right="1040"/>
      </w:pPr>
      <w:r>
        <w:t>Zákazník je povinen udat na smlouvě o zájezdu nástupní místo, které je vždy specifikováno v katalogu.</w:t>
      </w:r>
    </w:p>
    <w:p w:rsidR="00AD2C63" w:rsidRDefault="00233D35">
      <w:pPr>
        <w:pStyle w:val="Zkladntext6"/>
        <w:numPr>
          <w:ilvl w:val="0"/>
          <w:numId w:val="2"/>
        </w:numPr>
        <w:shd w:val="clear" w:color="auto" w:fill="auto"/>
        <w:tabs>
          <w:tab w:val="left" w:pos="174"/>
        </w:tabs>
        <w:spacing w:before="0" w:line="226" w:lineRule="exact"/>
        <w:ind w:left="40"/>
      </w:pPr>
      <w:r>
        <w:t>Neučiní-li tak, je považováno za místo nástupu Praha.</w:t>
      </w:r>
    </w:p>
    <w:p w:rsidR="00AD2C63" w:rsidRDefault="00233D35">
      <w:pPr>
        <w:pStyle w:val="Zkladntext6"/>
        <w:numPr>
          <w:ilvl w:val="0"/>
          <w:numId w:val="2"/>
        </w:numPr>
        <w:shd w:val="clear" w:color="auto" w:fill="auto"/>
        <w:tabs>
          <w:tab w:val="left" w:pos="174"/>
        </w:tabs>
        <w:spacing w:before="0" w:line="226" w:lineRule="exact"/>
        <w:ind w:left="40" w:right="1040"/>
      </w:pPr>
      <w:r>
        <w:t>Pořadatel si vyhrazuje právo odmítnout svoz zákazníkům z jiného odjezdového místa, než je potvrzeno na smlouvě o zájezdu</w:t>
      </w:r>
    </w:p>
    <w:p w:rsidR="00AD2C63" w:rsidRDefault="00233D35">
      <w:pPr>
        <w:pStyle w:val="Zkladntext6"/>
        <w:numPr>
          <w:ilvl w:val="0"/>
          <w:numId w:val="2"/>
        </w:numPr>
        <w:shd w:val="clear" w:color="auto" w:fill="auto"/>
        <w:tabs>
          <w:tab w:val="left" w:pos="165"/>
        </w:tabs>
        <w:spacing w:before="0" w:line="226" w:lineRule="exact"/>
        <w:ind w:left="40"/>
      </w:pPr>
      <w:r>
        <w:t xml:space="preserve">Změnu nástupního </w:t>
      </w:r>
      <w:proofErr w:type="spellStart"/>
      <w:r>
        <w:t>mista</w:t>
      </w:r>
      <w:proofErr w:type="spellEnd"/>
      <w:r>
        <w:t xml:space="preserve"> lze provést pouze písemným dodatkem smlouvy.</w:t>
      </w:r>
    </w:p>
    <w:p w:rsidR="00AD2C63" w:rsidRDefault="00233D35">
      <w:pPr>
        <w:pStyle w:val="Zkladntext6"/>
        <w:numPr>
          <w:ilvl w:val="0"/>
          <w:numId w:val="2"/>
        </w:numPr>
        <w:shd w:val="clear" w:color="auto" w:fill="auto"/>
        <w:tabs>
          <w:tab w:val="left" w:pos="174"/>
        </w:tabs>
        <w:spacing w:before="0" w:line="226" w:lineRule="exact"/>
        <w:ind w:left="40" w:right="1040"/>
      </w:pPr>
      <w:r>
        <w:t>Pokyny k odjezdu s místem a časem obdrží zákazník po uhrazení všech objednaných služeb písemně před zahájením zájezdu</w:t>
      </w:r>
    </w:p>
    <w:p w:rsidR="00AD2C63" w:rsidRDefault="00233D35">
      <w:pPr>
        <w:pStyle w:val="Zkladntext6"/>
        <w:numPr>
          <w:ilvl w:val="0"/>
          <w:numId w:val="2"/>
        </w:numPr>
        <w:shd w:val="clear" w:color="auto" w:fill="auto"/>
        <w:tabs>
          <w:tab w:val="left" w:pos="179"/>
        </w:tabs>
        <w:spacing w:before="0" w:line="226" w:lineRule="exact"/>
        <w:ind w:left="40" w:right="320"/>
      </w:pPr>
      <w:r>
        <w:t>Při sestavování zasedacích pořádků vychází pořadatel z termínu přihlášení zákazníka a z dodržení termínů plateb za zájezd. V případě pozdního doplatku si pořadatel vyhrazuje právo změnit místo</w:t>
      </w:r>
    </w:p>
    <w:p w:rsidR="00AD2C63" w:rsidRDefault="00233D35">
      <w:pPr>
        <w:pStyle w:val="Zkladntext6"/>
        <w:shd w:val="clear" w:color="auto" w:fill="auto"/>
        <w:spacing w:before="0" w:after="240" w:line="226" w:lineRule="exact"/>
        <w:ind w:left="40" w:right="320"/>
      </w:pPr>
      <w:r>
        <w:t>v autobuse ve prospěch zákazníků, kteří zaplatili ve stanoveném termínu. Pořadatel si vyhrazuje ve zvláštních případech právo změnit místo zákazníka v autobuse z důvodu reorganizace zasedacího pořádku.</w:t>
      </w:r>
    </w:p>
    <w:p w:rsidR="00AD2C63" w:rsidRDefault="00233D35">
      <w:pPr>
        <w:pStyle w:val="Nadpis40"/>
        <w:keepNext/>
        <w:keepLines/>
        <w:numPr>
          <w:ilvl w:val="0"/>
          <w:numId w:val="8"/>
        </w:numPr>
        <w:shd w:val="clear" w:color="auto" w:fill="auto"/>
        <w:tabs>
          <w:tab w:val="left" w:pos="362"/>
        </w:tabs>
        <w:spacing w:before="0" w:after="0" w:line="226" w:lineRule="exact"/>
        <w:ind w:left="40"/>
      </w:pPr>
      <w:bookmarkStart w:id="28" w:name="bookmark27"/>
      <w:r>
        <w:t>Zvláštní ustanovení</w:t>
      </w:r>
      <w:bookmarkEnd w:id="28"/>
    </w:p>
    <w:p w:rsidR="00AD2C63" w:rsidRDefault="00233D35">
      <w:pPr>
        <w:pStyle w:val="Zkladntext6"/>
        <w:numPr>
          <w:ilvl w:val="0"/>
          <w:numId w:val="2"/>
        </w:numPr>
        <w:shd w:val="clear" w:color="auto" w:fill="auto"/>
        <w:tabs>
          <w:tab w:val="left" w:pos="179"/>
        </w:tabs>
        <w:spacing w:before="0" w:line="226" w:lineRule="exact"/>
        <w:ind w:left="40" w:right="320"/>
      </w:pPr>
      <w:r>
        <w:t xml:space="preserve">Zákazník souhlasí s použitím jeho osobních údajů, v souladu s </w:t>
      </w:r>
      <w:proofErr w:type="spellStart"/>
      <w:r>
        <w:t>ust</w:t>
      </w:r>
      <w:proofErr w:type="spellEnd"/>
      <w:r>
        <w:t xml:space="preserve">. § 5 odst. 2 a násl. zákona č. 101/2000 Sb., uvedených v této smlouvě, tj. jméno a příjmení, datum narození, bydliště a elektronický kontakt, pro potřeby pořadatele </w:t>
      </w:r>
      <w:proofErr w:type="gramStart"/>
      <w:r>
        <w:t>zájezdu - cestovní</w:t>
      </w:r>
      <w:proofErr w:type="gramEnd"/>
      <w:r>
        <w:t xml:space="preserve"> kanceláře Marcela Nováková - SN-Tour, a to výhradně za účelem zasílání nabídek služeb v cestovním ruchu zákazníkovi, a to bud písemně nebo elektronickou poštou. Podrobnosti o elektronickém kontaktu je pořadatel </w:t>
      </w:r>
      <w:proofErr w:type="gramStart"/>
      <w:r>
        <w:t>zájezdu - cestovní</w:t>
      </w:r>
      <w:proofErr w:type="gramEnd"/>
      <w:r>
        <w:t xml:space="preserve"> kanceláře Marcela Nováková - SN-Tour. oprávněna zpracovávat a shromažďovat i pro potřeby šířeni obchodních sdělení dle zákona č. 480/2004 Sb. o některých službách informační společnosti v platném znění. Poskytnuté osobní údaje je pořadatel nebojím pověřený zpracovatel v souladu s </w:t>
      </w:r>
      <w:proofErr w:type="spellStart"/>
      <w:r>
        <w:t>ust</w:t>
      </w:r>
      <w:proofErr w:type="spellEnd"/>
      <w:r>
        <w:t>. § 6 zákona č. 101/2000 Sb. povinen zpracovávat a shromažďovat po dobu 10 let. Po uplynutí této lhůta je pořadatel povinen tyto údaje zlikvidovat. Dále prohlašuje, že je zmocněn a tímto uděluje souhlas ve smyslu § 5 odst. 2 zák. č. 101/2000 Sb. i jménem dalších osob uvedených na této smlouvě o zájezdu.</w:t>
      </w:r>
    </w:p>
    <w:p w:rsidR="00AD2C63" w:rsidRDefault="00233D35">
      <w:pPr>
        <w:pStyle w:val="Zkladntext6"/>
        <w:numPr>
          <w:ilvl w:val="0"/>
          <w:numId w:val="2"/>
        </w:numPr>
        <w:shd w:val="clear" w:color="auto" w:fill="auto"/>
        <w:tabs>
          <w:tab w:val="left" w:pos="246"/>
        </w:tabs>
        <w:spacing w:before="0" w:after="236" w:line="226" w:lineRule="exact"/>
        <w:ind w:left="40" w:right="320"/>
      </w:pPr>
      <w:r>
        <w:t>Poskytnuté osobní údaje budou zpracovávány pořadatelem, který je povinen dbát, aby zákazník neutrpěl újmu na svých právech a je povinen dbát na ochranu před neoprávněným zasahováním do jeho osobního a soukromého života.</w:t>
      </w:r>
    </w:p>
    <w:p w:rsidR="00AD2C63" w:rsidRDefault="00233D35">
      <w:pPr>
        <w:pStyle w:val="Zkladntext6"/>
        <w:numPr>
          <w:ilvl w:val="0"/>
          <w:numId w:val="2"/>
        </w:numPr>
        <w:shd w:val="clear" w:color="auto" w:fill="auto"/>
        <w:tabs>
          <w:tab w:val="left" w:pos="227"/>
        </w:tabs>
        <w:spacing w:before="0" w:after="240" w:line="230" w:lineRule="exact"/>
        <w:ind w:left="40" w:right="320"/>
      </w:pPr>
      <w:r>
        <w:t xml:space="preserve">Zákazník má právo souhlas se zpracováním jeho osobních dat kdykoliv písemnou formou odvolat a dále má právo odmítnout souhlas s využitím jeho elektronického kontaktu i při zasílání každé jednotlivé zprávy dle zákona č. 480/2004 </w:t>
      </w:r>
      <w:proofErr w:type="spellStart"/>
      <w:proofErr w:type="gramStart"/>
      <w:r>
        <w:t>Sb.v</w:t>
      </w:r>
      <w:proofErr w:type="spellEnd"/>
      <w:proofErr w:type="gramEnd"/>
      <w:r>
        <w:t xml:space="preserve"> platném znění.</w:t>
      </w:r>
    </w:p>
    <w:p w:rsidR="00AD2C63" w:rsidRDefault="00233D35">
      <w:pPr>
        <w:pStyle w:val="Nadpis40"/>
        <w:keepNext/>
        <w:keepLines/>
        <w:numPr>
          <w:ilvl w:val="0"/>
          <w:numId w:val="8"/>
        </w:numPr>
        <w:shd w:val="clear" w:color="auto" w:fill="auto"/>
        <w:tabs>
          <w:tab w:val="left" w:pos="357"/>
        </w:tabs>
        <w:spacing w:before="0" w:after="0" w:line="230" w:lineRule="exact"/>
        <w:ind w:left="40"/>
      </w:pPr>
      <w:bookmarkStart w:id="29" w:name="bookmark28"/>
      <w:r>
        <w:t>Závěrečná ustanovení</w:t>
      </w:r>
      <w:bookmarkEnd w:id="29"/>
    </w:p>
    <w:p w:rsidR="00AD2C63" w:rsidRDefault="00233D35">
      <w:pPr>
        <w:pStyle w:val="Zkladntext6"/>
        <w:numPr>
          <w:ilvl w:val="0"/>
          <w:numId w:val="2"/>
        </w:numPr>
        <w:shd w:val="clear" w:color="auto" w:fill="auto"/>
        <w:tabs>
          <w:tab w:val="left" w:pos="165"/>
        </w:tabs>
        <w:spacing w:before="0" w:line="230" w:lineRule="exact"/>
        <w:ind w:left="40" w:right="320"/>
      </w:pPr>
      <w:r>
        <w:t>Zákazník se zavazuje poskytnout pořadateli součinnost, která je potřebná k řádnému zabezpečení a poskytnutí sjednaných služeb cestovního ruchu, zákazník je zodpovědný za správnost jim uvedených osobních údajů jeho a všech spolucestujících osob a je povinen si zajistit platné cestovní doklady včetně víz a dalších náležitosti potřebných pro vycestování do konkrétní destinace (např. lékařská potvrzení o vakcinaci aj.). Zákazník je také povinen nahlásit účast cizích státních příslušníků. Zplnomocní-li zákazník k vyřízení víz pořadatele je povinen dodat řádně všechny požadované dokumenty min. 4 týdny před odjezdem zájezdu.</w:t>
      </w:r>
    </w:p>
    <w:p w:rsidR="00AD2C63" w:rsidRDefault="00233D35">
      <w:pPr>
        <w:pStyle w:val="Zkladntext6"/>
        <w:numPr>
          <w:ilvl w:val="0"/>
          <w:numId w:val="2"/>
        </w:numPr>
        <w:shd w:val="clear" w:color="auto" w:fill="auto"/>
        <w:tabs>
          <w:tab w:val="left" w:pos="232"/>
        </w:tabs>
        <w:spacing w:before="0" w:line="230" w:lineRule="exact"/>
        <w:ind w:left="40" w:right="320"/>
      </w:pPr>
      <w:r>
        <w:t>Podpisem smlouvy o zájezdu také zákazník prohlašuje, že mu nejsou známa žádná omezení ať zdravotní či jiná, která by mu bránila se sjednaného zájezdu zúčastnit popřípadě, která by vyžadovala v průběhu zájezdu zvláštní péči či na které by měl pořadatele upozornit a případně zvážit či prodiskutovat účast na vybraném zájezdu vzhledem k jeho případné náročnosti.</w:t>
      </w:r>
    </w:p>
    <w:p w:rsidR="00AD2C63" w:rsidRDefault="00233D35">
      <w:pPr>
        <w:pStyle w:val="Zkladntext6"/>
        <w:numPr>
          <w:ilvl w:val="0"/>
          <w:numId w:val="2"/>
        </w:numPr>
        <w:shd w:val="clear" w:color="auto" w:fill="auto"/>
        <w:tabs>
          <w:tab w:val="left" w:pos="213"/>
        </w:tabs>
        <w:spacing w:before="0" w:after="1699" w:line="230" w:lineRule="exact"/>
        <w:ind w:left="40" w:right="320"/>
      </w:pPr>
      <w:r>
        <w:t>Zákazník je povinen dodržovat celní předpisy jednotlivých navštívených zemí (zvláště množství převážených potravin a alkoholu). Za jejich nedodržení nenese pořadatel zájezdu zodpovědnost.</w:t>
      </w:r>
    </w:p>
    <w:p w:rsidR="00AD2C63" w:rsidRDefault="00233D35">
      <w:pPr>
        <w:pStyle w:val="Zkladntext110"/>
        <w:shd w:val="clear" w:color="auto" w:fill="auto"/>
        <w:tabs>
          <w:tab w:val="left" w:pos="3587"/>
        </w:tabs>
        <w:spacing w:line="206" w:lineRule="exact"/>
        <w:ind w:left="40" w:right="320"/>
      </w:pPr>
      <w:r>
        <w:lastRenderedPageBreak/>
        <w:t xml:space="preserve">Marcela </w:t>
      </w:r>
      <w:proofErr w:type="gramStart"/>
      <w:r>
        <w:t>Nováková - CK</w:t>
      </w:r>
      <w:proofErr w:type="gramEnd"/>
      <w:r>
        <w:t xml:space="preserve"> - SN TOUR IČO: 45814201 Komenského 374</w:t>
      </w:r>
      <w:r>
        <w:tab/>
        <w:t>DIČ:CZ6951211179</w:t>
      </w:r>
    </w:p>
    <w:p w:rsidR="00AD2C63" w:rsidRDefault="00233D35">
      <w:pPr>
        <w:pStyle w:val="Zkladntext110"/>
        <w:shd w:val="clear" w:color="auto" w:fill="auto"/>
        <w:spacing w:line="206" w:lineRule="exact"/>
        <w:ind w:left="40"/>
      </w:pPr>
      <w:r>
        <w:t>439 07 Peruc</w:t>
      </w:r>
    </w:p>
    <w:p w:rsidR="00AD2C63" w:rsidRDefault="00233D35">
      <w:pPr>
        <w:pStyle w:val="Zkladntext160"/>
        <w:shd w:val="clear" w:color="auto" w:fill="auto"/>
        <w:spacing w:before="0" w:line="206" w:lineRule="exact"/>
        <w:ind w:left="40"/>
        <w:jc w:val="left"/>
      </w:pPr>
      <w:r>
        <w:t>Cestovní kancelář je dle zákona č. 159/1999 Sb. pojištěna proti úpadku u pojišťovny ČPP</w:t>
      </w:r>
    </w:p>
    <w:p w:rsidR="00AD2C63" w:rsidRDefault="00233D35">
      <w:pPr>
        <w:pStyle w:val="Nadpis40"/>
        <w:keepNext/>
        <w:keepLines/>
        <w:shd w:val="clear" w:color="auto" w:fill="auto"/>
        <w:spacing w:before="0" w:after="0" w:line="226" w:lineRule="exact"/>
        <w:ind w:left="20"/>
      </w:pPr>
      <w:bookmarkStart w:id="30" w:name="bookmark29"/>
      <w:r>
        <w:t>Zásady ochrany osobních údajů.</w:t>
      </w:r>
      <w:bookmarkEnd w:id="30"/>
    </w:p>
    <w:p w:rsidR="00AD2C63" w:rsidRDefault="00233D35">
      <w:pPr>
        <w:pStyle w:val="Zkladntext6"/>
        <w:shd w:val="clear" w:color="auto" w:fill="auto"/>
        <w:spacing w:before="0" w:line="226" w:lineRule="exact"/>
        <w:ind w:left="20" w:right="1060"/>
      </w:pPr>
      <w:r>
        <w:t>Jméno a příjmení živnostníka: Marcela Nováková IČO: 45814201</w:t>
      </w:r>
    </w:p>
    <w:p w:rsidR="00AD2C63" w:rsidRDefault="00233D35">
      <w:pPr>
        <w:pStyle w:val="Zkladntext6"/>
        <w:shd w:val="clear" w:color="auto" w:fill="auto"/>
        <w:spacing w:before="0" w:line="226" w:lineRule="exact"/>
        <w:ind w:left="20" w:right="200"/>
      </w:pPr>
      <w:r>
        <w:t xml:space="preserve">Sídlo: Komenského 34, 439 07 Peruc e-mail: </w:t>
      </w:r>
      <w:hyperlink r:id="rId13" w:history="1">
        <w:r>
          <w:rPr>
            <w:rStyle w:val="Hypertextovodkaz"/>
            <w:lang w:val="en-US"/>
          </w:rPr>
          <w:t>info@sntour.cz</w:t>
        </w:r>
      </w:hyperlink>
      <w:r>
        <w:rPr>
          <w:lang w:val="en-US"/>
        </w:rPr>
        <w:t xml:space="preserve">, </w:t>
      </w:r>
      <w:hyperlink r:id="rId14" w:history="1">
        <w:r>
          <w:rPr>
            <w:rStyle w:val="Hypertextovodkaz"/>
            <w:lang w:val="en-US"/>
          </w:rPr>
          <w:t>marcela.bartosova@centrum.cz</w:t>
        </w:r>
      </w:hyperlink>
      <w:r>
        <w:rPr>
          <w:lang w:val="en-US"/>
        </w:rPr>
        <w:t xml:space="preserve"> </w:t>
      </w:r>
      <w:r>
        <w:t>tel.: 415697199, 606858490 dále jen „Správce"</w:t>
      </w:r>
    </w:p>
    <w:p w:rsidR="00AD2C63" w:rsidRDefault="00233D35">
      <w:pPr>
        <w:pStyle w:val="Zkladntext6"/>
        <w:shd w:val="clear" w:color="auto" w:fill="auto"/>
        <w:spacing w:before="0" w:line="226" w:lineRule="exact"/>
        <w:ind w:left="20" w:right="200"/>
      </w:pPr>
      <w:r>
        <w:t>Vážení klienti, abych mohla plnit závazky ke svým klientům a dalším institucím a zákonným požadavkům podle legislativy, musím zpracovávat některé vaše osobní údaje. K tomu sděluji:</w:t>
      </w:r>
    </w:p>
    <w:p w:rsidR="00AD2C63" w:rsidRDefault="00233D35">
      <w:pPr>
        <w:pStyle w:val="Zkladntext6"/>
        <w:numPr>
          <w:ilvl w:val="0"/>
          <w:numId w:val="11"/>
        </w:numPr>
        <w:shd w:val="clear" w:color="auto" w:fill="auto"/>
        <w:tabs>
          <w:tab w:val="left" w:pos="145"/>
        </w:tabs>
        <w:spacing w:before="0" w:line="226" w:lineRule="exact"/>
        <w:ind w:left="20"/>
      </w:pPr>
      <w:r>
        <w:t>Správcem osobních údajů podle Nařízení (EU) 2016/679 (GDPR)je Správce.</w:t>
      </w:r>
    </w:p>
    <w:p w:rsidR="00AD2C63" w:rsidRDefault="00233D35">
      <w:pPr>
        <w:pStyle w:val="Zkladntext6"/>
        <w:numPr>
          <w:ilvl w:val="0"/>
          <w:numId w:val="11"/>
        </w:numPr>
        <w:shd w:val="clear" w:color="auto" w:fill="auto"/>
        <w:tabs>
          <w:tab w:val="left" w:pos="135"/>
        </w:tabs>
        <w:spacing w:before="0" w:line="226" w:lineRule="exact"/>
        <w:ind w:left="20"/>
      </w:pPr>
      <w:r>
        <w:t>Vaše osobní údaje zpracovávám z důvodu vyřízení Vašich objednávek a řešení reklamací.</w:t>
      </w:r>
    </w:p>
    <w:p w:rsidR="00AD2C63" w:rsidRDefault="00233D35">
      <w:pPr>
        <w:pStyle w:val="Zkladntext6"/>
        <w:numPr>
          <w:ilvl w:val="0"/>
          <w:numId w:val="11"/>
        </w:numPr>
        <w:shd w:val="clear" w:color="auto" w:fill="auto"/>
        <w:tabs>
          <w:tab w:val="left" w:pos="140"/>
        </w:tabs>
        <w:spacing w:before="0" w:line="226" w:lineRule="exact"/>
        <w:ind w:left="20" w:right="200"/>
      </w:pPr>
      <w:r>
        <w:t>Zpracovávám vaše jméno a příjmení, doručovací adresu, e-mail, telefonní číslo, číslo bankovního účtu, objednaný zájezd a jeho cenu.</w:t>
      </w:r>
    </w:p>
    <w:p w:rsidR="00AD2C63" w:rsidRDefault="00233D35">
      <w:pPr>
        <w:pStyle w:val="Zkladntext6"/>
        <w:numPr>
          <w:ilvl w:val="0"/>
          <w:numId w:val="11"/>
        </w:numPr>
        <w:shd w:val="clear" w:color="auto" w:fill="auto"/>
        <w:tabs>
          <w:tab w:val="left" w:pos="159"/>
        </w:tabs>
        <w:spacing w:before="0" w:line="226" w:lineRule="exact"/>
        <w:ind w:left="20" w:right="200"/>
      </w:pPr>
      <w:r>
        <w:t>Právním důvodem tohoto zpracování je plnění smlouvy. Uvedené osobní údaje za tímto účelem zpracovávám po dobu trvání záruční doby.</w:t>
      </w:r>
    </w:p>
    <w:p w:rsidR="00AD2C63" w:rsidRDefault="00233D35">
      <w:pPr>
        <w:pStyle w:val="Zkladntext6"/>
        <w:numPr>
          <w:ilvl w:val="0"/>
          <w:numId w:val="11"/>
        </w:numPr>
        <w:shd w:val="clear" w:color="auto" w:fill="auto"/>
        <w:tabs>
          <w:tab w:val="left" w:pos="140"/>
        </w:tabs>
        <w:spacing w:before="0" w:line="226" w:lineRule="exact"/>
        <w:ind w:left="20"/>
      </w:pPr>
      <w:r>
        <w:t>Ochrana vašich osobních údajů odpovídá požadavkům Nařízení (EU) 2016/679 (GDPR)</w:t>
      </w:r>
    </w:p>
    <w:p w:rsidR="00AD2C63" w:rsidRDefault="00233D35">
      <w:pPr>
        <w:pStyle w:val="Zkladntext6"/>
        <w:numPr>
          <w:ilvl w:val="0"/>
          <w:numId w:val="11"/>
        </w:numPr>
        <w:shd w:val="clear" w:color="auto" w:fill="auto"/>
        <w:tabs>
          <w:tab w:val="left" w:pos="140"/>
        </w:tabs>
        <w:spacing w:before="0" w:line="226" w:lineRule="exact"/>
        <w:ind w:left="20" w:right="200"/>
      </w:pPr>
      <w:r>
        <w:t>Abych vás mohla informovat o aktuálních nabídkách a slevách, zpracovávám vaše jméno a příjmení a e-mailovou adresu. Právním důvodem tohoto zpracování je váš souhlas, který mně poskytujete a který můžete kdykoli odvolat.</w:t>
      </w:r>
    </w:p>
    <w:p w:rsidR="00AD2C63" w:rsidRDefault="00233D35">
      <w:pPr>
        <w:pStyle w:val="Zkladntext6"/>
        <w:numPr>
          <w:ilvl w:val="0"/>
          <w:numId w:val="11"/>
        </w:numPr>
        <w:shd w:val="clear" w:color="auto" w:fill="auto"/>
        <w:tabs>
          <w:tab w:val="left" w:pos="140"/>
        </w:tabs>
        <w:spacing w:before="0" w:line="226" w:lineRule="exact"/>
        <w:ind w:left="20" w:right="200"/>
      </w:pPr>
      <w:r>
        <w:t>Vaše osobní údaje poskytujeme jen institucím k tomu zmocněným zákonem, nikomu jinému Vaše osobní údaje bez vašeho výslovného souhlasu neposkytujeme. Tento souhlas můžete kdykoliv odvolat.</w:t>
      </w:r>
    </w:p>
    <w:p w:rsidR="00AD2C63" w:rsidRDefault="00233D35">
      <w:pPr>
        <w:pStyle w:val="Zkladntext6"/>
        <w:numPr>
          <w:ilvl w:val="0"/>
          <w:numId w:val="11"/>
        </w:numPr>
        <w:shd w:val="clear" w:color="auto" w:fill="auto"/>
        <w:tabs>
          <w:tab w:val="left" w:pos="145"/>
        </w:tabs>
        <w:spacing w:before="0" w:line="226" w:lineRule="exact"/>
        <w:ind w:left="20" w:right="200"/>
      </w:pPr>
      <w:r>
        <w:t>Při zpracování Vašich osobních údajů nebude docházet k automatizovanému rozhodování ani k profilování.</w:t>
      </w:r>
    </w:p>
    <w:p w:rsidR="00AD2C63" w:rsidRDefault="00233D35">
      <w:pPr>
        <w:pStyle w:val="Zkladntext6"/>
        <w:numPr>
          <w:ilvl w:val="0"/>
          <w:numId w:val="11"/>
        </w:numPr>
        <w:shd w:val="clear" w:color="auto" w:fill="auto"/>
        <w:tabs>
          <w:tab w:val="left" w:pos="154"/>
        </w:tabs>
        <w:spacing w:before="0" w:line="226" w:lineRule="exact"/>
        <w:ind w:left="20" w:right="200"/>
      </w:pPr>
      <w:r>
        <w:t>Nejmenovala jsem pověřence pro ochranu osobních údajů, nepověřil jsem zpracováním Vašich osobních údajů žádného zpracovatele ani neurčil zástupce pro plnění povinností ve smyslu GDPR.</w:t>
      </w:r>
    </w:p>
    <w:p w:rsidR="00AD2C63" w:rsidRDefault="00233D35">
      <w:pPr>
        <w:pStyle w:val="Zkladntext6"/>
        <w:numPr>
          <w:ilvl w:val="0"/>
          <w:numId w:val="11"/>
        </w:numPr>
        <w:shd w:val="clear" w:color="auto" w:fill="auto"/>
        <w:tabs>
          <w:tab w:val="left" w:pos="154"/>
        </w:tabs>
        <w:spacing w:before="0" w:line="226" w:lineRule="exact"/>
        <w:ind w:left="20" w:right="200"/>
      </w:pPr>
      <w:r>
        <w:t>Nemám v úmyslu předat Vaše osobní údaje do třetí země, mezinárodní organizaci nebo jiným, osobám.</w:t>
      </w:r>
    </w:p>
    <w:p w:rsidR="00AD2C63" w:rsidRDefault="00233D35">
      <w:pPr>
        <w:pStyle w:val="Zkladntext6"/>
        <w:numPr>
          <w:ilvl w:val="0"/>
          <w:numId w:val="11"/>
        </w:numPr>
        <w:shd w:val="clear" w:color="auto" w:fill="auto"/>
        <w:tabs>
          <w:tab w:val="left" w:pos="159"/>
        </w:tabs>
        <w:spacing w:before="0" w:after="6016" w:line="226" w:lineRule="exact"/>
        <w:ind w:left="20" w:right="200"/>
      </w:pPr>
      <w:r>
        <w:t>Kdykoliv máte právo odvolat svůj souhlas se zpracováním osobních údajů, právo požadovat ode mne jako Správce přístup ke svým osobním údajům, jejich opravu nebo výmaz, popřípadě omezení zpracování, a vznést námitku proti zpracováni, máte právo na přenositelnost těchto údajů k jinému správci, jakož i právo podat stížnost u Úřadu pro ochranu osobních údajů, máte-li za to, že při zpracování vašich osobních údajů postupuji v rozporu s GDPR.</w:t>
      </w:r>
    </w:p>
    <w:p w:rsidR="00AD2C63" w:rsidRDefault="00233D35">
      <w:pPr>
        <w:pStyle w:val="Zkladntext110"/>
        <w:shd w:val="clear" w:color="auto" w:fill="auto"/>
        <w:tabs>
          <w:tab w:val="left" w:pos="3548"/>
        </w:tabs>
        <w:spacing w:line="206" w:lineRule="exact"/>
        <w:ind w:left="20" w:right="200"/>
      </w:pPr>
      <w:r>
        <w:t xml:space="preserve">Marcela </w:t>
      </w:r>
      <w:proofErr w:type="gramStart"/>
      <w:r>
        <w:t>Nováková - CK</w:t>
      </w:r>
      <w:proofErr w:type="gramEnd"/>
      <w:r>
        <w:t xml:space="preserve"> - SN</w:t>
      </w:r>
      <w:r>
        <w:rPr>
          <w:rStyle w:val="Zkladntext11Tun"/>
        </w:rPr>
        <w:t xml:space="preserve"> TOUR</w:t>
      </w:r>
      <w:r>
        <w:t xml:space="preserve"> IČO: 45814201 Komenského 374</w:t>
      </w:r>
      <w:r>
        <w:tab/>
        <w:t>DIČ:CZ6951211179</w:t>
      </w:r>
    </w:p>
    <w:p w:rsidR="00AD2C63" w:rsidRDefault="00233D35">
      <w:pPr>
        <w:pStyle w:val="Zkladntext110"/>
        <w:shd w:val="clear" w:color="auto" w:fill="auto"/>
        <w:spacing w:line="206" w:lineRule="exact"/>
        <w:ind w:left="20"/>
      </w:pPr>
      <w:r>
        <w:t>439 07 Peruc</w:t>
      </w:r>
    </w:p>
    <w:p w:rsidR="00AD2C63" w:rsidRDefault="00233D35">
      <w:pPr>
        <w:pStyle w:val="Zkladntext160"/>
        <w:shd w:val="clear" w:color="auto" w:fill="auto"/>
        <w:spacing w:before="0" w:line="206" w:lineRule="exact"/>
        <w:ind w:left="20"/>
        <w:jc w:val="left"/>
      </w:pPr>
      <w:r>
        <w:t>Cestovní kancelář je dle zákona č. 159/1999 Sb. pojištěna proti úpadku u pojišťovny ČPP</w:t>
      </w:r>
    </w:p>
    <w:sectPr w:rsidR="00AD2C63">
      <w:type w:val="continuous"/>
      <w:pgSz w:w="16837" w:h="23810"/>
      <w:pgMar w:top="4897" w:right="3201" w:bottom="4156" w:left="326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A52" w:rsidRDefault="00322A52">
      <w:r>
        <w:separator/>
      </w:r>
    </w:p>
  </w:endnote>
  <w:endnote w:type="continuationSeparator" w:id="0">
    <w:p w:rsidR="00322A52" w:rsidRDefault="00322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A52" w:rsidRDefault="00322A52"/>
  </w:footnote>
  <w:footnote w:type="continuationSeparator" w:id="0">
    <w:p w:rsidR="00322A52" w:rsidRDefault="00322A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3EB8"/>
    <w:multiLevelType w:val="multilevel"/>
    <w:tmpl w:val="920659C0"/>
    <w:lvl w:ilvl="0">
      <w:start w:val="7"/>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18"/>
        <w:szCs w:val="18"/>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634EC"/>
    <w:multiLevelType w:val="multilevel"/>
    <w:tmpl w:val="1D76B6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062017"/>
    <w:multiLevelType w:val="multilevel"/>
    <w:tmpl w:val="AB36CB32"/>
    <w:lvl w:ilvl="0">
      <w:start w:val="8"/>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47104C"/>
    <w:multiLevelType w:val="multilevel"/>
    <w:tmpl w:val="D7161906"/>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
      </w:rPr>
    </w:lvl>
    <w:lvl w:ilvl="1">
      <w:start w:val="5"/>
      <w:numFmt w:val="upperRoman"/>
      <w:lvlText w:val="%2"/>
      <w:lvlJc w:val="left"/>
      <w:rPr>
        <w:rFonts w:ascii="Arial" w:eastAsia="Arial" w:hAnsi="Arial" w:cs="Arial"/>
        <w:b w:val="0"/>
        <w:bCs w:val="0"/>
        <w:i w:val="0"/>
        <w:iCs w:val="0"/>
        <w:smallCaps w:val="0"/>
        <w:strike w:val="0"/>
        <w:color w:val="000000"/>
        <w:spacing w:val="0"/>
        <w:w w:val="100"/>
        <w:position w:val="0"/>
        <w:sz w:val="18"/>
        <w:szCs w:val="18"/>
        <w:u w:val="none"/>
        <w:lang w:val="cs"/>
      </w:rPr>
    </w:lvl>
    <w:lvl w:ilvl="2">
      <w:start w:val="5"/>
      <w:numFmt w:val="upperRoman"/>
      <w:lvlText w:val="%3"/>
      <w:lvlJc w:val="left"/>
      <w:rPr>
        <w:rFonts w:ascii="Arial" w:eastAsia="Arial" w:hAnsi="Arial" w:cs="Arial"/>
        <w:b w:val="0"/>
        <w:bCs w:val="0"/>
        <w:i w:val="0"/>
        <w:iCs w:val="0"/>
        <w:smallCaps w:val="0"/>
        <w:strike w:val="0"/>
        <w:color w:val="000000"/>
        <w:spacing w:val="0"/>
        <w:w w:val="100"/>
        <w:position w:val="0"/>
        <w:sz w:val="18"/>
        <w:szCs w:val="18"/>
        <w:u w:val="none"/>
        <w:lang w:val="cs"/>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19"/>
        <w:szCs w:val="19"/>
        <w:u w:val="none"/>
        <w:lang w:val="c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8A59E0"/>
    <w:multiLevelType w:val="multilevel"/>
    <w:tmpl w:val="621422D6"/>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
      </w:rPr>
    </w:lvl>
    <w:lvl w:ilvl="1">
      <w:start w:val="2"/>
      <w:numFmt w:val="decimal"/>
      <w:lvlText w:val="%2."/>
      <w:lvlJc w:val="left"/>
      <w:rPr>
        <w:rFonts w:ascii="Arial" w:eastAsia="Arial" w:hAnsi="Arial" w:cs="Arial"/>
        <w:b w:val="0"/>
        <w:bCs w:val="0"/>
        <w:i w:val="0"/>
        <w:iCs w:val="0"/>
        <w:smallCaps w:val="0"/>
        <w:strike w:val="0"/>
        <w:color w:val="000000"/>
        <w:spacing w:val="0"/>
        <w:w w:val="100"/>
        <w:position w:val="0"/>
        <w:sz w:val="19"/>
        <w:szCs w:val="19"/>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EC4AF6"/>
    <w:multiLevelType w:val="multilevel"/>
    <w:tmpl w:val="26EEEC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9A1DED"/>
    <w:multiLevelType w:val="multilevel"/>
    <w:tmpl w:val="750CB00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005B20"/>
    <w:multiLevelType w:val="multilevel"/>
    <w:tmpl w:val="25467796"/>
    <w:lvl w:ilvl="0">
      <w:start w:val="8"/>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190693"/>
    <w:multiLevelType w:val="multilevel"/>
    <w:tmpl w:val="E940F96E"/>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210631"/>
    <w:multiLevelType w:val="multilevel"/>
    <w:tmpl w:val="56124228"/>
    <w:lvl w:ilvl="0">
      <w:start w:val="59"/>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C20800"/>
    <w:multiLevelType w:val="multilevel"/>
    <w:tmpl w:val="2C365D9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8"/>
  </w:num>
  <w:num w:numId="4">
    <w:abstractNumId w:val="6"/>
  </w:num>
  <w:num w:numId="5">
    <w:abstractNumId w:val="1"/>
  </w:num>
  <w:num w:numId="6">
    <w:abstractNumId w:val="0"/>
  </w:num>
  <w:num w:numId="7">
    <w:abstractNumId w:val="7"/>
  </w:num>
  <w:num w:numId="8">
    <w:abstractNumId w:val="2"/>
  </w:num>
  <w:num w:numId="9">
    <w:abstractNumId w:val="9"/>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63"/>
    <w:rsid w:val="00233D35"/>
    <w:rsid w:val="00322A52"/>
    <w:rsid w:val="006B7C19"/>
    <w:rsid w:val="008B55B3"/>
    <w:rsid w:val="00AD2C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C43BD0-0FC5-4D75-AB75-034D85BA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pacing w:val="0"/>
      <w:sz w:val="19"/>
      <w:szCs w:val="19"/>
    </w:rPr>
  </w:style>
  <w:style w:type="character" w:customStyle="1" w:styleId="Zkladntext9145ptTunKurzvadkovn-1pt">
    <w:name w:val="Základní text (9) + 14;5 pt;Tučné;Kurzíva;Řádkování -1 pt"/>
    <w:basedOn w:val="Zkladntext9"/>
    <w:rPr>
      <w:rFonts w:ascii="Arial" w:eastAsia="Arial" w:hAnsi="Arial" w:cs="Arial"/>
      <w:b/>
      <w:bCs/>
      <w:i/>
      <w:iCs/>
      <w:smallCaps w:val="0"/>
      <w:strike w:val="0"/>
      <w:spacing w:val="-30"/>
      <w:sz w:val="29"/>
      <w:szCs w:val="29"/>
    </w:rPr>
  </w:style>
  <w:style w:type="character" w:customStyle="1" w:styleId="Zkladntext91">
    <w:name w:val="Základní text (9)"/>
    <w:basedOn w:val="Zkladntext9"/>
    <w:rPr>
      <w:rFonts w:ascii="Arial" w:eastAsia="Arial" w:hAnsi="Arial" w:cs="Arial"/>
      <w:b w:val="0"/>
      <w:bCs w:val="0"/>
      <w:i w:val="0"/>
      <w:iCs w:val="0"/>
      <w:smallCaps w:val="0"/>
      <w:strike w:val="0"/>
      <w:spacing w:val="0"/>
      <w:sz w:val="19"/>
      <w:szCs w:val="19"/>
    </w:rPr>
  </w:style>
  <w:style w:type="character" w:customStyle="1" w:styleId="Zkladntext10">
    <w:name w:val="Základní text (10)_"/>
    <w:basedOn w:val="Standardnpsmoodstavce"/>
    <w:link w:val="Zkladntext100"/>
    <w:rPr>
      <w:rFonts w:ascii="Tahoma" w:eastAsia="Tahoma" w:hAnsi="Tahoma" w:cs="Tahoma"/>
      <w:b w:val="0"/>
      <w:bCs w:val="0"/>
      <w:i w:val="0"/>
      <w:iCs w:val="0"/>
      <w:smallCaps w:val="0"/>
      <w:strike w:val="0"/>
      <w:spacing w:val="10"/>
      <w:sz w:val="18"/>
      <w:szCs w:val="18"/>
    </w:rPr>
  </w:style>
  <w:style w:type="character" w:customStyle="1" w:styleId="Zkladntext10Arial165ptdkovn0pt">
    <w:name w:val="Základní text (10) + Arial;16;5 pt;Řádkování 0 pt"/>
    <w:basedOn w:val="Zkladntext10"/>
    <w:rPr>
      <w:rFonts w:ascii="Arial" w:eastAsia="Arial" w:hAnsi="Arial" w:cs="Arial"/>
      <w:b w:val="0"/>
      <w:bCs w:val="0"/>
      <w:i w:val="0"/>
      <w:iCs w:val="0"/>
      <w:smallCaps w:val="0"/>
      <w:strike w:val="0"/>
      <w:spacing w:val="0"/>
      <w:sz w:val="33"/>
      <w:szCs w:val="33"/>
      <w:lang w:val="es"/>
    </w:rPr>
  </w:style>
  <w:style w:type="character" w:customStyle="1" w:styleId="Zkladntext101">
    <w:name w:val="Základní text (10)"/>
    <w:basedOn w:val="Zkladntext10"/>
    <w:rPr>
      <w:rFonts w:ascii="Tahoma" w:eastAsia="Tahoma" w:hAnsi="Tahoma" w:cs="Tahoma"/>
      <w:b w:val="0"/>
      <w:bCs w:val="0"/>
      <w:i w:val="0"/>
      <w:iCs w:val="0"/>
      <w:smallCaps w:val="0"/>
      <w:strike w:val="0"/>
      <w:spacing w:val="10"/>
      <w:sz w:val="18"/>
      <w:szCs w:val="18"/>
    </w:rPr>
  </w:style>
  <w:style w:type="character" w:customStyle="1" w:styleId="Zkladntext102">
    <w:name w:val="Základní text (10)"/>
    <w:basedOn w:val="Zkladntext10"/>
    <w:rPr>
      <w:rFonts w:ascii="Tahoma" w:eastAsia="Tahoma" w:hAnsi="Tahoma" w:cs="Tahoma"/>
      <w:b w:val="0"/>
      <w:bCs w:val="0"/>
      <w:i w:val="0"/>
      <w:iCs w:val="0"/>
      <w:smallCaps w:val="0"/>
      <w:strike w:val="0"/>
      <w:spacing w:val="10"/>
      <w:sz w:val="18"/>
      <w:szCs w:val="18"/>
    </w:rPr>
  </w:style>
  <w:style w:type="character" w:customStyle="1" w:styleId="Zkladntext10Arial11ptNetundkovn0pt">
    <w:name w:val="Základní text (10) + Arial;11 pt;Ne tučné;Řádkování 0 pt"/>
    <w:basedOn w:val="Zkladntext10"/>
    <w:rPr>
      <w:rFonts w:ascii="Arial" w:eastAsia="Arial" w:hAnsi="Arial" w:cs="Arial"/>
      <w:b/>
      <w:bCs/>
      <w:i w:val="0"/>
      <w:iCs w:val="0"/>
      <w:smallCaps w:val="0"/>
      <w:strike w:val="0"/>
      <w:spacing w:val="0"/>
      <w:sz w:val="22"/>
      <w:szCs w:val="22"/>
    </w:rPr>
  </w:style>
  <w:style w:type="character" w:customStyle="1" w:styleId="Zkladntext">
    <w:name w:val="Základní text_"/>
    <w:basedOn w:val="Standardnpsmoodstavce"/>
    <w:link w:val="Zkladntext6"/>
    <w:rPr>
      <w:rFonts w:ascii="Arial" w:eastAsia="Arial" w:hAnsi="Arial" w:cs="Arial"/>
      <w:b w:val="0"/>
      <w:bCs w:val="0"/>
      <w:i w:val="0"/>
      <w:iCs w:val="0"/>
      <w:smallCaps w:val="0"/>
      <w:strike w:val="0"/>
      <w:spacing w:val="0"/>
      <w:sz w:val="18"/>
      <w:szCs w:val="18"/>
    </w:rPr>
  </w:style>
  <w:style w:type="character" w:customStyle="1" w:styleId="Zkladntext1">
    <w:name w:val="Základní text1"/>
    <w:basedOn w:val="Zkladntext"/>
    <w:rPr>
      <w:rFonts w:ascii="Arial" w:eastAsia="Arial" w:hAnsi="Arial" w:cs="Arial"/>
      <w:b w:val="0"/>
      <w:bCs w:val="0"/>
      <w:i w:val="0"/>
      <w:iCs w:val="0"/>
      <w:smallCaps w:val="0"/>
      <w:strike w:val="0"/>
      <w:spacing w:val="0"/>
      <w:sz w:val="18"/>
      <w:szCs w:val="18"/>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pacing w:val="0"/>
      <w:sz w:val="16"/>
      <w:szCs w:val="16"/>
    </w:rPr>
  </w:style>
  <w:style w:type="character" w:customStyle="1" w:styleId="Zkladntext111">
    <w:name w:val="Základní text (11)"/>
    <w:basedOn w:val="Zkladntext11"/>
    <w:rPr>
      <w:rFonts w:ascii="Arial" w:eastAsia="Arial" w:hAnsi="Arial" w:cs="Arial"/>
      <w:b w:val="0"/>
      <w:bCs w:val="0"/>
      <w:i w:val="0"/>
      <w:iCs w:val="0"/>
      <w:smallCaps w:val="0"/>
      <w:strike w:val="0"/>
      <w:spacing w:val="0"/>
      <w:sz w:val="16"/>
      <w:szCs w:val="16"/>
      <w:lang w:val="es"/>
    </w:rPr>
  </w:style>
  <w:style w:type="character" w:customStyle="1" w:styleId="Zkladntext112">
    <w:name w:val="Základní text (11)"/>
    <w:basedOn w:val="Zkladntext11"/>
    <w:rPr>
      <w:rFonts w:ascii="Arial" w:eastAsia="Arial" w:hAnsi="Arial" w:cs="Arial"/>
      <w:b w:val="0"/>
      <w:bCs w:val="0"/>
      <w:i w:val="0"/>
      <w:iCs w:val="0"/>
      <w:smallCaps w:val="0"/>
      <w:strike w:val="0"/>
      <w:spacing w:val="0"/>
      <w:sz w:val="16"/>
      <w:szCs w:val="16"/>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pacing w:val="0"/>
      <w:sz w:val="29"/>
      <w:szCs w:val="29"/>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pacing w:val="0"/>
      <w:sz w:val="12"/>
      <w:szCs w:val="12"/>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pacing w:val="0"/>
      <w:sz w:val="15"/>
      <w:szCs w:val="15"/>
    </w:rPr>
  </w:style>
  <w:style w:type="character" w:customStyle="1" w:styleId="Zkladntext3185ptTun">
    <w:name w:val="Základní text (3) + 18;5 pt;Tučné"/>
    <w:basedOn w:val="Zkladntext3"/>
    <w:rPr>
      <w:rFonts w:ascii="Arial" w:eastAsia="Arial" w:hAnsi="Arial" w:cs="Arial"/>
      <w:b/>
      <w:bCs/>
      <w:i w:val="0"/>
      <w:iCs w:val="0"/>
      <w:smallCaps w:val="0"/>
      <w:strike w:val="0"/>
      <w:spacing w:val="0"/>
      <w:sz w:val="37"/>
      <w:szCs w:val="37"/>
    </w:rPr>
  </w:style>
  <w:style w:type="character" w:customStyle="1" w:styleId="Zkladntext39pt">
    <w:name w:val="Základní text (3) + 9 pt"/>
    <w:basedOn w:val="Zkladntext3"/>
    <w:rPr>
      <w:rFonts w:ascii="Arial" w:eastAsia="Arial" w:hAnsi="Arial" w:cs="Arial"/>
      <w:b w:val="0"/>
      <w:bCs w:val="0"/>
      <w:i w:val="0"/>
      <w:iCs w:val="0"/>
      <w:smallCaps w:val="0"/>
      <w:strike w:val="0"/>
      <w:spacing w:val="0"/>
      <w:sz w:val="18"/>
      <w:szCs w:val="18"/>
    </w:rPr>
  </w:style>
  <w:style w:type="character" w:customStyle="1" w:styleId="Zkladntext31">
    <w:name w:val="Základní text (3)"/>
    <w:basedOn w:val="Zkladntext3"/>
    <w:rPr>
      <w:rFonts w:ascii="Arial" w:eastAsia="Arial" w:hAnsi="Arial" w:cs="Arial"/>
      <w:b w:val="0"/>
      <w:bCs w:val="0"/>
      <w:i w:val="0"/>
      <w:iCs w:val="0"/>
      <w:smallCaps w:val="0"/>
      <w:strike w:val="0"/>
      <w:spacing w:val="0"/>
      <w:sz w:val="15"/>
      <w:szCs w:val="15"/>
    </w:rPr>
  </w:style>
  <w:style w:type="character" w:customStyle="1" w:styleId="Zkladntext475pt">
    <w:name w:val="Základní text (4) + 7;5 pt"/>
    <w:basedOn w:val="Zkladntext4"/>
    <w:rPr>
      <w:rFonts w:ascii="Arial" w:eastAsia="Arial" w:hAnsi="Arial" w:cs="Arial"/>
      <w:b w:val="0"/>
      <w:bCs w:val="0"/>
      <w:i w:val="0"/>
      <w:iCs w:val="0"/>
      <w:smallCaps w:val="0"/>
      <w:strike w:val="0"/>
      <w:spacing w:val="0"/>
      <w:sz w:val="15"/>
      <w:szCs w:val="15"/>
    </w:rPr>
  </w:style>
  <w:style w:type="character" w:customStyle="1" w:styleId="Zkladntext21">
    <w:name w:val="Základní text2"/>
    <w:basedOn w:val="Zkladntext"/>
    <w:rPr>
      <w:rFonts w:ascii="Arial" w:eastAsia="Arial" w:hAnsi="Arial" w:cs="Arial"/>
      <w:b w:val="0"/>
      <w:bCs w:val="0"/>
      <w:i w:val="0"/>
      <w:iCs w:val="0"/>
      <w:smallCaps w:val="0"/>
      <w:strike w:val="0"/>
      <w:spacing w:val="0"/>
      <w:sz w:val="18"/>
      <w:szCs w:val="18"/>
    </w:rPr>
  </w:style>
  <w:style w:type="character" w:customStyle="1" w:styleId="Titulektabulky2">
    <w:name w:val="Titulek tabulky (2)_"/>
    <w:basedOn w:val="Standardnpsmoodstavce"/>
    <w:link w:val="Titulektabulky20"/>
    <w:rPr>
      <w:rFonts w:ascii="Arial" w:eastAsia="Arial" w:hAnsi="Arial" w:cs="Arial"/>
      <w:b w:val="0"/>
      <w:bCs w:val="0"/>
      <w:i w:val="0"/>
      <w:iCs w:val="0"/>
      <w:smallCaps w:val="0"/>
      <w:strike w:val="0"/>
      <w:spacing w:val="0"/>
      <w:sz w:val="19"/>
      <w:szCs w:val="19"/>
    </w:rPr>
  </w:style>
  <w:style w:type="character" w:customStyle="1" w:styleId="Zkladntext60">
    <w:name w:val="Základní text (6)_"/>
    <w:basedOn w:val="Standardnpsmoodstavce"/>
    <w:link w:val="Zkladntext61"/>
    <w:rPr>
      <w:rFonts w:ascii="Arial" w:eastAsia="Arial" w:hAnsi="Arial" w:cs="Arial"/>
      <w:b w:val="0"/>
      <w:bCs w:val="0"/>
      <w:i w:val="0"/>
      <w:iCs w:val="0"/>
      <w:smallCaps w:val="0"/>
      <w:strike w:val="0"/>
      <w:spacing w:val="0"/>
      <w:sz w:val="18"/>
      <w:szCs w:val="18"/>
    </w:rPr>
  </w:style>
  <w:style w:type="character" w:customStyle="1" w:styleId="Zkladntext6dkovn1pt">
    <w:name w:val="Základní text (6) + Řádkování 1 pt"/>
    <w:basedOn w:val="Zkladntext60"/>
    <w:rPr>
      <w:rFonts w:ascii="Arial" w:eastAsia="Arial" w:hAnsi="Arial" w:cs="Arial"/>
      <w:b w:val="0"/>
      <w:bCs w:val="0"/>
      <w:i w:val="0"/>
      <w:iCs w:val="0"/>
      <w:smallCaps w:val="0"/>
      <w:strike w:val="0"/>
      <w:spacing w:val="30"/>
      <w:sz w:val="18"/>
      <w:szCs w:val="18"/>
    </w:rPr>
  </w:style>
  <w:style w:type="character" w:customStyle="1" w:styleId="Titulektabulky21">
    <w:name w:val="Titulek tabulky (2)"/>
    <w:basedOn w:val="Titulektabulky2"/>
    <w:rPr>
      <w:rFonts w:ascii="Arial" w:eastAsia="Arial" w:hAnsi="Arial" w:cs="Arial"/>
      <w:b w:val="0"/>
      <w:bCs w:val="0"/>
      <w:i w:val="0"/>
      <w:iCs w:val="0"/>
      <w:smallCaps w:val="0"/>
      <w:strike w:val="0"/>
      <w:spacing w:val="0"/>
      <w:sz w:val="19"/>
      <w:szCs w:val="19"/>
      <w:u w:val="single"/>
    </w:rPr>
  </w:style>
  <w:style w:type="character" w:customStyle="1" w:styleId="Titulektabulky3">
    <w:name w:val="Titulek tabulky (3)_"/>
    <w:basedOn w:val="Standardnpsmoodstavce"/>
    <w:link w:val="Titulektabulky30"/>
    <w:rPr>
      <w:rFonts w:ascii="Arial" w:eastAsia="Arial" w:hAnsi="Arial" w:cs="Arial"/>
      <w:b w:val="0"/>
      <w:bCs w:val="0"/>
      <w:i w:val="0"/>
      <w:iCs w:val="0"/>
      <w:smallCaps w:val="0"/>
      <w:strike w:val="0"/>
      <w:spacing w:val="0"/>
      <w:sz w:val="18"/>
      <w:szCs w:val="18"/>
    </w:rPr>
  </w:style>
  <w:style w:type="character" w:customStyle="1" w:styleId="Titulektabulky31">
    <w:name w:val="Titulek tabulky (3)"/>
    <w:basedOn w:val="Titulektabulky3"/>
    <w:rPr>
      <w:rFonts w:ascii="Arial" w:eastAsia="Arial" w:hAnsi="Arial" w:cs="Arial"/>
      <w:b w:val="0"/>
      <w:bCs w:val="0"/>
      <w:i w:val="0"/>
      <w:iCs w:val="0"/>
      <w:smallCaps w:val="0"/>
      <w:strike w:val="0"/>
      <w:spacing w:val="0"/>
      <w:sz w:val="18"/>
      <w:szCs w:val="18"/>
      <w:u w:val="single"/>
    </w:rPr>
  </w:style>
  <w:style w:type="character" w:customStyle="1" w:styleId="ZkladntextTun">
    <w:name w:val="Základní text + Tučné"/>
    <w:basedOn w:val="Zkladntext"/>
    <w:rPr>
      <w:rFonts w:ascii="Arial" w:eastAsia="Arial" w:hAnsi="Arial" w:cs="Arial"/>
      <w:b/>
      <w:bCs/>
      <w:i w:val="0"/>
      <w:iCs w:val="0"/>
      <w:smallCaps w:val="0"/>
      <w:strike w:val="0"/>
      <w:spacing w:val="0"/>
      <w:sz w:val="18"/>
      <w:szCs w:val="18"/>
    </w:rPr>
  </w:style>
  <w:style w:type="character" w:customStyle="1" w:styleId="Titulektabulky4">
    <w:name w:val="Titulek tabulky (4)_"/>
    <w:basedOn w:val="Standardnpsmoodstavce"/>
    <w:link w:val="Titulektabulky40"/>
    <w:rPr>
      <w:rFonts w:ascii="Arial" w:eastAsia="Arial" w:hAnsi="Arial" w:cs="Arial"/>
      <w:b w:val="0"/>
      <w:bCs w:val="0"/>
      <w:i w:val="0"/>
      <w:iCs w:val="0"/>
      <w:smallCaps w:val="0"/>
      <w:strike w:val="0"/>
      <w:spacing w:val="0"/>
      <w:sz w:val="14"/>
      <w:szCs w:val="14"/>
    </w:rPr>
  </w:style>
  <w:style w:type="character" w:customStyle="1" w:styleId="Titulektabulky49pt">
    <w:name w:val="Titulek tabulky (4) + 9 pt"/>
    <w:basedOn w:val="Titulektabulky4"/>
    <w:rPr>
      <w:rFonts w:ascii="Arial" w:eastAsia="Arial" w:hAnsi="Arial" w:cs="Arial"/>
      <w:b w:val="0"/>
      <w:bCs w:val="0"/>
      <w:i w:val="0"/>
      <w:iCs w:val="0"/>
      <w:smallCaps w:val="0"/>
      <w:strike w:val="0"/>
      <w:spacing w:val="0"/>
      <w:sz w:val="18"/>
      <w:szCs w:val="18"/>
      <w:u w:val="single"/>
    </w:rPr>
  </w:style>
  <w:style w:type="character" w:customStyle="1" w:styleId="Titulektabulky49pt0">
    <w:name w:val="Titulek tabulky (4) + 9 pt"/>
    <w:basedOn w:val="Titulektabulky4"/>
    <w:rPr>
      <w:rFonts w:ascii="Arial" w:eastAsia="Arial" w:hAnsi="Arial" w:cs="Arial"/>
      <w:b w:val="0"/>
      <w:bCs w:val="0"/>
      <w:i w:val="0"/>
      <w:iCs w:val="0"/>
      <w:smallCaps w:val="0"/>
      <w:strike w:val="0"/>
      <w:spacing w:val="0"/>
      <w:sz w:val="18"/>
      <w:szCs w:val="18"/>
    </w:rPr>
  </w:style>
  <w:style w:type="character" w:customStyle="1" w:styleId="Titulektabulky41">
    <w:name w:val="Titulek tabulky (4)"/>
    <w:basedOn w:val="Titulektabulky4"/>
    <w:rPr>
      <w:rFonts w:ascii="Arial" w:eastAsia="Arial" w:hAnsi="Arial" w:cs="Arial"/>
      <w:b w:val="0"/>
      <w:bCs w:val="0"/>
      <w:i w:val="0"/>
      <w:iCs w:val="0"/>
      <w:smallCaps w:val="0"/>
      <w:strike w:val="0"/>
      <w:spacing w:val="0"/>
      <w:sz w:val="14"/>
      <w:szCs w:val="14"/>
      <w:u w:val="single"/>
    </w:rPr>
  </w:style>
  <w:style w:type="character" w:customStyle="1" w:styleId="Titulektabulky5">
    <w:name w:val="Titulek tabulky (5)_"/>
    <w:basedOn w:val="Standardnpsmoodstavce"/>
    <w:link w:val="Titulektabulky50"/>
    <w:rPr>
      <w:rFonts w:ascii="Arial" w:eastAsia="Arial" w:hAnsi="Arial" w:cs="Arial"/>
      <w:b w:val="0"/>
      <w:bCs w:val="0"/>
      <w:i w:val="0"/>
      <w:iCs w:val="0"/>
      <w:smallCaps w:val="0"/>
      <w:strike w:val="0"/>
      <w:spacing w:val="0"/>
      <w:sz w:val="18"/>
      <w:szCs w:val="18"/>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pacing w:val="0"/>
      <w:sz w:val="11"/>
      <w:szCs w:val="11"/>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pacing w:val="0"/>
      <w:w w:val="200"/>
      <w:sz w:val="10"/>
      <w:szCs w:val="10"/>
    </w:rPr>
  </w:style>
  <w:style w:type="character" w:customStyle="1" w:styleId="Zkladntext71">
    <w:name w:val="Základní text (7)"/>
    <w:basedOn w:val="Zkladntext7"/>
    <w:rPr>
      <w:rFonts w:ascii="Arial" w:eastAsia="Arial" w:hAnsi="Arial" w:cs="Arial"/>
      <w:b w:val="0"/>
      <w:bCs w:val="0"/>
      <w:i w:val="0"/>
      <w:iCs w:val="0"/>
      <w:smallCaps w:val="0"/>
      <w:strike w:val="0"/>
      <w:spacing w:val="0"/>
      <w:w w:val="200"/>
      <w:sz w:val="10"/>
      <w:szCs w:val="10"/>
    </w:rPr>
  </w:style>
  <w:style w:type="character" w:customStyle="1" w:styleId="Zkladntext5dkovn-1pt">
    <w:name w:val="Základní text (5) + Řádkování -1 pt"/>
    <w:basedOn w:val="Zkladntext5"/>
    <w:rPr>
      <w:rFonts w:ascii="Arial" w:eastAsia="Arial" w:hAnsi="Arial" w:cs="Arial"/>
      <w:b w:val="0"/>
      <w:bCs w:val="0"/>
      <w:i w:val="0"/>
      <w:iCs w:val="0"/>
      <w:smallCaps w:val="0"/>
      <w:strike w:val="0"/>
      <w:spacing w:val="-30"/>
      <w:sz w:val="29"/>
      <w:szCs w:val="29"/>
    </w:rPr>
  </w:style>
  <w:style w:type="character" w:customStyle="1" w:styleId="Zkladntext5dkovn2pt">
    <w:name w:val="Základní text (5) + Řádkování 2 pt"/>
    <w:basedOn w:val="Zkladntext5"/>
    <w:rPr>
      <w:rFonts w:ascii="Arial" w:eastAsia="Arial" w:hAnsi="Arial" w:cs="Arial"/>
      <w:b w:val="0"/>
      <w:bCs w:val="0"/>
      <w:i w:val="0"/>
      <w:iCs w:val="0"/>
      <w:smallCaps w:val="0"/>
      <w:strike w:val="0"/>
      <w:spacing w:val="50"/>
      <w:sz w:val="29"/>
      <w:szCs w:val="29"/>
    </w:rPr>
  </w:style>
  <w:style w:type="character" w:customStyle="1" w:styleId="Titulektabulky51">
    <w:name w:val="Titulek tabulky (5)"/>
    <w:basedOn w:val="Titulektabulky5"/>
    <w:rPr>
      <w:rFonts w:ascii="Arial" w:eastAsia="Arial" w:hAnsi="Arial" w:cs="Arial"/>
      <w:b w:val="0"/>
      <w:bCs w:val="0"/>
      <w:i w:val="0"/>
      <w:iCs w:val="0"/>
      <w:smallCaps w:val="0"/>
      <w:strike w:val="0"/>
      <w:spacing w:val="0"/>
      <w:sz w:val="18"/>
      <w:szCs w:val="18"/>
    </w:rPr>
  </w:style>
  <w:style w:type="character" w:customStyle="1" w:styleId="Titulektabulky52">
    <w:name w:val="Titulek tabulky (5)"/>
    <w:basedOn w:val="Titulektabulky5"/>
    <w:rPr>
      <w:rFonts w:ascii="Arial" w:eastAsia="Arial" w:hAnsi="Arial" w:cs="Arial"/>
      <w:b w:val="0"/>
      <w:bCs w:val="0"/>
      <w:i w:val="0"/>
      <w:iCs w:val="0"/>
      <w:smallCaps w:val="0"/>
      <w:strike w:val="0"/>
      <w:spacing w:val="0"/>
      <w:sz w:val="18"/>
      <w:szCs w:val="18"/>
      <w:u w:val="single"/>
    </w:rPr>
  </w:style>
  <w:style w:type="character" w:customStyle="1" w:styleId="Zkladntext8">
    <w:name w:val="Základní text (8)_"/>
    <w:basedOn w:val="Standardnpsmoodstavce"/>
    <w:link w:val="Zkladntext80"/>
    <w:rPr>
      <w:rFonts w:ascii="Tahoma" w:eastAsia="Tahoma" w:hAnsi="Tahoma" w:cs="Tahoma"/>
      <w:b w:val="0"/>
      <w:bCs w:val="0"/>
      <w:i w:val="0"/>
      <w:iCs w:val="0"/>
      <w:smallCaps w:val="0"/>
      <w:strike w:val="0"/>
      <w:spacing w:val="0"/>
      <w:sz w:val="21"/>
      <w:szCs w:val="21"/>
    </w:rPr>
  </w:style>
  <w:style w:type="character" w:customStyle="1" w:styleId="Zkladntext8dkovn-1pt">
    <w:name w:val="Základní text (8) + Řádkování -1 pt"/>
    <w:basedOn w:val="Zkladntext8"/>
    <w:rPr>
      <w:rFonts w:ascii="Tahoma" w:eastAsia="Tahoma" w:hAnsi="Tahoma" w:cs="Tahoma"/>
      <w:b w:val="0"/>
      <w:bCs w:val="0"/>
      <w:i w:val="0"/>
      <w:iCs w:val="0"/>
      <w:smallCaps w:val="0"/>
      <w:strike w:val="0"/>
      <w:spacing w:val="-20"/>
      <w:sz w:val="21"/>
      <w:szCs w:val="21"/>
    </w:rPr>
  </w:style>
  <w:style w:type="character" w:customStyle="1" w:styleId="Zkladntext12">
    <w:name w:val="Základní text (12)_"/>
    <w:basedOn w:val="Standardnpsmoodstavce"/>
    <w:link w:val="Zkladntext120"/>
    <w:rPr>
      <w:rFonts w:ascii="Arial" w:eastAsia="Arial" w:hAnsi="Arial" w:cs="Arial"/>
      <w:b w:val="0"/>
      <w:bCs w:val="0"/>
      <w:i w:val="0"/>
      <w:iCs w:val="0"/>
      <w:smallCaps w:val="0"/>
      <w:strike w:val="0"/>
      <w:spacing w:val="0"/>
      <w:sz w:val="11"/>
      <w:szCs w:val="11"/>
    </w:rPr>
  </w:style>
  <w:style w:type="character" w:customStyle="1" w:styleId="Zkladntext13">
    <w:name w:val="Základní text (13)_"/>
    <w:basedOn w:val="Standardnpsmoodstavce"/>
    <w:link w:val="Zkladntext130"/>
    <w:rPr>
      <w:rFonts w:ascii="Arial" w:eastAsia="Arial" w:hAnsi="Arial" w:cs="Arial"/>
      <w:b w:val="0"/>
      <w:bCs w:val="0"/>
      <w:i w:val="0"/>
      <w:iCs w:val="0"/>
      <w:smallCaps w:val="0"/>
      <w:strike w:val="0"/>
      <w:spacing w:val="0"/>
      <w:sz w:val="37"/>
      <w:szCs w:val="37"/>
    </w:rPr>
  </w:style>
  <w:style w:type="character" w:customStyle="1" w:styleId="Zkladntext39pt0">
    <w:name w:val="Základní text (3) + 9 pt"/>
    <w:basedOn w:val="Zkladntext3"/>
    <w:rPr>
      <w:rFonts w:ascii="Arial" w:eastAsia="Arial" w:hAnsi="Arial" w:cs="Arial"/>
      <w:b w:val="0"/>
      <w:bCs w:val="0"/>
      <w:i w:val="0"/>
      <w:iCs w:val="0"/>
      <w:smallCaps w:val="0"/>
      <w:strike w:val="0"/>
      <w:spacing w:val="0"/>
      <w:sz w:val="18"/>
      <w:szCs w:val="18"/>
    </w:rPr>
  </w:style>
  <w:style w:type="character" w:customStyle="1" w:styleId="Zkladntext32">
    <w:name w:val="Základní text (3)"/>
    <w:basedOn w:val="Zkladntext3"/>
    <w:rPr>
      <w:rFonts w:ascii="Arial" w:eastAsia="Arial" w:hAnsi="Arial" w:cs="Arial"/>
      <w:b w:val="0"/>
      <w:bCs w:val="0"/>
      <w:i w:val="0"/>
      <w:iCs w:val="0"/>
      <w:smallCaps w:val="0"/>
      <w:strike w:val="0"/>
      <w:spacing w:val="0"/>
      <w:sz w:val="15"/>
      <w:szCs w:val="15"/>
      <w:u w:val="single"/>
      <w:lang w:val="en-US"/>
    </w:rPr>
  </w:style>
  <w:style w:type="character" w:customStyle="1" w:styleId="Zkladntext33">
    <w:name w:val="Základní text (3)"/>
    <w:basedOn w:val="Zkladntext3"/>
    <w:rPr>
      <w:rFonts w:ascii="Arial" w:eastAsia="Arial" w:hAnsi="Arial" w:cs="Arial"/>
      <w:b w:val="0"/>
      <w:bCs w:val="0"/>
      <w:i w:val="0"/>
      <w:iCs w:val="0"/>
      <w:smallCaps w:val="0"/>
      <w:strike w:val="0"/>
      <w:spacing w:val="0"/>
      <w:sz w:val="15"/>
      <w:szCs w:val="15"/>
      <w:u w:val="single"/>
    </w:rPr>
  </w:style>
  <w:style w:type="character" w:customStyle="1" w:styleId="Nadpis3">
    <w:name w:val="Nadpis #3_"/>
    <w:basedOn w:val="Standardnpsmoodstavce"/>
    <w:link w:val="Nadpis30"/>
    <w:rPr>
      <w:rFonts w:ascii="Arial" w:eastAsia="Arial" w:hAnsi="Arial" w:cs="Arial"/>
      <w:b w:val="0"/>
      <w:bCs w:val="0"/>
      <w:i w:val="0"/>
      <w:iCs w:val="0"/>
      <w:smallCaps w:val="0"/>
      <w:strike w:val="0"/>
      <w:spacing w:val="0"/>
      <w:sz w:val="19"/>
      <w:szCs w:val="19"/>
      <w:lang w:val="en-US"/>
    </w:rPr>
  </w:style>
  <w:style w:type="character" w:customStyle="1" w:styleId="Nadpis31">
    <w:name w:val="Nadpis #3"/>
    <w:basedOn w:val="Nadpis3"/>
    <w:rPr>
      <w:rFonts w:ascii="Arial" w:eastAsia="Arial" w:hAnsi="Arial" w:cs="Arial"/>
      <w:b w:val="0"/>
      <w:bCs w:val="0"/>
      <w:i w:val="0"/>
      <w:iCs w:val="0"/>
      <w:smallCaps w:val="0"/>
      <w:strike w:val="0"/>
      <w:spacing w:val="0"/>
      <w:sz w:val="19"/>
      <w:szCs w:val="19"/>
      <w:u w:val="single"/>
      <w:lang w:val="en-US"/>
    </w:rPr>
  </w:style>
  <w:style w:type="character" w:customStyle="1" w:styleId="Zkladntext62">
    <w:name w:val="Základní text (6)"/>
    <w:basedOn w:val="Zkladntext60"/>
    <w:rPr>
      <w:rFonts w:ascii="Arial" w:eastAsia="Arial" w:hAnsi="Arial" w:cs="Arial"/>
      <w:b w:val="0"/>
      <w:bCs w:val="0"/>
      <w:i w:val="0"/>
      <w:iCs w:val="0"/>
      <w:smallCaps w:val="0"/>
      <w:strike w:val="0"/>
      <w:spacing w:val="0"/>
      <w:sz w:val="18"/>
      <w:szCs w:val="18"/>
      <w:u w:val="single"/>
    </w:rPr>
  </w:style>
  <w:style w:type="character" w:customStyle="1" w:styleId="Nadpis42">
    <w:name w:val="Nadpis #4 (2)_"/>
    <w:basedOn w:val="Standardnpsmoodstavce"/>
    <w:link w:val="Nadpis420"/>
    <w:rPr>
      <w:rFonts w:ascii="Arial" w:eastAsia="Arial" w:hAnsi="Arial" w:cs="Arial"/>
      <w:b w:val="0"/>
      <w:bCs w:val="0"/>
      <w:i w:val="0"/>
      <w:iCs w:val="0"/>
      <w:smallCaps w:val="0"/>
      <w:strike w:val="0"/>
      <w:spacing w:val="0"/>
      <w:sz w:val="18"/>
      <w:szCs w:val="18"/>
    </w:rPr>
  </w:style>
  <w:style w:type="character" w:customStyle="1" w:styleId="Nadpis421">
    <w:name w:val="Nadpis #4 (2)"/>
    <w:basedOn w:val="Nadpis42"/>
    <w:rPr>
      <w:rFonts w:ascii="Arial" w:eastAsia="Arial" w:hAnsi="Arial" w:cs="Arial"/>
      <w:b w:val="0"/>
      <w:bCs w:val="0"/>
      <w:i w:val="0"/>
      <w:iCs w:val="0"/>
      <w:smallCaps w:val="0"/>
      <w:strike w:val="0"/>
      <w:spacing w:val="0"/>
      <w:sz w:val="18"/>
      <w:szCs w:val="18"/>
      <w:u w:val="single"/>
    </w:rPr>
  </w:style>
  <w:style w:type="character" w:customStyle="1" w:styleId="Zkladntext34">
    <w:name w:val="Základní text3"/>
    <w:basedOn w:val="Zkladntext"/>
    <w:rPr>
      <w:rFonts w:ascii="Arial" w:eastAsia="Arial" w:hAnsi="Arial" w:cs="Arial"/>
      <w:b w:val="0"/>
      <w:bCs w:val="0"/>
      <w:i w:val="0"/>
      <w:iCs w:val="0"/>
      <w:smallCaps w:val="0"/>
      <w:strike w:val="0"/>
      <w:spacing w:val="0"/>
      <w:sz w:val="18"/>
      <w:szCs w:val="18"/>
      <w:u w:val="single"/>
    </w:rPr>
  </w:style>
  <w:style w:type="character" w:customStyle="1" w:styleId="Zkladntext41">
    <w:name w:val="Základní text4"/>
    <w:basedOn w:val="Zkladntext"/>
    <w:rPr>
      <w:rFonts w:ascii="Arial" w:eastAsia="Arial" w:hAnsi="Arial" w:cs="Arial"/>
      <w:b w:val="0"/>
      <w:bCs w:val="0"/>
      <w:i w:val="0"/>
      <w:iCs w:val="0"/>
      <w:smallCaps w:val="0"/>
      <w:strike w:val="0"/>
      <w:spacing w:val="0"/>
      <w:sz w:val="18"/>
      <w:szCs w:val="18"/>
    </w:rPr>
  </w:style>
  <w:style w:type="character" w:customStyle="1" w:styleId="Zkladntext14">
    <w:name w:val="Základní text (14)_"/>
    <w:basedOn w:val="Standardnpsmoodstavce"/>
    <w:link w:val="Zkladntext140"/>
    <w:rPr>
      <w:rFonts w:ascii="Arial" w:eastAsia="Arial" w:hAnsi="Arial" w:cs="Arial"/>
      <w:b w:val="0"/>
      <w:bCs w:val="0"/>
      <w:i w:val="0"/>
      <w:iCs w:val="0"/>
      <w:smallCaps w:val="0"/>
      <w:strike w:val="0"/>
      <w:spacing w:val="0"/>
      <w:sz w:val="33"/>
      <w:szCs w:val="33"/>
    </w:rPr>
  </w:style>
  <w:style w:type="character" w:customStyle="1" w:styleId="Zkladntext141">
    <w:name w:val="Základní text (14)"/>
    <w:basedOn w:val="Zkladntext14"/>
    <w:rPr>
      <w:rFonts w:ascii="Arial" w:eastAsia="Arial" w:hAnsi="Arial" w:cs="Arial"/>
      <w:b w:val="0"/>
      <w:bCs w:val="0"/>
      <w:i w:val="0"/>
      <w:iCs w:val="0"/>
      <w:smallCaps w:val="0"/>
      <w:strike w:val="0"/>
      <w:spacing w:val="0"/>
      <w:sz w:val="33"/>
      <w:szCs w:val="33"/>
    </w:rPr>
  </w:style>
  <w:style w:type="character" w:customStyle="1" w:styleId="Zkladntext51">
    <w:name w:val="Základní text (5)"/>
    <w:basedOn w:val="Zkladntext5"/>
    <w:rPr>
      <w:rFonts w:ascii="Arial" w:eastAsia="Arial" w:hAnsi="Arial" w:cs="Arial"/>
      <w:b w:val="0"/>
      <w:bCs w:val="0"/>
      <w:i w:val="0"/>
      <w:iCs w:val="0"/>
      <w:smallCaps w:val="0"/>
      <w:strike w:val="0"/>
      <w:spacing w:val="0"/>
      <w:sz w:val="29"/>
      <w:szCs w:val="29"/>
    </w:rPr>
  </w:style>
  <w:style w:type="character" w:customStyle="1" w:styleId="Zkladntext81">
    <w:name w:val="Základní text (8)"/>
    <w:basedOn w:val="Zkladntext8"/>
    <w:rPr>
      <w:rFonts w:ascii="Tahoma" w:eastAsia="Tahoma" w:hAnsi="Tahoma" w:cs="Tahoma"/>
      <w:b w:val="0"/>
      <w:bCs w:val="0"/>
      <w:i w:val="0"/>
      <w:iCs w:val="0"/>
      <w:smallCaps w:val="0"/>
      <w:strike w:val="0"/>
      <w:spacing w:val="0"/>
      <w:sz w:val="21"/>
      <w:szCs w:val="21"/>
    </w:rPr>
  </w:style>
  <w:style w:type="character" w:customStyle="1" w:styleId="Zkladntext82">
    <w:name w:val="Základní text (8)"/>
    <w:basedOn w:val="Zkladntext8"/>
    <w:rPr>
      <w:rFonts w:ascii="Tahoma" w:eastAsia="Tahoma" w:hAnsi="Tahoma" w:cs="Tahoma"/>
      <w:b w:val="0"/>
      <w:bCs w:val="0"/>
      <w:i w:val="0"/>
      <w:iCs w:val="0"/>
      <w:smallCaps w:val="0"/>
      <w:strike w:val="0"/>
      <w:spacing w:val="0"/>
      <w:sz w:val="21"/>
      <w:szCs w:val="21"/>
    </w:rPr>
  </w:style>
  <w:style w:type="character" w:customStyle="1" w:styleId="Zkladntext83">
    <w:name w:val="Základní text (8)"/>
    <w:basedOn w:val="Zkladntext8"/>
    <w:rPr>
      <w:rFonts w:ascii="Tahoma" w:eastAsia="Tahoma" w:hAnsi="Tahoma" w:cs="Tahoma"/>
      <w:b w:val="0"/>
      <w:bCs w:val="0"/>
      <w:i w:val="0"/>
      <w:iCs w:val="0"/>
      <w:smallCaps w:val="0"/>
      <w:strike w:val="0"/>
      <w:spacing w:val="0"/>
      <w:sz w:val="21"/>
      <w:szCs w:val="21"/>
    </w:rPr>
  </w:style>
  <w:style w:type="character" w:customStyle="1" w:styleId="Zkladntext8dkovn-1pt0">
    <w:name w:val="Základní text (8) + Řádkování -1 pt"/>
    <w:basedOn w:val="Zkladntext8"/>
    <w:rPr>
      <w:rFonts w:ascii="Tahoma" w:eastAsia="Tahoma" w:hAnsi="Tahoma" w:cs="Tahoma"/>
      <w:b w:val="0"/>
      <w:bCs w:val="0"/>
      <w:i w:val="0"/>
      <w:iCs w:val="0"/>
      <w:smallCaps w:val="0"/>
      <w:strike w:val="0"/>
      <w:spacing w:val="-20"/>
      <w:sz w:val="21"/>
      <w:szCs w:val="21"/>
    </w:rPr>
  </w:style>
  <w:style w:type="character" w:customStyle="1" w:styleId="Nadpis32">
    <w:name w:val="Nadpis #3 (2)_"/>
    <w:basedOn w:val="Standardnpsmoodstavce"/>
    <w:link w:val="Nadpis320"/>
    <w:rPr>
      <w:rFonts w:ascii="Arial" w:eastAsia="Arial" w:hAnsi="Arial" w:cs="Arial"/>
      <w:b w:val="0"/>
      <w:bCs w:val="0"/>
      <w:i w:val="0"/>
      <w:iCs w:val="0"/>
      <w:smallCaps w:val="0"/>
      <w:strike w:val="0"/>
      <w:spacing w:val="0"/>
      <w:sz w:val="22"/>
      <w:szCs w:val="22"/>
    </w:rPr>
  </w:style>
  <w:style w:type="character" w:customStyle="1" w:styleId="Nadpis32dkovn-1pt">
    <w:name w:val="Nadpis #3 (2) + Řádkování -1 pt"/>
    <w:basedOn w:val="Nadpis32"/>
    <w:rPr>
      <w:rFonts w:ascii="Arial" w:eastAsia="Arial" w:hAnsi="Arial" w:cs="Arial"/>
      <w:b w:val="0"/>
      <w:bCs w:val="0"/>
      <w:i w:val="0"/>
      <w:iCs w:val="0"/>
      <w:smallCaps w:val="0"/>
      <w:strike w:val="0"/>
      <w:spacing w:val="-20"/>
      <w:sz w:val="22"/>
      <w:szCs w:val="22"/>
    </w:rPr>
  </w:style>
  <w:style w:type="character" w:customStyle="1" w:styleId="Nadpis321">
    <w:name w:val="Nadpis #3 (2)"/>
    <w:basedOn w:val="Nadpis32"/>
    <w:rPr>
      <w:rFonts w:ascii="Arial" w:eastAsia="Arial" w:hAnsi="Arial" w:cs="Arial"/>
      <w:b w:val="0"/>
      <w:bCs w:val="0"/>
      <w:i w:val="0"/>
      <w:iCs w:val="0"/>
      <w:smallCaps w:val="0"/>
      <w:strike w:val="0"/>
      <w:spacing w:val="0"/>
      <w:sz w:val="22"/>
      <w:szCs w:val="22"/>
    </w:rPr>
  </w:style>
  <w:style w:type="character" w:customStyle="1" w:styleId="Nadpis322">
    <w:name w:val="Nadpis #3 (2)"/>
    <w:basedOn w:val="Nadpis32"/>
    <w:rPr>
      <w:rFonts w:ascii="Arial" w:eastAsia="Arial" w:hAnsi="Arial" w:cs="Arial"/>
      <w:b w:val="0"/>
      <w:bCs w:val="0"/>
      <w:i w:val="0"/>
      <w:iCs w:val="0"/>
      <w:smallCaps w:val="0"/>
      <w:strike w:val="0"/>
      <w:spacing w:val="0"/>
      <w:sz w:val="22"/>
      <w:szCs w:val="22"/>
    </w:rPr>
  </w:style>
  <w:style w:type="character" w:customStyle="1" w:styleId="Nadpis32105ptTun">
    <w:name w:val="Nadpis #3 (2) + 10;5 pt;Tučné"/>
    <w:basedOn w:val="Nadpis32"/>
    <w:rPr>
      <w:rFonts w:ascii="Arial" w:eastAsia="Arial" w:hAnsi="Arial" w:cs="Arial"/>
      <w:b/>
      <w:bCs/>
      <w:i w:val="0"/>
      <w:iCs w:val="0"/>
      <w:smallCaps w:val="0"/>
      <w:strike w:val="0"/>
      <w:spacing w:val="0"/>
      <w:sz w:val="21"/>
      <w:szCs w:val="21"/>
    </w:rPr>
  </w:style>
  <w:style w:type="character" w:customStyle="1" w:styleId="Nadpis32105ptTun0">
    <w:name w:val="Nadpis #3 (2) + 10;5 pt;Tučné"/>
    <w:basedOn w:val="Nadpis32"/>
    <w:rPr>
      <w:rFonts w:ascii="Arial" w:eastAsia="Arial" w:hAnsi="Arial" w:cs="Arial"/>
      <w:b/>
      <w:bCs/>
      <w:i w:val="0"/>
      <w:iCs w:val="0"/>
      <w:smallCaps w:val="0"/>
      <w:strike w:val="0"/>
      <w:spacing w:val="0"/>
      <w:sz w:val="21"/>
      <w:szCs w:val="21"/>
    </w:rPr>
  </w:style>
  <w:style w:type="character" w:customStyle="1" w:styleId="Nadpis1">
    <w:name w:val="Nadpis #1_"/>
    <w:basedOn w:val="Standardnpsmoodstavce"/>
    <w:link w:val="Nadpis10"/>
    <w:rPr>
      <w:rFonts w:ascii="Arial" w:eastAsia="Arial" w:hAnsi="Arial" w:cs="Arial"/>
      <w:b w:val="0"/>
      <w:bCs w:val="0"/>
      <w:i w:val="0"/>
      <w:iCs w:val="0"/>
      <w:smallCaps w:val="0"/>
      <w:strike w:val="0"/>
      <w:spacing w:val="0"/>
      <w:sz w:val="33"/>
      <w:szCs w:val="33"/>
    </w:rPr>
  </w:style>
  <w:style w:type="character" w:customStyle="1" w:styleId="Nadpis2">
    <w:name w:val="Nadpis #2_"/>
    <w:basedOn w:val="Standardnpsmoodstavce"/>
    <w:link w:val="Nadpis20"/>
    <w:rPr>
      <w:rFonts w:ascii="Tahoma" w:eastAsia="Tahoma" w:hAnsi="Tahoma" w:cs="Tahoma"/>
      <w:b w:val="0"/>
      <w:bCs w:val="0"/>
      <w:i w:val="0"/>
      <w:iCs w:val="0"/>
      <w:smallCaps w:val="0"/>
      <w:strike w:val="0"/>
      <w:spacing w:val="0"/>
      <w:sz w:val="21"/>
      <w:szCs w:val="21"/>
    </w:rPr>
  </w:style>
  <w:style w:type="character" w:customStyle="1" w:styleId="Zkladntext63">
    <w:name w:val="Základní text (6)"/>
    <w:basedOn w:val="Zkladntext60"/>
    <w:rPr>
      <w:rFonts w:ascii="Arial" w:eastAsia="Arial" w:hAnsi="Arial" w:cs="Arial"/>
      <w:b w:val="0"/>
      <w:bCs w:val="0"/>
      <w:i w:val="0"/>
      <w:iCs w:val="0"/>
      <w:smallCaps w:val="0"/>
      <w:strike w:val="0"/>
      <w:spacing w:val="0"/>
      <w:sz w:val="18"/>
      <w:szCs w:val="18"/>
      <w:u w:val="single"/>
    </w:rPr>
  </w:style>
  <w:style w:type="character" w:customStyle="1" w:styleId="ZkladntextTun0">
    <w:name w:val="Základní text + Tučné"/>
    <w:basedOn w:val="Zkladntext"/>
    <w:rPr>
      <w:rFonts w:ascii="Arial" w:eastAsia="Arial" w:hAnsi="Arial" w:cs="Arial"/>
      <w:b/>
      <w:bCs/>
      <w:i w:val="0"/>
      <w:iCs w:val="0"/>
      <w:smallCaps w:val="0"/>
      <w:strike w:val="0"/>
      <w:spacing w:val="0"/>
      <w:sz w:val="18"/>
      <w:szCs w:val="18"/>
    </w:rPr>
  </w:style>
  <w:style w:type="character" w:customStyle="1" w:styleId="Zkladntext52">
    <w:name w:val="Základní text5"/>
    <w:basedOn w:val="Zkladntext"/>
    <w:rPr>
      <w:rFonts w:ascii="Arial" w:eastAsia="Arial" w:hAnsi="Arial" w:cs="Arial"/>
      <w:b w:val="0"/>
      <w:bCs w:val="0"/>
      <w:i w:val="0"/>
      <w:iCs w:val="0"/>
      <w:smallCaps w:val="0"/>
      <w:strike w:val="0"/>
      <w:spacing w:val="0"/>
      <w:sz w:val="18"/>
      <w:szCs w:val="18"/>
      <w:u w:val="single"/>
    </w:rPr>
  </w:style>
  <w:style w:type="character" w:customStyle="1" w:styleId="Zkladntext15">
    <w:name w:val="Základní text (15)_"/>
    <w:basedOn w:val="Standardnpsmoodstavce"/>
    <w:link w:val="Zkladntext150"/>
    <w:rPr>
      <w:rFonts w:ascii="Times New Roman" w:eastAsia="Times New Roman" w:hAnsi="Times New Roman" w:cs="Times New Roman"/>
      <w:b w:val="0"/>
      <w:bCs w:val="0"/>
      <w:i w:val="0"/>
      <w:iCs w:val="0"/>
      <w:smallCaps w:val="0"/>
      <w:strike w:val="0"/>
      <w:spacing w:val="10"/>
      <w:sz w:val="16"/>
      <w:szCs w:val="16"/>
    </w:rPr>
  </w:style>
  <w:style w:type="character" w:customStyle="1" w:styleId="Zkladntext16">
    <w:name w:val="Základní text (16)_"/>
    <w:basedOn w:val="Standardnpsmoodstavce"/>
    <w:link w:val="Zkladntext160"/>
    <w:rPr>
      <w:rFonts w:ascii="Arial" w:eastAsia="Arial" w:hAnsi="Arial" w:cs="Arial"/>
      <w:b w:val="0"/>
      <w:bCs w:val="0"/>
      <w:i w:val="0"/>
      <w:iCs w:val="0"/>
      <w:smallCaps w:val="0"/>
      <w:strike w:val="0"/>
      <w:spacing w:val="0"/>
      <w:sz w:val="16"/>
      <w:szCs w:val="16"/>
    </w:rPr>
  </w:style>
  <w:style w:type="character" w:customStyle="1" w:styleId="Zkladntext161">
    <w:name w:val="Základní text (16)"/>
    <w:basedOn w:val="Zkladntext16"/>
    <w:rPr>
      <w:rFonts w:ascii="Arial" w:eastAsia="Arial" w:hAnsi="Arial" w:cs="Arial"/>
      <w:b w:val="0"/>
      <w:bCs w:val="0"/>
      <w:i w:val="0"/>
      <w:iCs w:val="0"/>
      <w:smallCaps w:val="0"/>
      <w:strike w:val="0"/>
      <w:spacing w:val="0"/>
      <w:sz w:val="16"/>
      <w:szCs w:val="16"/>
      <w:u w:val="single"/>
      <w:lang w:val="en-US"/>
    </w:rPr>
  </w:style>
  <w:style w:type="character" w:customStyle="1" w:styleId="Nadpis4">
    <w:name w:val="Nadpis #4_"/>
    <w:basedOn w:val="Standardnpsmoodstavce"/>
    <w:link w:val="Nadpis40"/>
    <w:rPr>
      <w:rFonts w:ascii="Arial" w:eastAsia="Arial" w:hAnsi="Arial" w:cs="Arial"/>
      <w:b w:val="0"/>
      <w:bCs w:val="0"/>
      <w:i w:val="0"/>
      <w:iCs w:val="0"/>
      <w:smallCaps w:val="0"/>
      <w:strike w:val="0"/>
      <w:spacing w:val="0"/>
      <w:sz w:val="19"/>
      <w:szCs w:val="19"/>
    </w:rPr>
  </w:style>
  <w:style w:type="character" w:customStyle="1" w:styleId="Nadpis49pt">
    <w:name w:val="Nadpis #4 + 9 pt"/>
    <w:basedOn w:val="Nadpis4"/>
    <w:rPr>
      <w:rFonts w:ascii="Arial" w:eastAsia="Arial" w:hAnsi="Arial" w:cs="Arial"/>
      <w:b w:val="0"/>
      <w:bCs w:val="0"/>
      <w:i w:val="0"/>
      <w:iCs w:val="0"/>
      <w:smallCaps w:val="0"/>
      <w:strike w:val="0"/>
      <w:spacing w:val="0"/>
      <w:sz w:val="18"/>
      <w:szCs w:val="18"/>
    </w:rPr>
  </w:style>
  <w:style w:type="character" w:customStyle="1" w:styleId="Zkladntext16Netun">
    <w:name w:val="Základní text (16) + Ne tučné"/>
    <w:basedOn w:val="Zkladntext16"/>
    <w:rPr>
      <w:rFonts w:ascii="Arial" w:eastAsia="Arial" w:hAnsi="Arial" w:cs="Arial"/>
      <w:b/>
      <w:bCs/>
      <w:i w:val="0"/>
      <w:iCs w:val="0"/>
      <w:smallCaps w:val="0"/>
      <w:strike w:val="0"/>
      <w:spacing w:val="0"/>
      <w:sz w:val="16"/>
      <w:szCs w:val="16"/>
    </w:rPr>
  </w:style>
  <w:style w:type="character" w:customStyle="1" w:styleId="Zkladntext95pt">
    <w:name w:val="Základní text + 9;5 pt"/>
    <w:basedOn w:val="Zkladntext"/>
    <w:rPr>
      <w:rFonts w:ascii="Arial" w:eastAsia="Arial" w:hAnsi="Arial" w:cs="Arial"/>
      <w:b w:val="0"/>
      <w:bCs w:val="0"/>
      <w:i w:val="0"/>
      <w:iCs w:val="0"/>
      <w:smallCaps w:val="0"/>
      <w:strike w:val="0"/>
      <w:spacing w:val="0"/>
      <w:sz w:val="19"/>
      <w:szCs w:val="19"/>
    </w:rPr>
  </w:style>
  <w:style w:type="character" w:customStyle="1" w:styleId="Zkladntext16Netun0">
    <w:name w:val="Základní text (16) + Ne tučné"/>
    <w:basedOn w:val="Zkladntext16"/>
    <w:rPr>
      <w:rFonts w:ascii="Arial" w:eastAsia="Arial" w:hAnsi="Arial" w:cs="Arial"/>
      <w:b/>
      <w:bCs/>
      <w:i w:val="0"/>
      <w:iCs w:val="0"/>
      <w:smallCaps w:val="0"/>
      <w:strike w:val="0"/>
      <w:spacing w:val="0"/>
      <w:sz w:val="16"/>
      <w:szCs w:val="16"/>
    </w:rPr>
  </w:style>
  <w:style w:type="character" w:customStyle="1" w:styleId="Zkladntext11Tun">
    <w:name w:val="Základní text (11) + Tučné"/>
    <w:basedOn w:val="Zkladntext11"/>
    <w:rPr>
      <w:rFonts w:ascii="Arial" w:eastAsia="Arial" w:hAnsi="Arial" w:cs="Arial"/>
      <w:b/>
      <w:bCs/>
      <w:i w:val="0"/>
      <w:iCs w:val="0"/>
      <w:smallCaps w:val="0"/>
      <w:strike w:val="0"/>
      <w:spacing w:val="0"/>
      <w:sz w:val="16"/>
      <w:szCs w:val="16"/>
    </w:rPr>
  </w:style>
  <w:style w:type="paragraph" w:customStyle="1" w:styleId="Zkladntext90">
    <w:name w:val="Základní text (9)"/>
    <w:basedOn w:val="Normln"/>
    <w:link w:val="Zkladntext9"/>
    <w:pPr>
      <w:shd w:val="clear" w:color="auto" w:fill="FFFFFF"/>
      <w:spacing w:line="230" w:lineRule="exact"/>
    </w:pPr>
    <w:rPr>
      <w:rFonts w:ascii="Arial" w:eastAsia="Arial" w:hAnsi="Arial" w:cs="Arial"/>
      <w:sz w:val="19"/>
      <w:szCs w:val="19"/>
    </w:rPr>
  </w:style>
  <w:style w:type="paragraph" w:customStyle="1" w:styleId="Zkladntext100">
    <w:name w:val="Základní text (10)"/>
    <w:basedOn w:val="Normln"/>
    <w:link w:val="Zkladntext10"/>
    <w:pPr>
      <w:shd w:val="clear" w:color="auto" w:fill="FFFFFF"/>
      <w:spacing w:line="230" w:lineRule="exact"/>
      <w:jc w:val="right"/>
    </w:pPr>
    <w:rPr>
      <w:rFonts w:ascii="Tahoma" w:eastAsia="Tahoma" w:hAnsi="Tahoma" w:cs="Tahoma"/>
      <w:b/>
      <w:bCs/>
      <w:spacing w:val="10"/>
      <w:sz w:val="18"/>
      <w:szCs w:val="18"/>
    </w:rPr>
  </w:style>
  <w:style w:type="paragraph" w:customStyle="1" w:styleId="Zkladntext6">
    <w:name w:val="Základní text6"/>
    <w:basedOn w:val="Normln"/>
    <w:link w:val="Zkladntext"/>
    <w:pPr>
      <w:shd w:val="clear" w:color="auto" w:fill="FFFFFF"/>
      <w:spacing w:before="60" w:line="0" w:lineRule="atLeast"/>
    </w:pPr>
    <w:rPr>
      <w:rFonts w:ascii="Arial" w:eastAsia="Arial" w:hAnsi="Arial" w:cs="Arial"/>
      <w:sz w:val="18"/>
      <w:szCs w:val="18"/>
    </w:rPr>
  </w:style>
  <w:style w:type="paragraph" w:customStyle="1" w:styleId="Zkladntext110">
    <w:name w:val="Základní text (11)"/>
    <w:basedOn w:val="Normln"/>
    <w:link w:val="Zkladntext11"/>
    <w:pPr>
      <w:shd w:val="clear" w:color="auto" w:fill="FFFFFF"/>
      <w:spacing w:line="0" w:lineRule="atLeast"/>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line="0" w:lineRule="atLeast"/>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after="180" w:line="0" w:lineRule="atLeast"/>
    </w:pPr>
    <w:rPr>
      <w:rFonts w:ascii="Arial" w:eastAsia="Arial" w:hAnsi="Arial" w:cs="Arial"/>
      <w:b/>
      <w:bCs/>
      <w:i/>
      <w:iCs/>
      <w:sz w:val="29"/>
      <w:szCs w:val="29"/>
    </w:rPr>
  </w:style>
  <w:style w:type="paragraph" w:customStyle="1" w:styleId="Zkladntext40">
    <w:name w:val="Základní text (4)"/>
    <w:basedOn w:val="Normln"/>
    <w:link w:val="Zkladntext4"/>
    <w:pPr>
      <w:shd w:val="clear" w:color="auto" w:fill="FFFFFF"/>
      <w:spacing w:line="240" w:lineRule="exact"/>
    </w:pPr>
    <w:rPr>
      <w:rFonts w:ascii="Arial" w:eastAsia="Arial" w:hAnsi="Arial" w:cs="Arial"/>
      <w:sz w:val="12"/>
      <w:szCs w:val="12"/>
    </w:rPr>
  </w:style>
  <w:style w:type="paragraph" w:customStyle="1" w:styleId="Zkladntext30">
    <w:name w:val="Základní text (3)"/>
    <w:basedOn w:val="Normln"/>
    <w:link w:val="Zkladntext3"/>
    <w:pPr>
      <w:shd w:val="clear" w:color="auto" w:fill="FFFFFF"/>
      <w:spacing w:line="240" w:lineRule="exact"/>
    </w:pPr>
    <w:rPr>
      <w:rFonts w:ascii="Arial" w:eastAsia="Arial" w:hAnsi="Arial" w:cs="Arial"/>
      <w:sz w:val="15"/>
      <w:szCs w:val="15"/>
    </w:rPr>
  </w:style>
  <w:style w:type="paragraph" w:customStyle="1" w:styleId="Titulektabulky20">
    <w:name w:val="Titulek tabulky (2)"/>
    <w:basedOn w:val="Normln"/>
    <w:link w:val="Titulektabulky2"/>
    <w:pPr>
      <w:shd w:val="clear" w:color="auto" w:fill="FFFFFF"/>
      <w:spacing w:line="0" w:lineRule="atLeast"/>
    </w:pPr>
    <w:rPr>
      <w:rFonts w:ascii="Arial" w:eastAsia="Arial" w:hAnsi="Arial" w:cs="Arial"/>
      <w:sz w:val="19"/>
      <w:szCs w:val="19"/>
    </w:rPr>
  </w:style>
  <w:style w:type="paragraph" w:customStyle="1" w:styleId="Zkladntext61">
    <w:name w:val="Základní text (6)"/>
    <w:basedOn w:val="Normln"/>
    <w:link w:val="Zkladntext60"/>
    <w:pPr>
      <w:shd w:val="clear" w:color="auto" w:fill="FFFFFF"/>
      <w:spacing w:line="0" w:lineRule="atLeast"/>
    </w:pPr>
    <w:rPr>
      <w:rFonts w:ascii="Arial" w:eastAsia="Arial" w:hAnsi="Arial" w:cs="Arial"/>
      <w:b/>
      <w:bCs/>
      <w:sz w:val="18"/>
      <w:szCs w:val="18"/>
    </w:rPr>
  </w:style>
  <w:style w:type="paragraph" w:customStyle="1" w:styleId="Titulektabulky30">
    <w:name w:val="Titulek tabulky (3)"/>
    <w:basedOn w:val="Normln"/>
    <w:link w:val="Titulektabulky3"/>
    <w:pPr>
      <w:shd w:val="clear" w:color="auto" w:fill="FFFFFF"/>
      <w:spacing w:line="0" w:lineRule="atLeast"/>
    </w:pPr>
    <w:rPr>
      <w:rFonts w:ascii="Arial" w:eastAsia="Arial" w:hAnsi="Arial" w:cs="Arial"/>
      <w:b/>
      <w:bCs/>
      <w:sz w:val="18"/>
      <w:szCs w:val="18"/>
    </w:rPr>
  </w:style>
  <w:style w:type="paragraph" w:customStyle="1" w:styleId="Titulektabulky40">
    <w:name w:val="Titulek tabulky (4)"/>
    <w:basedOn w:val="Normln"/>
    <w:link w:val="Titulektabulky4"/>
    <w:pPr>
      <w:shd w:val="clear" w:color="auto" w:fill="FFFFFF"/>
      <w:spacing w:after="60" w:line="0" w:lineRule="atLeast"/>
    </w:pPr>
    <w:rPr>
      <w:rFonts w:ascii="Arial" w:eastAsia="Arial" w:hAnsi="Arial" w:cs="Arial"/>
      <w:b/>
      <w:bCs/>
      <w:sz w:val="14"/>
      <w:szCs w:val="14"/>
    </w:rPr>
  </w:style>
  <w:style w:type="paragraph" w:customStyle="1" w:styleId="Titulektabulky50">
    <w:name w:val="Titulek tabulky (5)"/>
    <w:basedOn w:val="Normln"/>
    <w:link w:val="Titulektabulky5"/>
    <w:pPr>
      <w:shd w:val="clear" w:color="auto" w:fill="FFFFFF"/>
      <w:spacing w:before="60" w:line="288" w:lineRule="exact"/>
    </w:pPr>
    <w:rPr>
      <w:rFonts w:ascii="Arial" w:eastAsia="Arial" w:hAnsi="Arial" w:cs="Arial"/>
      <w:sz w:val="18"/>
      <w:szCs w:val="18"/>
    </w:rPr>
  </w:style>
  <w:style w:type="paragraph" w:customStyle="1" w:styleId="Titulektabulky0">
    <w:name w:val="Titulek tabulky"/>
    <w:basedOn w:val="Normln"/>
    <w:link w:val="Titulektabulky"/>
    <w:pPr>
      <w:shd w:val="clear" w:color="auto" w:fill="FFFFFF"/>
      <w:spacing w:line="154" w:lineRule="exact"/>
      <w:jc w:val="both"/>
    </w:pPr>
    <w:rPr>
      <w:rFonts w:ascii="Arial" w:eastAsia="Arial" w:hAnsi="Arial" w:cs="Arial"/>
      <w:sz w:val="11"/>
      <w:szCs w:val="11"/>
    </w:rPr>
  </w:style>
  <w:style w:type="paragraph" w:customStyle="1" w:styleId="Zkladntext70">
    <w:name w:val="Základní text (7)"/>
    <w:basedOn w:val="Normln"/>
    <w:link w:val="Zkladntext7"/>
    <w:pPr>
      <w:shd w:val="clear" w:color="auto" w:fill="FFFFFF"/>
      <w:spacing w:line="0" w:lineRule="atLeast"/>
    </w:pPr>
    <w:rPr>
      <w:rFonts w:ascii="Arial" w:eastAsia="Arial" w:hAnsi="Arial" w:cs="Arial"/>
      <w:w w:val="200"/>
      <w:sz w:val="10"/>
      <w:szCs w:val="10"/>
    </w:rPr>
  </w:style>
  <w:style w:type="paragraph" w:customStyle="1" w:styleId="Zkladntext80">
    <w:name w:val="Základní text (8)"/>
    <w:basedOn w:val="Normln"/>
    <w:link w:val="Zkladntext8"/>
    <w:pPr>
      <w:shd w:val="clear" w:color="auto" w:fill="FFFFFF"/>
      <w:spacing w:before="120" w:line="0" w:lineRule="atLeast"/>
    </w:pPr>
    <w:rPr>
      <w:rFonts w:ascii="Tahoma" w:eastAsia="Tahoma" w:hAnsi="Tahoma" w:cs="Tahoma"/>
      <w:b/>
      <w:bCs/>
      <w:sz w:val="21"/>
      <w:szCs w:val="21"/>
    </w:rPr>
  </w:style>
  <w:style w:type="paragraph" w:customStyle="1" w:styleId="Zkladntext120">
    <w:name w:val="Základní text (12)"/>
    <w:basedOn w:val="Normln"/>
    <w:link w:val="Zkladntext12"/>
    <w:pPr>
      <w:shd w:val="clear" w:color="auto" w:fill="FFFFFF"/>
      <w:spacing w:line="0" w:lineRule="atLeast"/>
    </w:pPr>
    <w:rPr>
      <w:rFonts w:ascii="Arial" w:eastAsia="Arial" w:hAnsi="Arial" w:cs="Arial"/>
      <w:sz w:val="11"/>
      <w:szCs w:val="11"/>
    </w:rPr>
  </w:style>
  <w:style w:type="paragraph" w:customStyle="1" w:styleId="Zkladntext130">
    <w:name w:val="Základní text (13)"/>
    <w:basedOn w:val="Normln"/>
    <w:link w:val="Zkladntext13"/>
    <w:pPr>
      <w:shd w:val="clear" w:color="auto" w:fill="FFFFFF"/>
      <w:spacing w:line="0" w:lineRule="atLeast"/>
    </w:pPr>
    <w:rPr>
      <w:rFonts w:ascii="Arial" w:eastAsia="Arial" w:hAnsi="Arial" w:cs="Arial"/>
      <w:b/>
      <w:bCs/>
      <w:sz w:val="37"/>
      <w:szCs w:val="37"/>
    </w:rPr>
  </w:style>
  <w:style w:type="paragraph" w:customStyle="1" w:styleId="Nadpis30">
    <w:name w:val="Nadpis #3"/>
    <w:basedOn w:val="Normln"/>
    <w:link w:val="Nadpis3"/>
    <w:pPr>
      <w:shd w:val="clear" w:color="auto" w:fill="FFFFFF"/>
      <w:spacing w:line="259" w:lineRule="exact"/>
      <w:outlineLvl w:val="2"/>
    </w:pPr>
    <w:rPr>
      <w:rFonts w:ascii="Arial" w:eastAsia="Arial" w:hAnsi="Arial" w:cs="Arial"/>
      <w:sz w:val="19"/>
      <w:szCs w:val="19"/>
      <w:lang w:val="en-US"/>
    </w:rPr>
  </w:style>
  <w:style w:type="paragraph" w:customStyle="1" w:styleId="Nadpis420">
    <w:name w:val="Nadpis #4 (2)"/>
    <w:basedOn w:val="Normln"/>
    <w:link w:val="Nadpis42"/>
    <w:pPr>
      <w:shd w:val="clear" w:color="auto" w:fill="FFFFFF"/>
      <w:spacing w:line="0" w:lineRule="atLeast"/>
      <w:outlineLvl w:val="3"/>
    </w:pPr>
    <w:rPr>
      <w:rFonts w:ascii="Arial" w:eastAsia="Arial" w:hAnsi="Arial" w:cs="Arial"/>
      <w:b/>
      <w:bCs/>
      <w:sz w:val="18"/>
      <w:szCs w:val="18"/>
    </w:rPr>
  </w:style>
  <w:style w:type="paragraph" w:customStyle="1" w:styleId="Zkladntext140">
    <w:name w:val="Základní text (14)"/>
    <w:basedOn w:val="Normln"/>
    <w:link w:val="Zkladntext14"/>
    <w:pPr>
      <w:shd w:val="clear" w:color="auto" w:fill="FFFFFF"/>
      <w:spacing w:line="0" w:lineRule="atLeast"/>
    </w:pPr>
    <w:rPr>
      <w:rFonts w:ascii="Arial" w:eastAsia="Arial" w:hAnsi="Arial" w:cs="Arial"/>
      <w:b/>
      <w:bCs/>
      <w:sz w:val="33"/>
      <w:szCs w:val="33"/>
    </w:rPr>
  </w:style>
  <w:style w:type="paragraph" w:customStyle="1" w:styleId="Nadpis320">
    <w:name w:val="Nadpis #3 (2)"/>
    <w:basedOn w:val="Normln"/>
    <w:link w:val="Nadpis32"/>
    <w:pPr>
      <w:shd w:val="clear" w:color="auto" w:fill="FFFFFF"/>
      <w:spacing w:line="235" w:lineRule="exact"/>
      <w:ind w:hanging="920"/>
      <w:outlineLvl w:val="2"/>
    </w:pPr>
    <w:rPr>
      <w:rFonts w:ascii="Arial" w:eastAsia="Arial" w:hAnsi="Arial" w:cs="Arial"/>
      <w:sz w:val="22"/>
      <w:szCs w:val="22"/>
    </w:rPr>
  </w:style>
  <w:style w:type="paragraph" w:customStyle="1" w:styleId="Nadpis10">
    <w:name w:val="Nadpis #1"/>
    <w:basedOn w:val="Normln"/>
    <w:link w:val="Nadpis1"/>
    <w:pPr>
      <w:shd w:val="clear" w:color="auto" w:fill="FFFFFF"/>
      <w:spacing w:after="240" w:line="0" w:lineRule="atLeast"/>
      <w:jc w:val="center"/>
      <w:outlineLvl w:val="0"/>
    </w:pPr>
    <w:rPr>
      <w:rFonts w:ascii="Arial" w:eastAsia="Arial" w:hAnsi="Arial" w:cs="Arial"/>
      <w:b/>
      <w:bCs/>
      <w:sz w:val="33"/>
      <w:szCs w:val="33"/>
    </w:rPr>
  </w:style>
  <w:style w:type="paragraph" w:customStyle="1" w:styleId="Nadpis20">
    <w:name w:val="Nadpis #2"/>
    <w:basedOn w:val="Normln"/>
    <w:link w:val="Nadpis2"/>
    <w:pPr>
      <w:shd w:val="clear" w:color="auto" w:fill="FFFFFF"/>
      <w:spacing w:before="240" w:after="240" w:line="461" w:lineRule="exact"/>
      <w:jc w:val="center"/>
      <w:outlineLvl w:val="1"/>
    </w:pPr>
    <w:rPr>
      <w:rFonts w:ascii="Tahoma" w:eastAsia="Tahoma" w:hAnsi="Tahoma" w:cs="Tahoma"/>
      <w:b/>
      <w:bCs/>
      <w:sz w:val="21"/>
      <w:szCs w:val="21"/>
    </w:rPr>
  </w:style>
  <w:style w:type="paragraph" w:customStyle="1" w:styleId="Zkladntext150">
    <w:name w:val="Základní text (15)"/>
    <w:basedOn w:val="Normln"/>
    <w:link w:val="Zkladntext15"/>
    <w:pPr>
      <w:shd w:val="clear" w:color="auto" w:fill="FFFFFF"/>
      <w:spacing w:before="1020" w:after="60" w:line="0" w:lineRule="atLeast"/>
      <w:jc w:val="center"/>
    </w:pPr>
    <w:rPr>
      <w:rFonts w:ascii="Times New Roman" w:eastAsia="Times New Roman" w:hAnsi="Times New Roman" w:cs="Times New Roman"/>
      <w:spacing w:val="10"/>
      <w:sz w:val="16"/>
      <w:szCs w:val="16"/>
    </w:rPr>
  </w:style>
  <w:style w:type="paragraph" w:customStyle="1" w:styleId="Zkladntext160">
    <w:name w:val="Základní text (16)"/>
    <w:basedOn w:val="Normln"/>
    <w:link w:val="Zkladntext16"/>
    <w:pPr>
      <w:shd w:val="clear" w:color="auto" w:fill="FFFFFF"/>
      <w:spacing w:before="60" w:line="0" w:lineRule="atLeast"/>
      <w:jc w:val="center"/>
    </w:pPr>
    <w:rPr>
      <w:rFonts w:ascii="Arial" w:eastAsia="Arial" w:hAnsi="Arial" w:cs="Arial"/>
      <w:b/>
      <w:bCs/>
      <w:sz w:val="16"/>
      <w:szCs w:val="16"/>
    </w:rPr>
  </w:style>
  <w:style w:type="paragraph" w:customStyle="1" w:styleId="Nadpis40">
    <w:name w:val="Nadpis #4"/>
    <w:basedOn w:val="Normln"/>
    <w:link w:val="Nadpis4"/>
    <w:pPr>
      <w:shd w:val="clear" w:color="auto" w:fill="FFFFFF"/>
      <w:spacing w:before="60" w:after="60" w:line="0" w:lineRule="atLeast"/>
      <w:outlineLvl w:val="3"/>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sntour.cz" TargetMode="External"/><Relationship Id="rId13" Type="http://schemas.openxmlformats.org/officeDocument/2006/relationships/hyperlink" Target="mailto:info@sntour.cz" TargetMode="External"/><Relationship Id="rId3" Type="http://schemas.openxmlformats.org/officeDocument/2006/relationships/settings" Target="settings.xml"/><Relationship Id="rId7" Type="http://schemas.openxmlformats.org/officeDocument/2006/relationships/hyperlink" Target="http://www.sntour.cz" TargetMode="External"/><Relationship Id="rId12" Type="http://schemas.openxmlformats.org/officeDocument/2006/relationships/hyperlink" Target="mailto:info@ostrovy365.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serova@gyrnvod.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ostrovy365.cz" TargetMode="External"/><Relationship Id="rId4" Type="http://schemas.openxmlformats.org/officeDocument/2006/relationships/webSettings" Target="webSettings.xml"/><Relationship Id="rId9" Type="http://schemas.openxmlformats.org/officeDocument/2006/relationships/hyperlink" Target="http://www.sntour.cz" TargetMode="External"/><Relationship Id="rId14" Type="http://schemas.openxmlformats.org/officeDocument/2006/relationships/hyperlink" Target="mailto:marcela.bartosova@centru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4667</Words>
  <Characters>27539</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Hedvika Berkova</dc:creator>
  <cp:lastModifiedBy>Fiserova Jitka</cp:lastModifiedBy>
  <cp:revision>2</cp:revision>
  <dcterms:created xsi:type="dcterms:W3CDTF">2023-06-02T08:38:00Z</dcterms:created>
  <dcterms:modified xsi:type="dcterms:W3CDTF">2023-06-02T08:38:00Z</dcterms:modified>
</cp:coreProperties>
</file>