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47F7" w14:textId="77777777" w:rsidR="00461AB6" w:rsidRDefault="00461AB6" w:rsidP="00FB185C"/>
    <w:p w14:paraId="288C832F" w14:textId="51D17910" w:rsidR="008129EF" w:rsidRPr="008129EF" w:rsidRDefault="000F2E2D" w:rsidP="008129EF">
      <w:pPr>
        <w:pStyle w:val="Nzev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 xml:space="preserve">Dodatek č. </w:t>
      </w:r>
      <w:r w:rsidR="00E92A23">
        <w:rPr>
          <w:rFonts w:asciiTheme="minorHAnsi" w:hAnsiTheme="minorHAnsi"/>
          <w:sz w:val="36"/>
        </w:rPr>
        <w:t>2</w:t>
      </w:r>
      <w:r>
        <w:rPr>
          <w:rFonts w:asciiTheme="minorHAnsi" w:hAnsiTheme="minorHAnsi"/>
          <w:sz w:val="36"/>
        </w:rPr>
        <w:t xml:space="preserve"> ke smlouvě č. S</w:t>
      </w:r>
      <w:r w:rsidR="00DD5706">
        <w:rPr>
          <w:rFonts w:asciiTheme="minorHAnsi" w:hAnsiTheme="minorHAnsi"/>
          <w:sz w:val="36"/>
        </w:rPr>
        <w:t>22</w:t>
      </w:r>
      <w:r>
        <w:rPr>
          <w:rFonts w:asciiTheme="minorHAnsi" w:hAnsiTheme="minorHAnsi"/>
          <w:sz w:val="36"/>
        </w:rPr>
        <w:t>/</w:t>
      </w:r>
      <w:proofErr w:type="gramStart"/>
      <w:r w:rsidR="00DD5706">
        <w:rPr>
          <w:rFonts w:asciiTheme="minorHAnsi" w:hAnsiTheme="minorHAnsi"/>
          <w:sz w:val="36"/>
        </w:rPr>
        <w:t>1</w:t>
      </w:r>
      <w:r w:rsidR="00A37BBC">
        <w:rPr>
          <w:rFonts w:asciiTheme="minorHAnsi" w:hAnsiTheme="minorHAnsi"/>
          <w:sz w:val="36"/>
        </w:rPr>
        <w:t>46</w:t>
      </w:r>
      <w:r w:rsidR="0003593C">
        <w:rPr>
          <w:rFonts w:asciiTheme="minorHAnsi" w:hAnsiTheme="minorHAnsi"/>
          <w:sz w:val="36"/>
        </w:rPr>
        <w:t>F</w:t>
      </w:r>
      <w:proofErr w:type="gramEnd"/>
    </w:p>
    <w:p w14:paraId="195F62B6" w14:textId="77777777" w:rsidR="00B25D5F" w:rsidRDefault="00B25D5F" w:rsidP="00763D5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1915B3F" w14:textId="3E24806B" w:rsidR="006E1AA4" w:rsidRDefault="00763D56" w:rsidP="00763D56">
      <w:pPr>
        <w:jc w:val="center"/>
        <w:rPr>
          <w:rFonts w:ascii="Calibri" w:hAnsi="Calibri" w:cs="Calibri"/>
          <w:sz w:val="22"/>
          <w:szCs w:val="22"/>
        </w:rPr>
      </w:pPr>
      <w:r w:rsidRPr="00763D56">
        <w:rPr>
          <w:rFonts w:ascii="Calibri" w:hAnsi="Calibri" w:cs="Calibri"/>
          <w:bCs/>
          <w:sz w:val="22"/>
          <w:szCs w:val="22"/>
        </w:rPr>
        <w:t>na dodávku</w:t>
      </w:r>
      <w:r w:rsidRPr="00763D56">
        <w:rPr>
          <w:rFonts w:ascii="Calibri" w:hAnsi="Calibri" w:cs="Calibri"/>
          <w:b/>
          <w:sz w:val="22"/>
          <w:szCs w:val="22"/>
        </w:rPr>
        <w:t xml:space="preserve"> </w:t>
      </w:r>
      <w:r w:rsidRPr="00763D56">
        <w:rPr>
          <w:rFonts w:ascii="Calibri" w:hAnsi="Calibri" w:cs="Calibri"/>
          <w:sz w:val="22"/>
          <w:szCs w:val="22"/>
        </w:rPr>
        <w:t xml:space="preserve">a montáž audiovizuální techniky </w:t>
      </w:r>
      <w:r w:rsidR="006E1AA4">
        <w:rPr>
          <w:rFonts w:ascii="Calibri" w:hAnsi="Calibri" w:cs="Calibri"/>
          <w:sz w:val="22"/>
          <w:szCs w:val="22"/>
        </w:rPr>
        <w:t xml:space="preserve">uzavřené dne </w:t>
      </w:r>
      <w:r w:rsidR="007A3666">
        <w:rPr>
          <w:rFonts w:ascii="Calibri" w:hAnsi="Calibri" w:cs="Calibri"/>
          <w:sz w:val="22"/>
          <w:szCs w:val="22"/>
        </w:rPr>
        <w:t>30</w:t>
      </w:r>
      <w:r w:rsidR="006E1AA4">
        <w:rPr>
          <w:rFonts w:ascii="Calibri" w:hAnsi="Calibri" w:cs="Calibri"/>
          <w:sz w:val="22"/>
          <w:szCs w:val="22"/>
        </w:rPr>
        <w:t xml:space="preserve">. </w:t>
      </w:r>
      <w:r w:rsidR="0015635C">
        <w:rPr>
          <w:rFonts w:ascii="Calibri" w:hAnsi="Calibri" w:cs="Calibri"/>
          <w:sz w:val="22"/>
          <w:szCs w:val="22"/>
        </w:rPr>
        <w:t>9</w:t>
      </w:r>
      <w:r w:rsidR="006E1AA4">
        <w:rPr>
          <w:rFonts w:ascii="Calibri" w:hAnsi="Calibri" w:cs="Calibri"/>
          <w:sz w:val="22"/>
          <w:szCs w:val="22"/>
        </w:rPr>
        <w:t>. 20</w:t>
      </w:r>
      <w:r w:rsidR="0015635C">
        <w:rPr>
          <w:rFonts w:ascii="Calibri" w:hAnsi="Calibri" w:cs="Calibri"/>
          <w:sz w:val="22"/>
          <w:szCs w:val="22"/>
        </w:rPr>
        <w:t>22</w:t>
      </w:r>
      <w:r w:rsidR="006E1AA4">
        <w:rPr>
          <w:rFonts w:ascii="Calibri" w:hAnsi="Calibri" w:cs="Calibri"/>
          <w:sz w:val="22"/>
          <w:szCs w:val="22"/>
        </w:rPr>
        <w:t xml:space="preserve"> </w:t>
      </w:r>
    </w:p>
    <w:p w14:paraId="704415D4" w14:textId="77777777" w:rsidR="00B25D5F" w:rsidRDefault="00B25D5F" w:rsidP="008837BE">
      <w:pPr>
        <w:jc w:val="center"/>
        <w:rPr>
          <w:rFonts w:ascii="Calibri" w:hAnsi="Calibri" w:cs="Calibri"/>
          <w:sz w:val="22"/>
          <w:szCs w:val="22"/>
        </w:rPr>
      </w:pPr>
    </w:p>
    <w:p w14:paraId="30664A11" w14:textId="65DD2793" w:rsidR="00353379" w:rsidRPr="008B49B5" w:rsidRDefault="00353379" w:rsidP="008837BE">
      <w:pPr>
        <w:jc w:val="center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(dále jen </w:t>
      </w:r>
      <w:r w:rsidRPr="008B49B5">
        <w:rPr>
          <w:rFonts w:ascii="Calibri" w:hAnsi="Calibri" w:cs="Calibri"/>
          <w:b/>
          <w:sz w:val="22"/>
          <w:szCs w:val="22"/>
        </w:rPr>
        <w:t>„Smlouva“</w:t>
      </w:r>
      <w:r w:rsidRPr="008B49B5">
        <w:rPr>
          <w:rFonts w:ascii="Calibri" w:hAnsi="Calibri" w:cs="Calibri"/>
          <w:sz w:val="22"/>
          <w:szCs w:val="22"/>
        </w:rPr>
        <w:t>)</w:t>
      </w:r>
    </w:p>
    <w:p w14:paraId="5F344145" w14:textId="78389028" w:rsidR="00353379" w:rsidRDefault="00353379" w:rsidP="00353379">
      <w:pPr>
        <w:snapToGrid w:val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2CFF3DA7" w14:textId="56ECF187" w:rsidR="00C609D5" w:rsidRDefault="00C609D5" w:rsidP="00353379">
      <w:pPr>
        <w:snapToGrid w:val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5AFABB48" w14:textId="77777777" w:rsidR="00C609D5" w:rsidRDefault="00C609D5" w:rsidP="00353379">
      <w:pPr>
        <w:snapToGrid w:val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72B8DEC3" w14:textId="77777777" w:rsidR="00EA294C" w:rsidRPr="001D1DD7" w:rsidRDefault="00EA294C" w:rsidP="00353379">
      <w:pPr>
        <w:snapToGrid w:val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3946D1DB" w14:textId="77777777" w:rsidR="00353379" w:rsidRPr="0000386F" w:rsidRDefault="00353379" w:rsidP="00353379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386F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STRANY</w:t>
      </w:r>
    </w:p>
    <w:p w14:paraId="6CED9180" w14:textId="77777777" w:rsidR="00353379" w:rsidRPr="0000386F" w:rsidRDefault="00353379" w:rsidP="00353379">
      <w:pPr>
        <w:pStyle w:val="Odstavecseseznamem1"/>
        <w:numPr>
          <w:ilvl w:val="1"/>
          <w:numId w:val="29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Ref381969257"/>
      <w:r w:rsidRPr="0000386F">
        <w:rPr>
          <w:rFonts w:asciiTheme="minorHAnsi" w:hAnsiTheme="minorHAnsi" w:cstheme="minorHAnsi"/>
          <w:b/>
          <w:bCs/>
          <w:sz w:val="22"/>
          <w:szCs w:val="22"/>
        </w:rPr>
        <w:t>Fyzikální ústav AV ČR, v. v. i.</w:t>
      </w:r>
      <w:r w:rsidRPr="0000386F">
        <w:rPr>
          <w:rFonts w:asciiTheme="minorHAnsi" w:hAnsiTheme="minorHAnsi" w:cstheme="minorHAnsi"/>
          <w:sz w:val="22"/>
          <w:szCs w:val="22"/>
        </w:rPr>
        <w:t>,</w:t>
      </w:r>
      <w:bookmarkEnd w:id="0"/>
    </w:p>
    <w:p w14:paraId="70F3DE9F" w14:textId="77777777" w:rsidR="00353379" w:rsidRPr="0000386F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0386F">
        <w:rPr>
          <w:rFonts w:asciiTheme="minorHAnsi" w:hAnsiTheme="minorHAnsi" w:cstheme="minorHAnsi"/>
          <w:sz w:val="22"/>
          <w:szCs w:val="22"/>
        </w:rPr>
        <w:t>se sídlem: Na Slovance 1999/2, 182 21 Praha 8,</w:t>
      </w:r>
    </w:p>
    <w:p w14:paraId="56B0752B" w14:textId="77777777" w:rsidR="00353379" w:rsidRPr="0000386F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0386F">
        <w:rPr>
          <w:rFonts w:asciiTheme="minorHAnsi" w:hAnsiTheme="minorHAnsi" w:cstheme="minorHAnsi"/>
          <w:sz w:val="22"/>
          <w:szCs w:val="22"/>
        </w:rPr>
        <w:t xml:space="preserve">jehož jménem jedná: </w:t>
      </w:r>
      <w:r w:rsidR="007640A5" w:rsidRPr="0000386F">
        <w:rPr>
          <w:rFonts w:asciiTheme="minorHAnsi" w:hAnsiTheme="minorHAnsi" w:cstheme="minorHAnsi"/>
          <w:sz w:val="22"/>
          <w:szCs w:val="22"/>
        </w:rPr>
        <w:t xml:space="preserve">RNDr. Michael Prouza, Ph.D. </w:t>
      </w:r>
      <w:r w:rsidRPr="0000386F">
        <w:rPr>
          <w:rFonts w:asciiTheme="minorHAnsi" w:hAnsiTheme="minorHAnsi" w:cstheme="minorHAnsi"/>
          <w:sz w:val="22"/>
          <w:szCs w:val="22"/>
        </w:rPr>
        <w:t>– ředitel,</w:t>
      </w:r>
    </w:p>
    <w:p w14:paraId="0629D4D0" w14:textId="77777777" w:rsidR="00EA6526" w:rsidRPr="0000386F" w:rsidRDefault="00EA6526" w:rsidP="00EA652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0386F">
        <w:rPr>
          <w:rFonts w:asciiTheme="minorHAnsi" w:hAnsiTheme="minorHAnsi" w:cstheme="minorHAnsi"/>
          <w:sz w:val="22"/>
          <w:szCs w:val="22"/>
        </w:rPr>
        <w:t>zapsaný v rejstříku veřejných výzkumných institucí Ministerstva školství, mládeže a tělovýchovy České republiky.</w:t>
      </w:r>
    </w:p>
    <w:p w14:paraId="4A8BD2C1" w14:textId="4C5CFE2F" w:rsidR="000F2E2D" w:rsidRPr="0000386F" w:rsidRDefault="000F2E2D" w:rsidP="000F2E2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0386F">
        <w:rPr>
          <w:rFonts w:asciiTheme="minorHAnsi" w:hAnsiTheme="minorHAnsi" w:cstheme="minorHAnsi"/>
          <w:sz w:val="22"/>
          <w:szCs w:val="22"/>
        </w:rPr>
        <w:t>IČ</w:t>
      </w:r>
      <w:r w:rsidR="00EA6526" w:rsidRPr="0000386F">
        <w:rPr>
          <w:rFonts w:asciiTheme="minorHAnsi" w:hAnsiTheme="minorHAnsi" w:cstheme="minorHAnsi"/>
          <w:sz w:val="22"/>
          <w:szCs w:val="22"/>
        </w:rPr>
        <w:t>O</w:t>
      </w:r>
      <w:r w:rsidRPr="0000386F">
        <w:rPr>
          <w:rFonts w:asciiTheme="minorHAnsi" w:hAnsiTheme="minorHAnsi" w:cstheme="minorHAnsi"/>
          <w:sz w:val="22"/>
          <w:szCs w:val="22"/>
        </w:rPr>
        <w:t>: 68378271</w:t>
      </w:r>
    </w:p>
    <w:p w14:paraId="712111AC" w14:textId="77777777" w:rsidR="00353379" w:rsidRPr="0000386F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CAFF257" w14:textId="42CEED30" w:rsidR="00353379" w:rsidRPr="0000386F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0386F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A1B35">
        <w:rPr>
          <w:rFonts w:asciiTheme="minorHAnsi" w:hAnsiTheme="minorHAnsi" w:cstheme="minorHAnsi"/>
          <w:sz w:val="22"/>
          <w:szCs w:val="22"/>
        </w:rPr>
        <w:t>„</w:t>
      </w:r>
      <w:r w:rsidR="00DA1B35" w:rsidRPr="00DA1B35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="00DA1B3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00386F">
        <w:rPr>
          <w:rFonts w:asciiTheme="minorHAnsi" w:hAnsiTheme="minorHAnsi" w:cstheme="minorHAnsi"/>
          <w:sz w:val="22"/>
          <w:szCs w:val="22"/>
        </w:rPr>
        <w:t>)</w:t>
      </w:r>
    </w:p>
    <w:p w14:paraId="24F0BB04" w14:textId="77777777" w:rsidR="00353379" w:rsidRPr="0000386F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2433FE6" w14:textId="77777777" w:rsidR="00353379" w:rsidRPr="0000386F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8F74448" w14:textId="77777777" w:rsidR="00353379" w:rsidRPr="0000386F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0386F">
        <w:rPr>
          <w:rFonts w:asciiTheme="minorHAnsi" w:hAnsiTheme="minorHAnsi" w:cstheme="minorHAnsi"/>
          <w:sz w:val="22"/>
          <w:szCs w:val="22"/>
        </w:rPr>
        <w:t>a</w:t>
      </w:r>
    </w:p>
    <w:p w14:paraId="31033CF3" w14:textId="77777777" w:rsidR="00353379" w:rsidRPr="0000386F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445F1FE" w14:textId="77777777" w:rsidR="00353379" w:rsidRPr="0000386F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A61948F" w14:textId="7D89F718" w:rsidR="000F2E2D" w:rsidRPr="0000386F" w:rsidRDefault="00421153" w:rsidP="000F2E2D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Ref381969284"/>
      <w:r w:rsidRPr="00421153">
        <w:rPr>
          <w:rFonts w:asciiTheme="minorHAnsi" w:hAnsiTheme="minorHAnsi" w:cstheme="minorHAnsi"/>
          <w:b/>
          <w:bCs/>
          <w:sz w:val="22"/>
          <w:szCs w:val="22"/>
        </w:rPr>
        <w:t>AV MEDIA SYSTEMS, a.s</w:t>
      </w:r>
      <w:r>
        <w:rPr>
          <w:rFonts w:asciiTheme="minorHAnsi" w:hAnsiTheme="minorHAnsi" w:cstheme="minorHAnsi"/>
          <w:b/>
          <w:bCs/>
          <w:sz w:val="22"/>
          <w:szCs w:val="22"/>
        </w:rPr>
        <w:t>.,</w:t>
      </w:r>
    </w:p>
    <w:bookmarkEnd w:id="1"/>
    <w:p w14:paraId="1E581367" w14:textId="77777777" w:rsidR="00964C5D" w:rsidRPr="008B49B5" w:rsidRDefault="00964C5D" w:rsidP="00964C5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bCs/>
          <w:sz w:val="22"/>
          <w:szCs w:val="22"/>
        </w:rPr>
        <w:t>Pražská 1335/63, 102 00 Praha 10 - Hostivař</w:t>
      </w:r>
      <w:r w:rsidRPr="008B49B5">
        <w:rPr>
          <w:rFonts w:ascii="Calibri" w:hAnsi="Calibri" w:cs="Calibri"/>
          <w:sz w:val="22"/>
          <w:szCs w:val="22"/>
        </w:rPr>
        <w:t>,</w:t>
      </w:r>
    </w:p>
    <w:p w14:paraId="33ED1116" w14:textId="77777777" w:rsidR="00964C5D" w:rsidRPr="008B49B5" w:rsidRDefault="00964C5D" w:rsidP="00964C5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jednající: </w:t>
      </w:r>
      <w:r w:rsidRPr="001E1366">
        <w:rPr>
          <w:rFonts w:ascii="Calibri" w:hAnsi="Calibri" w:cs="Calibri"/>
          <w:sz w:val="22"/>
          <w:szCs w:val="22"/>
        </w:rPr>
        <w:t xml:space="preserve">Ing. David </w:t>
      </w:r>
      <w:proofErr w:type="spellStart"/>
      <w:r w:rsidRPr="001E1366">
        <w:rPr>
          <w:rFonts w:ascii="Calibri" w:hAnsi="Calibri" w:cs="Calibri"/>
          <w:sz w:val="22"/>
          <w:szCs w:val="22"/>
        </w:rPr>
        <w:t>Lesch</w:t>
      </w:r>
      <w:proofErr w:type="spellEnd"/>
      <w:r w:rsidRPr="001E136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předseda představenstva a výkonný ředitel/CEO</w:t>
      </w:r>
      <w:r w:rsidRPr="008B49B5">
        <w:rPr>
          <w:rFonts w:ascii="Calibri" w:hAnsi="Calibri" w:cs="Calibri"/>
          <w:sz w:val="22"/>
          <w:szCs w:val="22"/>
        </w:rPr>
        <w:t xml:space="preserve">, </w:t>
      </w:r>
    </w:p>
    <w:p w14:paraId="28B55B73" w14:textId="77777777" w:rsidR="00964C5D" w:rsidRPr="008B49B5" w:rsidRDefault="00964C5D" w:rsidP="00964C5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zapsaná v</w:t>
      </w:r>
      <w:r>
        <w:rPr>
          <w:rFonts w:ascii="Calibri" w:hAnsi="Calibri" w:cs="Calibri"/>
          <w:sz w:val="22"/>
          <w:szCs w:val="22"/>
        </w:rPr>
        <w:t> </w:t>
      </w:r>
      <w:r w:rsidRPr="008B49B5">
        <w:rPr>
          <w:rFonts w:ascii="Calibri" w:hAnsi="Calibri" w:cs="Calibri"/>
          <w:sz w:val="22"/>
          <w:szCs w:val="22"/>
        </w:rPr>
        <w:t>rejstříku</w:t>
      </w:r>
      <w:r>
        <w:rPr>
          <w:rFonts w:ascii="Calibri" w:hAnsi="Calibri" w:cs="Calibri"/>
          <w:bCs/>
          <w:sz w:val="22"/>
          <w:szCs w:val="22"/>
        </w:rPr>
        <w:t xml:space="preserve"> Městský soud v Praze, B-10120</w:t>
      </w:r>
      <w:r w:rsidRPr="008B49B5">
        <w:rPr>
          <w:rFonts w:ascii="Calibri" w:hAnsi="Calibri" w:cs="Calibri"/>
          <w:sz w:val="22"/>
          <w:szCs w:val="22"/>
        </w:rPr>
        <w:t xml:space="preserve">. </w:t>
      </w:r>
    </w:p>
    <w:p w14:paraId="08116108" w14:textId="0FBFAB2D" w:rsidR="00964C5D" w:rsidRPr="008B49B5" w:rsidRDefault="00964C5D" w:rsidP="00964C5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IČ</w:t>
      </w:r>
      <w:r w:rsidR="008C4EF7">
        <w:rPr>
          <w:rFonts w:ascii="Calibri" w:hAnsi="Calibri" w:cs="Calibri"/>
          <w:sz w:val="22"/>
          <w:szCs w:val="22"/>
        </w:rPr>
        <w:t>O</w:t>
      </w:r>
      <w:r w:rsidRPr="008B49B5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48108375</w:t>
      </w:r>
    </w:p>
    <w:p w14:paraId="07D080D0" w14:textId="77777777" w:rsidR="00964C5D" w:rsidRPr="008B49B5" w:rsidRDefault="00964C5D" w:rsidP="00964C5D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4EA6209" w14:textId="5B692498" w:rsidR="00964C5D" w:rsidRPr="008B49B5" w:rsidRDefault="00964C5D" w:rsidP="00964C5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(dále jen </w:t>
      </w:r>
      <w:r w:rsidR="00DA1B35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Prodávající</w:t>
      </w:r>
      <w:r w:rsidR="00DA1B35">
        <w:rPr>
          <w:rFonts w:ascii="Calibri" w:hAnsi="Calibri" w:cs="Calibri"/>
          <w:b/>
          <w:bCs/>
          <w:sz w:val="22"/>
          <w:szCs w:val="22"/>
        </w:rPr>
        <w:t>“</w:t>
      </w:r>
      <w:r w:rsidRPr="008B49B5">
        <w:rPr>
          <w:rFonts w:ascii="Calibri" w:hAnsi="Calibri" w:cs="Calibri"/>
          <w:sz w:val="22"/>
          <w:szCs w:val="22"/>
        </w:rPr>
        <w:t xml:space="preserve">), </w:t>
      </w:r>
    </w:p>
    <w:p w14:paraId="16415C91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488EC35" w14:textId="77777777" w:rsidR="00353379" w:rsidRPr="008B49B5" w:rsidRDefault="00353379" w:rsidP="00353379">
      <w:pPr>
        <w:ind w:left="567"/>
        <w:jc w:val="center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(dále společně jen "</w:t>
      </w:r>
      <w:r w:rsidRPr="008B49B5">
        <w:rPr>
          <w:rFonts w:ascii="Calibri" w:hAnsi="Calibri" w:cs="Calibri"/>
          <w:b/>
          <w:bCs/>
          <w:sz w:val="22"/>
          <w:szCs w:val="22"/>
        </w:rPr>
        <w:t>Smluvní strany</w:t>
      </w:r>
      <w:r w:rsidRPr="008B49B5">
        <w:rPr>
          <w:rFonts w:ascii="Calibri" w:hAnsi="Calibri" w:cs="Calibri"/>
          <w:sz w:val="22"/>
          <w:szCs w:val="22"/>
        </w:rPr>
        <w:t>" nebo každý z nich samostatně jen "</w:t>
      </w:r>
      <w:r w:rsidRPr="008B49B5">
        <w:rPr>
          <w:rFonts w:ascii="Calibri" w:hAnsi="Calibri" w:cs="Calibri"/>
          <w:b/>
          <w:bCs/>
          <w:sz w:val="22"/>
          <w:szCs w:val="22"/>
        </w:rPr>
        <w:t>Smluvní strana</w:t>
      </w:r>
      <w:r w:rsidRPr="008B49B5">
        <w:rPr>
          <w:rFonts w:ascii="Calibri" w:hAnsi="Calibri" w:cs="Calibri"/>
          <w:sz w:val="22"/>
          <w:szCs w:val="22"/>
        </w:rPr>
        <w:t>").</w:t>
      </w:r>
    </w:p>
    <w:p w14:paraId="73DA9CAB" w14:textId="77777777" w:rsidR="00353379" w:rsidRPr="008B49B5" w:rsidRDefault="00353379" w:rsidP="00353379">
      <w:pPr>
        <w:tabs>
          <w:tab w:val="left" w:pos="-993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24B95026" w14:textId="77777777" w:rsidR="00353379" w:rsidRPr="008B49B5" w:rsidRDefault="00353379" w:rsidP="00353379">
      <w:pPr>
        <w:ind w:left="567"/>
        <w:rPr>
          <w:rFonts w:ascii="Calibri" w:hAnsi="Calibri" w:cs="Calibri"/>
          <w:sz w:val="22"/>
          <w:szCs w:val="22"/>
        </w:rPr>
      </w:pPr>
    </w:p>
    <w:p w14:paraId="74447760" w14:textId="77777777" w:rsidR="002F5555" w:rsidRDefault="00353379" w:rsidP="00353379">
      <w:pPr>
        <w:rPr>
          <w:b/>
        </w:rPr>
      </w:pPr>
      <w:r w:rsidRPr="00AD0933"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14:paraId="01A49936" w14:textId="77777777" w:rsidR="00EA294C" w:rsidRPr="005E2B41" w:rsidRDefault="00EA294C" w:rsidP="006E1AA4">
      <w:pPr>
        <w:widowControl w:val="0"/>
        <w:numPr>
          <w:ilvl w:val="0"/>
          <w:numId w:val="41"/>
        </w:numPr>
        <w:spacing w:after="120"/>
        <w:rPr>
          <w:rFonts w:ascii="Calibri" w:eastAsia="Times New Roman" w:hAnsi="Calibri"/>
          <w:b/>
          <w:sz w:val="22"/>
          <w:szCs w:val="22"/>
        </w:rPr>
      </w:pPr>
      <w:r w:rsidRPr="005E2B41">
        <w:rPr>
          <w:rFonts w:ascii="Calibri" w:eastAsia="Times New Roman" w:hAnsi="Calibri"/>
          <w:b/>
          <w:sz w:val="22"/>
          <w:szCs w:val="22"/>
        </w:rPr>
        <w:lastRenderedPageBreak/>
        <w:t>Změna smlouvy</w:t>
      </w:r>
    </w:p>
    <w:p w14:paraId="22965F7F" w14:textId="097FCDC0" w:rsidR="00EA294C" w:rsidRPr="0000405C" w:rsidRDefault="006E1AA4" w:rsidP="00EA294C">
      <w:pPr>
        <w:widowControl w:val="0"/>
        <w:numPr>
          <w:ilvl w:val="1"/>
          <w:numId w:val="41"/>
        </w:numPr>
        <w:spacing w:after="120"/>
        <w:ind w:left="709" w:hanging="425"/>
        <w:jc w:val="both"/>
        <w:rPr>
          <w:rFonts w:ascii="Calibri" w:eastAsia="Times New Roman" w:hAnsi="Calibri"/>
          <w:b/>
          <w:sz w:val="22"/>
          <w:szCs w:val="22"/>
        </w:rPr>
      </w:pPr>
      <w:r w:rsidRPr="0000405C">
        <w:rPr>
          <w:rFonts w:ascii="Calibri" w:eastAsia="Times New Roman" w:hAnsi="Calibri"/>
          <w:bCs/>
          <w:sz w:val="22"/>
          <w:szCs w:val="22"/>
        </w:rPr>
        <w:t>Smluvní strany se dohodly na změně Smlouvy</w:t>
      </w:r>
      <w:r w:rsidR="00250821" w:rsidRPr="0000405C">
        <w:rPr>
          <w:rFonts w:ascii="Calibri" w:eastAsia="Times New Roman" w:hAnsi="Calibri"/>
          <w:bCs/>
          <w:sz w:val="22"/>
          <w:szCs w:val="22"/>
        </w:rPr>
        <w:t xml:space="preserve"> spočívající </w:t>
      </w:r>
      <w:r w:rsidR="00872B8E">
        <w:rPr>
          <w:rFonts w:ascii="Calibri" w:eastAsia="Times New Roman" w:hAnsi="Calibri"/>
          <w:bCs/>
          <w:sz w:val="22"/>
          <w:szCs w:val="22"/>
        </w:rPr>
        <w:t xml:space="preserve">v </w:t>
      </w:r>
      <w:r w:rsidR="00A57470" w:rsidRPr="00A57470">
        <w:rPr>
          <w:rFonts w:ascii="Calibri" w:eastAsia="Times New Roman" w:hAnsi="Calibri"/>
          <w:bCs/>
          <w:sz w:val="22"/>
          <w:szCs w:val="22"/>
        </w:rPr>
        <w:t>rozšíření předmětu plnění</w:t>
      </w:r>
      <w:r w:rsidR="00EA294C" w:rsidRPr="0000405C">
        <w:rPr>
          <w:rFonts w:ascii="Calibri" w:eastAsia="Times New Roman" w:hAnsi="Calibri"/>
          <w:bCs/>
          <w:sz w:val="22"/>
          <w:szCs w:val="22"/>
        </w:rPr>
        <w:t xml:space="preserve">. </w:t>
      </w:r>
    </w:p>
    <w:p w14:paraId="6235362A" w14:textId="43877149" w:rsidR="00903877" w:rsidRPr="00624D7E" w:rsidRDefault="00DA7652" w:rsidP="00903877">
      <w:pPr>
        <w:widowControl w:val="0"/>
        <w:numPr>
          <w:ilvl w:val="1"/>
          <w:numId w:val="41"/>
        </w:numPr>
        <w:spacing w:after="120"/>
        <w:ind w:left="709" w:hanging="425"/>
        <w:jc w:val="both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t>První r</w:t>
      </w:r>
      <w:r w:rsidR="007C1910">
        <w:rPr>
          <w:rFonts w:ascii="Calibri" w:eastAsia="Times New Roman" w:hAnsi="Calibri"/>
          <w:bCs/>
          <w:sz w:val="22"/>
          <w:szCs w:val="22"/>
        </w:rPr>
        <w:t>ozšíření předmětu plnění s</w:t>
      </w:r>
      <w:r>
        <w:rPr>
          <w:rFonts w:ascii="Calibri" w:eastAsia="Times New Roman" w:hAnsi="Calibri"/>
          <w:bCs/>
          <w:sz w:val="22"/>
          <w:szCs w:val="22"/>
        </w:rPr>
        <w:t>počívá v pořízení Zboží</w:t>
      </w:r>
      <w:r w:rsidR="00E50BD9">
        <w:rPr>
          <w:rFonts w:ascii="Calibri" w:eastAsia="Times New Roman" w:hAnsi="Calibri"/>
          <w:bCs/>
          <w:sz w:val="22"/>
          <w:szCs w:val="22"/>
        </w:rPr>
        <w:t xml:space="preserve">, které </w:t>
      </w:r>
      <w:r w:rsidR="0065531B">
        <w:rPr>
          <w:rFonts w:ascii="Calibri" w:eastAsia="Times New Roman" w:hAnsi="Calibri"/>
          <w:bCs/>
          <w:sz w:val="22"/>
          <w:szCs w:val="22"/>
        </w:rPr>
        <w:t>tvořilo</w:t>
      </w:r>
      <w:r w:rsidR="00E50BD9">
        <w:rPr>
          <w:rFonts w:ascii="Calibri" w:eastAsia="Times New Roman" w:hAnsi="Calibri"/>
          <w:bCs/>
          <w:sz w:val="22"/>
          <w:szCs w:val="22"/>
        </w:rPr>
        <w:t xml:space="preserve"> předem vyhrazenou změnu závazku a je </w:t>
      </w:r>
      <w:r w:rsidR="00812142">
        <w:rPr>
          <w:rFonts w:ascii="Calibri" w:eastAsia="Times New Roman" w:hAnsi="Calibri"/>
          <w:bCs/>
          <w:sz w:val="22"/>
          <w:szCs w:val="22"/>
        </w:rPr>
        <w:t>podrobněji popsáno v Příloze č. 1 tohoto dodatku</w:t>
      </w:r>
      <w:r w:rsidR="009F3E97">
        <w:rPr>
          <w:rFonts w:ascii="Calibri" w:eastAsia="Times New Roman" w:hAnsi="Calibri"/>
          <w:bCs/>
          <w:sz w:val="22"/>
          <w:szCs w:val="22"/>
        </w:rPr>
        <w:t xml:space="preserve"> (dále jen „</w:t>
      </w:r>
      <w:r w:rsidR="009F3E97" w:rsidRPr="009F3E97">
        <w:rPr>
          <w:rFonts w:ascii="Calibri" w:eastAsia="Times New Roman" w:hAnsi="Calibri"/>
          <w:b/>
          <w:sz w:val="22"/>
          <w:szCs w:val="22"/>
        </w:rPr>
        <w:t>Vyhrazená změna závazku</w:t>
      </w:r>
      <w:r w:rsidR="009F3E97">
        <w:rPr>
          <w:rFonts w:ascii="Calibri" w:eastAsia="Times New Roman" w:hAnsi="Calibri"/>
          <w:bCs/>
          <w:sz w:val="22"/>
          <w:szCs w:val="22"/>
        </w:rPr>
        <w:t>“)</w:t>
      </w:r>
      <w:r w:rsidR="00903877" w:rsidRPr="00624D7E">
        <w:rPr>
          <w:rFonts w:ascii="Calibri" w:eastAsia="Times New Roman" w:hAnsi="Calibri"/>
          <w:bCs/>
          <w:sz w:val="22"/>
          <w:szCs w:val="22"/>
        </w:rPr>
        <w:t>.</w:t>
      </w:r>
      <w:r w:rsidR="0065531B">
        <w:rPr>
          <w:rFonts w:ascii="Calibri" w:eastAsia="Times New Roman" w:hAnsi="Calibri"/>
          <w:bCs/>
          <w:sz w:val="22"/>
          <w:szCs w:val="22"/>
        </w:rPr>
        <w:t xml:space="preserve"> Cena </w:t>
      </w:r>
      <w:r w:rsidR="009F3E97">
        <w:rPr>
          <w:rFonts w:ascii="Calibri" w:eastAsia="Times New Roman" w:hAnsi="Calibri"/>
          <w:bCs/>
          <w:sz w:val="22"/>
          <w:szCs w:val="22"/>
        </w:rPr>
        <w:t>za Vyhrazenou změnu závazku</w:t>
      </w:r>
      <w:r w:rsidR="0065531B">
        <w:rPr>
          <w:rFonts w:ascii="Calibri" w:eastAsia="Times New Roman" w:hAnsi="Calibri"/>
          <w:bCs/>
          <w:sz w:val="22"/>
          <w:szCs w:val="22"/>
        </w:rPr>
        <w:t xml:space="preserve"> činí </w:t>
      </w:r>
      <w:r w:rsidR="00356629">
        <w:rPr>
          <w:rFonts w:ascii="Calibri" w:eastAsia="Times New Roman" w:hAnsi="Calibri"/>
          <w:b/>
          <w:sz w:val="22"/>
          <w:szCs w:val="22"/>
        </w:rPr>
        <w:t>715 770</w:t>
      </w:r>
      <w:r w:rsidR="0065531B">
        <w:rPr>
          <w:rFonts w:ascii="Calibri" w:eastAsia="Times New Roman" w:hAnsi="Calibri"/>
          <w:bCs/>
          <w:sz w:val="22"/>
          <w:szCs w:val="22"/>
        </w:rPr>
        <w:t xml:space="preserve"> Kč bez DPH.</w:t>
      </w:r>
    </w:p>
    <w:p w14:paraId="2E6BD96D" w14:textId="61BCF53F" w:rsidR="00903877" w:rsidRPr="008D4F75" w:rsidRDefault="00A716A8" w:rsidP="00903877">
      <w:pPr>
        <w:widowControl w:val="0"/>
        <w:numPr>
          <w:ilvl w:val="1"/>
          <w:numId w:val="41"/>
        </w:numPr>
        <w:spacing w:after="120"/>
        <w:ind w:left="709" w:hanging="425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t>Druhé</w:t>
      </w:r>
      <w:r w:rsidR="00812142">
        <w:rPr>
          <w:rFonts w:ascii="Calibri" w:eastAsia="Times New Roman" w:hAnsi="Calibri"/>
          <w:bCs/>
          <w:sz w:val="22"/>
          <w:szCs w:val="22"/>
        </w:rPr>
        <w:t xml:space="preserve"> rozšíření předmětu plnění spočívá v pořízení </w:t>
      </w:r>
      <w:r>
        <w:rPr>
          <w:rFonts w:ascii="Calibri" w:eastAsia="Times New Roman" w:hAnsi="Calibri"/>
          <w:bCs/>
          <w:sz w:val="22"/>
          <w:szCs w:val="22"/>
        </w:rPr>
        <w:t xml:space="preserve">dodatečných dodávek </w:t>
      </w:r>
      <w:r w:rsidR="00812142">
        <w:rPr>
          <w:rFonts w:ascii="Calibri" w:eastAsia="Times New Roman" w:hAnsi="Calibri"/>
          <w:bCs/>
          <w:sz w:val="22"/>
          <w:szCs w:val="22"/>
        </w:rPr>
        <w:t>Zboží</w:t>
      </w:r>
      <w:r>
        <w:rPr>
          <w:rFonts w:ascii="Calibri" w:eastAsia="Times New Roman" w:hAnsi="Calibri"/>
          <w:bCs/>
          <w:sz w:val="22"/>
          <w:szCs w:val="22"/>
        </w:rPr>
        <w:t xml:space="preserve"> a souvisejících </w:t>
      </w:r>
      <w:r w:rsidR="00416798">
        <w:rPr>
          <w:rFonts w:ascii="Calibri" w:eastAsia="Times New Roman" w:hAnsi="Calibri"/>
          <w:bCs/>
          <w:sz w:val="22"/>
          <w:szCs w:val="22"/>
        </w:rPr>
        <w:t>instalačních služeb</w:t>
      </w:r>
      <w:r w:rsidR="00DB3961">
        <w:rPr>
          <w:rFonts w:ascii="Calibri" w:eastAsia="Times New Roman" w:hAnsi="Calibri"/>
          <w:bCs/>
          <w:sz w:val="22"/>
          <w:szCs w:val="22"/>
        </w:rPr>
        <w:t xml:space="preserve"> a prací</w:t>
      </w:r>
      <w:r w:rsidR="00416798">
        <w:rPr>
          <w:rFonts w:ascii="Calibri" w:eastAsia="Times New Roman" w:hAnsi="Calibri"/>
          <w:bCs/>
          <w:sz w:val="22"/>
          <w:szCs w:val="22"/>
        </w:rPr>
        <w:t xml:space="preserve"> (dále jen „</w:t>
      </w:r>
      <w:r w:rsidR="00416798" w:rsidRPr="00416798">
        <w:rPr>
          <w:rFonts w:ascii="Calibri" w:eastAsia="Times New Roman" w:hAnsi="Calibri"/>
          <w:b/>
          <w:sz w:val="22"/>
          <w:szCs w:val="22"/>
        </w:rPr>
        <w:t>Dodatečné dodávky</w:t>
      </w:r>
      <w:r w:rsidR="00416798">
        <w:rPr>
          <w:rFonts w:ascii="Calibri" w:eastAsia="Times New Roman" w:hAnsi="Calibri"/>
          <w:bCs/>
          <w:sz w:val="22"/>
          <w:szCs w:val="22"/>
        </w:rPr>
        <w:t>“)</w:t>
      </w:r>
      <w:r w:rsidR="00812142">
        <w:rPr>
          <w:rFonts w:ascii="Calibri" w:eastAsia="Times New Roman" w:hAnsi="Calibri"/>
          <w:bCs/>
          <w:sz w:val="22"/>
          <w:szCs w:val="22"/>
        </w:rPr>
        <w:t xml:space="preserve">, </w:t>
      </w:r>
      <w:r w:rsidR="00D713D7">
        <w:rPr>
          <w:rFonts w:ascii="Calibri" w:eastAsia="Times New Roman" w:hAnsi="Calibri"/>
          <w:bCs/>
          <w:sz w:val="22"/>
          <w:szCs w:val="22"/>
        </w:rPr>
        <w:t xml:space="preserve">které jsou nezbytné k úspěšnému </w:t>
      </w:r>
      <w:r w:rsidR="00E91A97">
        <w:rPr>
          <w:rFonts w:ascii="Calibri" w:eastAsia="Times New Roman" w:hAnsi="Calibri"/>
          <w:bCs/>
          <w:sz w:val="22"/>
          <w:szCs w:val="22"/>
        </w:rPr>
        <w:t xml:space="preserve">zajištění </w:t>
      </w:r>
      <w:r w:rsidR="002D6C93">
        <w:rPr>
          <w:rFonts w:ascii="Calibri" w:eastAsia="Times New Roman" w:hAnsi="Calibri"/>
          <w:bCs/>
          <w:sz w:val="22"/>
          <w:szCs w:val="22"/>
        </w:rPr>
        <w:t xml:space="preserve">účelu Smlouvy dle odst. 2.4 </w:t>
      </w:r>
      <w:r w:rsidR="002438E0">
        <w:rPr>
          <w:rFonts w:ascii="Calibri" w:eastAsia="Times New Roman" w:hAnsi="Calibri"/>
          <w:bCs/>
          <w:sz w:val="22"/>
          <w:szCs w:val="22"/>
        </w:rPr>
        <w:t xml:space="preserve">Smlouvy </w:t>
      </w:r>
      <w:r w:rsidR="003033C9">
        <w:rPr>
          <w:rFonts w:ascii="Calibri" w:eastAsia="Times New Roman" w:hAnsi="Calibri"/>
          <w:bCs/>
          <w:sz w:val="22"/>
          <w:szCs w:val="22"/>
        </w:rPr>
        <w:t>a</w:t>
      </w:r>
      <w:r w:rsidR="00D713D7">
        <w:rPr>
          <w:rFonts w:ascii="Calibri" w:eastAsia="Times New Roman" w:hAnsi="Calibri"/>
          <w:bCs/>
          <w:sz w:val="22"/>
          <w:szCs w:val="22"/>
        </w:rPr>
        <w:t xml:space="preserve"> </w:t>
      </w:r>
      <w:r w:rsidR="00513F97" w:rsidRPr="00513F97">
        <w:rPr>
          <w:rFonts w:ascii="Calibri" w:eastAsia="Times New Roman" w:hAnsi="Calibri"/>
          <w:bCs/>
          <w:sz w:val="22"/>
          <w:szCs w:val="22"/>
        </w:rPr>
        <w:t>jej</w:t>
      </w:r>
      <w:r w:rsidR="00513F97">
        <w:rPr>
          <w:rFonts w:ascii="Calibri" w:eastAsia="Times New Roman" w:hAnsi="Calibri"/>
          <w:bCs/>
          <w:sz w:val="22"/>
          <w:szCs w:val="22"/>
        </w:rPr>
        <w:t>ich</w:t>
      </w:r>
      <w:r w:rsidR="00513F97" w:rsidRPr="00513F97">
        <w:rPr>
          <w:rFonts w:ascii="Calibri" w:eastAsia="Times New Roman" w:hAnsi="Calibri"/>
          <w:bCs/>
          <w:sz w:val="22"/>
          <w:szCs w:val="22"/>
        </w:rPr>
        <w:t xml:space="preserve">ž potřeba vznikla v důsledku okolností, které </w:t>
      </w:r>
      <w:r w:rsidR="003033C9">
        <w:rPr>
          <w:rFonts w:ascii="Calibri" w:eastAsia="Times New Roman" w:hAnsi="Calibri"/>
          <w:bCs/>
          <w:sz w:val="22"/>
          <w:szCs w:val="22"/>
        </w:rPr>
        <w:t xml:space="preserve">nebylo možné </w:t>
      </w:r>
      <w:r w:rsidR="00513F97" w:rsidRPr="00513F97">
        <w:rPr>
          <w:rFonts w:ascii="Calibri" w:eastAsia="Times New Roman" w:hAnsi="Calibri"/>
          <w:bCs/>
          <w:sz w:val="22"/>
          <w:szCs w:val="22"/>
        </w:rPr>
        <w:t>předvídat</w:t>
      </w:r>
      <w:r w:rsidR="00C248F6">
        <w:rPr>
          <w:rFonts w:ascii="Calibri" w:eastAsia="Times New Roman" w:hAnsi="Calibri"/>
          <w:bCs/>
          <w:sz w:val="22"/>
          <w:szCs w:val="22"/>
        </w:rPr>
        <w:t xml:space="preserve">, zejména </w:t>
      </w:r>
      <w:r w:rsidR="00AE690B" w:rsidRPr="00624D7E">
        <w:rPr>
          <w:rFonts w:ascii="Calibri" w:eastAsia="Times New Roman" w:hAnsi="Calibri"/>
          <w:bCs/>
          <w:sz w:val="22"/>
          <w:szCs w:val="22"/>
        </w:rPr>
        <w:t xml:space="preserve">z důvodu nedostatečné připravenosti instalačních prostor (nutné úpravy tras </w:t>
      </w:r>
      <w:r w:rsidR="000531AA">
        <w:rPr>
          <w:rFonts w:ascii="Calibri" w:eastAsia="Times New Roman" w:hAnsi="Calibri"/>
          <w:bCs/>
          <w:sz w:val="22"/>
          <w:szCs w:val="22"/>
        </w:rPr>
        <w:t>a zvýšené množství</w:t>
      </w:r>
      <w:r w:rsidR="00AE690B" w:rsidRPr="00624D7E">
        <w:rPr>
          <w:rFonts w:ascii="Calibri" w:eastAsia="Times New Roman" w:hAnsi="Calibri"/>
          <w:bCs/>
          <w:sz w:val="22"/>
          <w:szCs w:val="22"/>
        </w:rPr>
        <w:t xml:space="preserve"> kabeláž</w:t>
      </w:r>
      <w:r w:rsidR="000531AA">
        <w:rPr>
          <w:rFonts w:ascii="Calibri" w:eastAsia="Times New Roman" w:hAnsi="Calibri"/>
          <w:bCs/>
          <w:sz w:val="22"/>
          <w:szCs w:val="22"/>
        </w:rPr>
        <w:t>e</w:t>
      </w:r>
      <w:r w:rsidR="00AE690B" w:rsidRPr="00624D7E">
        <w:rPr>
          <w:rFonts w:ascii="Calibri" w:eastAsia="Times New Roman" w:hAnsi="Calibri"/>
          <w:bCs/>
          <w:sz w:val="22"/>
          <w:szCs w:val="22"/>
        </w:rPr>
        <w:t xml:space="preserve">, </w:t>
      </w:r>
      <w:r w:rsidR="00151F25">
        <w:rPr>
          <w:rFonts w:ascii="Calibri" w:eastAsia="Times New Roman" w:hAnsi="Calibri"/>
          <w:bCs/>
          <w:sz w:val="22"/>
          <w:szCs w:val="22"/>
        </w:rPr>
        <w:t xml:space="preserve">upravené </w:t>
      </w:r>
      <w:r w:rsidR="00AE690B" w:rsidRPr="00624D7E">
        <w:rPr>
          <w:rFonts w:ascii="Calibri" w:eastAsia="Times New Roman" w:hAnsi="Calibri"/>
          <w:bCs/>
          <w:sz w:val="22"/>
          <w:szCs w:val="22"/>
        </w:rPr>
        <w:t>úchyty zařízení</w:t>
      </w:r>
      <w:r w:rsidR="00151F25">
        <w:rPr>
          <w:rFonts w:ascii="Calibri" w:eastAsia="Times New Roman" w:hAnsi="Calibri"/>
          <w:bCs/>
          <w:sz w:val="22"/>
          <w:szCs w:val="22"/>
        </w:rPr>
        <w:t>, přesun reproduktorů</w:t>
      </w:r>
      <w:r w:rsidR="007A74E6">
        <w:rPr>
          <w:rFonts w:ascii="Calibri" w:eastAsia="Times New Roman" w:hAnsi="Calibri"/>
          <w:bCs/>
          <w:sz w:val="22"/>
          <w:szCs w:val="22"/>
        </w:rPr>
        <w:t xml:space="preserve">, programování </w:t>
      </w:r>
      <w:r w:rsidR="004456FE">
        <w:rPr>
          <w:rFonts w:ascii="Calibri" w:eastAsia="Times New Roman" w:hAnsi="Calibri"/>
          <w:bCs/>
          <w:sz w:val="22"/>
          <w:szCs w:val="22"/>
        </w:rPr>
        <w:t>Zboží z Vyhrazené změny závazku</w:t>
      </w:r>
      <w:r w:rsidR="00AE690B" w:rsidRPr="00624D7E">
        <w:rPr>
          <w:rFonts w:ascii="Calibri" w:eastAsia="Times New Roman" w:hAnsi="Calibri"/>
          <w:bCs/>
          <w:sz w:val="22"/>
          <w:szCs w:val="22"/>
        </w:rPr>
        <w:t xml:space="preserve"> apod.)</w:t>
      </w:r>
      <w:r w:rsidR="00CF3934">
        <w:rPr>
          <w:rFonts w:ascii="Calibri" w:eastAsia="Times New Roman" w:hAnsi="Calibri"/>
          <w:bCs/>
          <w:sz w:val="22"/>
          <w:szCs w:val="22"/>
        </w:rPr>
        <w:t xml:space="preserve">. </w:t>
      </w:r>
      <w:r w:rsidR="00123F43">
        <w:rPr>
          <w:rFonts w:asciiTheme="minorHAnsi" w:eastAsia="Times New Roman" w:hAnsiTheme="minorHAnsi" w:cstheme="minorHAnsi"/>
          <w:bCs/>
          <w:sz w:val="22"/>
          <w:szCs w:val="22"/>
        </w:rPr>
        <w:t xml:space="preserve">Dodatečné dodávky jsou </w:t>
      </w:r>
      <w:r w:rsidR="00123F43">
        <w:rPr>
          <w:rFonts w:ascii="Calibri" w:eastAsia="Times New Roman" w:hAnsi="Calibri"/>
          <w:bCs/>
          <w:sz w:val="22"/>
          <w:szCs w:val="22"/>
        </w:rPr>
        <w:t xml:space="preserve">podrobněji popsány v Příloze č. 2 tohoto dodatku. </w:t>
      </w:r>
      <w:r w:rsidR="0057504E">
        <w:rPr>
          <w:rFonts w:ascii="Calibri" w:eastAsia="Times New Roman" w:hAnsi="Calibri"/>
          <w:bCs/>
          <w:sz w:val="22"/>
          <w:szCs w:val="22"/>
        </w:rPr>
        <w:t xml:space="preserve">Cena za Dodatečné dodávky činí </w:t>
      </w:r>
      <w:r w:rsidR="00A77263" w:rsidRPr="0047378A">
        <w:rPr>
          <w:rFonts w:ascii="Calibri" w:eastAsia="Times New Roman" w:hAnsi="Calibri"/>
          <w:b/>
          <w:sz w:val="22"/>
          <w:szCs w:val="22"/>
        </w:rPr>
        <w:t>594 782</w:t>
      </w:r>
      <w:r w:rsidR="00A77263">
        <w:rPr>
          <w:rFonts w:ascii="Calibri" w:eastAsia="Times New Roman" w:hAnsi="Calibri"/>
          <w:bCs/>
          <w:sz w:val="22"/>
          <w:szCs w:val="22"/>
        </w:rPr>
        <w:t xml:space="preserve"> </w:t>
      </w:r>
      <w:r w:rsidR="0057504E">
        <w:rPr>
          <w:rFonts w:ascii="Calibri" w:eastAsia="Times New Roman" w:hAnsi="Calibri"/>
          <w:bCs/>
          <w:sz w:val="22"/>
          <w:szCs w:val="22"/>
        </w:rPr>
        <w:t>Kč bez DPH</w:t>
      </w:r>
      <w:r w:rsidR="00795737">
        <w:rPr>
          <w:rFonts w:ascii="Calibri" w:eastAsia="Times New Roman" w:hAnsi="Calibri"/>
          <w:bCs/>
          <w:sz w:val="22"/>
          <w:szCs w:val="22"/>
        </w:rPr>
        <w:t xml:space="preserve"> a </w:t>
      </w:r>
      <w:r w:rsidR="00CE3B4A">
        <w:rPr>
          <w:rFonts w:ascii="Calibri" w:eastAsia="Times New Roman" w:hAnsi="Calibri"/>
          <w:bCs/>
          <w:sz w:val="22"/>
          <w:szCs w:val="22"/>
        </w:rPr>
        <w:t>je splatná</w:t>
      </w:r>
      <w:r w:rsidR="007C056C">
        <w:rPr>
          <w:rFonts w:ascii="Calibri" w:eastAsia="Times New Roman" w:hAnsi="Calibri"/>
          <w:bCs/>
          <w:sz w:val="22"/>
          <w:szCs w:val="22"/>
        </w:rPr>
        <w:t xml:space="preserve"> </w:t>
      </w:r>
      <w:r w:rsidR="008D4F75">
        <w:rPr>
          <w:rFonts w:ascii="Calibri" w:eastAsia="Times New Roman" w:hAnsi="Calibri"/>
          <w:bCs/>
          <w:sz w:val="22"/>
          <w:szCs w:val="22"/>
        </w:rPr>
        <w:t>takto:</w:t>
      </w:r>
    </w:p>
    <w:p w14:paraId="517FF4C1" w14:textId="29195D56" w:rsidR="008D4F75" w:rsidRDefault="00D11FAF" w:rsidP="00B174CD">
      <w:pPr>
        <w:pStyle w:val="Odstavecseseznamem"/>
        <w:widowControl w:val="0"/>
        <w:numPr>
          <w:ilvl w:val="3"/>
          <w:numId w:val="41"/>
        </w:numPr>
        <w:spacing w:after="1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Částku </w:t>
      </w:r>
      <w:r w:rsidRPr="0047378A">
        <w:rPr>
          <w:rFonts w:asciiTheme="minorHAnsi" w:eastAsia="Times New Roman" w:hAnsiTheme="minorHAnsi" w:cstheme="minorHAnsi"/>
          <w:b/>
          <w:sz w:val="22"/>
          <w:szCs w:val="22"/>
        </w:rPr>
        <w:t>494 782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Kč </w:t>
      </w:r>
      <w:bookmarkStart w:id="2" w:name="_Hlk136005279"/>
      <w:r>
        <w:rPr>
          <w:rFonts w:asciiTheme="minorHAnsi" w:eastAsia="Times New Roman" w:hAnsiTheme="minorHAnsi" w:cstheme="minorHAnsi"/>
          <w:bCs/>
          <w:sz w:val="22"/>
          <w:szCs w:val="22"/>
        </w:rPr>
        <w:t>bez DPH</w:t>
      </w:r>
      <w:r w:rsidR="00CE3B4A">
        <w:rPr>
          <w:rFonts w:asciiTheme="minorHAnsi" w:eastAsia="Times New Roman" w:hAnsiTheme="minorHAnsi" w:cstheme="minorHAnsi"/>
          <w:bCs/>
          <w:sz w:val="22"/>
          <w:szCs w:val="22"/>
        </w:rPr>
        <w:t xml:space="preserve"> je Prodávající oprávněn fakturovat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ihned po </w:t>
      </w:r>
      <w:bookmarkEnd w:id="2"/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nabytí účinnosti tohoto </w:t>
      </w:r>
      <w:r w:rsidR="008A7AD0">
        <w:rPr>
          <w:rFonts w:asciiTheme="minorHAnsi" w:eastAsia="Times New Roman" w:hAnsiTheme="minorHAnsi" w:cstheme="minorHAnsi"/>
          <w:bCs/>
          <w:sz w:val="22"/>
          <w:szCs w:val="22"/>
        </w:rPr>
        <w:t>dodatku</w:t>
      </w:r>
      <w:r w:rsidR="00CE3B4A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14:paraId="24028839" w14:textId="4991CA11" w:rsidR="00CE3B4A" w:rsidRPr="00B174CD" w:rsidRDefault="006356C0" w:rsidP="00B174CD">
      <w:pPr>
        <w:pStyle w:val="Odstavecseseznamem"/>
        <w:widowControl w:val="0"/>
        <w:numPr>
          <w:ilvl w:val="3"/>
          <w:numId w:val="41"/>
        </w:numPr>
        <w:spacing w:after="1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Částku </w:t>
      </w:r>
      <w:r w:rsidRPr="0047378A">
        <w:rPr>
          <w:rFonts w:asciiTheme="minorHAnsi" w:eastAsia="Times New Roman" w:hAnsiTheme="minorHAnsi" w:cstheme="minorHAnsi"/>
          <w:b/>
          <w:sz w:val="22"/>
          <w:szCs w:val="22"/>
        </w:rPr>
        <w:t>100 000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Kč </w:t>
      </w:r>
      <w:r w:rsidRPr="006356C0">
        <w:rPr>
          <w:rFonts w:asciiTheme="minorHAnsi" w:eastAsia="Times New Roman" w:hAnsiTheme="minorHAnsi" w:cstheme="minorHAnsi"/>
          <w:bCs/>
          <w:sz w:val="22"/>
          <w:szCs w:val="22"/>
        </w:rPr>
        <w:t>bez DPH je Prodávající oprávněn fakturovat ihned po</w:t>
      </w:r>
      <w:r w:rsidR="00FA7E28">
        <w:rPr>
          <w:rFonts w:asciiTheme="minorHAnsi" w:eastAsia="Times New Roman" w:hAnsiTheme="minorHAnsi" w:cstheme="minorHAnsi"/>
          <w:bCs/>
          <w:sz w:val="22"/>
          <w:szCs w:val="22"/>
        </w:rPr>
        <w:t xml:space="preserve"> podepsání </w:t>
      </w:r>
      <w:r w:rsidR="00E71092">
        <w:rPr>
          <w:rFonts w:asciiTheme="minorHAnsi" w:eastAsia="Times New Roman" w:hAnsiTheme="minorHAnsi" w:cstheme="minorHAnsi"/>
          <w:bCs/>
          <w:sz w:val="22"/>
          <w:szCs w:val="22"/>
        </w:rPr>
        <w:t xml:space="preserve">Protokolu </w:t>
      </w:r>
      <w:r w:rsidR="00EE554E">
        <w:rPr>
          <w:rFonts w:asciiTheme="minorHAnsi" w:eastAsia="Times New Roman" w:hAnsiTheme="minorHAnsi" w:cstheme="minorHAnsi"/>
          <w:bCs/>
          <w:sz w:val="22"/>
          <w:szCs w:val="22"/>
        </w:rPr>
        <w:t>o odstranění vad a nedodělků</w:t>
      </w:r>
      <w:r w:rsidR="00E71092">
        <w:rPr>
          <w:rFonts w:asciiTheme="minorHAnsi" w:eastAsia="Times New Roman" w:hAnsiTheme="minorHAnsi" w:cstheme="minorHAnsi"/>
          <w:bCs/>
          <w:sz w:val="22"/>
          <w:szCs w:val="22"/>
        </w:rPr>
        <w:t xml:space="preserve">, nejpozději </w:t>
      </w:r>
      <w:r w:rsidR="002A1B22">
        <w:rPr>
          <w:rFonts w:asciiTheme="minorHAnsi" w:eastAsia="Times New Roman" w:hAnsiTheme="minorHAnsi" w:cstheme="minorHAnsi"/>
          <w:bCs/>
          <w:sz w:val="22"/>
          <w:szCs w:val="22"/>
        </w:rPr>
        <w:t xml:space="preserve">k </w:t>
      </w:r>
      <w:r w:rsidR="004027C8">
        <w:rPr>
          <w:rFonts w:asciiTheme="minorHAnsi" w:eastAsia="Times New Roman" w:hAnsiTheme="minorHAnsi" w:cstheme="minorHAnsi"/>
          <w:bCs/>
          <w:sz w:val="22"/>
          <w:szCs w:val="22"/>
        </w:rPr>
        <w:t>16. 6. 2023.</w:t>
      </w:r>
    </w:p>
    <w:p w14:paraId="55EE29EE" w14:textId="77777777" w:rsidR="00EA294C" w:rsidRPr="003F120E" w:rsidRDefault="00EA294C" w:rsidP="00EA294C">
      <w:pPr>
        <w:widowControl w:val="0"/>
        <w:numPr>
          <w:ilvl w:val="1"/>
          <w:numId w:val="41"/>
        </w:numPr>
        <w:spacing w:after="120"/>
        <w:ind w:left="709" w:hanging="425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F120E">
        <w:rPr>
          <w:rFonts w:asciiTheme="minorHAnsi" w:eastAsia="Times New Roman" w:hAnsiTheme="minorHAnsi" w:cstheme="minorHAnsi"/>
          <w:bCs/>
          <w:sz w:val="22"/>
          <w:szCs w:val="22"/>
        </w:rPr>
        <w:t>Smluvní strany prohlašují, že v důsledku této změny nevzniká žádné ze Smluvních stran újma.</w:t>
      </w:r>
    </w:p>
    <w:p w14:paraId="2CCB84CD" w14:textId="77777777" w:rsidR="00EA294C" w:rsidRPr="003F120E" w:rsidRDefault="00EA294C" w:rsidP="00EA294C">
      <w:pPr>
        <w:widowControl w:val="0"/>
        <w:numPr>
          <w:ilvl w:val="1"/>
          <w:numId w:val="41"/>
        </w:numPr>
        <w:spacing w:after="120"/>
        <w:ind w:left="709" w:hanging="425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F120E">
        <w:rPr>
          <w:rFonts w:asciiTheme="minorHAnsi" w:eastAsia="Times New Roman" w:hAnsiTheme="minorHAnsi" w:cstheme="minorHAnsi"/>
          <w:sz w:val="22"/>
          <w:szCs w:val="22"/>
        </w:rPr>
        <w:t>Ostatní ustanovení Smlouvy se nemění.</w:t>
      </w:r>
    </w:p>
    <w:p w14:paraId="5FD9BAB1" w14:textId="77777777" w:rsidR="00E36308" w:rsidRDefault="00E36308" w:rsidP="00E36308">
      <w:pPr>
        <w:widowControl w:val="0"/>
        <w:numPr>
          <w:ilvl w:val="0"/>
          <w:numId w:val="41"/>
        </w:numPr>
        <w:spacing w:after="120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Přílohy</w:t>
      </w:r>
    </w:p>
    <w:p w14:paraId="3EDC0FD0" w14:textId="033B1240" w:rsidR="00E36308" w:rsidRPr="002438E0" w:rsidRDefault="00E36308" w:rsidP="00E36308">
      <w:pPr>
        <w:widowControl w:val="0"/>
        <w:spacing w:after="120"/>
        <w:ind w:left="360"/>
        <w:rPr>
          <w:rFonts w:ascii="Calibri" w:eastAsia="Times New Roman" w:hAnsi="Calibri"/>
          <w:bCs/>
          <w:sz w:val="22"/>
          <w:szCs w:val="22"/>
        </w:rPr>
      </w:pPr>
      <w:r w:rsidRPr="002438E0">
        <w:rPr>
          <w:rFonts w:ascii="Calibri" w:eastAsia="Times New Roman" w:hAnsi="Calibri"/>
          <w:bCs/>
          <w:sz w:val="22"/>
          <w:szCs w:val="22"/>
        </w:rPr>
        <w:t>Příloha č. 1 – Vyhrazená změna závazku</w:t>
      </w:r>
    </w:p>
    <w:p w14:paraId="1B576D8A" w14:textId="06A1AE60" w:rsidR="00E36308" w:rsidRPr="002438E0" w:rsidRDefault="00E36308" w:rsidP="00E36308">
      <w:pPr>
        <w:widowControl w:val="0"/>
        <w:spacing w:after="120"/>
        <w:ind w:left="360"/>
        <w:rPr>
          <w:rFonts w:ascii="Calibri" w:eastAsia="Times New Roman" w:hAnsi="Calibri"/>
          <w:bCs/>
          <w:sz w:val="22"/>
          <w:szCs w:val="22"/>
        </w:rPr>
      </w:pPr>
      <w:r w:rsidRPr="002438E0">
        <w:rPr>
          <w:rFonts w:ascii="Calibri" w:eastAsia="Times New Roman" w:hAnsi="Calibri"/>
          <w:bCs/>
          <w:sz w:val="22"/>
          <w:szCs w:val="22"/>
        </w:rPr>
        <w:t xml:space="preserve">Příloha č. 2 – Dodatečné dodávky </w:t>
      </w:r>
    </w:p>
    <w:p w14:paraId="72F9CA5C" w14:textId="61554D3F" w:rsidR="00A36F55" w:rsidRDefault="00A36F55" w:rsidP="00A36F55">
      <w:pPr>
        <w:pStyle w:val="Nadpis7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08165E5" w14:textId="1F2ECD46" w:rsidR="00E36308" w:rsidRDefault="00E36308" w:rsidP="00E36308"/>
    <w:p w14:paraId="6185AA0E" w14:textId="77777777" w:rsidR="00E36308" w:rsidRPr="00E36308" w:rsidRDefault="00E36308" w:rsidP="00E36308"/>
    <w:p w14:paraId="3B878B29" w14:textId="3B898E47" w:rsidR="0000405C" w:rsidRPr="003F120E" w:rsidRDefault="003F120E" w:rsidP="0000405C">
      <w:pPr>
        <w:rPr>
          <w:rFonts w:asciiTheme="minorHAnsi" w:hAnsiTheme="minorHAnsi" w:cstheme="minorHAnsi"/>
          <w:sz w:val="22"/>
          <w:szCs w:val="22"/>
        </w:rPr>
      </w:pPr>
      <w:r w:rsidRPr="003F120E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D713D7">
        <w:rPr>
          <w:rFonts w:asciiTheme="minorHAnsi" w:hAnsiTheme="minorHAnsi" w:cstheme="minorHAnsi"/>
          <w:sz w:val="22"/>
          <w:szCs w:val="22"/>
        </w:rPr>
        <w:t>_________________</w:t>
      </w:r>
    </w:p>
    <w:p w14:paraId="52BB3919" w14:textId="77777777" w:rsidR="00497235" w:rsidRPr="003F120E" w:rsidRDefault="00497235" w:rsidP="00497235">
      <w:pPr>
        <w:rPr>
          <w:rFonts w:asciiTheme="minorHAnsi" w:hAnsiTheme="minorHAnsi" w:cstheme="minorHAnsi"/>
          <w:sz w:val="22"/>
          <w:szCs w:val="22"/>
        </w:rPr>
      </w:pPr>
    </w:p>
    <w:p w14:paraId="63177A80" w14:textId="73D52361" w:rsidR="00497235" w:rsidRPr="003F120E" w:rsidRDefault="00497235" w:rsidP="00497235">
      <w:pPr>
        <w:rPr>
          <w:rFonts w:asciiTheme="minorHAnsi" w:hAnsiTheme="minorHAnsi" w:cstheme="minorHAnsi"/>
          <w:sz w:val="22"/>
          <w:szCs w:val="22"/>
        </w:rPr>
        <w:sectPr w:rsidR="00497235" w:rsidRPr="003F120E" w:rsidSect="00EA51D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72642A7" w14:textId="77777777" w:rsidR="00280AB9" w:rsidRPr="003F120E" w:rsidRDefault="00280AB9" w:rsidP="00280AB9">
      <w:pPr>
        <w:rPr>
          <w:rFonts w:asciiTheme="minorHAnsi" w:hAnsiTheme="minorHAnsi" w:cstheme="minorHAnsi"/>
          <w:sz w:val="22"/>
          <w:szCs w:val="22"/>
        </w:rPr>
      </w:pPr>
      <w:r w:rsidRPr="003F120E">
        <w:rPr>
          <w:rFonts w:asciiTheme="minorHAnsi" w:hAnsiTheme="minorHAnsi" w:cstheme="minorHAnsi"/>
          <w:sz w:val="22"/>
          <w:szCs w:val="22"/>
        </w:rPr>
        <w:t>Za: Fyzikální ústav AV ČR, v. v. i.</w:t>
      </w:r>
    </w:p>
    <w:p w14:paraId="01D7D1D2" w14:textId="77777777" w:rsidR="00280AB9" w:rsidRPr="003F120E" w:rsidRDefault="00280AB9" w:rsidP="00280A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90DE6" w14:textId="77777777" w:rsidR="00280AB9" w:rsidRPr="003F120E" w:rsidRDefault="00280AB9" w:rsidP="00280A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B71BA1" w14:textId="77777777" w:rsidR="00280AB9" w:rsidRPr="008B49B5" w:rsidRDefault="00280AB9" w:rsidP="00280AB9">
      <w:pPr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__________________________</w:t>
      </w:r>
    </w:p>
    <w:p w14:paraId="34ABCF9F" w14:textId="77777777" w:rsidR="00280AB9" w:rsidRPr="008B49B5" w:rsidRDefault="00280AB9" w:rsidP="00280AB9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Jméno:</w:t>
      </w:r>
      <w:r w:rsidRPr="008B49B5">
        <w:rPr>
          <w:rFonts w:ascii="Calibri" w:hAnsi="Calibri" w:cs="Calibri"/>
          <w:sz w:val="22"/>
          <w:szCs w:val="22"/>
        </w:rPr>
        <w:tab/>
      </w:r>
      <w:r w:rsidRPr="007640A5">
        <w:rPr>
          <w:rFonts w:ascii="Calibri" w:hAnsi="Calibri" w:cs="Calibri"/>
          <w:sz w:val="22"/>
          <w:szCs w:val="22"/>
        </w:rPr>
        <w:t>RNDr. Michael Prouza, Ph.D.</w:t>
      </w:r>
    </w:p>
    <w:p w14:paraId="3E48E253" w14:textId="77777777" w:rsidR="00280AB9" w:rsidRPr="008B49B5" w:rsidRDefault="00280AB9" w:rsidP="00280AB9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Funkce:</w:t>
      </w:r>
      <w:r w:rsidRPr="008B49B5">
        <w:rPr>
          <w:rFonts w:ascii="Calibri" w:hAnsi="Calibri" w:cs="Calibri"/>
          <w:sz w:val="22"/>
          <w:szCs w:val="22"/>
        </w:rPr>
        <w:tab/>
        <w:t>ředitel</w:t>
      </w:r>
    </w:p>
    <w:p w14:paraId="0D1F62A5" w14:textId="77777777" w:rsidR="00280AB9" w:rsidRPr="008B49B5" w:rsidRDefault="00280AB9" w:rsidP="00280AB9">
      <w:pPr>
        <w:rPr>
          <w:rFonts w:ascii="Calibri" w:hAnsi="Calibri" w:cs="Calibri"/>
          <w:sz w:val="22"/>
          <w:szCs w:val="22"/>
        </w:rPr>
      </w:pPr>
    </w:p>
    <w:p w14:paraId="08181B47" w14:textId="77777777" w:rsidR="00280AB9" w:rsidRDefault="00280AB9" w:rsidP="00280AB9">
      <w:pPr>
        <w:rPr>
          <w:rFonts w:ascii="Calibri" w:hAnsi="Calibri" w:cs="Calibri"/>
          <w:sz w:val="22"/>
          <w:szCs w:val="22"/>
        </w:rPr>
      </w:pPr>
    </w:p>
    <w:p w14:paraId="1FDB2346" w14:textId="77777777" w:rsidR="00280AB9" w:rsidRPr="008B49B5" w:rsidRDefault="00280AB9" w:rsidP="00280AB9">
      <w:pPr>
        <w:rPr>
          <w:rFonts w:ascii="Calibri" w:hAnsi="Calibri" w:cs="Calibri"/>
          <w:sz w:val="22"/>
          <w:szCs w:val="22"/>
        </w:rPr>
      </w:pPr>
    </w:p>
    <w:p w14:paraId="34E4FBEA" w14:textId="77777777" w:rsidR="00280AB9" w:rsidRPr="008B49B5" w:rsidRDefault="00280AB9" w:rsidP="00280AB9">
      <w:pPr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Za: </w:t>
      </w:r>
      <w:r>
        <w:rPr>
          <w:rFonts w:ascii="Calibri" w:hAnsi="Calibri" w:cs="Calibri"/>
          <w:sz w:val="22"/>
          <w:szCs w:val="22"/>
        </w:rPr>
        <w:t>AV MEDIA SYSYEMS, a.s.</w:t>
      </w:r>
    </w:p>
    <w:p w14:paraId="4FA0FE6C" w14:textId="77777777" w:rsidR="00280AB9" w:rsidRPr="008B49B5" w:rsidRDefault="00280AB9" w:rsidP="00280AB9">
      <w:pPr>
        <w:jc w:val="both"/>
        <w:rPr>
          <w:rFonts w:ascii="Calibri" w:hAnsi="Calibri" w:cs="Calibri"/>
          <w:sz w:val="22"/>
          <w:szCs w:val="22"/>
        </w:rPr>
      </w:pPr>
    </w:p>
    <w:p w14:paraId="6E4D5AD6" w14:textId="77777777" w:rsidR="00280AB9" w:rsidRPr="008B49B5" w:rsidRDefault="00280AB9" w:rsidP="00280AB9">
      <w:pPr>
        <w:jc w:val="both"/>
        <w:rPr>
          <w:rFonts w:ascii="Calibri" w:hAnsi="Calibri" w:cs="Calibri"/>
          <w:sz w:val="22"/>
          <w:szCs w:val="22"/>
        </w:rPr>
      </w:pPr>
    </w:p>
    <w:p w14:paraId="28A2A946" w14:textId="77777777" w:rsidR="00280AB9" w:rsidRPr="008B49B5" w:rsidRDefault="00280AB9" w:rsidP="00280AB9">
      <w:pPr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________________________</w:t>
      </w:r>
    </w:p>
    <w:p w14:paraId="03449AB4" w14:textId="77777777" w:rsidR="00280AB9" w:rsidRPr="008B49B5" w:rsidRDefault="00280AB9" w:rsidP="00280AB9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Jméno: </w:t>
      </w:r>
      <w:r w:rsidRPr="00316312">
        <w:rPr>
          <w:rFonts w:ascii="Calibri" w:hAnsi="Calibri" w:cs="Calibri"/>
          <w:sz w:val="22"/>
          <w:szCs w:val="22"/>
        </w:rPr>
        <w:t xml:space="preserve">Ing. David </w:t>
      </w:r>
      <w:proofErr w:type="spellStart"/>
      <w:r w:rsidRPr="00316312">
        <w:rPr>
          <w:rFonts w:ascii="Calibri" w:hAnsi="Calibri" w:cs="Calibri"/>
          <w:sz w:val="22"/>
          <w:szCs w:val="22"/>
        </w:rPr>
        <w:t>Lesch</w:t>
      </w:r>
      <w:proofErr w:type="spellEnd"/>
    </w:p>
    <w:p w14:paraId="79EFAEAC" w14:textId="77777777" w:rsidR="00280AB9" w:rsidRPr="008B49B5" w:rsidRDefault="00280AB9" w:rsidP="00280AB9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Funkce: </w:t>
      </w:r>
      <w:r w:rsidRPr="00316312">
        <w:rPr>
          <w:rFonts w:ascii="Calibri" w:hAnsi="Calibri" w:cs="Calibri"/>
          <w:sz w:val="22"/>
          <w:szCs w:val="22"/>
        </w:rPr>
        <w:t>předseda představenstva a výkonný ředitel/CEO</w:t>
      </w:r>
      <w:r w:rsidRPr="008B49B5">
        <w:rPr>
          <w:rFonts w:ascii="Calibri" w:hAnsi="Calibri" w:cs="Calibri"/>
          <w:sz w:val="22"/>
          <w:szCs w:val="22"/>
        </w:rPr>
        <w:t xml:space="preserve"> </w:t>
      </w:r>
    </w:p>
    <w:p w14:paraId="7B0D0108" w14:textId="77777777" w:rsidR="00280AB9" w:rsidRPr="008B49B5" w:rsidRDefault="00280AB9" w:rsidP="00280AB9">
      <w:pPr>
        <w:rPr>
          <w:rFonts w:ascii="Calibri" w:hAnsi="Calibri" w:cs="Calibri"/>
          <w:sz w:val="22"/>
          <w:szCs w:val="22"/>
        </w:rPr>
      </w:pPr>
    </w:p>
    <w:p w14:paraId="3CED8D1D" w14:textId="77777777" w:rsidR="00280AB9" w:rsidRDefault="00280AB9" w:rsidP="00280AB9">
      <w:pPr>
        <w:rPr>
          <w:b/>
        </w:rPr>
        <w:sectPr w:rsidR="00280AB9" w:rsidSect="00A36F5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08CA42F1" w14:textId="77777777" w:rsidR="007640A5" w:rsidRDefault="007640A5" w:rsidP="00280AB9">
      <w:pPr>
        <w:rPr>
          <w:rFonts w:asciiTheme="minorHAnsi" w:hAnsiTheme="minorHAnsi" w:cs="Arial"/>
          <w:b/>
          <w:sz w:val="22"/>
          <w:szCs w:val="22"/>
        </w:rPr>
      </w:pPr>
    </w:p>
    <w:sectPr w:rsidR="007640A5" w:rsidSect="00280AB9">
      <w:type w:val="continuous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13AC" w14:textId="77777777" w:rsidR="003B51E6" w:rsidRDefault="003B51E6">
      <w:r>
        <w:separator/>
      </w:r>
    </w:p>
  </w:endnote>
  <w:endnote w:type="continuationSeparator" w:id="0">
    <w:p w14:paraId="211B8AE7" w14:textId="77777777" w:rsidR="003B51E6" w:rsidRDefault="003B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216C" w14:textId="77777777" w:rsidR="006606E8" w:rsidRDefault="00660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42F3F2" w14:textId="77777777" w:rsidR="006606E8" w:rsidRDefault="00660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1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3061"/>
      <w:gridCol w:w="3061"/>
      <w:gridCol w:w="1984"/>
    </w:tblGrid>
    <w:tr w:rsidR="00A01BE1" w:rsidRPr="00E25A5D" w14:paraId="232B93F5" w14:textId="77777777" w:rsidTr="00966EF4">
      <w:tc>
        <w:tcPr>
          <w:tcW w:w="1134" w:type="dxa"/>
          <w:vAlign w:val="bottom"/>
        </w:tcPr>
        <w:p w14:paraId="7AB08214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fldChar w:fldCharType="begin"/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instrText>PAGE   \* MERGEFORMAT</w:instrText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fldChar w:fldCharType="separate"/>
          </w:r>
          <w:r>
            <w:rPr>
              <w:rFonts w:ascii="Open Sans" w:eastAsia="Times New Roman" w:hAnsi="Open Sans" w:cs="Open Sans"/>
              <w:sz w:val="16"/>
              <w:szCs w:val="16"/>
            </w:rPr>
            <w:t>1</w:t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fldChar w:fldCharType="end"/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t>/</w:t>
          </w:r>
          <w:r w:rsidRPr="00E25A5D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begin"/>
          </w:r>
          <w:r w:rsidRPr="00E25A5D">
            <w:rPr>
              <w:rFonts w:ascii="Open Sans" w:eastAsia="Times New Roman" w:hAnsi="Open Sans" w:cs="Open Sans"/>
              <w:noProof/>
              <w:sz w:val="16"/>
              <w:szCs w:val="16"/>
            </w:rPr>
            <w:instrText xml:space="preserve"> NUMPAGES   \* MERGEFORMAT </w:instrText>
          </w:r>
          <w:r w:rsidRPr="00E25A5D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separate"/>
          </w:r>
          <w:r>
            <w:rPr>
              <w:rFonts w:ascii="Open Sans" w:eastAsia="Times New Roman" w:hAnsi="Open Sans" w:cs="Open Sans"/>
              <w:noProof/>
              <w:sz w:val="16"/>
              <w:szCs w:val="16"/>
            </w:rPr>
            <w:t>11</w:t>
          </w:r>
          <w:r w:rsidRPr="00E25A5D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end"/>
          </w:r>
        </w:p>
      </w:tc>
      <w:tc>
        <w:tcPr>
          <w:tcW w:w="3061" w:type="dxa"/>
        </w:tcPr>
        <w:p w14:paraId="607B3738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Fyzikální ústav</w:t>
          </w:r>
        </w:p>
        <w:p w14:paraId="72024638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Akademie věd České</w:t>
          </w:r>
        </w:p>
        <w:p w14:paraId="5C4CBB3E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republiky, v. v. i.</w:t>
          </w:r>
        </w:p>
      </w:tc>
      <w:tc>
        <w:tcPr>
          <w:tcW w:w="3061" w:type="dxa"/>
        </w:tcPr>
        <w:p w14:paraId="06B81EC1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Na Slovance 1999/2</w:t>
          </w:r>
        </w:p>
        <w:p w14:paraId="608094CC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 xml:space="preserve">182 </w:t>
          </w:r>
          <w:proofErr w:type="gramStart"/>
          <w:r w:rsidRPr="00E25A5D">
            <w:rPr>
              <w:rFonts w:ascii="Open Sans" w:eastAsia="Times New Roman" w:hAnsi="Open Sans" w:cs="Open Sans"/>
              <w:sz w:val="16"/>
              <w:szCs w:val="16"/>
            </w:rPr>
            <w:t>21  Praha</w:t>
          </w:r>
          <w:proofErr w:type="gramEnd"/>
          <w:r w:rsidRPr="00E25A5D">
            <w:rPr>
              <w:rFonts w:ascii="Open Sans" w:eastAsia="Times New Roman" w:hAnsi="Open Sans" w:cs="Open Sans"/>
              <w:sz w:val="16"/>
              <w:szCs w:val="16"/>
            </w:rPr>
            <w:t xml:space="preserve"> 8</w:t>
          </w:r>
        </w:p>
        <w:p w14:paraId="3FD94946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Česká republika</w:t>
          </w:r>
        </w:p>
      </w:tc>
      <w:tc>
        <w:tcPr>
          <w:tcW w:w="1984" w:type="dxa"/>
        </w:tcPr>
        <w:p w14:paraId="0DDCE33E" w14:textId="77777777" w:rsidR="00A01BE1" w:rsidRPr="00E25A5D" w:rsidRDefault="00A01BE1" w:rsidP="00A01BE1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Tel.:</w:t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tab/>
            <w:t>+420 266 052 110</w:t>
          </w:r>
        </w:p>
        <w:p w14:paraId="6E0668B5" w14:textId="77777777" w:rsidR="00A01BE1" w:rsidRPr="00E25A5D" w:rsidRDefault="00A01BE1" w:rsidP="00A01BE1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 xml:space="preserve">E-mail: </w:t>
          </w:r>
          <w:hyperlink r:id="rId1" w:history="1">
            <w:r w:rsidRPr="00E25A5D">
              <w:rPr>
                <w:rFonts w:ascii="Open Sans" w:eastAsia="Times New Roman" w:hAnsi="Open Sans" w:cs="Open Sans"/>
                <w:color w:val="0000FF"/>
                <w:sz w:val="16"/>
                <w:szCs w:val="16"/>
                <w:u w:val="single"/>
              </w:rPr>
              <w:t>info@fzu.cz</w:t>
            </w:r>
          </w:hyperlink>
        </w:p>
        <w:p w14:paraId="06EBE7E3" w14:textId="77777777" w:rsidR="00A01BE1" w:rsidRPr="00E25A5D" w:rsidRDefault="00A01BE1" w:rsidP="00A01BE1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Web:</w:t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tab/>
            <w:t xml:space="preserve"> </w:t>
          </w:r>
          <w:hyperlink r:id="rId2" w:history="1">
            <w:r w:rsidRPr="00E25A5D">
              <w:rPr>
                <w:rFonts w:ascii="Open Sans" w:eastAsia="Times New Roman" w:hAnsi="Open Sans" w:cs="Open Sans"/>
                <w:color w:val="0000FF"/>
                <w:sz w:val="16"/>
                <w:szCs w:val="16"/>
                <w:u w:val="single"/>
              </w:rPr>
              <w:t>www.fzu.cz</w:t>
            </w:r>
          </w:hyperlink>
        </w:p>
      </w:tc>
    </w:tr>
  </w:tbl>
  <w:p w14:paraId="0A4C1153" w14:textId="224CE316" w:rsidR="006606E8" w:rsidRPr="00A01BE1" w:rsidRDefault="006606E8" w:rsidP="00A01B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1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3061"/>
      <w:gridCol w:w="3061"/>
      <w:gridCol w:w="1984"/>
    </w:tblGrid>
    <w:tr w:rsidR="00A01BE1" w:rsidRPr="00E25A5D" w14:paraId="673D1F12" w14:textId="77777777" w:rsidTr="00966EF4">
      <w:tc>
        <w:tcPr>
          <w:tcW w:w="1134" w:type="dxa"/>
          <w:vAlign w:val="bottom"/>
        </w:tcPr>
        <w:p w14:paraId="4FF707FF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fldChar w:fldCharType="begin"/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instrText>PAGE   \* MERGEFORMAT</w:instrText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fldChar w:fldCharType="separate"/>
          </w:r>
          <w:r>
            <w:rPr>
              <w:rFonts w:ascii="Open Sans" w:eastAsia="Times New Roman" w:hAnsi="Open Sans" w:cs="Open Sans"/>
              <w:sz w:val="16"/>
              <w:szCs w:val="16"/>
            </w:rPr>
            <w:t>1</w:t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fldChar w:fldCharType="end"/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t>/</w:t>
          </w:r>
          <w:r w:rsidRPr="00E25A5D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begin"/>
          </w:r>
          <w:r w:rsidRPr="00E25A5D">
            <w:rPr>
              <w:rFonts w:ascii="Open Sans" w:eastAsia="Times New Roman" w:hAnsi="Open Sans" w:cs="Open Sans"/>
              <w:noProof/>
              <w:sz w:val="16"/>
              <w:szCs w:val="16"/>
            </w:rPr>
            <w:instrText xml:space="preserve"> NUMPAGES   \* MERGEFORMAT </w:instrText>
          </w:r>
          <w:r w:rsidRPr="00E25A5D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separate"/>
          </w:r>
          <w:r>
            <w:rPr>
              <w:rFonts w:ascii="Open Sans" w:eastAsia="Times New Roman" w:hAnsi="Open Sans" w:cs="Open Sans"/>
              <w:noProof/>
              <w:sz w:val="16"/>
              <w:szCs w:val="16"/>
            </w:rPr>
            <w:t>11</w:t>
          </w:r>
          <w:r w:rsidRPr="00E25A5D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end"/>
          </w:r>
        </w:p>
      </w:tc>
      <w:tc>
        <w:tcPr>
          <w:tcW w:w="3061" w:type="dxa"/>
        </w:tcPr>
        <w:p w14:paraId="52FA9661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Fyzikální ústav</w:t>
          </w:r>
        </w:p>
        <w:p w14:paraId="7267F1C9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Akademie věd České</w:t>
          </w:r>
        </w:p>
        <w:p w14:paraId="18B3911A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republiky, v. v. i.</w:t>
          </w:r>
        </w:p>
      </w:tc>
      <w:tc>
        <w:tcPr>
          <w:tcW w:w="3061" w:type="dxa"/>
        </w:tcPr>
        <w:p w14:paraId="3BD24745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Na Slovance 1999/2</w:t>
          </w:r>
        </w:p>
        <w:p w14:paraId="0D04FE15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 xml:space="preserve">182 </w:t>
          </w:r>
          <w:proofErr w:type="gramStart"/>
          <w:r w:rsidRPr="00E25A5D">
            <w:rPr>
              <w:rFonts w:ascii="Open Sans" w:eastAsia="Times New Roman" w:hAnsi="Open Sans" w:cs="Open Sans"/>
              <w:sz w:val="16"/>
              <w:szCs w:val="16"/>
            </w:rPr>
            <w:t>21  Praha</w:t>
          </w:r>
          <w:proofErr w:type="gramEnd"/>
          <w:r w:rsidRPr="00E25A5D">
            <w:rPr>
              <w:rFonts w:ascii="Open Sans" w:eastAsia="Times New Roman" w:hAnsi="Open Sans" w:cs="Open Sans"/>
              <w:sz w:val="16"/>
              <w:szCs w:val="16"/>
            </w:rPr>
            <w:t xml:space="preserve"> 8</w:t>
          </w:r>
        </w:p>
        <w:p w14:paraId="13942135" w14:textId="77777777" w:rsidR="00A01BE1" w:rsidRPr="00E25A5D" w:rsidRDefault="00A01BE1" w:rsidP="00A01BE1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Česká republika</w:t>
          </w:r>
        </w:p>
      </w:tc>
      <w:tc>
        <w:tcPr>
          <w:tcW w:w="1984" w:type="dxa"/>
        </w:tcPr>
        <w:p w14:paraId="34CA9CDC" w14:textId="77777777" w:rsidR="00A01BE1" w:rsidRPr="00E25A5D" w:rsidRDefault="00A01BE1" w:rsidP="00A01BE1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Tel.:</w:t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tab/>
            <w:t>+420 266 052 110</w:t>
          </w:r>
        </w:p>
        <w:p w14:paraId="5BF07D03" w14:textId="77777777" w:rsidR="00A01BE1" w:rsidRPr="00E25A5D" w:rsidRDefault="00A01BE1" w:rsidP="00A01BE1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 xml:space="preserve">E-mail: </w:t>
          </w:r>
          <w:hyperlink r:id="rId1" w:history="1">
            <w:r w:rsidRPr="00E25A5D">
              <w:rPr>
                <w:rFonts w:ascii="Open Sans" w:eastAsia="Times New Roman" w:hAnsi="Open Sans" w:cs="Open Sans"/>
                <w:color w:val="0000FF"/>
                <w:sz w:val="16"/>
                <w:szCs w:val="16"/>
                <w:u w:val="single"/>
              </w:rPr>
              <w:t>info@fzu.cz</w:t>
            </w:r>
          </w:hyperlink>
        </w:p>
        <w:p w14:paraId="33F8B4CE" w14:textId="77777777" w:rsidR="00A01BE1" w:rsidRPr="00E25A5D" w:rsidRDefault="00A01BE1" w:rsidP="00A01BE1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E25A5D">
            <w:rPr>
              <w:rFonts w:ascii="Open Sans" w:eastAsia="Times New Roman" w:hAnsi="Open Sans" w:cs="Open Sans"/>
              <w:sz w:val="16"/>
              <w:szCs w:val="16"/>
            </w:rPr>
            <w:t>Web:</w:t>
          </w:r>
          <w:r w:rsidRPr="00E25A5D">
            <w:rPr>
              <w:rFonts w:ascii="Open Sans" w:eastAsia="Times New Roman" w:hAnsi="Open Sans" w:cs="Open Sans"/>
              <w:sz w:val="16"/>
              <w:szCs w:val="16"/>
            </w:rPr>
            <w:tab/>
            <w:t xml:space="preserve"> </w:t>
          </w:r>
          <w:hyperlink r:id="rId2" w:history="1">
            <w:r w:rsidRPr="00E25A5D">
              <w:rPr>
                <w:rFonts w:ascii="Open Sans" w:eastAsia="Times New Roman" w:hAnsi="Open Sans" w:cs="Open Sans"/>
                <w:color w:val="0000FF"/>
                <w:sz w:val="16"/>
                <w:szCs w:val="16"/>
                <w:u w:val="single"/>
              </w:rPr>
              <w:t>www.fzu.cz</w:t>
            </w:r>
          </w:hyperlink>
        </w:p>
      </w:tc>
    </w:tr>
  </w:tbl>
  <w:p w14:paraId="2852198D" w14:textId="78D64A8D" w:rsidR="006606E8" w:rsidRPr="00A01BE1" w:rsidRDefault="006606E8" w:rsidP="00A01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1361" w14:textId="77777777" w:rsidR="003B51E6" w:rsidRDefault="003B51E6">
      <w:r>
        <w:separator/>
      </w:r>
    </w:p>
  </w:footnote>
  <w:footnote w:type="continuationSeparator" w:id="0">
    <w:p w14:paraId="06342F52" w14:textId="77777777" w:rsidR="003B51E6" w:rsidRDefault="003B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9B14" w14:textId="77777777" w:rsidR="00117423" w:rsidRPr="00E15ADC" w:rsidRDefault="00117423" w:rsidP="00117423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b/>
        <w:color w:val="548DD4"/>
        <w:sz w:val="22"/>
        <w:szCs w:val="22"/>
      </w:rPr>
    </w:pPr>
  </w:p>
  <w:p w14:paraId="00542B42" w14:textId="77777777" w:rsidR="00117423" w:rsidRPr="00E15ADC" w:rsidRDefault="00117423" w:rsidP="00117423">
    <w:pPr>
      <w:tabs>
        <w:tab w:val="left" w:pos="2100"/>
        <w:tab w:val="center" w:pos="4536"/>
        <w:tab w:val="right" w:pos="9072"/>
      </w:tabs>
      <w:rPr>
        <w:rFonts w:ascii="Arial" w:eastAsia="Times New Roman" w:hAnsi="Arial" w:cs="Arial"/>
        <w:b/>
        <w:color w:val="548DD4"/>
        <w:sz w:val="22"/>
        <w:szCs w:val="22"/>
      </w:rPr>
    </w:pPr>
    <w:r>
      <w:rPr>
        <w:rFonts w:ascii="Arial" w:eastAsia="Times New Roman" w:hAnsi="Arial" w:cs="Arial"/>
        <w:b/>
        <w:color w:val="548DD4"/>
        <w:sz w:val="22"/>
        <w:szCs w:val="22"/>
      </w:rPr>
      <w:tab/>
    </w:r>
    <w:r>
      <w:rPr>
        <w:rFonts w:ascii="Arial" w:eastAsia="Times New Roman" w:hAnsi="Arial" w:cs="Arial"/>
        <w:b/>
        <w:color w:val="548DD4"/>
        <w:sz w:val="22"/>
        <w:szCs w:val="22"/>
      </w:rPr>
      <w:tab/>
    </w:r>
    <w:r>
      <w:rPr>
        <w:rFonts w:ascii="Arial" w:eastAsia="Times New Roman" w:hAnsi="Arial" w:cs="Arial"/>
        <w:b/>
        <w:color w:val="548DD4"/>
        <w:sz w:val="22"/>
        <w:szCs w:val="22"/>
      </w:rPr>
      <w:tab/>
    </w:r>
  </w:p>
  <w:p w14:paraId="380C2B83" w14:textId="77777777" w:rsidR="00117423" w:rsidRPr="00E15ADC" w:rsidRDefault="00FB4B46" w:rsidP="00117423">
    <w:pPr>
      <w:tabs>
        <w:tab w:val="center" w:pos="4536"/>
        <w:tab w:val="right" w:pos="9072"/>
      </w:tabs>
      <w:jc w:val="right"/>
      <w:rPr>
        <w:rFonts w:ascii="Calibri" w:eastAsia="Times New Roman" w:hAnsi="Calibri" w:cs="Calibri"/>
        <w:sz w:val="18"/>
        <w:szCs w:val="18"/>
      </w:rPr>
    </w:pPr>
    <w:hyperlink r:id="rId1" w:history="1">
      <w:r w:rsidR="00117423" w:rsidRPr="00E15ADC">
        <w:rPr>
          <w:rFonts w:ascii="Arial" w:eastAsia="Times New Roman" w:hAnsi="Arial" w:cs="Arial"/>
          <w:b/>
          <w:color w:val="153F8F"/>
          <w:sz w:val="22"/>
          <w:szCs w:val="22"/>
          <w14:textFill>
            <w14:solidFill>
              <w14:srgbClr w14:val="153F8F">
                <w14:lumMod w14:val="60000"/>
                <w14:lumOff w14:val="40000"/>
              </w14:srgbClr>
            </w14:solidFill>
          </w14:textFill>
        </w:rPr>
        <w:t>www.fzu.cz</w:t>
      </w:r>
    </w:hyperlink>
    <w:r w:rsidR="00117423" w:rsidRPr="00E15ADC">
      <w:rPr>
        <w:rFonts w:ascii="Calibri" w:eastAsia="Times New Roman" w:hAnsi="Calibri" w:cs="Calibri"/>
        <w:noProof/>
        <w:color w:val="C0504D"/>
      </w:rPr>
      <w:drawing>
        <wp:anchor distT="0" distB="0" distL="114300" distR="114300" simplePos="0" relativeHeight="251670528" behindDoc="0" locked="0" layoutInCell="1" allowOverlap="1" wp14:anchorId="5C029C4D" wp14:editId="6B33156E">
          <wp:simplePos x="0" y="0"/>
          <wp:positionH relativeFrom="page">
            <wp:posOffset>720090</wp:posOffset>
          </wp:positionH>
          <wp:positionV relativeFrom="page">
            <wp:posOffset>391160</wp:posOffset>
          </wp:positionV>
          <wp:extent cx="619200" cy="565200"/>
          <wp:effectExtent l="0" t="0" r="9525" b="6350"/>
          <wp:wrapNone/>
          <wp:docPr id="150" name="Logo znak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9132FD" w14:textId="77CEBD0A" w:rsidR="006606E8" w:rsidRPr="00117423" w:rsidRDefault="006606E8" w:rsidP="001174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CAF9" w14:textId="77777777" w:rsidR="006A28D5" w:rsidRDefault="006A28D5" w:rsidP="006A28D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54878361" w14:textId="77777777" w:rsidR="006A28D5" w:rsidRDefault="006A28D5" w:rsidP="006A28D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6DC800AB" w14:textId="77777777" w:rsidR="006A28D5" w:rsidRDefault="006A28D5" w:rsidP="006A28D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2CCE978F" w14:textId="77777777" w:rsidR="006A28D5" w:rsidRDefault="006A28D5" w:rsidP="006A28D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0C99111C" w14:textId="77777777" w:rsidR="006A28D5" w:rsidRPr="00F37576" w:rsidRDefault="006A28D5" w:rsidP="006A28D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2D72"/>
        <w:sz w:val="22"/>
        <w:szCs w:val="22"/>
        <w:lang w:eastAsia="en-US"/>
      </w:rPr>
    </w:pP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27CC9B1" wp14:editId="18527088">
              <wp:simplePos x="0" y="0"/>
              <wp:positionH relativeFrom="page">
                <wp:posOffset>900429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2" name="Paginace X 2,5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FF2A4" id="Paginace X 2,5 cm" o:spid="_x0000_s1026" style="position:absolute;z-index:251659264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DB3D418" wp14:editId="66DC6985">
              <wp:simplePos x="0" y="0"/>
              <wp:positionH relativeFrom="page">
                <wp:posOffset>0</wp:posOffset>
              </wp:positionH>
              <wp:positionV relativeFrom="page">
                <wp:posOffset>2470149</wp:posOffset>
              </wp:positionV>
              <wp:extent cx="7560310" cy="0"/>
              <wp:effectExtent l="0" t="0" r="0" b="0"/>
              <wp:wrapNone/>
              <wp:docPr id="5" name="Druhý řádek textu účaří 6,86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4C653" id="Druhý řádek textu účaří 6,86 cm" o:spid="_x0000_s1026" style="position:absolute;z-index:25166438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0C8F420" wp14:editId="284A3D2D">
              <wp:simplePos x="0" y="0"/>
              <wp:positionH relativeFrom="page">
                <wp:posOffset>0</wp:posOffset>
              </wp:positionH>
              <wp:positionV relativeFrom="page">
                <wp:posOffset>2268219</wp:posOffset>
              </wp:positionV>
              <wp:extent cx="7560310" cy="0"/>
              <wp:effectExtent l="0" t="0" r="0" b="0"/>
              <wp:wrapNone/>
              <wp:docPr id="9" name="První řádek textu účaří 6,3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D8951" id="První řádek textu účaří 6,3 cm" o:spid="_x0000_s1026" style="position:absolute;z-index:25166540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319C11D" wp14:editId="4E12403D">
              <wp:simplePos x="0" y="0"/>
              <wp:positionH relativeFrom="page">
                <wp:posOffset>0</wp:posOffset>
              </wp:positionH>
              <wp:positionV relativeFrom="page">
                <wp:posOffset>9792969</wp:posOffset>
              </wp:positionV>
              <wp:extent cx="7560310" cy="0"/>
              <wp:effectExtent l="0" t="0" r="0" b="0"/>
              <wp:wrapNone/>
              <wp:docPr id="8" name="Zápatí posl. ř. účaří 27,2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0B31D" id="Zápatí posl. ř. účaří 27,2 cm" o:spid="_x0000_s1026" style="position:absolute;z-index:25166028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2D3741AC" wp14:editId="3BDF3156">
              <wp:simplePos x="0" y="0"/>
              <wp:positionH relativeFrom="page">
                <wp:posOffset>5508624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3" name="Zápatí 3. sl. 15,3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BCD13A" id="Zápatí 3. sl. 15,3 cm" o:spid="_x0000_s1026" style="position:absolute;z-index:25166131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7C747F83" wp14:editId="1C4CCB8A">
              <wp:simplePos x="0" y="0"/>
              <wp:positionH relativeFrom="page">
                <wp:posOffset>3564254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4" name="Zápatí 2. sl. 9,9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B8ACB2" id="Zápatí 2. sl. 9,9 cm" o:spid="_x0000_s1026" style="position:absolute;z-index:251662336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w:drawing>
        <wp:anchor distT="0" distB="0" distL="114300" distR="114300" simplePos="0" relativeHeight="251663360" behindDoc="1" locked="0" layoutInCell="1" allowOverlap="1" wp14:anchorId="492925DA" wp14:editId="4A9E094A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75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D747B5" wp14:editId="7CE6ACD6">
              <wp:simplePos x="0" y="0"/>
              <wp:positionH relativeFrom="page">
                <wp:posOffset>0</wp:posOffset>
              </wp:positionH>
              <wp:positionV relativeFrom="page">
                <wp:posOffset>1170304</wp:posOffset>
              </wp:positionV>
              <wp:extent cx="7560310" cy="0"/>
              <wp:effectExtent l="0" t="0" r="0" b="0"/>
              <wp:wrapNone/>
              <wp:docPr id="15" name="Záhlaví www účaří 3,25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161C3" id="Záhlaví www účaří 3,25 cm" o:spid="_x0000_s1026" style="position:absolute;z-index:251666432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AEuQDe2AQAAYQMAAA4AAAAAAAAAAAAAAAAALgIAAGRycy9lMm9Eb2Mu&#10;eG1sUEsBAi0AFAAGAAgAAAAhAEKXK9PaAAAACQEAAA8AAAAAAAAAAAAAAAAAEAQAAGRycy9kb3du&#10;cmV2LnhtbFBLBQYAAAAABAAEAPMAAAAX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388195E3" wp14:editId="5E6000F3">
              <wp:simplePos x="0" y="0"/>
              <wp:positionH relativeFrom="page">
                <wp:posOffset>6661149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6" name="P okraj 2,5 cm (18,5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5FC63" id="P okraj 2,5 cm (18,5 cm)" o:spid="_x0000_s1026" style="position:absolute;z-index:251667456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2411622A" wp14:editId="49EFB0B6">
              <wp:simplePos x="0" y="0"/>
              <wp:positionH relativeFrom="page">
                <wp:posOffset>1620519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7" name="L okraj 4,5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6D75B" id="L okraj 4,5 cm" o:spid="_x0000_s1026" style="position:absolute;z-index:251668480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hyperlink r:id="rId2" w:history="1">
      <w:r w:rsidRPr="00F37576">
        <w:rPr>
          <w:rFonts w:ascii="Arial" w:eastAsia="Arial" w:hAnsi="Arial"/>
          <w:b/>
          <w:color w:val="0072CE"/>
          <w:sz w:val="22"/>
          <w:szCs w:val="22"/>
          <w:lang w:eastAsia="en-US"/>
        </w:rPr>
        <w:t>www.fzu.cz</w:t>
      </w:r>
    </w:hyperlink>
  </w:p>
  <w:p w14:paraId="2BEC2D4F" w14:textId="77777777" w:rsidR="006606E8" w:rsidRPr="006A28D5" w:rsidRDefault="006606E8" w:rsidP="006A2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3D7"/>
    <w:multiLevelType w:val="hybridMultilevel"/>
    <w:tmpl w:val="7BD2A01E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4DB"/>
    <w:multiLevelType w:val="multilevel"/>
    <w:tmpl w:val="C726B94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strike w:val="0"/>
        <w:kern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08DB6C40"/>
    <w:multiLevelType w:val="hybridMultilevel"/>
    <w:tmpl w:val="62EA4A0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A6A4880"/>
    <w:multiLevelType w:val="hybridMultilevel"/>
    <w:tmpl w:val="14C2C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6132B"/>
    <w:multiLevelType w:val="hybridMultilevel"/>
    <w:tmpl w:val="2D72CF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94ADA"/>
    <w:multiLevelType w:val="hybridMultilevel"/>
    <w:tmpl w:val="96884E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000F67"/>
    <w:multiLevelType w:val="hybridMultilevel"/>
    <w:tmpl w:val="B1C2CC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A71DF"/>
    <w:multiLevelType w:val="hybridMultilevel"/>
    <w:tmpl w:val="70DAFC3C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58C04E">
      <w:start w:val="1"/>
      <w:numFmt w:val="decimal"/>
      <w:lvlText w:val="%2)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 w15:restartNumberingAfterBreak="0">
    <w:nsid w:val="1A585375"/>
    <w:multiLevelType w:val="hybridMultilevel"/>
    <w:tmpl w:val="D966A7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F4264"/>
    <w:multiLevelType w:val="hybridMultilevel"/>
    <w:tmpl w:val="CE1E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F4C2D"/>
    <w:multiLevelType w:val="hybridMultilevel"/>
    <w:tmpl w:val="5B821020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24A09"/>
    <w:multiLevelType w:val="multilevel"/>
    <w:tmpl w:val="7AA8E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91F66"/>
    <w:multiLevelType w:val="multilevel"/>
    <w:tmpl w:val="7A688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06F4E"/>
    <w:multiLevelType w:val="hybridMultilevel"/>
    <w:tmpl w:val="D6E83CCA"/>
    <w:lvl w:ilvl="0" w:tplc="050297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847DE"/>
    <w:multiLevelType w:val="multilevel"/>
    <w:tmpl w:val="192AA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3558B"/>
    <w:multiLevelType w:val="multilevel"/>
    <w:tmpl w:val="24FE7C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8108C"/>
    <w:multiLevelType w:val="hybridMultilevel"/>
    <w:tmpl w:val="81449B2C"/>
    <w:lvl w:ilvl="0" w:tplc="179650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1D162B5"/>
    <w:multiLevelType w:val="hybridMultilevel"/>
    <w:tmpl w:val="D6F27C0A"/>
    <w:lvl w:ilvl="0" w:tplc="BD68E1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B779D"/>
    <w:multiLevelType w:val="multilevel"/>
    <w:tmpl w:val="58E6C7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716507A"/>
    <w:multiLevelType w:val="hybridMultilevel"/>
    <w:tmpl w:val="24FE7C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D6F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C640B9"/>
    <w:multiLevelType w:val="hybridMultilevel"/>
    <w:tmpl w:val="7AA8E5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26609A"/>
    <w:multiLevelType w:val="multilevel"/>
    <w:tmpl w:val="BB32E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</w:rPr>
    </w:lvl>
    <w:lvl w:ilvl="2">
      <w:start w:val="1"/>
      <w:numFmt w:val="bullet"/>
      <w:lvlText w:val=""/>
      <w:lvlJc w:val="left"/>
      <w:pPr>
        <w:ind w:left="5608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B718CE"/>
    <w:multiLevelType w:val="multilevel"/>
    <w:tmpl w:val="B5B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840427"/>
    <w:multiLevelType w:val="hybridMultilevel"/>
    <w:tmpl w:val="443C0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B5C3E"/>
    <w:multiLevelType w:val="hybridMultilevel"/>
    <w:tmpl w:val="192AA8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20409B"/>
    <w:multiLevelType w:val="hybridMultilevel"/>
    <w:tmpl w:val="088A1182"/>
    <w:lvl w:ilvl="0" w:tplc="F6026E6E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F440EFA"/>
    <w:multiLevelType w:val="hybridMultilevel"/>
    <w:tmpl w:val="91EC99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4671910"/>
    <w:multiLevelType w:val="multilevel"/>
    <w:tmpl w:val="59A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B69AF"/>
    <w:multiLevelType w:val="hybridMultilevel"/>
    <w:tmpl w:val="7F3C7F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9566A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89E4F8B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E25C4"/>
    <w:multiLevelType w:val="hybridMultilevel"/>
    <w:tmpl w:val="350ED7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4F6B10"/>
    <w:multiLevelType w:val="hybridMultilevel"/>
    <w:tmpl w:val="41D61B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A2652AE">
      <w:numFmt w:val="bullet"/>
      <w:lvlText w:val="-"/>
      <w:lvlJc w:val="left"/>
      <w:pPr>
        <w:ind w:left="3213" w:hanging="705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29C1322"/>
    <w:multiLevelType w:val="multilevel"/>
    <w:tmpl w:val="BF6885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EF19F3"/>
    <w:multiLevelType w:val="hybridMultilevel"/>
    <w:tmpl w:val="7A6887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EA6DF7"/>
    <w:multiLevelType w:val="hybridMultilevel"/>
    <w:tmpl w:val="ECB6A4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A853F5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79A62050"/>
    <w:multiLevelType w:val="hybridMultilevel"/>
    <w:tmpl w:val="BE764F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A42BB"/>
    <w:multiLevelType w:val="hybridMultilevel"/>
    <w:tmpl w:val="0DDC22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693316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928278">
    <w:abstractNumId w:val="33"/>
  </w:num>
  <w:num w:numId="2" w16cid:durableId="431709609">
    <w:abstractNumId w:val="0"/>
  </w:num>
  <w:num w:numId="3" w16cid:durableId="992369787">
    <w:abstractNumId w:val="7"/>
  </w:num>
  <w:num w:numId="4" w16cid:durableId="267661359">
    <w:abstractNumId w:val="20"/>
  </w:num>
  <w:num w:numId="5" w16cid:durableId="2069374969">
    <w:abstractNumId w:val="40"/>
  </w:num>
  <w:num w:numId="6" w16cid:durableId="72244097">
    <w:abstractNumId w:val="19"/>
  </w:num>
  <w:num w:numId="7" w16cid:durableId="1705014945">
    <w:abstractNumId w:val="4"/>
  </w:num>
  <w:num w:numId="8" w16cid:durableId="2011179959">
    <w:abstractNumId w:val="38"/>
  </w:num>
  <w:num w:numId="9" w16cid:durableId="2105179161">
    <w:abstractNumId w:val="10"/>
  </w:num>
  <w:num w:numId="10" w16cid:durableId="1641036615">
    <w:abstractNumId w:val="28"/>
  </w:num>
  <w:num w:numId="11" w16cid:durableId="1475829079">
    <w:abstractNumId w:val="34"/>
  </w:num>
  <w:num w:numId="12" w16cid:durableId="1588539038">
    <w:abstractNumId w:val="37"/>
  </w:num>
  <w:num w:numId="13" w16cid:durableId="160390456">
    <w:abstractNumId w:val="39"/>
  </w:num>
  <w:num w:numId="14" w16cid:durableId="171920663">
    <w:abstractNumId w:val="29"/>
  </w:num>
  <w:num w:numId="15" w16cid:durableId="180748853">
    <w:abstractNumId w:val="12"/>
  </w:num>
  <w:num w:numId="16" w16cid:durableId="256787933">
    <w:abstractNumId w:val="8"/>
  </w:num>
  <w:num w:numId="17" w16cid:durableId="437919507">
    <w:abstractNumId w:val="24"/>
  </w:num>
  <w:num w:numId="18" w16cid:durableId="1212615468">
    <w:abstractNumId w:val="14"/>
  </w:num>
  <w:num w:numId="19" w16cid:durableId="335572018">
    <w:abstractNumId w:val="25"/>
  </w:num>
  <w:num w:numId="20" w16cid:durableId="636642290">
    <w:abstractNumId w:val="11"/>
  </w:num>
  <w:num w:numId="21" w16cid:durableId="1714579667">
    <w:abstractNumId w:val="3"/>
  </w:num>
  <w:num w:numId="22" w16cid:durableId="1560820816">
    <w:abstractNumId w:val="18"/>
  </w:num>
  <w:num w:numId="23" w16cid:durableId="1838182621">
    <w:abstractNumId w:val="15"/>
  </w:num>
  <w:num w:numId="24" w16cid:durableId="105274907">
    <w:abstractNumId w:val="6"/>
  </w:num>
  <w:num w:numId="25" w16cid:durableId="151529805">
    <w:abstractNumId w:val="13"/>
  </w:num>
  <w:num w:numId="26" w16cid:durableId="1546986780">
    <w:abstractNumId w:val="9"/>
  </w:num>
  <w:num w:numId="27" w16cid:durableId="598373829">
    <w:abstractNumId w:val="30"/>
  </w:num>
  <w:num w:numId="28" w16cid:durableId="305866510">
    <w:abstractNumId w:val="36"/>
  </w:num>
  <w:num w:numId="29" w16cid:durableId="938100068">
    <w:abstractNumId w:val="1"/>
  </w:num>
  <w:num w:numId="30" w16cid:durableId="1655640664">
    <w:abstractNumId w:val="35"/>
  </w:num>
  <w:num w:numId="31" w16cid:durableId="1542211900">
    <w:abstractNumId w:val="16"/>
  </w:num>
  <w:num w:numId="32" w16cid:durableId="2018387619">
    <w:abstractNumId w:val="31"/>
  </w:num>
  <w:num w:numId="33" w16cid:durableId="1375617997">
    <w:abstractNumId w:val="17"/>
  </w:num>
  <w:num w:numId="34" w16cid:durableId="869030742">
    <w:abstractNumId w:val="2"/>
  </w:num>
  <w:num w:numId="35" w16cid:durableId="1840345030">
    <w:abstractNumId w:val="23"/>
  </w:num>
  <w:num w:numId="36" w16cid:durableId="1792285071">
    <w:abstractNumId w:val="26"/>
  </w:num>
  <w:num w:numId="37" w16cid:durableId="917595052">
    <w:abstractNumId w:val="5"/>
  </w:num>
  <w:num w:numId="38" w16cid:durableId="747732984">
    <w:abstractNumId w:val="32"/>
  </w:num>
  <w:num w:numId="39" w16cid:durableId="1292904172">
    <w:abstractNumId w:val="22"/>
  </w:num>
  <w:num w:numId="40" w16cid:durableId="861170591">
    <w:abstractNumId w:val="27"/>
  </w:num>
  <w:num w:numId="41" w16cid:durableId="3480647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2"/>
    <w:rsid w:val="0000386F"/>
    <w:rsid w:val="0000405C"/>
    <w:rsid w:val="00011489"/>
    <w:rsid w:val="00016B22"/>
    <w:rsid w:val="000203B4"/>
    <w:rsid w:val="00023982"/>
    <w:rsid w:val="00025AAF"/>
    <w:rsid w:val="00026674"/>
    <w:rsid w:val="000266BD"/>
    <w:rsid w:val="0003593C"/>
    <w:rsid w:val="000408DF"/>
    <w:rsid w:val="00040E52"/>
    <w:rsid w:val="00041B9A"/>
    <w:rsid w:val="00050B3C"/>
    <w:rsid w:val="000531AA"/>
    <w:rsid w:val="000607E2"/>
    <w:rsid w:val="00071515"/>
    <w:rsid w:val="00091FB0"/>
    <w:rsid w:val="0009623E"/>
    <w:rsid w:val="00096C5A"/>
    <w:rsid w:val="000B2DFB"/>
    <w:rsid w:val="000B33B3"/>
    <w:rsid w:val="000B74C0"/>
    <w:rsid w:val="000C7873"/>
    <w:rsid w:val="000D3D0E"/>
    <w:rsid w:val="000D641D"/>
    <w:rsid w:val="000D75D2"/>
    <w:rsid w:val="000E3F5C"/>
    <w:rsid w:val="000E611A"/>
    <w:rsid w:val="000F2E2D"/>
    <w:rsid w:val="00105077"/>
    <w:rsid w:val="00112B81"/>
    <w:rsid w:val="00113EFD"/>
    <w:rsid w:val="0011525B"/>
    <w:rsid w:val="00117423"/>
    <w:rsid w:val="00123F43"/>
    <w:rsid w:val="00134926"/>
    <w:rsid w:val="00135B9D"/>
    <w:rsid w:val="00151F25"/>
    <w:rsid w:val="00153BCA"/>
    <w:rsid w:val="0015635C"/>
    <w:rsid w:val="0016322A"/>
    <w:rsid w:val="00177C9E"/>
    <w:rsid w:val="0018614D"/>
    <w:rsid w:val="001A3099"/>
    <w:rsid w:val="001A616C"/>
    <w:rsid w:val="001B1E37"/>
    <w:rsid w:val="001C0923"/>
    <w:rsid w:val="001C39A3"/>
    <w:rsid w:val="001C49EB"/>
    <w:rsid w:val="001D1DD7"/>
    <w:rsid w:val="001D3EA3"/>
    <w:rsid w:val="001E5F61"/>
    <w:rsid w:val="001F4202"/>
    <w:rsid w:val="001F5ED9"/>
    <w:rsid w:val="00203378"/>
    <w:rsid w:val="002042CB"/>
    <w:rsid w:val="00206197"/>
    <w:rsid w:val="00217112"/>
    <w:rsid w:val="00226B63"/>
    <w:rsid w:val="00232EFE"/>
    <w:rsid w:val="0023417A"/>
    <w:rsid w:val="002350C9"/>
    <w:rsid w:val="00241438"/>
    <w:rsid w:val="002438E0"/>
    <w:rsid w:val="00250821"/>
    <w:rsid w:val="002508ED"/>
    <w:rsid w:val="00251BDE"/>
    <w:rsid w:val="0025623A"/>
    <w:rsid w:val="0026095A"/>
    <w:rsid w:val="00262692"/>
    <w:rsid w:val="002626FD"/>
    <w:rsid w:val="00271603"/>
    <w:rsid w:val="00272058"/>
    <w:rsid w:val="0027244F"/>
    <w:rsid w:val="00275055"/>
    <w:rsid w:val="00277A84"/>
    <w:rsid w:val="00280AB9"/>
    <w:rsid w:val="00282D43"/>
    <w:rsid w:val="00282F1C"/>
    <w:rsid w:val="002A1B22"/>
    <w:rsid w:val="002A38D4"/>
    <w:rsid w:val="002A4203"/>
    <w:rsid w:val="002A5554"/>
    <w:rsid w:val="002B457D"/>
    <w:rsid w:val="002B5803"/>
    <w:rsid w:val="002C29E7"/>
    <w:rsid w:val="002C4FCB"/>
    <w:rsid w:val="002D01E8"/>
    <w:rsid w:val="002D4BDB"/>
    <w:rsid w:val="002D6C93"/>
    <w:rsid w:val="002E2D31"/>
    <w:rsid w:val="002E48DC"/>
    <w:rsid w:val="002E6EF9"/>
    <w:rsid w:val="002F0EF2"/>
    <w:rsid w:val="002F29CB"/>
    <w:rsid w:val="002F5555"/>
    <w:rsid w:val="003005E9"/>
    <w:rsid w:val="00300615"/>
    <w:rsid w:val="00300D87"/>
    <w:rsid w:val="0030169E"/>
    <w:rsid w:val="003033C9"/>
    <w:rsid w:val="003068C5"/>
    <w:rsid w:val="00312C94"/>
    <w:rsid w:val="00315E6E"/>
    <w:rsid w:val="0032128A"/>
    <w:rsid w:val="003245DA"/>
    <w:rsid w:val="0032796C"/>
    <w:rsid w:val="00333E57"/>
    <w:rsid w:val="00341C91"/>
    <w:rsid w:val="003500BC"/>
    <w:rsid w:val="003517FF"/>
    <w:rsid w:val="0035261F"/>
    <w:rsid w:val="00353379"/>
    <w:rsid w:val="00356629"/>
    <w:rsid w:val="00356692"/>
    <w:rsid w:val="00357424"/>
    <w:rsid w:val="00363111"/>
    <w:rsid w:val="00364A42"/>
    <w:rsid w:val="003652C4"/>
    <w:rsid w:val="00366E7E"/>
    <w:rsid w:val="0036724F"/>
    <w:rsid w:val="003749D7"/>
    <w:rsid w:val="00382C7D"/>
    <w:rsid w:val="003917A4"/>
    <w:rsid w:val="0039570A"/>
    <w:rsid w:val="003A26AB"/>
    <w:rsid w:val="003A62BF"/>
    <w:rsid w:val="003B2B30"/>
    <w:rsid w:val="003B51E6"/>
    <w:rsid w:val="003B6F30"/>
    <w:rsid w:val="003B7686"/>
    <w:rsid w:val="003C2CE3"/>
    <w:rsid w:val="003C31E3"/>
    <w:rsid w:val="003C4679"/>
    <w:rsid w:val="003C4EBF"/>
    <w:rsid w:val="003C6E59"/>
    <w:rsid w:val="003D2E97"/>
    <w:rsid w:val="003E308D"/>
    <w:rsid w:val="003E4F5C"/>
    <w:rsid w:val="003F120E"/>
    <w:rsid w:val="003F7E59"/>
    <w:rsid w:val="003F7FE0"/>
    <w:rsid w:val="004027C8"/>
    <w:rsid w:val="00415573"/>
    <w:rsid w:val="00416798"/>
    <w:rsid w:val="0041772E"/>
    <w:rsid w:val="00421153"/>
    <w:rsid w:val="004376C9"/>
    <w:rsid w:val="00441D9C"/>
    <w:rsid w:val="004456FE"/>
    <w:rsid w:val="00455A22"/>
    <w:rsid w:val="00461143"/>
    <w:rsid w:val="00461AB6"/>
    <w:rsid w:val="00461C3C"/>
    <w:rsid w:val="00465C36"/>
    <w:rsid w:val="00472D58"/>
    <w:rsid w:val="0047378A"/>
    <w:rsid w:val="004947AA"/>
    <w:rsid w:val="00496070"/>
    <w:rsid w:val="00497235"/>
    <w:rsid w:val="004A0DB9"/>
    <w:rsid w:val="004A3926"/>
    <w:rsid w:val="004A6E9C"/>
    <w:rsid w:val="004B4BE9"/>
    <w:rsid w:val="004B7C4A"/>
    <w:rsid w:val="004E53BB"/>
    <w:rsid w:val="004F5A00"/>
    <w:rsid w:val="004F5B5B"/>
    <w:rsid w:val="004F7CDC"/>
    <w:rsid w:val="004F7D5F"/>
    <w:rsid w:val="00503B1D"/>
    <w:rsid w:val="005055FC"/>
    <w:rsid w:val="00510013"/>
    <w:rsid w:val="005139B8"/>
    <w:rsid w:val="00513F97"/>
    <w:rsid w:val="00516B88"/>
    <w:rsid w:val="00520585"/>
    <w:rsid w:val="00525663"/>
    <w:rsid w:val="00527D51"/>
    <w:rsid w:val="0053533A"/>
    <w:rsid w:val="00536597"/>
    <w:rsid w:val="005376F5"/>
    <w:rsid w:val="00537F2F"/>
    <w:rsid w:val="00542D9E"/>
    <w:rsid w:val="00546EE8"/>
    <w:rsid w:val="0055635B"/>
    <w:rsid w:val="00560476"/>
    <w:rsid w:val="0056128E"/>
    <w:rsid w:val="005702B3"/>
    <w:rsid w:val="0057504E"/>
    <w:rsid w:val="00590356"/>
    <w:rsid w:val="00591860"/>
    <w:rsid w:val="0059420D"/>
    <w:rsid w:val="005A2BBA"/>
    <w:rsid w:val="005B70A5"/>
    <w:rsid w:val="005C7351"/>
    <w:rsid w:val="005D52C4"/>
    <w:rsid w:val="005D5321"/>
    <w:rsid w:val="005E042F"/>
    <w:rsid w:val="005E1B3C"/>
    <w:rsid w:val="005E1D46"/>
    <w:rsid w:val="005E4754"/>
    <w:rsid w:val="005F2343"/>
    <w:rsid w:val="0060421E"/>
    <w:rsid w:val="00605A67"/>
    <w:rsid w:val="006076DC"/>
    <w:rsid w:val="006107BC"/>
    <w:rsid w:val="00612910"/>
    <w:rsid w:val="00612C01"/>
    <w:rsid w:val="00614C81"/>
    <w:rsid w:val="006223E4"/>
    <w:rsid w:val="00624D7E"/>
    <w:rsid w:val="006356C0"/>
    <w:rsid w:val="0064484D"/>
    <w:rsid w:val="0065531B"/>
    <w:rsid w:val="0066045D"/>
    <w:rsid w:val="006606E8"/>
    <w:rsid w:val="00662706"/>
    <w:rsid w:val="0066431D"/>
    <w:rsid w:val="006702DA"/>
    <w:rsid w:val="00677965"/>
    <w:rsid w:val="006819AD"/>
    <w:rsid w:val="0068666D"/>
    <w:rsid w:val="006867D2"/>
    <w:rsid w:val="00690388"/>
    <w:rsid w:val="00690459"/>
    <w:rsid w:val="0069708A"/>
    <w:rsid w:val="006A28D5"/>
    <w:rsid w:val="006B0916"/>
    <w:rsid w:val="006B7F07"/>
    <w:rsid w:val="006D3D20"/>
    <w:rsid w:val="006D7EC5"/>
    <w:rsid w:val="006E1AA4"/>
    <w:rsid w:val="006E7253"/>
    <w:rsid w:val="006F5DE5"/>
    <w:rsid w:val="006F60E6"/>
    <w:rsid w:val="007016B5"/>
    <w:rsid w:val="00705384"/>
    <w:rsid w:val="00711B5A"/>
    <w:rsid w:val="00712730"/>
    <w:rsid w:val="00715ACF"/>
    <w:rsid w:val="00722EFA"/>
    <w:rsid w:val="007237A4"/>
    <w:rsid w:val="00724075"/>
    <w:rsid w:val="007258A4"/>
    <w:rsid w:val="00730384"/>
    <w:rsid w:val="007329A4"/>
    <w:rsid w:val="0074024C"/>
    <w:rsid w:val="0074688A"/>
    <w:rsid w:val="00753640"/>
    <w:rsid w:val="00761EA3"/>
    <w:rsid w:val="00762C6A"/>
    <w:rsid w:val="007637AC"/>
    <w:rsid w:val="00763D56"/>
    <w:rsid w:val="007640A5"/>
    <w:rsid w:val="007730E9"/>
    <w:rsid w:val="00774D74"/>
    <w:rsid w:val="00775EB1"/>
    <w:rsid w:val="00781091"/>
    <w:rsid w:val="00782393"/>
    <w:rsid w:val="00782EAB"/>
    <w:rsid w:val="00790965"/>
    <w:rsid w:val="00793BD3"/>
    <w:rsid w:val="00795737"/>
    <w:rsid w:val="00795DF1"/>
    <w:rsid w:val="007A0AF0"/>
    <w:rsid w:val="007A2A5D"/>
    <w:rsid w:val="007A3666"/>
    <w:rsid w:val="007A74E6"/>
    <w:rsid w:val="007C056C"/>
    <w:rsid w:val="007C1910"/>
    <w:rsid w:val="007C3F53"/>
    <w:rsid w:val="007F215A"/>
    <w:rsid w:val="007F3AE9"/>
    <w:rsid w:val="007F5AD6"/>
    <w:rsid w:val="008003AF"/>
    <w:rsid w:val="00806DFF"/>
    <w:rsid w:val="00812142"/>
    <w:rsid w:val="008129EF"/>
    <w:rsid w:val="00813150"/>
    <w:rsid w:val="00821303"/>
    <w:rsid w:val="0083257A"/>
    <w:rsid w:val="00846F6B"/>
    <w:rsid w:val="00847ADE"/>
    <w:rsid w:val="00851D66"/>
    <w:rsid w:val="0085639D"/>
    <w:rsid w:val="00857689"/>
    <w:rsid w:val="0086362C"/>
    <w:rsid w:val="008711AE"/>
    <w:rsid w:val="00872B8E"/>
    <w:rsid w:val="008813FB"/>
    <w:rsid w:val="00881B5C"/>
    <w:rsid w:val="008837BE"/>
    <w:rsid w:val="008839E4"/>
    <w:rsid w:val="00885E05"/>
    <w:rsid w:val="00890542"/>
    <w:rsid w:val="008944EC"/>
    <w:rsid w:val="008A411E"/>
    <w:rsid w:val="008A7AD0"/>
    <w:rsid w:val="008B2ABF"/>
    <w:rsid w:val="008B5A0B"/>
    <w:rsid w:val="008B5B4B"/>
    <w:rsid w:val="008C4EF7"/>
    <w:rsid w:val="008C5DD7"/>
    <w:rsid w:val="008D14A6"/>
    <w:rsid w:val="008D2FF9"/>
    <w:rsid w:val="008D4F75"/>
    <w:rsid w:val="008E057B"/>
    <w:rsid w:val="008E1CAE"/>
    <w:rsid w:val="008F2A0A"/>
    <w:rsid w:val="008F4A0E"/>
    <w:rsid w:val="00903877"/>
    <w:rsid w:val="00914265"/>
    <w:rsid w:val="00914E37"/>
    <w:rsid w:val="00922AB1"/>
    <w:rsid w:val="009373E8"/>
    <w:rsid w:val="00945A54"/>
    <w:rsid w:val="00950D22"/>
    <w:rsid w:val="009521CA"/>
    <w:rsid w:val="009533D4"/>
    <w:rsid w:val="00953797"/>
    <w:rsid w:val="009549CA"/>
    <w:rsid w:val="0095734B"/>
    <w:rsid w:val="0096348F"/>
    <w:rsid w:val="00964C5D"/>
    <w:rsid w:val="00977D7E"/>
    <w:rsid w:val="0098194D"/>
    <w:rsid w:val="009834E6"/>
    <w:rsid w:val="0099046C"/>
    <w:rsid w:val="00992A30"/>
    <w:rsid w:val="009B1A93"/>
    <w:rsid w:val="009C4B84"/>
    <w:rsid w:val="009C6CB3"/>
    <w:rsid w:val="009C739C"/>
    <w:rsid w:val="009D6EA5"/>
    <w:rsid w:val="009E0012"/>
    <w:rsid w:val="009E41C4"/>
    <w:rsid w:val="009E637C"/>
    <w:rsid w:val="009F09EC"/>
    <w:rsid w:val="009F370E"/>
    <w:rsid w:val="009F3E97"/>
    <w:rsid w:val="00A01BE1"/>
    <w:rsid w:val="00A05C62"/>
    <w:rsid w:val="00A12FB2"/>
    <w:rsid w:val="00A13CE6"/>
    <w:rsid w:val="00A14463"/>
    <w:rsid w:val="00A36F55"/>
    <w:rsid w:val="00A37BBC"/>
    <w:rsid w:val="00A41E45"/>
    <w:rsid w:val="00A455FB"/>
    <w:rsid w:val="00A56FE1"/>
    <w:rsid w:val="00A57470"/>
    <w:rsid w:val="00A707E9"/>
    <w:rsid w:val="00A70872"/>
    <w:rsid w:val="00A716A8"/>
    <w:rsid w:val="00A7202A"/>
    <w:rsid w:val="00A74B60"/>
    <w:rsid w:val="00A762AD"/>
    <w:rsid w:val="00A77263"/>
    <w:rsid w:val="00A77F15"/>
    <w:rsid w:val="00A84D6A"/>
    <w:rsid w:val="00AA0639"/>
    <w:rsid w:val="00AA13CE"/>
    <w:rsid w:val="00AA5C11"/>
    <w:rsid w:val="00AA6564"/>
    <w:rsid w:val="00AC3B44"/>
    <w:rsid w:val="00AD4126"/>
    <w:rsid w:val="00AD4417"/>
    <w:rsid w:val="00AE1539"/>
    <w:rsid w:val="00AE2C87"/>
    <w:rsid w:val="00AE5DD6"/>
    <w:rsid w:val="00AE690B"/>
    <w:rsid w:val="00AF001F"/>
    <w:rsid w:val="00AF7339"/>
    <w:rsid w:val="00AF7AFC"/>
    <w:rsid w:val="00B0055D"/>
    <w:rsid w:val="00B06B16"/>
    <w:rsid w:val="00B07A6D"/>
    <w:rsid w:val="00B13BD6"/>
    <w:rsid w:val="00B174CD"/>
    <w:rsid w:val="00B213F7"/>
    <w:rsid w:val="00B25D5F"/>
    <w:rsid w:val="00B26B2B"/>
    <w:rsid w:val="00B27B54"/>
    <w:rsid w:val="00B37009"/>
    <w:rsid w:val="00B512FC"/>
    <w:rsid w:val="00B53771"/>
    <w:rsid w:val="00B5702A"/>
    <w:rsid w:val="00B57A7F"/>
    <w:rsid w:val="00B61B85"/>
    <w:rsid w:val="00B64E2A"/>
    <w:rsid w:val="00B66C2D"/>
    <w:rsid w:val="00B710E6"/>
    <w:rsid w:val="00B7321E"/>
    <w:rsid w:val="00B738F8"/>
    <w:rsid w:val="00B75CFB"/>
    <w:rsid w:val="00B85086"/>
    <w:rsid w:val="00B923DD"/>
    <w:rsid w:val="00BA2FC8"/>
    <w:rsid w:val="00BA45C3"/>
    <w:rsid w:val="00BA4DBA"/>
    <w:rsid w:val="00BA4E5A"/>
    <w:rsid w:val="00BB6B18"/>
    <w:rsid w:val="00BC220D"/>
    <w:rsid w:val="00BC2812"/>
    <w:rsid w:val="00BC2B05"/>
    <w:rsid w:val="00BC75F5"/>
    <w:rsid w:val="00BD082B"/>
    <w:rsid w:val="00BD25D6"/>
    <w:rsid w:val="00BD439D"/>
    <w:rsid w:val="00BE17E2"/>
    <w:rsid w:val="00BE7D74"/>
    <w:rsid w:val="00BF31E8"/>
    <w:rsid w:val="00BF3F4B"/>
    <w:rsid w:val="00BF5B09"/>
    <w:rsid w:val="00BF64CC"/>
    <w:rsid w:val="00C1478E"/>
    <w:rsid w:val="00C20875"/>
    <w:rsid w:val="00C22D49"/>
    <w:rsid w:val="00C248F6"/>
    <w:rsid w:val="00C40BC0"/>
    <w:rsid w:val="00C42E89"/>
    <w:rsid w:val="00C50C8A"/>
    <w:rsid w:val="00C53B50"/>
    <w:rsid w:val="00C54C77"/>
    <w:rsid w:val="00C572D7"/>
    <w:rsid w:val="00C609BB"/>
    <w:rsid w:val="00C609D5"/>
    <w:rsid w:val="00C62616"/>
    <w:rsid w:val="00C66AAD"/>
    <w:rsid w:val="00C721D6"/>
    <w:rsid w:val="00C72757"/>
    <w:rsid w:val="00C72832"/>
    <w:rsid w:val="00C74AAE"/>
    <w:rsid w:val="00C76822"/>
    <w:rsid w:val="00C971D6"/>
    <w:rsid w:val="00C974A1"/>
    <w:rsid w:val="00CA3BC5"/>
    <w:rsid w:val="00CB1DFD"/>
    <w:rsid w:val="00CC05F6"/>
    <w:rsid w:val="00CC49B4"/>
    <w:rsid w:val="00CC59EB"/>
    <w:rsid w:val="00CE0064"/>
    <w:rsid w:val="00CE3B4A"/>
    <w:rsid w:val="00CE57AB"/>
    <w:rsid w:val="00CF3934"/>
    <w:rsid w:val="00CF3F78"/>
    <w:rsid w:val="00CF6884"/>
    <w:rsid w:val="00D01C23"/>
    <w:rsid w:val="00D0523B"/>
    <w:rsid w:val="00D10472"/>
    <w:rsid w:val="00D11FAF"/>
    <w:rsid w:val="00D1241F"/>
    <w:rsid w:val="00D146B6"/>
    <w:rsid w:val="00D2289E"/>
    <w:rsid w:val="00D22D6A"/>
    <w:rsid w:val="00D25B2B"/>
    <w:rsid w:val="00D265EB"/>
    <w:rsid w:val="00D62115"/>
    <w:rsid w:val="00D713D7"/>
    <w:rsid w:val="00D72879"/>
    <w:rsid w:val="00D74ABC"/>
    <w:rsid w:val="00D75B7E"/>
    <w:rsid w:val="00D77F92"/>
    <w:rsid w:val="00D80AB0"/>
    <w:rsid w:val="00D901F9"/>
    <w:rsid w:val="00D9270D"/>
    <w:rsid w:val="00D973C0"/>
    <w:rsid w:val="00DA1B35"/>
    <w:rsid w:val="00DA1E8D"/>
    <w:rsid w:val="00DA7652"/>
    <w:rsid w:val="00DB060F"/>
    <w:rsid w:val="00DB0D6C"/>
    <w:rsid w:val="00DB3961"/>
    <w:rsid w:val="00DB4072"/>
    <w:rsid w:val="00DD0487"/>
    <w:rsid w:val="00DD094C"/>
    <w:rsid w:val="00DD56B6"/>
    <w:rsid w:val="00DD5706"/>
    <w:rsid w:val="00DD7C94"/>
    <w:rsid w:val="00DE305C"/>
    <w:rsid w:val="00DE41C2"/>
    <w:rsid w:val="00DE4D40"/>
    <w:rsid w:val="00DE7564"/>
    <w:rsid w:val="00DF7E4E"/>
    <w:rsid w:val="00E0316B"/>
    <w:rsid w:val="00E03ADC"/>
    <w:rsid w:val="00E07FD8"/>
    <w:rsid w:val="00E10BF5"/>
    <w:rsid w:val="00E14CAE"/>
    <w:rsid w:val="00E15FC4"/>
    <w:rsid w:val="00E26EF9"/>
    <w:rsid w:val="00E31E7F"/>
    <w:rsid w:val="00E33EAF"/>
    <w:rsid w:val="00E35CB3"/>
    <w:rsid w:val="00E36308"/>
    <w:rsid w:val="00E50BD9"/>
    <w:rsid w:val="00E572C4"/>
    <w:rsid w:val="00E5732F"/>
    <w:rsid w:val="00E57EF5"/>
    <w:rsid w:val="00E62157"/>
    <w:rsid w:val="00E67361"/>
    <w:rsid w:val="00E71092"/>
    <w:rsid w:val="00E818C9"/>
    <w:rsid w:val="00E825BC"/>
    <w:rsid w:val="00E842D8"/>
    <w:rsid w:val="00E86163"/>
    <w:rsid w:val="00E86247"/>
    <w:rsid w:val="00E874D4"/>
    <w:rsid w:val="00E91A97"/>
    <w:rsid w:val="00E92A23"/>
    <w:rsid w:val="00E96A83"/>
    <w:rsid w:val="00EA1FE2"/>
    <w:rsid w:val="00EA294C"/>
    <w:rsid w:val="00EA504E"/>
    <w:rsid w:val="00EA51D1"/>
    <w:rsid w:val="00EA6526"/>
    <w:rsid w:val="00EB635C"/>
    <w:rsid w:val="00EC0ADF"/>
    <w:rsid w:val="00EC12AC"/>
    <w:rsid w:val="00EC34A3"/>
    <w:rsid w:val="00EC3E81"/>
    <w:rsid w:val="00EC4ED1"/>
    <w:rsid w:val="00EC7EED"/>
    <w:rsid w:val="00EE2EAA"/>
    <w:rsid w:val="00EE3FDD"/>
    <w:rsid w:val="00EE554E"/>
    <w:rsid w:val="00EE6519"/>
    <w:rsid w:val="00EE7CDC"/>
    <w:rsid w:val="00EF3475"/>
    <w:rsid w:val="00EF3990"/>
    <w:rsid w:val="00F009E5"/>
    <w:rsid w:val="00F0494D"/>
    <w:rsid w:val="00F144D8"/>
    <w:rsid w:val="00F16EF6"/>
    <w:rsid w:val="00F22B51"/>
    <w:rsid w:val="00F26A10"/>
    <w:rsid w:val="00F311C0"/>
    <w:rsid w:val="00F345AE"/>
    <w:rsid w:val="00F45205"/>
    <w:rsid w:val="00F45C63"/>
    <w:rsid w:val="00F47E0E"/>
    <w:rsid w:val="00F57F7C"/>
    <w:rsid w:val="00F609BC"/>
    <w:rsid w:val="00F644E5"/>
    <w:rsid w:val="00F7585D"/>
    <w:rsid w:val="00F81EDD"/>
    <w:rsid w:val="00F83EBF"/>
    <w:rsid w:val="00F879FA"/>
    <w:rsid w:val="00F90FE0"/>
    <w:rsid w:val="00F911E4"/>
    <w:rsid w:val="00F92BAB"/>
    <w:rsid w:val="00FA16C8"/>
    <w:rsid w:val="00FA1B19"/>
    <w:rsid w:val="00FA6A8A"/>
    <w:rsid w:val="00FA7B87"/>
    <w:rsid w:val="00FA7E28"/>
    <w:rsid w:val="00FB0A1B"/>
    <w:rsid w:val="00FB1565"/>
    <w:rsid w:val="00FB185C"/>
    <w:rsid w:val="00FB19EF"/>
    <w:rsid w:val="00FB4B39"/>
    <w:rsid w:val="00FC43CC"/>
    <w:rsid w:val="00FD01D2"/>
    <w:rsid w:val="00FD19D0"/>
    <w:rsid w:val="00FD1E04"/>
    <w:rsid w:val="00FD4014"/>
    <w:rsid w:val="00FD7F22"/>
    <w:rsid w:val="00FE5559"/>
    <w:rsid w:val="00FF128E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B0269"/>
  <w15:docId w15:val="{9C2ECF5D-9098-4A4E-A6DE-5ABA1951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2E2D"/>
    <w:rPr>
      <w:rFonts w:eastAsia="Calibri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A36F55"/>
    <w:pPr>
      <w:widowControl w:val="0"/>
      <w:suppressAutoHyphens/>
      <w:spacing w:before="240" w:after="60"/>
      <w:outlineLvl w:val="6"/>
    </w:pPr>
    <w:rPr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rsid w:val="00782EAB"/>
    <w:pPr>
      <w:suppressAutoHyphens/>
      <w:spacing w:before="120"/>
      <w:jc w:val="both"/>
    </w:pPr>
    <w:rPr>
      <w:rFonts w:ascii="CG Omega" w:eastAsia="Times New Roman" w:hAnsi="CG Omega"/>
      <w:sz w:val="22"/>
      <w:szCs w:val="20"/>
      <w:lang w:eastAsia="ar-SA"/>
    </w:rPr>
  </w:style>
  <w:style w:type="character" w:styleId="Hypertextovodkaz">
    <w:name w:val="Hyperlink"/>
    <w:uiPriority w:val="99"/>
    <w:rsid w:val="00782EAB"/>
    <w:rPr>
      <w:color w:val="0000FF"/>
      <w:u w:val="single"/>
    </w:rPr>
  </w:style>
  <w:style w:type="paragraph" w:styleId="Zpat">
    <w:name w:val="footer"/>
    <w:basedOn w:val="Normln"/>
    <w:link w:val="ZpatChar"/>
    <w:rsid w:val="00782E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2EAB"/>
  </w:style>
  <w:style w:type="paragraph" w:styleId="Zhlav">
    <w:name w:val="header"/>
    <w:basedOn w:val="Normln"/>
    <w:link w:val="ZhlavChar"/>
    <w:rsid w:val="00782EAB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82EAB"/>
    <w:rPr>
      <w:sz w:val="16"/>
      <w:szCs w:val="16"/>
    </w:rPr>
  </w:style>
  <w:style w:type="paragraph" w:styleId="Textkomente">
    <w:name w:val="annotation text"/>
    <w:basedOn w:val="Normln"/>
    <w:semiHidden/>
    <w:rsid w:val="00782EAB"/>
    <w:rPr>
      <w:sz w:val="20"/>
      <w:szCs w:val="20"/>
    </w:rPr>
  </w:style>
  <w:style w:type="character" w:customStyle="1" w:styleId="CharChar2">
    <w:name w:val="Char Char2"/>
    <w:rsid w:val="00782EAB"/>
    <w:rPr>
      <w:rFonts w:eastAsia="Calibri"/>
    </w:rPr>
  </w:style>
  <w:style w:type="paragraph" w:styleId="Pedmtkomente">
    <w:name w:val="annotation subject"/>
    <w:basedOn w:val="Textkomente"/>
    <w:next w:val="Textkomente"/>
    <w:rsid w:val="00782EAB"/>
    <w:rPr>
      <w:b/>
      <w:bCs/>
    </w:rPr>
  </w:style>
  <w:style w:type="character" w:customStyle="1" w:styleId="CharChar1">
    <w:name w:val="Char Char1"/>
    <w:rsid w:val="00782EAB"/>
    <w:rPr>
      <w:rFonts w:eastAsia="Calibri"/>
      <w:b/>
      <w:bCs/>
    </w:rPr>
  </w:style>
  <w:style w:type="paragraph" w:styleId="Textbubliny">
    <w:name w:val="Balloon Text"/>
    <w:basedOn w:val="Normln"/>
    <w:rsid w:val="00782EAB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782EA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782EAB"/>
    <w:pPr>
      <w:ind w:left="708"/>
    </w:pPr>
  </w:style>
  <w:style w:type="paragraph" w:styleId="Zkladntextodsazen">
    <w:name w:val="Body Text Indent"/>
    <w:basedOn w:val="Normln"/>
    <w:rsid w:val="00C20875"/>
    <w:pPr>
      <w:spacing w:after="120"/>
      <w:ind w:left="283"/>
    </w:pPr>
    <w:rPr>
      <w:rFonts w:ascii="Calibri" w:eastAsia="Times New Roman" w:hAnsi="Calibri"/>
    </w:rPr>
  </w:style>
  <w:style w:type="character" w:styleId="Siln">
    <w:name w:val="Strong"/>
    <w:qFormat/>
    <w:rsid w:val="00847ADE"/>
    <w:rPr>
      <w:b/>
      <w:bCs/>
    </w:rPr>
  </w:style>
  <w:style w:type="character" w:customStyle="1" w:styleId="hps">
    <w:name w:val="hps"/>
    <w:rsid w:val="00AD4126"/>
  </w:style>
  <w:style w:type="paragraph" w:styleId="FormtovanvHTML">
    <w:name w:val="HTML Preformatted"/>
    <w:basedOn w:val="Normln"/>
    <w:link w:val="FormtovanvHTMLChar"/>
    <w:uiPriority w:val="99"/>
    <w:unhideWhenUsed/>
    <w:rsid w:val="009B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B1A9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26B63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8A411E"/>
    <w:pPr>
      <w:widowControl w:val="0"/>
      <w:suppressAutoHyphens/>
      <w:ind w:left="720"/>
    </w:pPr>
    <w:rPr>
      <w:kern w:val="1"/>
    </w:rPr>
  </w:style>
  <w:style w:type="paragraph" w:styleId="Nzev">
    <w:name w:val="Title"/>
    <w:basedOn w:val="Normln"/>
    <w:link w:val="NzevChar"/>
    <w:qFormat/>
    <w:rsid w:val="00353379"/>
    <w:pPr>
      <w:jc w:val="center"/>
    </w:pPr>
    <w:rPr>
      <w:rFonts w:eastAsia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53379"/>
    <w:rPr>
      <w:b/>
      <w:sz w:val="28"/>
    </w:rPr>
  </w:style>
  <w:style w:type="character" w:styleId="Zdraznn">
    <w:name w:val="Emphasis"/>
    <w:uiPriority w:val="99"/>
    <w:qFormat/>
    <w:rsid w:val="00040E52"/>
    <w:rPr>
      <w:rFonts w:ascii="Arial" w:hAnsi="Arial" w:cs="Times New Roman"/>
      <w:b/>
      <w:sz w:val="20"/>
    </w:rPr>
  </w:style>
  <w:style w:type="character" w:customStyle="1" w:styleId="Nadpis7Char">
    <w:name w:val="Nadpis 7 Char"/>
    <w:basedOn w:val="Standardnpsmoodstavce"/>
    <w:link w:val="Nadpis7"/>
    <w:rsid w:val="00A36F55"/>
    <w:rPr>
      <w:rFonts w:eastAsia="Calibri"/>
      <w:kern w:val="1"/>
    </w:rPr>
  </w:style>
  <w:style w:type="character" w:customStyle="1" w:styleId="InternetLink">
    <w:name w:val="Internet Link"/>
    <w:uiPriority w:val="99"/>
    <w:rsid w:val="006E7253"/>
    <w:rPr>
      <w:color w:val="0000FF"/>
      <w:u w:val="single"/>
    </w:rPr>
  </w:style>
  <w:style w:type="paragraph" w:styleId="Bezmezer">
    <w:name w:val="No Spacing"/>
    <w:link w:val="BezmezerChar"/>
    <w:uiPriority w:val="99"/>
    <w:qFormat/>
    <w:rsid w:val="00A77F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A77F15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77F15"/>
    <w:pPr>
      <w:widowControl w:val="0"/>
      <w:suppressAutoHyphens/>
      <w:spacing w:after="120" w:line="480" w:lineRule="auto"/>
    </w:pPr>
    <w:rPr>
      <w:kern w:val="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77F15"/>
    <w:rPr>
      <w:rFonts w:eastAsia="Calibri"/>
      <w:kern w:val="1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C62616"/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508ED"/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45205"/>
    <w:rPr>
      <w:rFonts w:eastAsia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8129EF"/>
    <w:pPr>
      <w:contextualSpacing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81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rsid w:val="00A0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fzu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17583-D9F3-4683-897F-470339B0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Závazný návrh kupní smlouvy</vt:lpstr>
      <vt:lpstr>Závazný návrh kupní smlouvy</vt:lpstr>
    </vt:vector>
  </TitlesOfParts>
  <Company>FZU AV CR</Company>
  <LinksUpToDate>false</LinksUpToDate>
  <CharactersWithSpaces>2550</CharactersWithSpaces>
  <SharedDoc>false</SharedDoc>
  <HLinks>
    <vt:vector size="24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mailto:j.lewandowski@keyence.eu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mailto:roupec@fzu.cz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http://fzu.cz/oddeleni/oddeleni-funkcnich-materialu/rndr-jaromir-kopecek-phd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creator>JUDr. Heřmanská</dc:creator>
  <cp:lastModifiedBy>Vladimír Levandovský</cp:lastModifiedBy>
  <cp:revision>2</cp:revision>
  <cp:lastPrinted>2020-05-12T13:06:00Z</cp:lastPrinted>
  <dcterms:created xsi:type="dcterms:W3CDTF">2023-06-02T07:35:00Z</dcterms:created>
  <dcterms:modified xsi:type="dcterms:W3CDTF">2023-06-02T07:35:00Z</dcterms:modified>
</cp:coreProperties>
</file>