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CE4FA" w14:textId="5626ED8E" w:rsidR="00445CB9" w:rsidRPr="00B52933" w:rsidRDefault="009C4F25" w:rsidP="002F3DC3">
      <w:pPr>
        <w:rPr>
          <w:rFonts w:ascii="Arial" w:hAnsi="Arial" w:cs="Arial"/>
          <w:b/>
          <w:sz w:val="29"/>
          <w:szCs w:val="29"/>
        </w:rPr>
      </w:pPr>
      <w:r w:rsidRPr="00B52933">
        <w:rPr>
          <w:rFonts w:ascii="Arial" w:hAnsi="Arial" w:cs="Arial"/>
          <w:b/>
          <w:sz w:val="29"/>
          <w:szCs w:val="29"/>
        </w:rPr>
        <w:t>DODATEK č.</w:t>
      </w:r>
      <w:r w:rsidR="005C46EB" w:rsidRPr="00B52933">
        <w:rPr>
          <w:rFonts w:ascii="Arial" w:hAnsi="Arial" w:cs="Arial"/>
          <w:b/>
          <w:sz w:val="29"/>
          <w:szCs w:val="29"/>
        </w:rPr>
        <w:t xml:space="preserve"> </w:t>
      </w:r>
      <w:r w:rsidR="000708A7">
        <w:rPr>
          <w:rFonts w:ascii="Arial" w:hAnsi="Arial" w:cs="Arial"/>
          <w:b/>
          <w:sz w:val="29"/>
          <w:szCs w:val="29"/>
        </w:rPr>
        <w:t>1</w:t>
      </w:r>
      <w:r w:rsidR="002F3DC3">
        <w:rPr>
          <w:rFonts w:ascii="Arial" w:hAnsi="Arial" w:cs="Arial"/>
          <w:b/>
          <w:sz w:val="29"/>
          <w:szCs w:val="29"/>
        </w:rPr>
        <w:tab/>
      </w:r>
      <w:r w:rsidR="002F3DC3">
        <w:rPr>
          <w:rFonts w:ascii="Arial" w:hAnsi="Arial" w:cs="Arial"/>
          <w:b/>
          <w:sz w:val="29"/>
          <w:szCs w:val="29"/>
        </w:rPr>
        <w:tab/>
      </w:r>
      <w:r w:rsidR="002F3DC3">
        <w:rPr>
          <w:rFonts w:ascii="Arial" w:hAnsi="Arial" w:cs="Arial"/>
          <w:b/>
          <w:sz w:val="29"/>
          <w:szCs w:val="29"/>
        </w:rPr>
        <w:tab/>
      </w:r>
      <w:r w:rsidR="002F3DC3">
        <w:rPr>
          <w:rFonts w:ascii="Arial" w:hAnsi="Arial" w:cs="Arial"/>
          <w:b/>
          <w:sz w:val="29"/>
          <w:szCs w:val="29"/>
        </w:rPr>
        <w:tab/>
      </w:r>
      <w:r w:rsidR="002F3DC3">
        <w:rPr>
          <w:rFonts w:ascii="Arial" w:hAnsi="Arial" w:cs="Arial"/>
          <w:b/>
          <w:sz w:val="29"/>
          <w:szCs w:val="29"/>
        </w:rPr>
        <w:tab/>
      </w:r>
      <w:r w:rsidR="002F3DC3">
        <w:rPr>
          <w:rFonts w:ascii="Arial" w:hAnsi="Arial" w:cs="Arial"/>
          <w:b/>
          <w:sz w:val="29"/>
          <w:szCs w:val="29"/>
        </w:rPr>
        <w:tab/>
        <w:t xml:space="preserve">     </w:t>
      </w:r>
      <w:r w:rsidR="000708A7">
        <w:rPr>
          <w:rFonts w:ascii="Arial" w:hAnsi="Arial" w:cs="Arial"/>
          <w:b/>
          <w:sz w:val="29"/>
          <w:szCs w:val="29"/>
        </w:rPr>
        <w:t xml:space="preserve">         </w:t>
      </w:r>
      <w:r w:rsidR="002F3DC3">
        <w:rPr>
          <w:rFonts w:ascii="Arial" w:hAnsi="Arial" w:cs="Arial"/>
          <w:b/>
          <w:sz w:val="29"/>
          <w:szCs w:val="29"/>
        </w:rPr>
        <w:t xml:space="preserve">  </w:t>
      </w:r>
      <w:r w:rsidR="00D20A0F" w:rsidRPr="00D20A0F">
        <w:rPr>
          <w:rFonts w:ascii="Arial" w:hAnsi="Arial" w:cs="Arial"/>
          <w:b/>
          <w:sz w:val="18"/>
          <w:szCs w:val="18"/>
        </w:rPr>
        <w:t>SPU 155914/2023/Sas</w:t>
      </w:r>
    </w:p>
    <w:p w14:paraId="0BB94867" w14:textId="715EA900" w:rsidR="00C15CE6" w:rsidRPr="002F3DC3" w:rsidRDefault="00816D99" w:rsidP="002F3DC3">
      <w:pPr>
        <w:spacing w:after="240"/>
        <w:rPr>
          <w:rFonts w:ascii="Arial" w:hAnsi="Arial" w:cs="Arial"/>
          <w:b/>
          <w:sz w:val="18"/>
          <w:szCs w:val="18"/>
        </w:rPr>
      </w:pPr>
      <w:r>
        <w:rPr>
          <w:rFonts w:ascii="Arial" w:hAnsi="Arial" w:cs="Arial"/>
          <w:b/>
          <w:sz w:val="29"/>
          <w:szCs w:val="29"/>
        </w:rPr>
        <w:t xml:space="preserve">K </w:t>
      </w:r>
      <w:r w:rsidR="008A467F" w:rsidRPr="00B52933">
        <w:rPr>
          <w:rFonts w:ascii="Arial" w:hAnsi="Arial" w:cs="Arial"/>
          <w:b/>
          <w:sz w:val="29"/>
          <w:szCs w:val="29"/>
        </w:rPr>
        <w:t>NÁJEMNÍ SMLOUVĚ</w:t>
      </w:r>
      <w:r w:rsidR="005C46EB" w:rsidRPr="00B52933">
        <w:rPr>
          <w:rFonts w:ascii="Arial" w:hAnsi="Arial" w:cs="Arial"/>
          <w:b/>
          <w:sz w:val="29"/>
          <w:szCs w:val="29"/>
        </w:rPr>
        <w:t xml:space="preserve"> </w:t>
      </w:r>
      <w:r w:rsidR="008A467F" w:rsidRPr="00B52933">
        <w:rPr>
          <w:rFonts w:ascii="Arial" w:hAnsi="Arial" w:cs="Arial"/>
          <w:b/>
          <w:sz w:val="29"/>
          <w:szCs w:val="29"/>
        </w:rPr>
        <w:t xml:space="preserve">č. </w:t>
      </w:r>
      <w:r w:rsidR="00F744C6">
        <w:rPr>
          <w:rFonts w:ascii="Arial" w:hAnsi="Arial" w:cs="Arial"/>
          <w:b/>
          <w:sz w:val="29"/>
          <w:szCs w:val="29"/>
        </w:rPr>
        <w:t>55</w:t>
      </w:r>
      <w:r w:rsidR="009C4F25" w:rsidRPr="00B52933">
        <w:rPr>
          <w:rFonts w:ascii="Arial" w:hAnsi="Arial" w:cs="Arial"/>
          <w:b/>
          <w:sz w:val="29"/>
          <w:szCs w:val="29"/>
        </w:rPr>
        <w:t> N </w:t>
      </w:r>
      <w:r w:rsidR="00F744C6">
        <w:rPr>
          <w:rFonts w:ascii="Arial" w:hAnsi="Arial" w:cs="Arial"/>
          <w:b/>
          <w:sz w:val="29"/>
          <w:szCs w:val="29"/>
        </w:rPr>
        <w:t>21</w:t>
      </w:r>
      <w:r w:rsidR="008A467F" w:rsidRPr="00B52933">
        <w:rPr>
          <w:rFonts w:ascii="Arial" w:hAnsi="Arial" w:cs="Arial"/>
          <w:b/>
          <w:sz w:val="29"/>
          <w:szCs w:val="29"/>
        </w:rPr>
        <w:t>/</w:t>
      </w:r>
      <w:r w:rsidR="00350AB1">
        <w:rPr>
          <w:rFonts w:ascii="Arial" w:hAnsi="Arial" w:cs="Arial"/>
          <w:b/>
          <w:sz w:val="29"/>
          <w:szCs w:val="29"/>
        </w:rPr>
        <w:t>56</w:t>
      </w:r>
      <w:r w:rsidR="002F3DC3">
        <w:rPr>
          <w:rFonts w:ascii="Arial" w:hAnsi="Arial" w:cs="Arial"/>
          <w:b/>
          <w:sz w:val="29"/>
          <w:szCs w:val="29"/>
        </w:rPr>
        <w:tab/>
      </w:r>
      <w:r w:rsidR="002F3DC3">
        <w:rPr>
          <w:rFonts w:ascii="Arial" w:hAnsi="Arial" w:cs="Arial"/>
          <w:b/>
          <w:sz w:val="29"/>
          <w:szCs w:val="29"/>
        </w:rPr>
        <w:tab/>
      </w:r>
      <w:r w:rsidR="002F3DC3">
        <w:rPr>
          <w:rFonts w:ascii="Arial" w:hAnsi="Arial" w:cs="Arial"/>
          <w:b/>
          <w:sz w:val="29"/>
          <w:szCs w:val="29"/>
        </w:rPr>
        <w:tab/>
      </w:r>
      <w:r w:rsidR="005D72B4">
        <w:rPr>
          <w:rFonts w:ascii="Arial" w:hAnsi="Arial" w:cs="Arial"/>
          <w:b/>
          <w:sz w:val="29"/>
          <w:szCs w:val="29"/>
        </w:rPr>
        <w:t xml:space="preserve">       </w:t>
      </w:r>
      <w:r w:rsidR="005D72B4">
        <w:rPr>
          <w:rFonts w:ascii="Arial" w:hAnsi="Arial" w:cs="Arial"/>
          <w:b/>
          <w:sz w:val="18"/>
          <w:szCs w:val="18"/>
        </w:rPr>
        <w:t xml:space="preserve">UID: </w:t>
      </w:r>
      <w:r w:rsidR="00D20A0F" w:rsidRPr="00D20A0F">
        <w:rPr>
          <w:rFonts w:ascii="Arial" w:hAnsi="Arial" w:cs="Arial"/>
          <w:b/>
          <w:sz w:val="18"/>
          <w:szCs w:val="18"/>
        </w:rPr>
        <w:t>spuess8c148781</w:t>
      </w:r>
    </w:p>
    <w:p w14:paraId="5E1B5B60" w14:textId="77777777" w:rsidR="00C15CE6" w:rsidRPr="00B52933" w:rsidRDefault="00C15CE6" w:rsidP="00F25B46">
      <w:pPr>
        <w:spacing w:after="240"/>
        <w:rPr>
          <w:rFonts w:ascii="Arial" w:hAnsi="Arial" w:cs="Arial"/>
          <w:b/>
          <w:bCs/>
          <w:sz w:val="21"/>
          <w:szCs w:val="21"/>
          <w:u w:val="single"/>
        </w:rPr>
      </w:pPr>
      <w:r w:rsidRPr="00B52933">
        <w:rPr>
          <w:rFonts w:ascii="Arial" w:hAnsi="Arial" w:cs="Arial"/>
          <w:b/>
          <w:bCs/>
          <w:sz w:val="21"/>
          <w:szCs w:val="21"/>
          <w:u w:val="single"/>
        </w:rPr>
        <w:t>Smluvní strany:</w:t>
      </w:r>
    </w:p>
    <w:p w14:paraId="573BE50E" w14:textId="77777777" w:rsidR="00B013EF" w:rsidRPr="00B52933" w:rsidRDefault="00B013EF" w:rsidP="00B013EF">
      <w:pPr>
        <w:jc w:val="both"/>
        <w:rPr>
          <w:rFonts w:ascii="Arial" w:hAnsi="Arial" w:cs="Arial"/>
          <w:b/>
          <w:sz w:val="21"/>
          <w:szCs w:val="21"/>
        </w:rPr>
      </w:pPr>
      <w:r w:rsidRPr="00B52933">
        <w:rPr>
          <w:rFonts w:ascii="Arial" w:hAnsi="Arial" w:cs="Arial"/>
          <w:b/>
          <w:sz w:val="21"/>
          <w:szCs w:val="21"/>
        </w:rPr>
        <w:t>Česká republika – Státní pozemkový úřad</w:t>
      </w:r>
    </w:p>
    <w:p w14:paraId="2FCF2773" w14:textId="77777777" w:rsidR="00B013EF" w:rsidRPr="00B52933" w:rsidRDefault="00B013EF" w:rsidP="00B013EF">
      <w:pPr>
        <w:jc w:val="both"/>
        <w:rPr>
          <w:rFonts w:ascii="Arial" w:hAnsi="Arial" w:cs="Arial"/>
          <w:sz w:val="21"/>
          <w:szCs w:val="21"/>
        </w:rPr>
      </w:pPr>
      <w:r w:rsidRPr="00B52933">
        <w:rPr>
          <w:rFonts w:ascii="Arial" w:hAnsi="Arial" w:cs="Arial"/>
          <w:sz w:val="21"/>
          <w:szCs w:val="21"/>
        </w:rPr>
        <w:t>sídlo:</w:t>
      </w:r>
      <w:r w:rsidRPr="00B52933">
        <w:rPr>
          <w:rFonts w:ascii="Arial" w:hAnsi="Arial" w:cs="Arial"/>
          <w:sz w:val="21"/>
          <w:szCs w:val="21"/>
        </w:rPr>
        <w:tab/>
        <w:t>Husinecká 1024/</w:t>
      </w:r>
      <w:proofErr w:type="gramStart"/>
      <w:r w:rsidRPr="00B52933">
        <w:rPr>
          <w:rFonts w:ascii="Arial" w:hAnsi="Arial" w:cs="Arial"/>
          <w:sz w:val="21"/>
          <w:szCs w:val="21"/>
        </w:rPr>
        <w:t>11a</w:t>
      </w:r>
      <w:proofErr w:type="gramEnd"/>
      <w:r w:rsidRPr="00B52933">
        <w:rPr>
          <w:rFonts w:ascii="Arial" w:hAnsi="Arial" w:cs="Arial"/>
          <w:sz w:val="21"/>
          <w:szCs w:val="21"/>
        </w:rPr>
        <w:t>, 130 00 Praha 3 – Žižkov</w:t>
      </w:r>
    </w:p>
    <w:p w14:paraId="392926B1" w14:textId="77777777" w:rsidR="00B013EF" w:rsidRPr="00B52933" w:rsidRDefault="00B013EF" w:rsidP="00B013EF">
      <w:pPr>
        <w:jc w:val="both"/>
        <w:rPr>
          <w:rFonts w:ascii="Arial" w:hAnsi="Arial" w:cs="Arial"/>
          <w:sz w:val="21"/>
          <w:szCs w:val="21"/>
        </w:rPr>
      </w:pPr>
      <w:r w:rsidRPr="00B52933">
        <w:rPr>
          <w:rFonts w:ascii="Arial" w:hAnsi="Arial" w:cs="Arial"/>
          <w:sz w:val="21"/>
          <w:szCs w:val="21"/>
        </w:rPr>
        <w:t>IČO:</w:t>
      </w:r>
      <w:r w:rsidRPr="00B52933">
        <w:rPr>
          <w:rFonts w:ascii="Arial" w:hAnsi="Arial" w:cs="Arial"/>
          <w:sz w:val="21"/>
          <w:szCs w:val="21"/>
        </w:rPr>
        <w:tab/>
        <w:t>013 12 774</w:t>
      </w:r>
    </w:p>
    <w:p w14:paraId="7ABE2BD0" w14:textId="77777777" w:rsidR="00B013EF" w:rsidRPr="00B52933" w:rsidRDefault="00B013EF" w:rsidP="00B013EF">
      <w:pPr>
        <w:jc w:val="both"/>
        <w:rPr>
          <w:rFonts w:ascii="Arial" w:hAnsi="Arial" w:cs="Arial"/>
          <w:sz w:val="21"/>
          <w:szCs w:val="21"/>
        </w:rPr>
      </w:pPr>
      <w:r w:rsidRPr="00B52933">
        <w:rPr>
          <w:rFonts w:ascii="Arial" w:hAnsi="Arial" w:cs="Arial"/>
          <w:sz w:val="21"/>
          <w:szCs w:val="21"/>
        </w:rPr>
        <w:t>DIČ:</w:t>
      </w:r>
      <w:r w:rsidRPr="00B52933">
        <w:rPr>
          <w:rFonts w:ascii="Arial" w:hAnsi="Arial" w:cs="Arial"/>
          <w:sz w:val="21"/>
          <w:szCs w:val="21"/>
        </w:rPr>
        <w:tab/>
        <w:t>CZ01312774</w:t>
      </w:r>
    </w:p>
    <w:p w14:paraId="6CA3D0C2" w14:textId="77777777" w:rsidR="00B013EF" w:rsidRPr="00B52933" w:rsidRDefault="00B013EF" w:rsidP="00B013EF">
      <w:pPr>
        <w:jc w:val="both"/>
        <w:rPr>
          <w:rFonts w:ascii="Arial" w:hAnsi="Arial" w:cs="Arial"/>
          <w:sz w:val="21"/>
          <w:szCs w:val="21"/>
        </w:rPr>
      </w:pPr>
      <w:r w:rsidRPr="00B52933">
        <w:rPr>
          <w:rFonts w:ascii="Arial" w:hAnsi="Arial" w:cs="Arial"/>
          <w:sz w:val="21"/>
          <w:szCs w:val="21"/>
        </w:rPr>
        <w:t xml:space="preserve">za který právně jedná Mgr. Dana Lišková, ředitelka Krajského pozemkového úřadu pro Moravskoslezský kraj, </w:t>
      </w:r>
    </w:p>
    <w:p w14:paraId="638C889A" w14:textId="77777777" w:rsidR="00B013EF" w:rsidRPr="00B52933" w:rsidRDefault="00B013EF" w:rsidP="005C46EB">
      <w:pPr>
        <w:tabs>
          <w:tab w:val="left" w:pos="851"/>
        </w:tabs>
        <w:jc w:val="both"/>
        <w:rPr>
          <w:rFonts w:ascii="Arial" w:hAnsi="Arial" w:cs="Arial"/>
          <w:sz w:val="21"/>
          <w:szCs w:val="21"/>
        </w:rPr>
      </w:pPr>
      <w:r w:rsidRPr="00B52933">
        <w:rPr>
          <w:rFonts w:ascii="Arial" w:hAnsi="Arial" w:cs="Arial"/>
          <w:sz w:val="21"/>
          <w:szCs w:val="21"/>
        </w:rPr>
        <w:t>adresa:</w:t>
      </w:r>
      <w:r w:rsidRPr="00B52933">
        <w:rPr>
          <w:rFonts w:ascii="Arial" w:hAnsi="Arial" w:cs="Arial"/>
          <w:sz w:val="21"/>
          <w:szCs w:val="21"/>
        </w:rPr>
        <w:tab/>
        <w:t>Libušina 502/5, 702 00 Ostrava 2</w:t>
      </w:r>
    </w:p>
    <w:p w14:paraId="21616BF7" w14:textId="77777777" w:rsidR="00B013EF" w:rsidRPr="00B52933" w:rsidRDefault="00B013EF" w:rsidP="00B013EF">
      <w:pPr>
        <w:jc w:val="both"/>
        <w:rPr>
          <w:rFonts w:ascii="Arial" w:hAnsi="Arial" w:cs="Arial"/>
          <w:sz w:val="21"/>
          <w:szCs w:val="21"/>
        </w:rPr>
      </w:pPr>
      <w:r w:rsidRPr="00B52933">
        <w:rPr>
          <w:rFonts w:ascii="Arial" w:hAnsi="Arial" w:cs="Arial"/>
          <w:sz w:val="21"/>
          <w:szCs w:val="21"/>
        </w:rPr>
        <w:t>na základě oprávnění vyplývajícího z platného Podpisového řádu Státního pozemkového úřadu účinného ke dni právního jednání</w:t>
      </w:r>
    </w:p>
    <w:p w14:paraId="3177AB6A" w14:textId="77777777" w:rsidR="00B013EF" w:rsidRPr="00B20CCF" w:rsidRDefault="00B013EF" w:rsidP="00B013EF">
      <w:pPr>
        <w:jc w:val="both"/>
        <w:rPr>
          <w:rFonts w:ascii="Arial" w:hAnsi="Arial" w:cs="Arial"/>
          <w:sz w:val="21"/>
          <w:szCs w:val="21"/>
        </w:rPr>
      </w:pPr>
      <w:r w:rsidRPr="00B20CCF">
        <w:rPr>
          <w:rFonts w:ascii="Arial" w:hAnsi="Arial" w:cs="Arial"/>
          <w:sz w:val="21"/>
          <w:szCs w:val="21"/>
        </w:rPr>
        <w:t xml:space="preserve">bankovní </w:t>
      </w:r>
      <w:proofErr w:type="gramStart"/>
      <w:r w:rsidRPr="00B20CCF">
        <w:rPr>
          <w:rFonts w:ascii="Arial" w:hAnsi="Arial" w:cs="Arial"/>
          <w:sz w:val="21"/>
          <w:szCs w:val="21"/>
        </w:rPr>
        <w:t>spojení:  Česká</w:t>
      </w:r>
      <w:proofErr w:type="gramEnd"/>
      <w:r w:rsidRPr="00B20CCF">
        <w:rPr>
          <w:rFonts w:ascii="Arial" w:hAnsi="Arial" w:cs="Arial"/>
          <w:sz w:val="21"/>
          <w:szCs w:val="21"/>
        </w:rPr>
        <w:t xml:space="preserve"> národní banka</w:t>
      </w:r>
    </w:p>
    <w:p w14:paraId="56F7BC53" w14:textId="77777777" w:rsidR="00B013EF" w:rsidRPr="00B20CCF" w:rsidRDefault="00B013EF" w:rsidP="00B52933">
      <w:pPr>
        <w:spacing w:after="100"/>
        <w:jc w:val="both"/>
        <w:rPr>
          <w:rFonts w:ascii="Arial" w:hAnsi="Arial" w:cs="Arial"/>
          <w:sz w:val="21"/>
          <w:szCs w:val="21"/>
        </w:rPr>
      </w:pPr>
      <w:r w:rsidRPr="00B20CCF">
        <w:rPr>
          <w:rFonts w:ascii="Arial" w:hAnsi="Arial" w:cs="Arial"/>
          <w:sz w:val="21"/>
          <w:szCs w:val="21"/>
        </w:rPr>
        <w:t xml:space="preserve">číslo </w:t>
      </w:r>
      <w:proofErr w:type="gramStart"/>
      <w:r w:rsidRPr="00B20CCF">
        <w:rPr>
          <w:rFonts w:ascii="Arial" w:hAnsi="Arial" w:cs="Arial"/>
          <w:sz w:val="21"/>
          <w:szCs w:val="21"/>
        </w:rPr>
        <w:t>účtu:  170018</w:t>
      </w:r>
      <w:proofErr w:type="gramEnd"/>
      <w:r w:rsidRPr="00B20CCF">
        <w:rPr>
          <w:rFonts w:ascii="Arial" w:hAnsi="Arial" w:cs="Arial"/>
          <w:sz w:val="21"/>
          <w:szCs w:val="21"/>
        </w:rPr>
        <w:t>-3723001/0710</w:t>
      </w:r>
    </w:p>
    <w:p w14:paraId="7900AC8B" w14:textId="77777777" w:rsidR="00B013EF" w:rsidRPr="00B20CCF" w:rsidRDefault="00B013EF" w:rsidP="00B52933">
      <w:pPr>
        <w:spacing w:after="100"/>
        <w:jc w:val="both"/>
        <w:rPr>
          <w:rFonts w:ascii="Arial" w:hAnsi="Arial" w:cs="Arial"/>
          <w:sz w:val="21"/>
          <w:szCs w:val="21"/>
        </w:rPr>
      </w:pPr>
      <w:r w:rsidRPr="00B20CCF">
        <w:rPr>
          <w:rFonts w:ascii="Arial" w:hAnsi="Arial" w:cs="Arial"/>
          <w:sz w:val="21"/>
          <w:szCs w:val="21"/>
        </w:rPr>
        <w:t>(dále jen „pronajímatel“)</w:t>
      </w:r>
    </w:p>
    <w:p w14:paraId="0AF03740" w14:textId="29E83C05" w:rsidR="00C15CE6" w:rsidRPr="00B20CCF" w:rsidRDefault="00B013EF" w:rsidP="00A77B37">
      <w:pPr>
        <w:spacing w:after="240"/>
        <w:jc w:val="both"/>
        <w:rPr>
          <w:rFonts w:ascii="Arial" w:hAnsi="Arial" w:cs="Arial"/>
          <w:sz w:val="21"/>
          <w:szCs w:val="21"/>
        </w:rPr>
      </w:pPr>
      <w:r w:rsidRPr="00B20CCF">
        <w:rPr>
          <w:rFonts w:ascii="Arial" w:hAnsi="Arial" w:cs="Arial"/>
          <w:sz w:val="21"/>
          <w:szCs w:val="21"/>
        </w:rPr>
        <w:t>– na straně jedné –</w:t>
      </w:r>
    </w:p>
    <w:p w14:paraId="3C845250" w14:textId="77777777" w:rsidR="008B110A" w:rsidRPr="00B20CCF" w:rsidRDefault="008B110A" w:rsidP="00A77B37">
      <w:pPr>
        <w:pStyle w:val="adresa"/>
        <w:tabs>
          <w:tab w:val="clear" w:pos="3402"/>
          <w:tab w:val="clear" w:pos="6237"/>
          <w:tab w:val="left" w:pos="4678"/>
        </w:tabs>
        <w:spacing w:after="240"/>
        <w:rPr>
          <w:rFonts w:ascii="Arial" w:hAnsi="Arial" w:cs="Arial"/>
          <w:sz w:val="21"/>
          <w:szCs w:val="21"/>
        </w:rPr>
      </w:pPr>
      <w:r w:rsidRPr="00B20CCF">
        <w:rPr>
          <w:rFonts w:ascii="Arial" w:hAnsi="Arial" w:cs="Arial"/>
          <w:sz w:val="21"/>
          <w:szCs w:val="21"/>
        </w:rPr>
        <w:t>a</w:t>
      </w:r>
    </w:p>
    <w:p w14:paraId="5BF7E977" w14:textId="77777777" w:rsidR="00E048E2" w:rsidRPr="00B20CCF" w:rsidRDefault="00E048E2" w:rsidP="00E048E2">
      <w:pPr>
        <w:rPr>
          <w:rFonts w:ascii="Arial" w:hAnsi="Arial" w:cs="Arial"/>
          <w:b/>
          <w:bCs/>
          <w:sz w:val="21"/>
          <w:szCs w:val="21"/>
        </w:rPr>
      </w:pPr>
      <w:r w:rsidRPr="00B20CCF">
        <w:rPr>
          <w:rFonts w:ascii="Arial" w:hAnsi="Arial" w:cs="Arial"/>
          <w:b/>
          <w:bCs/>
          <w:sz w:val="21"/>
          <w:szCs w:val="21"/>
        </w:rPr>
        <w:t>Severomoravské vodovody a kanalizace Ostrava a.s.</w:t>
      </w:r>
    </w:p>
    <w:p w14:paraId="50C46BD2" w14:textId="2D4ED92B" w:rsidR="00E048E2" w:rsidRPr="00B20CCF" w:rsidRDefault="00E048E2" w:rsidP="00E048E2">
      <w:pPr>
        <w:rPr>
          <w:rFonts w:ascii="Arial" w:hAnsi="Arial" w:cs="Arial"/>
          <w:sz w:val="21"/>
          <w:szCs w:val="21"/>
        </w:rPr>
      </w:pPr>
      <w:proofErr w:type="gramStart"/>
      <w:r w:rsidRPr="00B20CCF">
        <w:rPr>
          <w:rFonts w:ascii="Arial" w:hAnsi="Arial" w:cs="Arial"/>
          <w:sz w:val="21"/>
          <w:szCs w:val="21"/>
        </w:rPr>
        <w:t>sídlo:  28.</w:t>
      </w:r>
      <w:proofErr w:type="gramEnd"/>
      <w:r w:rsidRPr="00B20CCF">
        <w:rPr>
          <w:rFonts w:ascii="Arial" w:hAnsi="Arial" w:cs="Arial"/>
          <w:sz w:val="21"/>
          <w:szCs w:val="21"/>
        </w:rPr>
        <w:t xml:space="preserve"> října 1235/169, Mariánské Hory, 709 00 Ostrava</w:t>
      </w:r>
    </w:p>
    <w:p w14:paraId="70A0CA80" w14:textId="76981CE2" w:rsidR="00E048E2" w:rsidRPr="00B20CCF" w:rsidRDefault="008353BF" w:rsidP="008353BF">
      <w:pPr>
        <w:tabs>
          <w:tab w:val="left" w:pos="709"/>
        </w:tabs>
        <w:jc w:val="both"/>
        <w:rPr>
          <w:rFonts w:ascii="Arial" w:hAnsi="Arial" w:cs="Arial"/>
          <w:sz w:val="21"/>
          <w:szCs w:val="21"/>
        </w:rPr>
      </w:pPr>
      <w:proofErr w:type="gramStart"/>
      <w:r w:rsidRPr="00B20CCF">
        <w:rPr>
          <w:rFonts w:ascii="Arial" w:hAnsi="Arial" w:cs="Arial"/>
          <w:sz w:val="21"/>
          <w:szCs w:val="21"/>
        </w:rPr>
        <w:t>IČO:</w:t>
      </w:r>
      <w:r w:rsidR="002F3DC3" w:rsidRPr="00B20CCF">
        <w:rPr>
          <w:rFonts w:ascii="Arial" w:hAnsi="Arial" w:cs="Arial"/>
          <w:sz w:val="21"/>
          <w:szCs w:val="21"/>
        </w:rPr>
        <w:t xml:space="preserve">   </w:t>
      </w:r>
      <w:proofErr w:type="gramEnd"/>
      <w:r w:rsidR="002F3DC3" w:rsidRPr="00B20CCF">
        <w:rPr>
          <w:rFonts w:ascii="Arial" w:hAnsi="Arial" w:cs="Arial"/>
          <w:sz w:val="21"/>
          <w:szCs w:val="21"/>
        </w:rPr>
        <w:t xml:space="preserve"> </w:t>
      </w:r>
      <w:r w:rsidR="00034E6B" w:rsidRPr="00B20CCF">
        <w:rPr>
          <w:rFonts w:ascii="Arial" w:hAnsi="Arial" w:cs="Arial"/>
          <w:sz w:val="21"/>
          <w:szCs w:val="21"/>
        </w:rPr>
        <w:t xml:space="preserve"> </w:t>
      </w:r>
      <w:r w:rsidR="00E048E2" w:rsidRPr="00B20CCF">
        <w:rPr>
          <w:rFonts w:ascii="Arial" w:hAnsi="Arial" w:cs="Arial"/>
          <w:sz w:val="21"/>
          <w:szCs w:val="21"/>
        </w:rPr>
        <w:t>451 93 665  </w:t>
      </w:r>
    </w:p>
    <w:p w14:paraId="0D3BF0C2" w14:textId="46050445" w:rsidR="00E048E2" w:rsidRPr="00B20CCF" w:rsidRDefault="008353BF" w:rsidP="00E048E2">
      <w:pPr>
        <w:rPr>
          <w:rFonts w:ascii="Arial" w:hAnsi="Arial" w:cs="Arial"/>
          <w:sz w:val="21"/>
          <w:szCs w:val="21"/>
        </w:rPr>
      </w:pPr>
      <w:r w:rsidRPr="00B20CCF">
        <w:rPr>
          <w:rFonts w:ascii="Arial" w:hAnsi="Arial" w:cs="Arial"/>
          <w:sz w:val="21"/>
          <w:szCs w:val="21"/>
        </w:rPr>
        <w:t>DIČ:</w:t>
      </w:r>
      <w:r w:rsidRPr="00B20CCF">
        <w:rPr>
          <w:rFonts w:ascii="Arial" w:hAnsi="Arial" w:cs="Arial"/>
          <w:sz w:val="21"/>
          <w:szCs w:val="21"/>
        </w:rPr>
        <w:tab/>
      </w:r>
      <w:r w:rsidR="00E048E2" w:rsidRPr="00B20CCF">
        <w:rPr>
          <w:rFonts w:ascii="Arial" w:hAnsi="Arial" w:cs="Arial"/>
          <w:sz w:val="21"/>
          <w:szCs w:val="21"/>
        </w:rPr>
        <w:t xml:space="preserve">CZ45193665 </w:t>
      </w:r>
    </w:p>
    <w:p w14:paraId="0F9FD2F0" w14:textId="77777777" w:rsidR="00E048E2" w:rsidRPr="00B20CCF" w:rsidRDefault="00E048E2" w:rsidP="00E048E2">
      <w:pPr>
        <w:rPr>
          <w:rFonts w:ascii="Arial" w:hAnsi="Arial" w:cs="Arial"/>
          <w:sz w:val="21"/>
          <w:szCs w:val="21"/>
        </w:rPr>
      </w:pPr>
      <w:r w:rsidRPr="00B20CCF">
        <w:rPr>
          <w:rFonts w:ascii="Arial" w:hAnsi="Arial" w:cs="Arial"/>
          <w:sz w:val="21"/>
          <w:szCs w:val="21"/>
        </w:rPr>
        <w:t>zapsána v obchodním rejstříku Krajského soudu v Ostravě, oddíl B, vložka 347</w:t>
      </w:r>
    </w:p>
    <w:p w14:paraId="016BEF92" w14:textId="77777777" w:rsidR="00E048E2" w:rsidRPr="00B20CCF" w:rsidRDefault="00E048E2" w:rsidP="00E048E2">
      <w:pPr>
        <w:rPr>
          <w:rFonts w:ascii="Arial" w:hAnsi="Arial" w:cs="Arial"/>
          <w:sz w:val="21"/>
          <w:szCs w:val="21"/>
        </w:rPr>
      </w:pPr>
      <w:r w:rsidRPr="00B20CCF">
        <w:rPr>
          <w:rFonts w:ascii="Arial" w:hAnsi="Arial" w:cs="Arial"/>
          <w:sz w:val="21"/>
          <w:szCs w:val="21"/>
        </w:rPr>
        <w:t>zastoupena ve věcech smluvních:</w:t>
      </w:r>
    </w:p>
    <w:p w14:paraId="4981B23E" w14:textId="0DC9E4C7" w:rsidR="00E048E2" w:rsidRPr="00B20CCF" w:rsidRDefault="0007373B" w:rsidP="00E048E2">
      <w:pPr>
        <w:rPr>
          <w:rFonts w:ascii="Arial" w:hAnsi="Arial" w:cs="Arial"/>
          <w:sz w:val="21"/>
          <w:szCs w:val="21"/>
        </w:rPr>
      </w:pPr>
      <w:proofErr w:type="spellStart"/>
      <w:r>
        <w:rPr>
          <w:rFonts w:ascii="Arial" w:hAnsi="Arial" w:cs="Arial"/>
          <w:sz w:val="21"/>
          <w:szCs w:val="21"/>
        </w:rPr>
        <w:t>xxxxx</w:t>
      </w:r>
      <w:r w:rsidR="009154B3">
        <w:rPr>
          <w:rFonts w:ascii="Arial" w:hAnsi="Arial" w:cs="Arial"/>
          <w:sz w:val="21"/>
          <w:szCs w:val="21"/>
        </w:rPr>
        <w:t>xxx</w:t>
      </w:r>
      <w:proofErr w:type="spellEnd"/>
      <w:r w:rsidR="00E048E2" w:rsidRPr="00B20CCF">
        <w:rPr>
          <w:rFonts w:ascii="Arial" w:hAnsi="Arial" w:cs="Arial"/>
          <w:sz w:val="21"/>
          <w:szCs w:val="21"/>
        </w:rPr>
        <w:t xml:space="preserve"> na základě pověření uděleného představenstvem dne 2</w:t>
      </w:r>
      <w:r w:rsidR="00752C82">
        <w:rPr>
          <w:rFonts w:ascii="Arial" w:hAnsi="Arial" w:cs="Arial"/>
          <w:sz w:val="21"/>
          <w:szCs w:val="21"/>
        </w:rPr>
        <w:t>2</w:t>
      </w:r>
      <w:r w:rsidR="00E048E2" w:rsidRPr="00B20CCF">
        <w:rPr>
          <w:rFonts w:ascii="Arial" w:hAnsi="Arial" w:cs="Arial"/>
          <w:sz w:val="21"/>
          <w:szCs w:val="21"/>
        </w:rPr>
        <w:t xml:space="preserve">. </w:t>
      </w:r>
      <w:r w:rsidR="00752C82">
        <w:rPr>
          <w:rFonts w:ascii="Arial" w:hAnsi="Arial" w:cs="Arial"/>
          <w:sz w:val="21"/>
          <w:szCs w:val="21"/>
        </w:rPr>
        <w:t>2</w:t>
      </w:r>
      <w:r w:rsidR="00E048E2" w:rsidRPr="00B20CCF">
        <w:rPr>
          <w:rFonts w:ascii="Arial" w:hAnsi="Arial" w:cs="Arial"/>
          <w:sz w:val="21"/>
          <w:szCs w:val="21"/>
        </w:rPr>
        <w:t>. 20</w:t>
      </w:r>
      <w:r w:rsidR="00752C82">
        <w:rPr>
          <w:rFonts w:ascii="Arial" w:hAnsi="Arial" w:cs="Arial"/>
          <w:sz w:val="21"/>
          <w:szCs w:val="21"/>
        </w:rPr>
        <w:t>23</w:t>
      </w:r>
    </w:p>
    <w:p w14:paraId="26510B20" w14:textId="77777777" w:rsidR="00E048E2" w:rsidRPr="00B20CCF" w:rsidRDefault="00E048E2" w:rsidP="00E048E2">
      <w:pPr>
        <w:rPr>
          <w:rFonts w:ascii="Arial" w:hAnsi="Arial" w:cs="Arial"/>
          <w:sz w:val="21"/>
          <w:szCs w:val="21"/>
        </w:rPr>
      </w:pPr>
      <w:r w:rsidRPr="00B20CCF">
        <w:rPr>
          <w:rFonts w:ascii="Arial" w:hAnsi="Arial" w:cs="Arial"/>
          <w:sz w:val="21"/>
          <w:szCs w:val="21"/>
        </w:rPr>
        <w:t>Bankovní spojení: ING Bank N.V., organizační složka</w:t>
      </w:r>
    </w:p>
    <w:p w14:paraId="4525AA7E" w14:textId="239EE704" w:rsidR="00E048E2" w:rsidRPr="00B20CCF" w:rsidRDefault="00E048E2" w:rsidP="00E048E2">
      <w:pPr>
        <w:rPr>
          <w:rFonts w:ascii="Arial" w:hAnsi="Arial" w:cs="Arial"/>
          <w:sz w:val="21"/>
          <w:szCs w:val="21"/>
        </w:rPr>
      </w:pPr>
      <w:r w:rsidRPr="00B20CCF">
        <w:rPr>
          <w:rFonts w:ascii="Arial" w:hAnsi="Arial" w:cs="Arial"/>
          <w:sz w:val="21"/>
          <w:szCs w:val="21"/>
        </w:rPr>
        <w:t xml:space="preserve">č. účtu: </w:t>
      </w:r>
      <w:proofErr w:type="spellStart"/>
      <w:r w:rsidR="0007373B">
        <w:rPr>
          <w:rFonts w:ascii="Arial" w:hAnsi="Arial" w:cs="Arial"/>
          <w:sz w:val="21"/>
          <w:szCs w:val="21"/>
        </w:rPr>
        <w:t>xxx</w:t>
      </w:r>
      <w:proofErr w:type="spellEnd"/>
    </w:p>
    <w:p w14:paraId="77A7E5EC" w14:textId="77777777" w:rsidR="002F3DC3" w:rsidRPr="00B20CCF" w:rsidRDefault="002F3DC3" w:rsidP="00B52933">
      <w:pPr>
        <w:tabs>
          <w:tab w:val="left" w:pos="4536"/>
        </w:tabs>
        <w:jc w:val="both"/>
        <w:rPr>
          <w:rFonts w:ascii="Arial" w:hAnsi="Arial" w:cs="Arial"/>
          <w:sz w:val="21"/>
          <w:szCs w:val="21"/>
        </w:rPr>
      </w:pPr>
    </w:p>
    <w:p w14:paraId="4E525BC5" w14:textId="77777777" w:rsidR="00B013EF" w:rsidRPr="00B20CCF" w:rsidRDefault="00B013EF" w:rsidP="00B52933">
      <w:pPr>
        <w:pStyle w:val="Zkladntext"/>
        <w:tabs>
          <w:tab w:val="clear" w:pos="568"/>
        </w:tabs>
        <w:spacing w:after="100"/>
        <w:rPr>
          <w:rFonts w:ascii="Arial" w:hAnsi="Arial" w:cs="Arial"/>
          <w:sz w:val="21"/>
          <w:szCs w:val="21"/>
        </w:rPr>
      </w:pPr>
      <w:r w:rsidRPr="00B20CCF">
        <w:rPr>
          <w:rFonts w:ascii="Arial" w:hAnsi="Arial" w:cs="Arial"/>
          <w:sz w:val="21"/>
          <w:szCs w:val="21"/>
        </w:rPr>
        <w:t>(dále jen "nájemce")</w:t>
      </w:r>
    </w:p>
    <w:p w14:paraId="44A5115C" w14:textId="4897821D" w:rsidR="00FE5DA9" w:rsidRPr="00B20CCF" w:rsidRDefault="00B013EF" w:rsidP="00A77B37">
      <w:pPr>
        <w:spacing w:after="360"/>
        <w:rPr>
          <w:rFonts w:ascii="Arial" w:hAnsi="Arial" w:cs="Arial"/>
          <w:sz w:val="21"/>
          <w:szCs w:val="21"/>
        </w:rPr>
      </w:pPr>
      <w:r w:rsidRPr="00B20CCF">
        <w:rPr>
          <w:rFonts w:ascii="Arial" w:hAnsi="Arial" w:cs="Arial"/>
          <w:sz w:val="21"/>
          <w:szCs w:val="21"/>
        </w:rPr>
        <w:t>– na straně druhé –</w:t>
      </w:r>
    </w:p>
    <w:p w14:paraId="0B97C6C0" w14:textId="0BB7CFBE" w:rsidR="00FE5DA9" w:rsidRPr="00B20CCF" w:rsidRDefault="00165E7E" w:rsidP="00A77B37">
      <w:pPr>
        <w:spacing w:after="360"/>
        <w:jc w:val="both"/>
        <w:rPr>
          <w:rFonts w:ascii="Arial" w:hAnsi="Arial" w:cs="Arial"/>
          <w:sz w:val="21"/>
          <w:szCs w:val="21"/>
        </w:rPr>
      </w:pPr>
      <w:r w:rsidRPr="00B20CCF">
        <w:rPr>
          <w:rFonts w:ascii="Arial" w:hAnsi="Arial" w:cs="Arial"/>
          <w:sz w:val="21"/>
          <w:szCs w:val="21"/>
        </w:rPr>
        <w:t xml:space="preserve">uzavírají tento </w:t>
      </w:r>
      <w:r w:rsidR="009C4F25" w:rsidRPr="00B20CCF">
        <w:rPr>
          <w:rFonts w:ascii="Arial" w:hAnsi="Arial" w:cs="Arial"/>
          <w:sz w:val="21"/>
          <w:szCs w:val="21"/>
        </w:rPr>
        <w:t>dodatek č. </w:t>
      </w:r>
      <w:r w:rsidR="00E048E2" w:rsidRPr="00B20CCF">
        <w:rPr>
          <w:rFonts w:ascii="Arial" w:hAnsi="Arial" w:cs="Arial"/>
          <w:sz w:val="21"/>
          <w:szCs w:val="21"/>
        </w:rPr>
        <w:t>1</w:t>
      </w:r>
      <w:r w:rsidRPr="00B20CCF">
        <w:rPr>
          <w:rFonts w:ascii="Arial" w:hAnsi="Arial" w:cs="Arial"/>
          <w:sz w:val="21"/>
          <w:szCs w:val="21"/>
        </w:rPr>
        <w:t xml:space="preserve"> k </w:t>
      </w:r>
      <w:r w:rsidR="009C4F25" w:rsidRPr="00B20CCF">
        <w:rPr>
          <w:rFonts w:ascii="Arial" w:hAnsi="Arial" w:cs="Arial"/>
          <w:sz w:val="21"/>
          <w:szCs w:val="21"/>
        </w:rPr>
        <w:t>nájemní</w:t>
      </w:r>
      <w:r w:rsidRPr="00B20CCF">
        <w:rPr>
          <w:rFonts w:ascii="Arial" w:hAnsi="Arial" w:cs="Arial"/>
          <w:sz w:val="21"/>
          <w:szCs w:val="21"/>
        </w:rPr>
        <w:t xml:space="preserve"> </w:t>
      </w:r>
      <w:r w:rsidR="00297B58" w:rsidRPr="00B20CCF">
        <w:rPr>
          <w:rFonts w:ascii="Arial" w:hAnsi="Arial" w:cs="Arial"/>
          <w:sz w:val="21"/>
          <w:szCs w:val="21"/>
        </w:rPr>
        <w:t>sml</w:t>
      </w:r>
      <w:r w:rsidR="008A467F" w:rsidRPr="00B20CCF">
        <w:rPr>
          <w:rFonts w:ascii="Arial" w:hAnsi="Arial" w:cs="Arial"/>
          <w:sz w:val="21"/>
          <w:szCs w:val="21"/>
        </w:rPr>
        <w:t>ouvě</w:t>
      </w:r>
      <w:r w:rsidR="005C46EB" w:rsidRPr="00B20CCF">
        <w:rPr>
          <w:rFonts w:ascii="Arial" w:hAnsi="Arial" w:cs="Arial"/>
          <w:sz w:val="21"/>
          <w:szCs w:val="21"/>
        </w:rPr>
        <w:t xml:space="preserve"> </w:t>
      </w:r>
      <w:r w:rsidR="008A467F" w:rsidRPr="00B20CCF">
        <w:rPr>
          <w:rFonts w:ascii="Arial" w:hAnsi="Arial" w:cs="Arial"/>
          <w:sz w:val="21"/>
          <w:szCs w:val="21"/>
        </w:rPr>
        <w:t>č. </w:t>
      </w:r>
      <w:r w:rsidR="00322D7B" w:rsidRPr="00B20CCF">
        <w:rPr>
          <w:rFonts w:ascii="Arial" w:hAnsi="Arial" w:cs="Arial"/>
          <w:sz w:val="21"/>
          <w:szCs w:val="21"/>
        </w:rPr>
        <w:t>55</w:t>
      </w:r>
      <w:r w:rsidRPr="00B20CCF">
        <w:rPr>
          <w:rFonts w:ascii="Arial" w:hAnsi="Arial" w:cs="Arial"/>
          <w:sz w:val="21"/>
          <w:szCs w:val="21"/>
        </w:rPr>
        <w:t> N </w:t>
      </w:r>
      <w:r w:rsidR="00322D7B" w:rsidRPr="00B20CCF">
        <w:rPr>
          <w:rFonts w:ascii="Arial" w:hAnsi="Arial" w:cs="Arial"/>
          <w:sz w:val="21"/>
          <w:szCs w:val="21"/>
        </w:rPr>
        <w:t>21</w:t>
      </w:r>
      <w:r w:rsidR="008A467F" w:rsidRPr="00B20CCF">
        <w:rPr>
          <w:rFonts w:ascii="Arial" w:hAnsi="Arial" w:cs="Arial"/>
          <w:sz w:val="21"/>
          <w:szCs w:val="21"/>
        </w:rPr>
        <w:t>/</w:t>
      </w:r>
      <w:r w:rsidR="002F3DC3" w:rsidRPr="00B20CCF">
        <w:rPr>
          <w:rFonts w:ascii="Arial" w:hAnsi="Arial" w:cs="Arial"/>
          <w:sz w:val="21"/>
          <w:szCs w:val="21"/>
        </w:rPr>
        <w:t>56</w:t>
      </w:r>
      <w:r w:rsidRPr="00B20CCF">
        <w:rPr>
          <w:rFonts w:ascii="Arial" w:hAnsi="Arial" w:cs="Arial"/>
          <w:sz w:val="21"/>
          <w:szCs w:val="21"/>
        </w:rPr>
        <w:t xml:space="preserve"> </w:t>
      </w:r>
      <w:r w:rsidR="008A467F" w:rsidRPr="00B20CCF">
        <w:rPr>
          <w:rFonts w:ascii="Arial" w:hAnsi="Arial" w:cs="Arial"/>
          <w:sz w:val="21"/>
          <w:szCs w:val="21"/>
        </w:rPr>
        <w:t xml:space="preserve">ze dne </w:t>
      </w:r>
      <w:r w:rsidR="00322D7B" w:rsidRPr="00B20CCF">
        <w:rPr>
          <w:rFonts w:ascii="Arial" w:hAnsi="Arial" w:cs="Arial"/>
          <w:sz w:val="21"/>
          <w:szCs w:val="21"/>
        </w:rPr>
        <w:t>15</w:t>
      </w:r>
      <w:r w:rsidR="008A467F" w:rsidRPr="00B20CCF">
        <w:rPr>
          <w:rFonts w:ascii="Arial" w:hAnsi="Arial" w:cs="Arial"/>
          <w:sz w:val="21"/>
          <w:szCs w:val="21"/>
        </w:rPr>
        <w:t>. </w:t>
      </w:r>
      <w:r w:rsidR="00E048E2" w:rsidRPr="00B20CCF">
        <w:rPr>
          <w:rFonts w:ascii="Arial" w:hAnsi="Arial" w:cs="Arial"/>
          <w:sz w:val="21"/>
          <w:szCs w:val="21"/>
        </w:rPr>
        <w:t>12</w:t>
      </w:r>
      <w:r w:rsidR="009C4F25" w:rsidRPr="00B20CCF">
        <w:rPr>
          <w:rFonts w:ascii="Arial" w:hAnsi="Arial" w:cs="Arial"/>
          <w:sz w:val="21"/>
          <w:szCs w:val="21"/>
        </w:rPr>
        <w:t>. </w:t>
      </w:r>
      <w:r w:rsidR="00EA0545" w:rsidRPr="00B20CCF">
        <w:rPr>
          <w:rFonts w:ascii="Arial" w:hAnsi="Arial" w:cs="Arial"/>
          <w:sz w:val="21"/>
          <w:szCs w:val="21"/>
        </w:rPr>
        <w:t>20</w:t>
      </w:r>
      <w:r w:rsidR="00322D7B" w:rsidRPr="00B20CCF">
        <w:rPr>
          <w:rFonts w:ascii="Arial" w:hAnsi="Arial" w:cs="Arial"/>
          <w:sz w:val="21"/>
          <w:szCs w:val="21"/>
        </w:rPr>
        <w:t>21</w:t>
      </w:r>
      <w:r w:rsidR="00F25B46" w:rsidRPr="00B20CCF">
        <w:rPr>
          <w:rFonts w:ascii="Arial" w:hAnsi="Arial" w:cs="Arial"/>
          <w:sz w:val="21"/>
          <w:szCs w:val="21"/>
        </w:rPr>
        <w:t xml:space="preserve"> </w:t>
      </w:r>
      <w:r w:rsidR="00B65FBA" w:rsidRPr="00B20CCF">
        <w:rPr>
          <w:rFonts w:ascii="Arial" w:hAnsi="Arial" w:cs="Arial"/>
          <w:sz w:val="21"/>
          <w:szCs w:val="21"/>
        </w:rPr>
        <w:t xml:space="preserve">(dále jen „smlouva“), </w:t>
      </w:r>
      <w:r w:rsidRPr="00B20CCF">
        <w:rPr>
          <w:rFonts w:ascii="Arial" w:hAnsi="Arial" w:cs="Arial"/>
          <w:sz w:val="21"/>
          <w:szCs w:val="21"/>
        </w:rPr>
        <w:t xml:space="preserve">kterým se </w:t>
      </w:r>
      <w:r w:rsidR="00CD4814" w:rsidRPr="00B20CCF">
        <w:rPr>
          <w:rFonts w:ascii="Arial" w:hAnsi="Arial" w:cs="Arial"/>
          <w:sz w:val="21"/>
          <w:szCs w:val="21"/>
        </w:rPr>
        <w:t>doplňuje znění smlouvy</w:t>
      </w:r>
      <w:r w:rsidR="00F33B62" w:rsidRPr="00B20CCF">
        <w:rPr>
          <w:rFonts w:ascii="Arial" w:hAnsi="Arial" w:cs="Arial"/>
          <w:sz w:val="21"/>
          <w:szCs w:val="21"/>
        </w:rPr>
        <w:t>.</w:t>
      </w:r>
    </w:p>
    <w:p w14:paraId="4B9E379C" w14:textId="7E52ACF8" w:rsidR="00CD4814" w:rsidRPr="00B20CCF" w:rsidRDefault="00B33E50" w:rsidP="00A77B37">
      <w:pPr>
        <w:pStyle w:val="Zkladntext"/>
        <w:numPr>
          <w:ilvl w:val="0"/>
          <w:numId w:val="2"/>
        </w:numPr>
        <w:tabs>
          <w:tab w:val="clear" w:pos="568"/>
          <w:tab w:val="clear" w:pos="1140"/>
          <w:tab w:val="left" w:pos="425"/>
        </w:tabs>
        <w:spacing w:after="120"/>
        <w:ind w:left="0" w:firstLine="0"/>
        <w:rPr>
          <w:rFonts w:ascii="Arial" w:hAnsi="Arial" w:cs="Arial"/>
          <w:bCs/>
          <w:sz w:val="21"/>
          <w:szCs w:val="21"/>
        </w:rPr>
      </w:pPr>
      <w:r w:rsidRPr="00B20CCF">
        <w:rPr>
          <w:rFonts w:ascii="Arial" w:hAnsi="Arial" w:cs="Arial"/>
          <w:sz w:val="21"/>
          <w:szCs w:val="21"/>
        </w:rPr>
        <w:t>Na základě čl. V</w:t>
      </w:r>
      <w:r w:rsidR="009D25D2" w:rsidRPr="00B20CCF">
        <w:rPr>
          <w:rFonts w:ascii="Arial" w:hAnsi="Arial" w:cs="Arial"/>
          <w:sz w:val="21"/>
          <w:szCs w:val="21"/>
        </w:rPr>
        <w:t xml:space="preserve"> </w:t>
      </w:r>
      <w:r w:rsidRPr="00B20CCF">
        <w:rPr>
          <w:rFonts w:ascii="Arial" w:hAnsi="Arial" w:cs="Arial"/>
          <w:sz w:val="21"/>
          <w:szCs w:val="21"/>
        </w:rPr>
        <w:t>smlouvy</w:t>
      </w:r>
      <w:r w:rsidR="00B574A2" w:rsidRPr="00B20CCF">
        <w:rPr>
          <w:rFonts w:ascii="Arial" w:hAnsi="Arial" w:cs="Arial"/>
          <w:sz w:val="21"/>
          <w:szCs w:val="21"/>
        </w:rPr>
        <w:t xml:space="preserve"> </w:t>
      </w:r>
      <w:r w:rsidR="00960914" w:rsidRPr="00B20CCF">
        <w:rPr>
          <w:rFonts w:ascii="Arial" w:hAnsi="Arial" w:cs="Arial"/>
          <w:sz w:val="21"/>
          <w:szCs w:val="21"/>
        </w:rPr>
        <w:t>č. </w:t>
      </w:r>
      <w:r w:rsidR="00322D7B" w:rsidRPr="00B20CCF">
        <w:rPr>
          <w:rFonts w:ascii="Arial" w:hAnsi="Arial" w:cs="Arial"/>
          <w:sz w:val="21"/>
          <w:szCs w:val="21"/>
        </w:rPr>
        <w:t>55</w:t>
      </w:r>
      <w:r w:rsidR="00960914" w:rsidRPr="00B20CCF">
        <w:rPr>
          <w:rFonts w:ascii="Arial" w:hAnsi="Arial" w:cs="Arial"/>
          <w:sz w:val="21"/>
          <w:szCs w:val="21"/>
        </w:rPr>
        <w:t> N </w:t>
      </w:r>
      <w:r w:rsidR="00322D7B" w:rsidRPr="00B20CCF">
        <w:rPr>
          <w:rFonts w:ascii="Arial" w:hAnsi="Arial" w:cs="Arial"/>
          <w:sz w:val="21"/>
          <w:szCs w:val="21"/>
        </w:rPr>
        <w:t>21</w:t>
      </w:r>
      <w:r w:rsidR="00960914" w:rsidRPr="00B20CCF">
        <w:rPr>
          <w:rFonts w:ascii="Arial" w:hAnsi="Arial" w:cs="Arial"/>
          <w:sz w:val="21"/>
          <w:szCs w:val="21"/>
        </w:rPr>
        <w:t>/56 ze dne 31. 12. 20</w:t>
      </w:r>
      <w:r w:rsidR="00322D7B" w:rsidRPr="00B20CCF">
        <w:rPr>
          <w:rFonts w:ascii="Arial" w:hAnsi="Arial" w:cs="Arial"/>
          <w:sz w:val="21"/>
          <w:szCs w:val="21"/>
        </w:rPr>
        <w:t>21</w:t>
      </w:r>
      <w:r w:rsidR="00C904D2" w:rsidRPr="00B20CCF">
        <w:rPr>
          <w:rFonts w:ascii="Arial" w:hAnsi="Arial" w:cs="Arial"/>
          <w:sz w:val="21"/>
          <w:szCs w:val="21"/>
        </w:rPr>
        <w:t>,</w:t>
      </w:r>
      <w:r w:rsidR="00A05444" w:rsidRPr="00B20CCF">
        <w:rPr>
          <w:rFonts w:ascii="Arial" w:hAnsi="Arial" w:cs="Arial"/>
          <w:sz w:val="21"/>
          <w:szCs w:val="21"/>
        </w:rPr>
        <w:t xml:space="preserve"> </w:t>
      </w:r>
      <w:r w:rsidR="008A467F" w:rsidRPr="00B20CCF">
        <w:rPr>
          <w:rFonts w:ascii="Arial" w:hAnsi="Arial" w:cs="Arial"/>
          <w:sz w:val="21"/>
          <w:szCs w:val="21"/>
        </w:rPr>
        <w:t xml:space="preserve">je </w:t>
      </w:r>
      <w:r w:rsidR="009C4F25" w:rsidRPr="00B20CCF">
        <w:rPr>
          <w:rFonts w:ascii="Arial" w:hAnsi="Arial" w:cs="Arial"/>
          <w:sz w:val="21"/>
          <w:szCs w:val="21"/>
        </w:rPr>
        <w:t>nájemce</w:t>
      </w:r>
      <w:r w:rsidRPr="00B20CCF">
        <w:rPr>
          <w:rFonts w:ascii="Arial" w:hAnsi="Arial" w:cs="Arial"/>
          <w:sz w:val="21"/>
          <w:szCs w:val="21"/>
        </w:rPr>
        <w:t xml:space="preserve"> povinen platit pro</w:t>
      </w:r>
      <w:r w:rsidR="009C4F25" w:rsidRPr="00B20CCF">
        <w:rPr>
          <w:rFonts w:ascii="Arial" w:hAnsi="Arial" w:cs="Arial"/>
          <w:sz w:val="21"/>
          <w:szCs w:val="21"/>
        </w:rPr>
        <w:t>najímateli</w:t>
      </w:r>
      <w:r w:rsidRPr="00B20CCF">
        <w:rPr>
          <w:rFonts w:ascii="Arial" w:hAnsi="Arial" w:cs="Arial"/>
          <w:sz w:val="21"/>
          <w:szCs w:val="21"/>
        </w:rPr>
        <w:t xml:space="preserve"> roční </w:t>
      </w:r>
      <w:r w:rsidR="008A467F" w:rsidRPr="00B20CCF">
        <w:rPr>
          <w:rFonts w:ascii="Arial" w:hAnsi="Arial" w:cs="Arial"/>
          <w:sz w:val="21"/>
          <w:szCs w:val="21"/>
        </w:rPr>
        <w:t xml:space="preserve">nájemné ve výši </w:t>
      </w:r>
      <w:r w:rsidR="00322D7B" w:rsidRPr="00B20CCF">
        <w:rPr>
          <w:rFonts w:ascii="Arial" w:hAnsi="Arial" w:cs="Arial"/>
          <w:sz w:val="21"/>
          <w:szCs w:val="21"/>
        </w:rPr>
        <w:t>41 298</w:t>
      </w:r>
      <w:r w:rsidR="00B013EF" w:rsidRPr="00B20CCF">
        <w:rPr>
          <w:rFonts w:ascii="Arial" w:hAnsi="Arial" w:cs="Arial"/>
          <w:sz w:val="21"/>
          <w:szCs w:val="21"/>
        </w:rPr>
        <w:t> </w:t>
      </w:r>
      <w:r w:rsidRPr="00B20CCF">
        <w:rPr>
          <w:rFonts w:ascii="Arial" w:hAnsi="Arial" w:cs="Arial"/>
          <w:sz w:val="21"/>
          <w:szCs w:val="21"/>
        </w:rPr>
        <w:t xml:space="preserve">Kč (slovy: </w:t>
      </w:r>
      <w:proofErr w:type="spellStart"/>
      <w:r w:rsidR="00322D7B" w:rsidRPr="00B20CCF">
        <w:rPr>
          <w:rFonts w:ascii="Arial" w:hAnsi="Arial" w:cs="Arial"/>
          <w:sz w:val="21"/>
          <w:szCs w:val="21"/>
        </w:rPr>
        <w:t>Čtyřicetjedentisícdvěstědevadesátosm</w:t>
      </w:r>
      <w:r w:rsidR="00F25B46" w:rsidRPr="00B20CCF">
        <w:rPr>
          <w:rFonts w:ascii="Arial" w:hAnsi="Arial" w:cs="Arial"/>
          <w:sz w:val="21"/>
          <w:szCs w:val="21"/>
        </w:rPr>
        <w:t>korun</w:t>
      </w:r>
      <w:proofErr w:type="spellEnd"/>
      <w:r w:rsidR="00F25B46" w:rsidRPr="00B20CCF">
        <w:rPr>
          <w:rFonts w:ascii="Arial" w:hAnsi="Arial" w:cs="Arial"/>
          <w:sz w:val="21"/>
          <w:szCs w:val="21"/>
        </w:rPr>
        <w:t xml:space="preserve"> česk</w:t>
      </w:r>
      <w:r w:rsidR="00875DC5" w:rsidRPr="00B20CCF">
        <w:rPr>
          <w:rFonts w:ascii="Arial" w:hAnsi="Arial" w:cs="Arial"/>
          <w:sz w:val="21"/>
          <w:szCs w:val="21"/>
        </w:rPr>
        <w:t>ých</w:t>
      </w:r>
      <w:r w:rsidR="00616752" w:rsidRPr="00B20CCF">
        <w:rPr>
          <w:rFonts w:ascii="Arial" w:hAnsi="Arial" w:cs="Arial"/>
          <w:sz w:val="21"/>
          <w:szCs w:val="21"/>
        </w:rPr>
        <w:t>)</w:t>
      </w:r>
      <w:r w:rsidR="001A7758" w:rsidRPr="00B20CCF">
        <w:rPr>
          <w:rFonts w:ascii="Arial" w:hAnsi="Arial" w:cs="Arial"/>
          <w:sz w:val="21"/>
          <w:szCs w:val="21"/>
        </w:rPr>
        <w:t>.</w:t>
      </w:r>
    </w:p>
    <w:p w14:paraId="5B0F15D9" w14:textId="77777777" w:rsidR="00DC6E3A" w:rsidRPr="00DC6E3A" w:rsidRDefault="00322D7B" w:rsidP="00322D7B">
      <w:pPr>
        <w:pStyle w:val="Zkladntext"/>
        <w:numPr>
          <w:ilvl w:val="0"/>
          <w:numId w:val="2"/>
        </w:numPr>
        <w:tabs>
          <w:tab w:val="clear" w:pos="568"/>
          <w:tab w:val="clear" w:pos="1140"/>
          <w:tab w:val="left" w:pos="426"/>
        </w:tabs>
        <w:spacing w:after="120"/>
        <w:ind w:left="0" w:firstLine="0"/>
        <w:rPr>
          <w:rFonts w:ascii="Arial" w:hAnsi="Arial" w:cs="Arial"/>
          <w:sz w:val="21"/>
          <w:szCs w:val="21"/>
        </w:rPr>
      </w:pPr>
      <w:r w:rsidRPr="00B20CCF">
        <w:rPr>
          <w:rFonts w:ascii="Arial" w:hAnsi="Arial" w:cs="Arial"/>
          <w:iCs/>
          <w:sz w:val="21"/>
          <w:szCs w:val="21"/>
        </w:rPr>
        <w:t xml:space="preserve">Smluvní strany se dohodly na tom, že nájemné specifikované v bodě 1. tohoto dodatku bude s účinností od 1. 6. 2023 zvýšeno z důvodu rozšíření předmětu nájmu o níže </w:t>
      </w:r>
      <w:proofErr w:type="gramStart"/>
      <w:r w:rsidRPr="00B20CCF">
        <w:rPr>
          <w:rFonts w:ascii="Arial" w:hAnsi="Arial" w:cs="Arial"/>
          <w:iCs/>
          <w:sz w:val="21"/>
          <w:szCs w:val="21"/>
        </w:rPr>
        <w:t>uvedený  pozemek</w:t>
      </w:r>
      <w:proofErr w:type="gramEnd"/>
      <w:r w:rsidRPr="00B20CCF">
        <w:rPr>
          <w:rFonts w:ascii="Arial" w:hAnsi="Arial" w:cs="Arial"/>
          <w:iCs/>
          <w:sz w:val="21"/>
          <w:szCs w:val="21"/>
        </w:rPr>
        <w:t xml:space="preserve"> na žádost nájemce na částku </w:t>
      </w:r>
      <w:r w:rsidR="00DC6E3A">
        <w:rPr>
          <w:rFonts w:ascii="Arial" w:hAnsi="Arial" w:cs="Arial"/>
          <w:b/>
          <w:bCs/>
          <w:sz w:val="21"/>
          <w:szCs w:val="21"/>
        </w:rPr>
        <w:t>90 138</w:t>
      </w:r>
      <w:r w:rsidRPr="00B20CCF">
        <w:rPr>
          <w:rFonts w:ascii="Arial" w:hAnsi="Arial" w:cs="Arial"/>
          <w:b/>
          <w:bCs/>
          <w:sz w:val="21"/>
          <w:szCs w:val="21"/>
        </w:rPr>
        <w:t> Kč</w:t>
      </w:r>
      <w:r w:rsidRPr="00B20CCF">
        <w:rPr>
          <w:rFonts w:ascii="Arial" w:hAnsi="Arial" w:cs="Arial"/>
          <w:sz w:val="21"/>
          <w:szCs w:val="21"/>
        </w:rPr>
        <w:t xml:space="preserve"> (slovy: </w:t>
      </w:r>
      <w:proofErr w:type="spellStart"/>
      <w:r w:rsidR="00DC6E3A">
        <w:rPr>
          <w:rFonts w:ascii="Arial" w:hAnsi="Arial" w:cs="Arial"/>
          <w:sz w:val="21"/>
          <w:szCs w:val="21"/>
        </w:rPr>
        <w:t>Devadesáttisícjednostotřicetosm</w:t>
      </w:r>
      <w:r w:rsidRPr="00B20CCF">
        <w:rPr>
          <w:rFonts w:ascii="Arial" w:hAnsi="Arial" w:cs="Arial"/>
          <w:sz w:val="21"/>
          <w:szCs w:val="21"/>
        </w:rPr>
        <w:t>korun</w:t>
      </w:r>
      <w:proofErr w:type="spellEnd"/>
      <w:r w:rsidRPr="00B20CCF">
        <w:rPr>
          <w:rFonts w:ascii="Arial" w:hAnsi="Arial" w:cs="Arial"/>
          <w:sz w:val="21"/>
          <w:szCs w:val="21"/>
        </w:rPr>
        <w:t xml:space="preserve"> čes</w:t>
      </w:r>
      <w:r w:rsidR="009B3BAE">
        <w:rPr>
          <w:rFonts w:ascii="Arial" w:hAnsi="Arial" w:cs="Arial"/>
          <w:sz w:val="21"/>
          <w:szCs w:val="21"/>
        </w:rPr>
        <w:t>k</w:t>
      </w:r>
      <w:r w:rsidR="00DC6E3A">
        <w:rPr>
          <w:rFonts w:ascii="Arial" w:hAnsi="Arial" w:cs="Arial"/>
          <w:sz w:val="21"/>
          <w:szCs w:val="21"/>
        </w:rPr>
        <w:t>ých</w:t>
      </w:r>
      <w:r w:rsidRPr="00B20CCF">
        <w:rPr>
          <w:rFonts w:ascii="Arial" w:hAnsi="Arial" w:cs="Arial"/>
          <w:sz w:val="21"/>
          <w:szCs w:val="21"/>
        </w:rPr>
        <w:t>)</w:t>
      </w:r>
      <w:r w:rsidR="00DC6E3A">
        <w:rPr>
          <w:rFonts w:ascii="Arial" w:hAnsi="Arial" w:cs="Arial"/>
          <w:iCs/>
          <w:sz w:val="21"/>
          <w:szCs w:val="21"/>
        </w:rPr>
        <w:t xml:space="preserve">. </w:t>
      </w:r>
    </w:p>
    <w:p w14:paraId="7C7949B6" w14:textId="4A6335AD" w:rsidR="00322D7B" w:rsidRPr="00B20CCF" w:rsidRDefault="00DC6E3A" w:rsidP="00DC6E3A">
      <w:pPr>
        <w:pStyle w:val="Zkladntext"/>
        <w:tabs>
          <w:tab w:val="clear" w:pos="568"/>
          <w:tab w:val="left" w:pos="426"/>
        </w:tabs>
        <w:spacing w:after="120"/>
        <w:rPr>
          <w:rFonts w:ascii="Arial" w:hAnsi="Arial" w:cs="Arial"/>
          <w:sz w:val="21"/>
          <w:szCs w:val="21"/>
        </w:rPr>
      </w:pPr>
      <w:r>
        <w:rPr>
          <w:rFonts w:ascii="Arial" w:hAnsi="Arial" w:cs="Arial"/>
          <w:iCs/>
          <w:sz w:val="21"/>
          <w:szCs w:val="21"/>
        </w:rPr>
        <w:t xml:space="preserve"> K 1. 10. 2023 je nájemce povinen zaplatit částku </w:t>
      </w:r>
      <w:r>
        <w:rPr>
          <w:rFonts w:ascii="Arial" w:hAnsi="Arial" w:cs="Arial"/>
          <w:b/>
          <w:bCs/>
          <w:sz w:val="21"/>
          <w:szCs w:val="21"/>
        </w:rPr>
        <w:t>90 138</w:t>
      </w:r>
      <w:r w:rsidRPr="00B20CCF">
        <w:rPr>
          <w:rFonts w:ascii="Arial" w:hAnsi="Arial" w:cs="Arial"/>
          <w:b/>
          <w:bCs/>
          <w:sz w:val="21"/>
          <w:szCs w:val="21"/>
        </w:rPr>
        <w:t> Kč</w:t>
      </w:r>
      <w:r w:rsidRPr="00B20CCF">
        <w:rPr>
          <w:rFonts w:ascii="Arial" w:hAnsi="Arial" w:cs="Arial"/>
          <w:sz w:val="21"/>
          <w:szCs w:val="21"/>
        </w:rPr>
        <w:t xml:space="preserve"> (slovy: </w:t>
      </w:r>
      <w:proofErr w:type="spellStart"/>
      <w:r>
        <w:rPr>
          <w:rFonts w:ascii="Arial" w:hAnsi="Arial" w:cs="Arial"/>
          <w:sz w:val="21"/>
          <w:szCs w:val="21"/>
        </w:rPr>
        <w:t>Devadesáttisícjednostotřicetosm</w:t>
      </w:r>
      <w:r w:rsidRPr="00B20CCF">
        <w:rPr>
          <w:rFonts w:ascii="Arial" w:hAnsi="Arial" w:cs="Arial"/>
          <w:sz w:val="21"/>
          <w:szCs w:val="21"/>
        </w:rPr>
        <w:t>korun</w:t>
      </w:r>
      <w:proofErr w:type="spellEnd"/>
      <w:r w:rsidRPr="00B20CCF">
        <w:rPr>
          <w:rFonts w:ascii="Arial" w:hAnsi="Arial" w:cs="Arial"/>
          <w:sz w:val="21"/>
          <w:szCs w:val="21"/>
        </w:rPr>
        <w:t xml:space="preserve"> čes</w:t>
      </w:r>
      <w:r>
        <w:rPr>
          <w:rFonts w:ascii="Arial" w:hAnsi="Arial" w:cs="Arial"/>
          <w:sz w:val="21"/>
          <w:szCs w:val="21"/>
        </w:rPr>
        <w:t>kých</w:t>
      </w:r>
      <w:r w:rsidRPr="00B20CCF">
        <w:rPr>
          <w:rFonts w:ascii="Arial" w:hAnsi="Arial" w:cs="Arial"/>
          <w:sz w:val="21"/>
          <w:szCs w:val="21"/>
        </w:rPr>
        <w:t>)</w:t>
      </w:r>
      <w:r>
        <w:rPr>
          <w:rFonts w:ascii="Arial" w:hAnsi="Arial" w:cs="Arial"/>
          <w:iCs/>
          <w:sz w:val="21"/>
          <w:szCs w:val="21"/>
        </w:rPr>
        <w:t>.</w:t>
      </w:r>
    </w:p>
    <w:tbl>
      <w:tblPr>
        <w:tblW w:w="9171" w:type="dxa"/>
        <w:tblInd w:w="28" w:type="dxa"/>
        <w:tblLayout w:type="fixed"/>
        <w:tblCellMar>
          <w:left w:w="70" w:type="dxa"/>
          <w:right w:w="70" w:type="dxa"/>
        </w:tblCellMar>
        <w:tblLook w:val="0000" w:firstRow="0" w:lastRow="0" w:firstColumn="0" w:lastColumn="0" w:noHBand="0" w:noVBand="0"/>
      </w:tblPr>
      <w:tblGrid>
        <w:gridCol w:w="1601"/>
        <w:gridCol w:w="1742"/>
        <w:gridCol w:w="688"/>
        <w:gridCol w:w="1852"/>
        <w:gridCol w:w="1507"/>
        <w:gridCol w:w="1781"/>
      </w:tblGrid>
      <w:tr w:rsidR="00322D7B" w:rsidRPr="00B20CCF" w14:paraId="413312AC" w14:textId="77777777" w:rsidTr="008258C1">
        <w:trPr>
          <w:cantSplit/>
          <w:trHeight w:val="208"/>
        </w:trPr>
        <w:tc>
          <w:tcPr>
            <w:tcW w:w="1601" w:type="dxa"/>
            <w:tcBorders>
              <w:top w:val="single" w:sz="2" w:space="0" w:color="auto"/>
              <w:left w:val="single" w:sz="2" w:space="0" w:color="auto"/>
              <w:bottom w:val="single" w:sz="2" w:space="0" w:color="auto"/>
              <w:right w:val="single" w:sz="2" w:space="0" w:color="auto"/>
            </w:tcBorders>
            <w:vAlign w:val="center"/>
          </w:tcPr>
          <w:p w14:paraId="540DC925" w14:textId="77777777" w:rsidR="00322D7B" w:rsidRPr="00B20CCF" w:rsidRDefault="00322D7B" w:rsidP="008258C1">
            <w:pPr>
              <w:jc w:val="center"/>
              <w:rPr>
                <w:rFonts w:ascii="Arial" w:hAnsi="Arial" w:cs="Arial"/>
                <w:b/>
                <w:sz w:val="21"/>
                <w:szCs w:val="21"/>
              </w:rPr>
            </w:pPr>
            <w:r w:rsidRPr="00B20CCF">
              <w:rPr>
                <w:rFonts w:ascii="Arial" w:hAnsi="Arial" w:cs="Arial"/>
                <w:b/>
                <w:sz w:val="21"/>
                <w:szCs w:val="21"/>
              </w:rPr>
              <w:t>obec</w:t>
            </w:r>
          </w:p>
        </w:tc>
        <w:tc>
          <w:tcPr>
            <w:tcW w:w="1742" w:type="dxa"/>
            <w:tcBorders>
              <w:top w:val="single" w:sz="2" w:space="0" w:color="auto"/>
              <w:left w:val="single" w:sz="2" w:space="0" w:color="auto"/>
              <w:bottom w:val="single" w:sz="2" w:space="0" w:color="auto"/>
              <w:right w:val="single" w:sz="2" w:space="0" w:color="auto"/>
            </w:tcBorders>
            <w:vAlign w:val="center"/>
          </w:tcPr>
          <w:p w14:paraId="2FEA7E5D" w14:textId="77777777" w:rsidR="00322D7B" w:rsidRPr="00B20CCF" w:rsidRDefault="00322D7B" w:rsidP="008258C1">
            <w:pPr>
              <w:tabs>
                <w:tab w:val="left" w:pos="568"/>
              </w:tabs>
              <w:jc w:val="center"/>
              <w:rPr>
                <w:rFonts w:ascii="Arial" w:hAnsi="Arial" w:cs="Arial"/>
                <w:b/>
                <w:sz w:val="21"/>
                <w:szCs w:val="21"/>
              </w:rPr>
            </w:pPr>
            <w:r w:rsidRPr="00B20CCF">
              <w:rPr>
                <w:rFonts w:ascii="Arial" w:hAnsi="Arial" w:cs="Arial"/>
                <w:b/>
                <w:sz w:val="21"/>
                <w:szCs w:val="21"/>
              </w:rPr>
              <w:t>kat. území</w:t>
            </w:r>
          </w:p>
        </w:tc>
        <w:tc>
          <w:tcPr>
            <w:tcW w:w="688" w:type="dxa"/>
            <w:tcBorders>
              <w:top w:val="single" w:sz="2" w:space="0" w:color="auto"/>
              <w:left w:val="single" w:sz="2" w:space="0" w:color="auto"/>
              <w:bottom w:val="single" w:sz="2" w:space="0" w:color="auto"/>
              <w:right w:val="single" w:sz="2" w:space="0" w:color="auto"/>
            </w:tcBorders>
            <w:vAlign w:val="center"/>
          </w:tcPr>
          <w:p w14:paraId="51FE7B2B" w14:textId="77777777" w:rsidR="00322D7B" w:rsidRPr="00B20CCF" w:rsidRDefault="00322D7B" w:rsidP="008258C1">
            <w:pPr>
              <w:tabs>
                <w:tab w:val="left" w:pos="568"/>
              </w:tabs>
              <w:jc w:val="center"/>
              <w:rPr>
                <w:rFonts w:ascii="Arial" w:hAnsi="Arial" w:cs="Arial"/>
                <w:b/>
                <w:sz w:val="21"/>
                <w:szCs w:val="21"/>
              </w:rPr>
            </w:pPr>
            <w:r w:rsidRPr="00B20CCF">
              <w:rPr>
                <w:rFonts w:ascii="Arial" w:hAnsi="Arial" w:cs="Arial"/>
                <w:b/>
                <w:sz w:val="21"/>
                <w:szCs w:val="21"/>
              </w:rPr>
              <w:t xml:space="preserve">druh </w:t>
            </w:r>
          </w:p>
          <w:p w14:paraId="2AC8021B" w14:textId="77777777" w:rsidR="00322D7B" w:rsidRPr="00B20CCF" w:rsidRDefault="00322D7B" w:rsidP="008258C1">
            <w:pPr>
              <w:tabs>
                <w:tab w:val="left" w:pos="568"/>
              </w:tabs>
              <w:jc w:val="center"/>
              <w:rPr>
                <w:rFonts w:ascii="Arial" w:hAnsi="Arial" w:cs="Arial"/>
                <w:b/>
                <w:sz w:val="21"/>
                <w:szCs w:val="21"/>
              </w:rPr>
            </w:pPr>
            <w:proofErr w:type="spellStart"/>
            <w:r w:rsidRPr="00B20CCF">
              <w:rPr>
                <w:rFonts w:ascii="Arial" w:hAnsi="Arial" w:cs="Arial"/>
                <w:b/>
                <w:sz w:val="21"/>
                <w:szCs w:val="21"/>
              </w:rPr>
              <w:t>evid</w:t>
            </w:r>
            <w:proofErr w:type="spellEnd"/>
            <w:r w:rsidRPr="00B20CCF">
              <w:rPr>
                <w:rFonts w:ascii="Arial" w:hAnsi="Arial" w:cs="Arial"/>
                <w:b/>
                <w:sz w:val="21"/>
                <w:szCs w:val="21"/>
              </w:rPr>
              <w:t>.</w:t>
            </w:r>
          </w:p>
        </w:tc>
        <w:tc>
          <w:tcPr>
            <w:tcW w:w="1852" w:type="dxa"/>
            <w:tcBorders>
              <w:top w:val="single" w:sz="2" w:space="0" w:color="auto"/>
              <w:left w:val="single" w:sz="2" w:space="0" w:color="auto"/>
              <w:bottom w:val="single" w:sz="2" w:space="0" w:color="auto"/>
              <w:right w:val="single" w:sz="2" w:space="0" w:color="auto"/>
            </w:tcBorders>
            <w:vAlign w:val="center"/>
          </w:tcPr>
          <w:p w14:paraId="56058559" w14:textId="77777777" w:rsidR="00322D7B" w:rsidRPr="00B20CCF" w:rsidRDefault="00322D7B" w:rsidP="008258C1">
            <w:pPr>
              <w:tabs>
                <w:tab w:val="left" w:pos="568"/>
              </w:tabs>
              <w:jc w:val="center"/>
              <w:rPr>
                <w:rFonts w:ascii="Arial" w:hAnsi="Arial" w:cs="Arial"/>
                <w:b/>
                <w:sz w:val="21"/>
                <w:szCs w:val="21"/>
              </w:rPr>
            </w:pPr>
            <w:r w:rsidRPr="00B20CCF">
              <w:rPr>
                <w:rFonts w:ascii="Arial" w:hAnsi="Arial" w:cs="Arial"/>
                <w:b/>
                <w:sz w:val="21"/>
                <w:szCs w:val="21"/>
              </w:rPr>
              <w:t>parcela č.</w:t>
            </w:r>
          </w:p>
        </w:tc>
        <w:tc>
          <w:tcPr>
            <w:tcW w:w="1507" w:type="dxa"/>
            <w:tcBorders>
              <w:top w:val="single" w:sz="2" w:space="0" w:color="auto"/>
              <w:left w:val="single" w:sz="2" w:space="0" w:color="auto"/>
              <w:bottom w:val="single" w:sz="2" w:space="0" w:color="auto"/>
              <w:right w:val="single" w:sz="2" w:space="0" w:color="auto"/>
            </w:tcBorders>
            <w:vAlign w:val="center"/>
          </w:tcPr>
          <w:p w14:paraId="2CD9825F" w14:textId="77777777" w:rsidR="00322D7B" w:rsidRPr="00B20CCF" w:rsidRDefault="00322D7B" w:rsidP="008258C1">
            <w:pPr>
              <w:tabs>
                <w:tab w:val="left" w:pos="568"/>
              </w:tabs>
              <w:jc w:val="center"/>
              <w:rPr>
                <w:rFonts w:ascii="Arial" w:hAnsi="Arial" w:cs="Arial"/>
                <w:b/>
                <w:sz w:val="21"/>
                <w:szCs w:val="21"/>
              </w:rPr>
            </w:pPr>
            <w:r w:rsidRPr="00B20CCF">
              <w:rPr>
                <w:rFonts w:ascii="Arial" w:hAnsi="Arial" w:cs="Arial"/>
                <w:b/>
                <w:sz w:val="21"/>
                <w:szCs w:val="21"/>
              </w:rPr>
              <w:t>výměra</w:t>
            </w:r>
          </w:p>
        </w:tc>
        <w:tc>
          <w:tcPr>
            <w:tcW w:w="1781" w:type="dxa"/>
            <w:tcBorders>
              <w:top w:val="single" w:sz="2" w:space="0" w:color="auto"/>
              <w:left w:val="single" w:sz="2" w:space="0" w:color="auto"/>
              <w:bottom w:val="single" w:sz="2" w:space="0" w:color="auto"/>
              <w:right w:val="single" w:sz="2" w:space="0" w:color="auto"/>
            </w:tcBorders>
            <w:vAlign w:val="center"/>
          </w:tcPr>
          <w:p w14:paraId="2F6B4497" w14:textId="77777777" w:rsidR="00322D7B" w:rsidRPr="00B20CCF" w:rsidRDefault="00322D7B" w:rsidP="008258C1">
            <w:pPr>
              <w:tabs>
                <w:tab w:val="left" w:pos="568"/>
              </w:tabs>
              <w:jc w:val="center"/>
              <w:rPr>
                <w:rFonts w:ascii="Arial" w:hAnsi="Arial" w:cs="Arial"/>
                <w:b/>
                <w:sz w:val="21"/>
                <w:szCs w:val="21"/>
              </w:rPr>
            </w:pPr>
            <w:r w:rsidRPr="00B20CCF">
              <w:rPr>
                <w:rFonts w:ascii="Arial" w:hAnsi="Arial" w:cs="Arial"/>
                <w:b/>
                <w:sz w:val="21"/>
                <w:szCs w:val="21"/>
              </w:rPr>
              <w:t>druh pozemku</w:t>
            </w:r>
          </w:p>
        </w:tc>
      </w:tr>
      <w:tr w:rsidR="00322D7B" w:rsidRPr="00B20CCF" w14:paraId="30A54ED8" w14:textId="77777777" w:rsidTr="008258C1">
        <w:trPr>
          <w:cantSplit/>
          <w:trHeight w:val="390"/>
        </w:trPr>
        <w:tc>
          <w:tcPr>
            <w:tcW w:w="1601" w:type="dxa"/>
            <w:tcBorders>
              <w:top w:val="single" w:sz="2" w:space="0" w:color="auto"/>
              <w:left w:val="single" w:sz="2" w:space="0" w:color="auto"/>
              <w:bottom w:val="single" w:sz="2" w:space="0" w:color="auto"/>
              <w:right w:val="single" w:sz="2" w:space="0" w:color="auto"/>
            </w:tcBorders>
            <w:vAlign w:val="center"/>
          </w:tcPr>
          <w:p w14:paraId="5F6024B4" w14:textId="19A33E0E" w:rsidR="00322D7B" w:rsidRPr="00B20CCF" w:rsidRDefault="00322D7B" w:rsidP="008258C1">
            <w:pPr>
              <w:tabs>
                <w:tab w:val="left" w:pos="568"/>
              </w:tabs>
              <w:jc w:val="center"/>
              <w:rPr>
                <w:rFonts w:ascii="Arial" w:hAnsi="Arial" w:cs="Arial"/>
                <w:sz w:val="21"/>
                <w:szCs w:val="21"/>
              </w:rPr>
            </w:pPr>
            <w:r w:rsidRPr="00B20CCF">
              <w:rPr>
                <w:rFonts w:ascii="Arial" w:hAnsi="Arial" w:cs="Arial"/>
                <w:sz w:val="21"/>
                <w:szCs w:val="21"/>
              </w:rPr>
              <w:t>Kopřivnice</w:t>
            </w:r>
          </w:p>
        </w:tc>
        <w:tc>
          <w:tcPr>
            <w:tcW w:w="1742" w:type="dxa"/>
            <w:tcBorders>
              <w:top w:val="single" w:sz="2" w:space="0" w:color="auto"/>
              <w:left w:val="single" w:sz="2" w:space="0" w:color="auto"/>
              <w:bottom w:val="single" w:sz="2" w:space="0" w:color="auto"/>
              <w:right w:val="single" w:sz="2" w:space="0" w:color="auto"/>
            </w:tcBorders>
            <w:vAlign w:val="center"/>
          </w:tcPr>
          <w:p w14:paraId="066CED87" w14:textId="29CCF2F2" w:rsidR="00322D7B" w:rsidRPr="00B20CCF" w:rsidRDefault="00322D7B" w:rsidP="008258C1">
            <w:pPr>
              <w:tabs>
                <w:tab w:val="left" w:pos="568"/>
              </w:tabs>
              <w:jc w:val="center"/>
              <w:rPr>
                <w:rFonts w:ascii="Arial" w:hAnsi="Arial" w:cs="Arial"/>
                <w:sz w:val="21"/>
                <w:szCs w:val="21"/>
              </w:rPr>
            </w:pPr>
            <w:r w:rsidRPr="00B20CCF">
              <w:rPr>
                <w:rFonts w:ascii="Arial" w:hAnsi="Arial" w:cs="Arial"/>
                <w:sz w:val="21"/>
                <w:szCs w:val="21"/>
              </w:rPr>
              <w:t>Kopřivnice</w:t>
            </w:r>
          </w:p>
        </w:tc>
        <w:tc>
          <w:tcPr>
            <w:tcW w:w="688" w:type="dxa"/>
            <w:tcBorders>
              <w:top w:val="single" w:sz="2" w:space="0" w:color="auto"/>
              <w:left w:val="single" w:sz="2" w:space="0" w:color="auto"/>
              <w:bottom w:val="single" w:sz="2" w:space="0" w:color="auto"/>
              <w:right w:val="single" w:sz="2" w:space="0" w:color="auto"/>
            </w:tcBorders>
            <w:vAlign w:val="center"/>
          </w:tcPr>
          <w:p w14:paraId="1BE1093F" w14:textId="77777777" w:rsidR="00322D7B" w:rsidRPr="00B20CCF" w:rsidRDefault="00322D7B" w:rsidP="008258C1">
            <w:pPr>
              <w:tabs>
                <w:tab w:val="left" w:pos="568"/>
              </w:tabs>
              <w:jc w:val="center"/>
              <w:rPr>
                <w:rFonts w:ascii="Arial" w:hAnsi="Arial" w:cs="Arial"/>
                <w:sz w:val="21"/>
                <w:szCs w:val="21"/>
              </w:rPr>
            </w:pPr>
            <w:r w:rsidRPr="00B20CCF">
              <w:rPr>
                <w:rFonts w:ascii="Arial" w:hAnsi="Arial" w:cs="Arial"/>
                <w:sz w:val="21"/>
                <w:szCs w:val="21"/>
              </w:rPr>
              <w:t>KN</w:t>
            </w:r>
          </w:p>
        </w:tc>
        <w:tc>
          <w:tcPr>
            <w:tcW w:w="1852" w:type="dxa"/>
            <w:tcBorders>
              <w:top w:val="single" w:sz="2" w:space="0" w:color="auto"/>
              <w:left w:val="single" w:sz="2" w:space="0" w:color="auto"/>
              <w:bottom w:val="single" w:sz="2" w:space="0" w:color="auto"/>
              <w:right w:val="single" w:sz="2" w:space="0" w:color="auto"/>
            </w:tcBorders>
            <w:vAlign w:val="center"/>
          </w:tcPr>
          <w:p w14:paraId="232C6804" w14:textId="69987B57" w:rsidR="00322D7B" w:rsidRPr="00B20CCF" w:rsidRDefault="00E513D4" w:rsidP="008258C1">
            <w:pPr>
              <w:tabs>
                <w:tab w:val="left" w:pos="568"/>
              </w:tabs>
              <w:jc w:val="center"/>
              <w:rPr>
                <w:rFonts w:ascii="Arial" w:hAnsi="Arial" w:cs="Arial"/>
                <w:sz w:val="21"/>
                <w:szCs w:val="21"/>
              </w:rPr>
            </w:pPr>
            <w:r w:rsidRPr="00B20CCF">
              <w:rPr>
                <w:rFonts w:ascii="Arial" w:hAnsi="Arial" w:cs="Arial"/>
                <w:sz w:val="21"/>
                <w:szCs w:val="21"/>
              </w:rPr>
              <w:t>2608/7</w:t>
            </w:r>
          </w:p>
        </w:tc>
        <w:tc>
          <w:tcPr>
            <w:tcW w:w="1507" w:type="dxa"/>
            <w:tcBorders>
              <w:top w:val="single" w:sz="2" w:space="0" w:color="auto"/>
              <w:left w:val="single" w:sz="2" w:space="0" w:color="auto"/>
              <w:bottom w:val="single" w:sz="2" w:space="0" w:color="auto"/>
              <w:right w:val="single" w:sz="2" w:space="0" w:color="auto"/>
            </w:tcBorders>
            <w:vAlign w:val="center"/>
          </w:tcPr>
          <w:p w14:paraId="799F28C8" w14:textId="0647E437" w:rsidR="00322D7B" w:rsidRPr="00B20CCF" w:rsidRDefault="00E513D4" w:rsidP="008258C1">
            <w:pPr>
              <w:tabs>
                <w:tab w:val="left" w:pos="568"/>
              </w:tabs>
              <w:jc w:val="center"/>
              <w:rPr>
                <w:rFonts w:ascii="Arial" w:hAnsi="Arial" w:cs="Arial"/>
                <w:sz w:val="21"/>
                <w:szCs w:val="21"/>
                <w:vertAlign w:val="superscript"/>
              </w:rPr>
            </w:pPr>
            <w:r w:rsidRPr="00B20CCF">
              <w:rPr>
                <w:rFonts w:ascii="Arial" w:hAnsi="Arial" w:cs="Arial"/>
                <w:sz w:val="21"/>
                <w:szCs w:val="21"/>
              </w:rPr>
              <w:t>2</w:t>
            </w:r>
            <w:r w:rsidR="00BE4018">
              <w:rPr>
                <w:rFonts w:ascii="Arial" w:hAnsi="Arial" w:cs="Arial"/>
                <w:sz w:val="21"/>
                <w:szCs w:val="21"/>
              </w:rPr>
              <w:t> </w:t>
            </w:r>
            <w:r w:rsidRPr="00B20CCF">
              <w:rPr>
                <w:rFonts w:ascii="Arial" w:hAnsi="Arial" w:cs="Arial"/>
                <w:sz w:val="21"/>
                <w:szCs w:val="21"/>
              </w:rPr>
              <w:t>442</w:t>
            </w:r>
            <w:r w:rsidR="00BE4018">
              <w:rPr>
                <w:rFonts w:ascii="Arial" w:hAnsi="Arial" w:cs="Arial"/>
                <w:sz w:val="21"/>
                <w:szCs w:val="21"/>
              </w:rPr>
              <w:t xml:space="preserve"> </w:t>
            </w:r>
            <w:r w:rsidR="00322D7B" w:rsidRPr="00B20CCF">
              <w:rPr>
                <w:rFonts w:ascii="Arial" w:hAnsi="Arial" w:cs="Arial"/>
                <w:sz w:val="21"/>
                <w:szCs w:val="21"/>
              </w:rPr>
              <w:t>m</w:t>
            </w:r>
            <w:r w:rsidR="00322D7B" w:rsidRPr="00B20CCF">
              <w:rPr>
                <w:rFonts w:ascii="Arial" w:hAnsi="Arial" w:cs="Arial"/>
                <w:sz w:val="21"/>
                <w:szCs w:val="21"/>
                <w:vertAlign w:val="superscript"/>
              </w:rPr>
              <w:t>2</w:t>
            </w:r>
          </w:p>
        </w:tc>
        <w:tc>
          <w:tcPr>
            <w:tcW w:w="1781" w:type="dxa"/>
            <w:tcBorders>
              <w:top w:val="single" w:sz="2" w:space="0" w:color="auto"/>
              <w:left w:val="single" w:sz="2" w:space="0" w:color="auto"/>
              <w:bottom w:val="single" w:sz="2" w:space="0" w:color="auto"/>
              <w:right w:val="single" w:sz="2" w:space="0" w:color="auto"/>
            </w:tcBorders>
            <w:vAlign w:val="center"/>
          </w:tcPr>
          <w:p w14:paraId="69EC7DDC" w14:textId="77777777" w:rsidR="00322D7B" w:rsidRPr="00B20CCF" w:rsidRDefault="00322D7B" w:rsidP="008258C1">
            <w:pPr>
              <w:tabs>
                <w:tab w:val="left" w:pos="568"/>
              </w:tabs>
              <w:jc w:val="center"/>
              <w:rPr>
                <w:rFonts w:ascii="Arial" w:hAnsi="Arial" w:cs="Arial"/>
                <w:sz w:val="21"/>
                <w:szCs w:val="21"/>
              </w:rPr>
            </w:pPr>
            <w:r w:rsidRPr="00B20CCF">
              <w:rPr>
                <w:rFonts w:ascii="Arial" w:hAnsi="Arial" w:cs="Arial"/>
                <w:sz w:val="21"/>
                <w:szCs w:val="21"/>
              </w:rPr>
              <w:t>orná půda</w:t>
            </w:r>
          </w:p>
        </w:tc>
      </w:tr>
    </w:tbl>
    <w:p w14:paraId="50CE79DA" w14:textId="6133669C" w:rsidR="00322D7B" w:rsidRPr="00B20CCF" w:rsidRDefault="00322D7B" w:rsidP="00322D7B">
      <w:pPr>
        <w:pStyle w:val="Zkladntext"/>
        <w:tabs>
          <w:tab w:val="clear" w:pos="568"/>
          <w:tab w:val="left" w:pos="426"/>
        </w:tabs>
        <w:spacing w:before="160" w:after="160"/>
        <w:rPr>
          <w:rFonts w:ascii="Arial" w:hAnsi="Arial" w:cs="Arial"/>
          <w:iCs/>
          <w:sz w:val="21"/>
          <w:szCs w:val="21"/>
        </w:rPr>
      </w:pPr>
      <w:r w:rsidRPr="00B20CCF">
        <w:rPr>
          <w:rFonts w:ascii="Arial" w:hAnsi="Arial" w:cs="Arial"/>
          <w:iCs/>
          <w:sz w:val="21"/>
          <w:szCs w:val="21"/>
        </w:rPr>
        <w:t xml:space="preserve">Předmět smlouvy je nově specifikován v „Příloze </w:t>
      </w:r>
      <w:r w:rsidR="00E513D4" w:rsidRPr="00B20CCF">
        <w:rPr>
          <w:rFonts w:ascii="Arial" w:hAnsi="Arial" w:cs="Arial"/>
          <w:iCs/>
          <w:sz w:val="21"/>
          <w:szCs w:val="21"/>
        </w:rPr>
        <w:t>nájemní</w:t>
      </w:r>
      <w:r w:rsidRPr="00B20CCF">
        <w:rPr>
          <w:rFonts w:ascii="Arial" w:hAnsi="Arial" w:cs="Arial"/>
          <w:iCs/>
          <w:sz w:val="21"/>
          <w:szCs w:val="21"/>
        </w:rPr>
        <w:t xml:space="preserve"> smlouvy č. </w:t>
      </w:r>
      <w:r w:rsidR="00E513D4" w:rsidRPr="00B20CCF">
        <w:rPr>
          <w:rFonts w:ascii="Arial" w:hAnsi="Arial" w:cs="Arial"/>
          <w:iCs/>
          <w:sz w:val="21"/>
          <w:szCs w:val="21"/>
        </w:rPr>
        <w:t>55</w:t>
      </w:r>
      <w:r w:rsidRPr="00B20CCF">
        <w:rPr>
          <w:rFonts w:ascii="Arial" w:hAnsi="Arial" w:cs="Arial"/>
          <w:iCs/>
          <w:sz w:val="21"/>
          <w:szCs w:val="21"/>
        </w:rPr>
        <w:t>N21/</w:t>
      </w:r>
      <w:r w:rsidR="00E513D4" w:rsidRPr="00B20CCF">
        <w:rPr>
          <w:rFonts w:ascii="Arial" w:hAnsi="Arial" w:cs="Arial"/>
          <w:iCs/>
          <w:sz w:val="21"/>
          <w:szCs w:val="21"/>
        </w:rPr>
        <w:t>56</w:t>
      </w:r>
      <w:r w:rsidRPr="00B20CCF">
        <w:rPr>
          <w:rFonts w:ascii="Arial" w:hAnsi="Arial" w:cs="Arial"/>
          <w:iCs/>
          <w:sz w:val="21"/>
          <w:szCs w:val="21"/>
        </w:rPr>
        <w:t xml:space="preserve">“, která je nedílnou součástí tohoto dodatku. Snímek katastrální mapy se zákresem pozemku </w:t>
      </w:r>
      <w:proofErr w:type="spellStart"/>
      <w:r w:rsidRPr="00B20CCF">
        <w:rPr>
          <w:rFonts w:ascii="Arial" w:hAnsi="Arial" w:cs="Arial"/>
          <w:iCs/>
          <w:sz w:val="21"/>
          <w:szCs w:val="21"/>
        </w:rPr>
        <w:t>p.č</w:t>
      </w:r>
      <w:proofErr w:type="spellEnd"/>
      <w:r w:rsidRPr="00B20CCF">
        <w:rPr>
          <w:rFonts w:ascii="Arial" w:hAnsi="Arial" w:cs="Arial"/>
          <w:iCs/>
          <w:sz w:val="21"/>
          <w:szCs w:val="21"/>
        </w:rPr>
        <w:t>. </w:t>
      </w:r>
      <w:r w:rsidR="00543015" w:rsidRPr="00B20CCF">
        <w:rPr>
          <w:rFonts w:ascii="Arial" w:hAnsi="Arial" w:cs="Arial"/>
          <w:iCs/>
          <w:sz w:val="21"/>
          <w:szCs w:val="21"/>
        </w:rPr>
        <w:t>2608/7</w:t>
      </w:r>
      <w:r w:rsidRPr="00B20CCF">
        <w:rPr>
          <w:rFonts w:ascii="Arial" w:hAnsi="Arial" w:cs="Arial"/>
          <w:iCs/>
          <w:sz w:val="21"/>
          <w:szCs w:val="21"/>
        </w:rPr>
        <w:t xml:space="preserve"> v katastrálním území </w:t>
      </w:r>
      <w:r w:rsidR="00543015" w:rsidRPr="00B20CCF">
        <w:rPr>
          <w:rFonts w:ascii="Arial" w:hAnsi="Arial" w:cs="Arial"/>
          <w:iCs/>
          <w:sz w:val="21"/>
          <w:szCs w:val="21"/>
        </w:rPr>
        <w:t>Kopřivnice</w:t>
      </w:r>
      <w:r w:rsidRPr="00B20CCF">
        <w:rPr>
          <w:rFonts w:ascii="Arial" w:hAnsi="Arial" w:cs="Arial"/>
          <w:iCs/>
          <w:sz w:val="21"/>
          <w:szCs w:val="21"/>
        </w:rPr>
        <w:t xml:space="preserve">, která zůstává předmětem </w:t>
      </w:r>
      <w:r w:rsidR="00543015" w:rsidRPr="00B20CCF">
        <w:rPr>
          <w:rFonts w:ascii="Arial" w:hAnsi="Arial" w:cs="Arial"/>
          <w:iCs/>
          <w:sz w:val="21"/>
          <w:szCs w:val="21"/>
        </w:rPr>
        <w:t>nájemní</w:t>
      </w:r>
      <w:r w:rsidRPr="00B20CCF">
        <w:rPr>
          <w:rFonts w:ascii="Arial" w:hAnsi="Arial" w:cs="Arial"/>
          <w:iCs/>
          <w:sz w:val="21"/>
          <w:szCs w:val="21"/>
        </w:rPr>
        <w:t xml:space="preserve"> smlouvy č. </w:t>
      </w:r>
      <w:r w:rsidR="00543015" w:rsidRPr="00B20CCF">
        <w:rPr>
          <w:rFonts w:ascii="Arial" w:hAnsi="Arial" w:cs="Arial"/>
          <w:iCs/>
          <w:sz w:val="21"/>
          <w:szCs w:val="21"/>
        </w:rPr>
        <w:t>55</w:t>
      </w:r>
      <w:r w:rsidRPr="00B20CCF">
        <w:rPr>
          <w:rFonts w:ascii="Arial" w:hAnsi="Arial" w:cs="Arial"/>
          <w:iCs/>
          <w:sz w:val="21"/>
          <w:szCs w:val="21"/>
        </w:rPr>
        <w:t> N 21/</w:t>
      </w:r>
      <w:r w:rsidR="00543015" w:rsidRPr="00B20CCF">
        <w:rPr>
          <w:rFonts w:ascii="Arial" w:hAnsi="Arial" w:cs="Arial"/>
          <w:iCs/>
          <w:sz w:val="21"/>
          <w:szCs w:val="21"/>
        </w:rPr>
        <w:t>56</w:t>
      </w:r>
      <w:r w:rsidRPr="00B20CCF">
        <w:rPr>
          <w:rFonts w:ascii="Arial" w:hAnsi="Arial" w:cs="Arial"/>
          <w:iCs/>
          <w:sz w:val="21"/>
          <w:szCs w:val="21"/>
        </w:rPr>
        <w:t>, je nedílnou součástí tohoto dodatku.</w:t>
      </w:r>
    </w:p>
    <w:p w14:paraId="65ECAFC0" w14:textId="77777777" w:rsidR="00322D7B" w:rsidRPr="00B20CCF" w:rsidRDefault="00322D7B" w:rsidP="00322D7B">
      <w:pPr>
        <w:pStyle w:val="Zkladntext"/>
        <w:tabs>
          <w:tab w:val="clear" w:pos="568"/>
          <w:tab w:val="left" w:pos="426"/>
        </w:tabs>
        <w:rPr>
          <w:rFonts w:ascii="Arial" w:hAnsi="Arial" w:cs="Arial"/>
          <w:iCs/>
          <w:sz w:val="21"/>
          <w:szCs w:val="21"/>
        </w:rPr>
      </w:pPr>
    </w:p>
    <w:p w14:paraId="441F33CA" w14:textId="77777777" w:rsidR="00322D7B" w:rsidRPr="00B20CCF" w:rsidRDefault="00322D7B" w:rsidP="00322D7B">
      <w:pPr>
        <w:pStyle w:val="Zkladntext"/>
        <w:tabs>
          <w:tab w:val="clear" w:pos="568"/>
          <w:tab w:val="left" w:pos="426"/>
        </w:tabs>
        <w:rPr>
          <w:rFonts w:ascii="Arial" w:hAnsi="Arial" w:cs="Arial"/>
          <w:iCs/>
          <w:sz w:val="21"/>
          <w:szCs w:val="21"/>
        </w:rPr>
      </w:pPr>
    </w:p>
    <w:p w14:paraId="70BC5EAE" w14:textId="77777777" w:rsidR="00322D7B" w:rsidRPr="00B20CCF" w:rsidRDefault="00322D7B" w:rsidP="00322D7B">
      <w:pPr>
        <w:pStyle w:val="Zkladntextodsazen"/>
        <w:tabs>
          <w:tab w:val="left" w:pos="284"/>
        </w:tabs>
        <w:ind w:firstLine="0"/>
        <w:rPr>
          <w:b w:val="0"/>
          <w:bCs w:val="0"/>
          <w:sz w:val="21"/>
          <w:szCs w:val="21"/>
        </w:rPr>
        <w:sectPr w:rsidR="00322D7B" w:rsidRPr="00B20CCF" w:rsidSect="00322D7B">
          <w:footerReference w:type="default" r:id="rId8"/>
          <w:pgSz w:w="11906" w:h="16838" w:code="9"/>
          <w:pgMar w:top="851" w:right="1304" w:bottom="454" w:left="1418" w:header="680" w:footer="680" w:gutter="0"/>
          <w:cols w:space="708"/>
          <w:docGrid w:linePitch="272"/>
        </w:sectPr>
      </w:pPr>
    </w:p>
    <w:p w14:paraId="0B577447" w14:textId="77777777" w:rsidR="00905D62" w:rsidRPr="00905D62" w:rsidRDefault="00F47CAD" w:rsidP="00B20CCF">
      <w:pPr>
        <w:pStyle w:val="Zkladntext"/>
        <w:numPr>
          <w:ilvl w:val="0"/>
          <w:numId w:val="2"/>
        </w:numPr>
        <w:tabs>
          <w:tab w:val="clear" w:pos="568"/>
          <w:tab w:val="clear" w:pos="1140"/>
          <w:tab w:val="num" w:pos="0"/>
          <w:tab w:val="left" w:pos="426"/>
        </w:tabs>
        <w:spacing w:after="120"/>
        <w:ind w:left="0" w:firstLine="0"/>
        <w:rPr>
          <w:rFonts w:ascii="Arial" w:hAnsi="Arial" w:cs="Arial"/>
          <w:sz w:val="21"/>
          <w:szCs w:val="21"/>
        </w:rPr>
      </w:pPr>
      <w:r w:rsidRPr="00B20CCF">
        <w:rPr>
          <w:rFonts w:ascii="Arial" w:hAnsi="Arial" w:cs="Arial"/>
          <w:bCs/>
          <w:sz w:val="21"/>
          <w:szCs w:val="21"/>
        </w:rPr>
        <w:lastRenderedPageBreak/>
        <w:t>Přepočtená úhrada nájemného za období od 1. 10. 2022 do 30. 9. 2023</w:t>
      </w:r>
      <w:r w:rsidR="00F744C6" w:rsidRPr="00B20CCF">
        <w:rPr>
          <w:rFonts w:ascii="Arial" w:hAnsi="Arial" w:cs="Arial"/>
          <w:bCs/>
          <w:sz w:val="21"/>
          <w:szCs w:val="21"/>
        </w:rPr>
        <w:t xml:space="preserve"> včetně činí 57 623 Kč (slovy: </w:t>
      </w:r>
      <w:proofErr w:type="spellStart"/>
      <w:r w:rsidR="00F744C6" w:rsidRPr="00B20CCF">
        <w:rPr>
          <w:rFonts w:ascii="Arial" w:hAnsi="Arial" w:cs="Arial"/>
          <w:bCs/>
          <w:sz w:val="21"/>
          <w:szCs w:val="21"/>
        </w:rPr>
        <w:t>Padesátsedmtisícšestsetdvacettřikoruny</w:t>
      </w:r>
      <w:proofErr w:type="spellEnd"/>
      <w:r w:rsidR="00F744C6" w:rsidRPr="00B20CCF">
        <w:rPr>
          <w:rFonts w:ascii="Arial" w:hAnsi="Arial" w:cs="Arial"/>
          <w:bCs/>
          <w:sz w:val="21"/>
          <w:szCs w:val="21"/>
        </w:rPr>
        <w:t xml:space="preserve"> české). Rozdíl původně stanovené úhrady nájemného za období od 1. 10. 2022 do 30. 9. 2023 včetně ve výši 41 298 Kč (slovy: </w:t>
      </w:r>
      <w:proofErr w:type="spellStart"/>
      <w:r w:rsidR="00F744C6" w:rsidRPr="00B20CCF">
        <w:rPr>
          <w:rFonts w:ascii="Arial" w:hAnsi="Arial" w:cs="Arial"/>
          <w:bCs/>
          <w:sz w:val="21"/>
          <w:szCs w:val="21"/>
        </w:rPr>
        <w:t>Čtyřicetjedentisícdvěstědevadesátosmkorun</w:t>
      </w:r>
      <w:proofErr w:type="spellEnd"/>
      <w:r w:rsidR="00F744C6" w:rsidRPr="00B20CCF">
        <w:rPr>
          <w:rFonts w:ascii="Arial" w:hAnsi="Arial" w:cs="Arial"/>
          <w:bCs/>
          <w:sz w:val="21"/>
          <w:szCs w:val="21"/>
        </w:rPr>
        <w:t xml:space="preserve"> českých) a přepočtené úhrady nájemného ve výši 57 623 </w:t>
      </w:r>
      <w:proofErr w:type="gramStart"/>
      <w:r w:rsidR="00F744C6" w:rsidRPr="00B20CCF">
        <w:rPr>
          <w:rFonts w:ascii="Arial" w:hAnsi="Arial" w:cs="Arial"/>
          <w:bCs/>
          <w:sz w:val="21"/>
          <w:szCs w:val="21"/>
        </w:rPr>
        <w:t>Kč  činí</w:t>
      </w:r>
      <w:proofErr w:type="gramEnd"/>
      <w:r w:rsidR="00F744C6" w:rsidRPr="00B20CCF">
        <w:rPr>
          <w:rFonts w:ascii="Arial" w:hAnsi="Arial" w:cs="Arial"/>
          <w:bCs/>
          <w:sz w:val="21"/>
          <w:szCs w:val="21"/>
        </w:rPr>
        <w:t xml:space="preserve"> 16 325 Kč (slovy: </w:t>
      </w:r>
      <w:proofErr w:type="spellStart"/>
      <w:r w:rsidR="00F744C6" w:rsidRPr="00B20CCF">
        <w:rPr>
          <w:rFonts w:ascii="Arial" w:hAnsi="Arial" w:cs="Arial"/>
          <w:bCs/>
          <w:sz w:val="21"/>
          <w:szCs w:val="21"/>
        </w:rPr>
        <w:t>Šestnácttisíctřistadvacetpětkorun</w:t>
      </w:r>
      <w:proofErr w:type="spellEnd"/>
      <w:r w:rsidR="00F744C6" w:rsidRPr="00B20CCF">
        <w:rPr>
          <w:rFonts w:ascii="Arial" w:hAnsi="Arial" w:cs="Arial"/>
          <w:bCs/>
          <w:sz w:val="21"/>
          <w:szCs w:val="21"/>
        </w:rPr>
        <w:t xml:space="preserve"> českých).</w:t>
      </w:r>
    </w:p>
    <w:p w14:paraId="1F4CC73E" w14:textId="3514871C" w:rsidR="00F744C6" w:rsidRDefault="00F744C6" w:rsidP="00905D62">
      <w:pPr>
        <w:pStyle w:val="Zkladntext"/>
        <w:tabs>
          <w:tab w:val="clear" w:pos="568"/>
          <w:tab w:val="left" w:pos="426"/>
        </w:tabs>
        <w:spacing w:after="120"/>
        <w:rPr>
          <w:rFonts w:ascii="Arial" w:hAnsi="Arial" w:cs="Arial"/>
          <w:sz w:val="21"/>
          <w:szCs w:val="21"/>
        </w:rPr>
      </w:pPr>
      <w:r w:rsidRPr="00B20CCF">
        <w:rPr>
          <w:rFonts w:ascii="Arial" w:hAnsi="Arial" w:cs="Arial"/>
          <w:bCs/>
          <w:sz w:val="21"/>
          <w:szCs w:val="21"/>
        </w:rPr>
        <w:t xml:space="preserve">Rozdíl nájemného ve výši 16 325 Kč (slovy: </w:t>
      </w:r>
      <w:proofErr w:type="spellStart"/>
      <w:r w:rsidRPr="00B20CCF">
        <w:rPr>
          <w:rFonts w:ascii="Arial" w:hAnsi="Arial" w:cs="Arial"/>
          <w:bCs/>
          <w:sz w:val="21"/>
          <w:szCs w:val="21"/>
        </w:rPr>
        <w:t>Šestnácttisíctřistadvacetpětkorun</w:t>
      </w:r>
      <w:proofErr w:type="spellEnd"/>
      <w:r w:rsidRPr="00B20CCF">
        <w:rPr>
          <w:rFonts w:ascii="Arial" w:hAnsi="Arial" w:cs="Arial"/>
          <w:bCs/>
          <w:sz w:val="21"/>
          <w:szCs w:val="21"/>
        </w:rPr>
        <w:t xml:space="preserve"> českých) uhra</w:t>
      </w:r>
      <w:r w:rsidR="00905D62">
        <w:rPr>
          <w:rFonts w:ascii="Arial" w:hAnsi="Arial" w:cs="Arial"/>
          <w:bCs/>
          <w:sz w:val="21"/>
          <w:szCs w:val="21"/>
        </w:rPr>
        <w:t>dí nájemce</w:t>
      </w:r>
      <w:r w:rsidRPr="00B20CCF">
        <w:rPr>
          <w:rFonts w:ascii="Arial" w:hAnsi="Arial" w:cs="Arial"/>
          <w:bCs/>
          <w:sz w:val="21"/>
          <w:szCs w:val="21"/>
        </w:rPr>
        <w:t xml:space="preserve"> do 30 dnů od účinnosti tohoto dodatku na účet pronajímatele vedený u </w:t>
      </w:r>
      <w:r w:rsidRPr="00B20CCF">
        <w:rPr>
          <w:rFonts w:ascii="Arial" w:hAnsi="Arial" w:cs="Arial"/>
          <w:sz w:val="21"/>
          <w:szCs w:val="21"/>
        </w:rPr>
        <w:t>České národní banky č. 170018-3723001 /0710 s uvedením variabilního symbolu 55</w:t>
      </w:r>
      <w:r w:rsidR="008D535B">
        <w:rPr>
          <w:rFonts w:ascii="Arial" w:hAnsi="Arial" w:cs="Arial"/>
          <w:sz w:val="21"/>
          <w:szCs w:val="21"/>
        </w:rPr>
        <w:t>1</w:t>
      </w:r>
      <w:r w:rsidRPr="00B20CCF">
        <w:rPr>
          <w:rFonts w:ascii="Arial" w:hAnsi="Arial" w:cs="Arial"/>
          <w:sz w:val="21"/>
          <w:szCs w:val="21"/>
        </w:rPr>
        <w:t>2156.</w:t>
      </w:r>
    </w:p>
    <w:p w14:paraId="63E2E970" w14:textId="10FB65F0" w:rsidR="00741787" w:rsidRPr="00B20CCF" w:rsidRDefault="00741787" w:rsidP="00B20CCF">
      <w:pPr>
        <w:pStyle w:val="Zkladntext"/>
        <w:numPr>
          <w:ilvl w:val="0"/>
          <w:numId w:val="2"/>
        </w:numPr>
        <w:tabs>
          <w:tab w:val="clear" w:pos="568"/>
          <w:tab w:val="clear" w:pos="1140"/>
          <w:tab w:val="num" w:pos="0"/>
          <w:tab w:val="left" w:pos="426"/>
        </w:tabs>
        <w:spacing w:after="120"/>
        <w:ind w:left="0" w:firstLine="0"/>
        <w:rPr>
          <w:rFonts w:ascii="Arial" w:hAnsi="Arial" w:cs="Arial"/>
          <w:sz w:val="21"/>
          <w:szCs w:val="21"/>
        </w:rPr>
      </w:pPr>
      <w:r w:rsidRPr="00E265F1">
        <w:rPr>
          <w:rFonts w:ascii="Arial" w:hAnsi="Arial" w:cs="Arial"/>
          <w:sz w:val="21"/>
          <w:szCs w:val="21"/>
        </w:rPr>
        <w:t xml:space="preserve">Nájemce tímto informuje pronajímatele v souladu s čl. 13 obecného nařízení o ochraně osobních údajů (nařízení EU 2016/679 – známé pod zkratkou GDPR), že pro účely plnění této smlouvy a pro zajištění efektivní komunikace v nezbytném rozsahu shromažďuje a zpracovává jeho osobní údaje uvedené v této smlouvě a dále veškeré osobní údaje spojené s plněním této smlouvy. Pronajímatel tímto bere na vědomí, že zpracování osobních údajů je nezbytným požadavkem k uzavření a plnění této smlouvy. Osobní údaje pronajímatele jsou zpracovávané zejména po celou dobu platnosti této smlouvy a dále po dobu nutnou pro jejich archivaci v souladu příslušnými právními předpisy. Pronajímatel tímto rovněž potvrzuje, že si je vědom svých zákonných práv na přístup ke svým osobním údajům, jejich opravu, výmaz či přenositelnost. Pronajímatel má rovněž možnost žádat o omezení zpracování svých osobních údajů, případně vznést námitku proti takovému zpracování. Více informací o zpracování osobních údajů nájemcem a o možnostech uplatnění jednotlivých práv je uvedeno v Zásadách ochrany osobních údajů dostupných na internetové adrese nájemce: </w:t>
      </w:r>
      <w:hyperlink r:id="rId9" w:history="1">
        <w:r w:rsidRPr="00E265F1">
          <w:rPr>
            <w:rStyle w:val="Hypertextovodkaz"/>
            <w:rFonts w:ascii="Arial" w:hAnsi="Arial" w:cs="Arial"/>
            <w:sz w:val="21"/>
            <w:szCs w:val="21"/>
          </w:rPr>
          <w:t>www.smvak.cz</w:t>
        </w:r>
      </w:hyperlink>
      <w:r>
        <w:rPr>
          <w:rStyle w:val="Hypertextovodkaz"/>
          <w:rFonts w:ascii="Arial" w:hAnsi="Arial" w:cs="Arial"/>
          <w:sz w:val="21"/>
          <w:szCs w:val="21"/>
        </w:rPr>
        <w:t>.</w:t>
      </w:r>
    </w:p>
    <w:p w14:paraId="058933DF" w14:textId="173D21F7" w:rsidR="00322D7B" w:rsidRPr="00B20CCF" w:rsidRDefault="00322D7B" w:rsidP="00B20CCF">
      <w:pPr>
        <w:pStyle w:val="Zkladntext"/>
        <w:numPr>
          <w:ilvl w:val="0"/>
          <w:numId w:val="2"/>
        </w:numPr>
        <w:tabs>
          <w:tab w:val="clear" w:pos="568"/>
          <w:tab w:val="clear" w:pos="1140"/>
          <w:tab w:val="num" w:pos="0"/>
          <w:tab w:val="left" w:pos="426"/>
        </w:tabs>
        <w:spacing w:after="120"/>
        <w:ind w:left="0" w:firstLine="0"/>
        <w:rPr>
          <w:rFonts w:ascii="Arial" w:hAnsi="Arial" w:cs="Arial"/>
          <w:sz w:val="21"/>
          <w:szCs w:val="21"/>
        </w:rPr>
      </w:pPr>
      <w:r w:rsidRPr="00B20CCF">
        <w:rPr>
          <w:rFonts w:ascii="Arial" w:hAnsi="Arial" w:cs="Arial"/>
          <w:bCs/>
          <w:sz w:val="21"/>
          <w:szCs w:val="21"/>
        </w:rPr>
        <w:t>Ostatní ustanovení smlouvy nejsou tímto dodatkem č. 1 dotčena</w:t>
      </w:r>
      <w:r w:rsidRPr="00B20CCF">
        <w:rPr>
          <w:rFonts w:ascii="Arial" w:hAnsi="Arial" w:cs="Arial"/>
          <w:sz w:val="21"/>
          <w:szCs w:val="21"/>
        </w:rPr>
        <w:t>.</w:t>
      </w:r>
    </w:p>
    <w:p w14:paraId="34570A5B" w14:textId="62618B7F" w:rsidR="00322D7B" w:rsidRPr="00B20CCF" w:rsidRDefault="00322D7B" w:rsidP="00322D7B">
      <w:pPr>
        <w:tabs>
          <w:tab w:val="left" w:pos="426"/>
        </w:tabs>
        <w:spacing w:after="100"/>
        <w:jc w:val="both"/>
        <w:rPr>
          <w:rFonts w:ascii="Arial" w:hAnsi="Arial" w:cs="Arial"/>
          <w:sz w:val="21"/>
          <w:szCs w:val="21"/>
        </w:rPr>
      </w:pPr>
      <w:r w:rsidRPr="00B20CCF">
        <w:rPr>
          <w:rFonts w:ascii="Arial" w:hAnsi="Arial" w:cs="Arial"/>
          <w:sz w:val="21"/>
          <w:szCs w:val="21"/>
        </w:rPr>
        <w:t>Tento dodatek nabývá platnosti</w:t>
      </w:r>
      <w:r w:rsidRPr="00B20CCF">
        <w:rPr>
          <w:rFonts w:ascii="Arial" w:hAnsi="Arial" w:cs="Arial"/>
          <w:bCs/>
          <w:sz w:val="21"/>
          <w:szCs w:val="21"/>
        </w:rPr>
        <w:t xml:space="preserve"> </w:t>
      </w:r>
      <w:r w:rsidRPr="00B20CCF">
        <w:rPr>
          <w:rFonts w:ascii="Arial" w:hAnsi="Arial" w:cs="Arial"/>
          <w:sz w:val="21"/>
          <w:szCs w:val="21"/>
        </w:rPr>
        <w:t>dnem podpisu oběma smluvními stranami a účinnosti dnem 1. </w:t>
      </w:r>
      <w:r w:rsidR="00543015" w:rsidRPr="00B20CCF">
        <w:rPr>
          <w:rFonts w:ascii="Arial" w:hAnsi="Arial" w:cs="Arial"/>
          <w:sz w:val="21"/>
          <w:szCs w:val="21"/>
        </w:rPr>
        <w:t>6</w:t>
      </w:r>
      <w:r w:rsidRPr="00B20CCF">
        <w:rPr>
          <w:rFonts w:ascii="Arial" w:hAnsi="Arial" w:cs="Arial"/>
          <w:sz w:val="21"/>
          <w:szCs w:val="21"/>
        </w:rPr>
        <w:t>. 2023</w:t>
      </w:r>
      <w:r w:rsidR="009B3BAE">
        <w:rPr>
          <w:rFonts w:ascii="Arial" w:hAnsi="Arial" w:cs="Arial"/>
          <w:sz w:val="21"/>
          <w:szCs w:val="21"/>
        </w:rPr>
        <w:t>,</w:t>
      </w:r>
      <w:r w:rsidRPr="00B20CCF">
        <w:rPr>
          <w:rFonts w:ascii="Arial" w:hAnsi="Arial" w:cs="Arial"/>
          <w:sz w:val="21"/>
          <w:szCs w:val="21"/>
        </w:rPr>
        <w:t xml:space="preserve"> nejdříve však dnem uveřejnění v registru smluv dle ustanovení § 6 odst. 1 zákona č. 340/2015 Sb., o zvláštních podmínkách účinnosti některých smluv, uveřejňování těchto smluv a o registru smluv (zákon o registru smluv), ve znění pozdějších předpisů.</w:t>
      </w:r>
    </w:p>
    <w:p w14:paraId="7B97B2D2" w14:textId="1EC68030" w:rsidR="00322D7B" w:rsidRPr="00B20CCF" w:rsidRDefault="00322D7B" w:rsidP="00B20CCF">
      <w:pPr>
        <w:tabs>
          <w:tab w:val="left" w:pos="426"/>
        </w:tabs>
        <w:spacing w:after="120"/>
        <w:jc w:val="both"/>
        <w:rPr>
          <w:rFonts w:ascii="Arial" w:hAnsi="Arial" w:cs="Arial"/>
          <w:sz w:val="21"/>
          <w:szCs w:val="21"/>
        </w:rPr>
      </w:pPr>
      <w:r w:rsidRPr="00B20CCF">
        <w:rPr>
          <w:rFonts w:ascii="Arial" w:hAnsi="Arial" w:cs="Arial"/>
          <w:sz w:val="21"/>
          <w:szCs w:val="21"/>
        </w:rPr>
        <w:t>Uveřejnění tohoto dodatku v registru smluv zajistí pronajímatel.</w:t>
      </w:r>
    </w:p>
    <w:p w14:paraId="05B42711" w14:textId="69E8DF44" w:rsidR="00322D7B" w:rsidRPr="00B20CCF" w:rsidRDefault="00322D7B" w:rsidP="00B20CCF">
      <w:pPr>
        <w:numPr>
          <w:ilvl w:val="0"/>
          <w:numId w:val="2"/>
        </w:numPr>
        <w:tabs>
          <w:tab w:val="clear" w:pos="1140"/>
          <w:tab w:val="num" w:pos="0"/>
          <w:tab w:val="left" w:pos="426"/>
        </w:tabs>
        <w:spacing w:after="120"/>
        <w:ind w:left="0" w:firstLine="0"/>
        <w:jc w:val="both"/>
        <w:rPr>
          <w:rFonts w:ascii="Arial" w:hAnsi="Arial" w:cs="Arial"/>
          <w:sz w:val="21"/>
          <w:szCs w:val="21"/>
        </w:rPr>
      </w:pPr>
      <w:r w:rsidRPr="00B20CCF">
        <w:rPr>
          <w:rFonts w:ascii="Arial" w:hAnsi="Arial" w:cs="Arial"/>
          <w:bCs/>
          <w:sz w:val="21"/>
          <w:szCs w:val="21"/>
        </w:rPr>
        <w:t xml:space="preserve">Tento dodatek je vyhotoven ve dvou stejnopisech, z nichž každý má platnost originálu. Jeden stejnopis přebírá </w:t>
      </w:r>
      <w:r w:rsidR="00E33B6F">
        <w:rPr>
          <w:rFonts w:ascii="Arial" w:hAnsi="Arial" w:cs="Arial"/>
          <w:bCs/>
          <w:sz w:val="21"/>
          <w:szCs w:val="21"/>
        </w:rPr>
        <w:t>nájemce</w:t>
      </w:r>
      <w:r w:rsidRPr="00B20CCF">
        <w:rPr>
          <w:rFonts w:ascii="Arial" w:hAnsi="Arial" w:cs="Arial"/>
          <w:bCs/>
          <w:sz w:val="21"/>
          <w:szCs w:val="21"/>
        </w:rPr>
        <w:t xml:space="preserve"> a jeden je určen pro </w:t>
      </w:r>
      <w:r w:rsidR="00E33B6F">
        <w:rPr>
          <w:rFonts w:ascii="Arial" w:hAnsi="Arial" w:cs="Arial"/>
          <w:bCs/>
          <w:sz w:val="21"/>
          <w:szCs w:val="21"/>
        </w:rPr>
        <w:t>pronajímatele</w:t>
      </w:r>
      <w:r w:rsidRPr="00B20CCF">
        <w:rPr>
          <w:rFonts w:ascii="Arial" w:hAnsi="Arial" w:cs="Arial"/>
          <w:bCs/>
          <w:sz w:val="21"/>
          <w:szCs w:val="21"/>
        </w:rPr>
        <w:t>.</w:t>
      </w:r>
    </w:p>
    <w:p w14:paraId="17699D80" w14:textId="1F9E4833" w:rsidR="00F47CAD" w:rsidRPr="00BE4018" w:rsidRDefault="00322D7B" w:rsidP="00B20CCF">
      <w:pPr>
        <w:numPr>
          <w:ilvl w:val="0"/>
          <w:numId w:val="2"/>
        </w:numPr>
        <w:tabs>
          <w:tab w:val="clear" w:pos="1140"/>
          <w:tab w:val="left" w:pos="426"/>
        </w:tabs>
        <w:spacing w:after="560"/>
        <w:ind w:left="0" w:firstLine="0"/>
        <w:jc w:val="both"/>
        <w:rPr>
          <w:rFonts w:ascii="Arial" w:hAnsi="Arial" w:cs="Arial"/>
          <w:sz w:val="21"/>
          <w:szCs w:val="21"/>
        </w:rPr>
      </w:pPr>
      <w:r w:rsidRPr="00BE4018">
        <w:rPr>
          <w:rFonts w:ascii="Arial" w:hAnsi="Arial" w:cs="Arial"/>
          <w:sz w:val="21"/>
          <w:szCs w:val="21"/>
        </w:rPr>
        <w:t xml:space="preserve">Smluvní strany po přečtení tohoto dodatku prohlašují, že s jeho obsahem souhlasí, a že je shodným projevem jejich vážné a </w:t>
      </w:r>
      <w:r w:rsidR="00B20CCF" w:rsidRPr="00BE4018">
        <w:rPr>
          <w:rFonts w:ascii="Arial" w:hAnsi="Arial" w:cs="Arial"/>
          <w:sz w:val="21"/>
          <w:szCs w:val="21"/>
        </w:rPr>
        <w:t>svobodné vůle, a na důkaz toho připojují své podpisy.</w:t>
      </w:r>
    </w:p>
    <w:p w14:paraId="4683E322" w14:textId="3A850AA3" w:rsidR="00322D7B" w:rsidRPr="00B20CCF" w:rsidRDefault="00322D7B" w:rsidP="00322D7B">
      <w:pPr>
        <w:tabs>
          <w:tab w:val="left" w:pos="284"/>
          <w:tab w:val="left" w:pos="568"/>
        </w:tabs>
        <w:jc w:val="both"/>
        <w:rPr>
          <w:rFonts w:ascii="Arial" w:hAnsi="Arial" w:cs="Arial"/>
          <w:sz w:val="21"/>
          <w:szCs w:val="21"/>
        </w:rPr>
      </w:pPr>
      <w:r w:rsidRPr="00B20CCF">
        <w:rPr>
          <w:rFonts w:ascii="Arial" w:hAnsi="Arial" w:cs="Arial"/>
          <w:sz w:val="21"/>
          <w:szCs w:val="21"/>
        </w:rPr>
        <w:t xml:space="preserve">V Ostravě </w:t>
      </w:r>
      <w:proofErr w:type="gramStart"/>
      <w:r w:rsidRPr="00B20CCF">
        <w:rPr>
          <w:rFonts w:ascii="Arial" w:hAnsi="Arial" w:cs="Arial"/>
          <w:sz w:val="21"/>
          <w:szCs w:val="21"/>
        </w:rPr>
        <w:t xml:space="preserve">dne  </w:t>
      </w:r>
      <w:r w:rsidR="009B6347">
        <w:rPr>
          <w:rFonts w:ascii="Arial" w:hAnsi="Arial" w:cs="Arial"/>
          <w:sz w:val="21"/>
          <w:szCs w:val="21"/>
        </w:rPr>
        <w:t>1.</w:t>
      </w:r>
      <w:proofErr w:type="gramEnd"/>
      <w:r w:rsidR="009B6347">
        <w:rPr>
          <w:rFonts w:ascii="Arial" w:hAnsi="Arial" w:cs="Arial"/>
          <w:sz w:val="21"/>
          <w:szCs w:val="21"/>
        </w:rPr>
        <w:t> 6. 2023</w:t>
      </w:r>
    </w:p>
    <w:p w14:paraId="4CAD7494" w14:textId="77777777" w:rsidR="00322D7B" w:rsidRPr="00B20CCF" w:rsidRDefault="00322D7B" w:rsidP="00322D7B">
      <w:pPr>
        <w:ind w:right="-2"/>
        <w:jc w:val="both"/>
        <w:rPr>
          <w:rFonts w:ascii="Arial" w:hAnsi="Arial" w:cs="Arial"/>
          <w:sz w:val="21"/>
          <w:szCs w:val="21"/>
        </w:rPr>
      </w:pPr>
    </w:p>
    <w:p w14:paraId="225E3E29" w14:textId="1EE07BCC" w:rsidR="00F47CAD" w:rsidRDefault="00F47CAD" w:rsidP="00171B35">
      <w:pPr>
        <w:pStyle w:val="adresa"/>
        <w:tabs>
          <w:tab w:val="clear" w:pos="3402"/>
          <w:tab w:val="clear" w:pos="6237"/>
        </w:tabs>
        <w:rPr>
          <w:rFonts w:ascii="Arial" w:hAnsi="Arial" w:cs="Arial"/>
          <w:sz w:val="21"/>
          <w:szCs w:val="21"/>
        </w:rPr>
      </w:pPr>
    </w:p>
    <w:p w14:paraId="24F9FE7A" w14:textId="25A45F18" w:rsidR="00B20CCF" w:rsidRDefault="00B20CCF" w:rsidP="00171B35">
      <w:pPr>
        <w:pStyle w:val="adresa"/>
        <w:tabs>
          <w:tab w:val="clear" w:pos="3402"/>
          <w:tab w:val="clear" w:pos="6237"/>
        </w:tabs>
        <w:rPr>
          <w:rFonts w:ascii="Arial" w:hAnsi="Arial" w:cs="Arial"/>
          <w:sz w:val="21"/>
          <w:szCs w:val="21"/>
        </w:rPr>
      </w:pPr>
    </w:p>
    <w:p w14:paraId="2DE0EE37" w14:textId="291F8D4C" w:rsidR="00B20CCF" w:rsidRDefault="00B20CCF" w:rsidP="00171B35">
      <w:pPr>
        <w:pStyle w:val="adresa"/>
        <w:tabs>
          <w:tab w:val="clear" w:pos="3402"/>
          <w:tab w:val="clear" w:pos="6237"/>
        </w:tabs>
        <w:rPr>
          <w:rFonts w:ascii="Arial" w:hAnsi="Arial" w:cs="Arial"/>
          <w:sz w:val="21"/>
          <w:szCs w:val="21"/>
        </w:rPr>
      </w:pPr>
    </w:p>
    <w:p w14:paraId="3A7C63DE" w14:textId="51100B85" w:rsidR="00B20CCF" w:rsidRDefault="00B20CCF" w:rsidP="00171B35">
      <w:pPr>
        <w:pStyle w:val="adresa"/>
        <w:tabs>
          <w:tab w:val="clear" w:pos="3402"/>
          <w:tab w:val="clear" w:pos="6237"/>
        </w:tabs>
        <w:rPr>
          <w:rFonts w:ascii="Arial" w:hAnsi="Arial" w:cs="Arial"/>
          <w:sz w:val="21"/>
          <w:szCs w:val="21"/>
        </w:rPr>
      </w:pPr>
    </w:p>
    <w:p w14:paraId="6F96DF48" w14:textId="0A00B190" w:rsidR="00B20CCF" w:rsidRDefault="00B20CCF" w:rsidP="00171B35">
      <w:pPr>
        <w:pStyle w:val="adresa"/>
        <w:tabs>
          <w:tab w:val="clear" w:pos="3402"/>
          <w:tab w:val="clear" w:pos="6237"/>
        </w:tabs>
        <w:rPr>
          <w:rFonts w:ascii="Arial" w:hAnsi="Arial" w:cs="Arial"/>
          <w:sz w:val="21"/>
          <w:szCs w:val="21"/>
        </w:rPr>
      </w:pPr>
    </w:p>
    <w:p w14:paraId="57A8A413" w14:textId="77777777" w:rsidR="00B20CCF" w:rsidRPr="00B20CCF" w:rsidRDefault="00B20CCF" w:rsidP="00171B35">
      <w:pPr>
        <w:pStyle w:val="adresa"/>
        <w:tabs>
          <w:tab w:val="clear" w:pos="3402"/>
          <w:tab w:val="clear" w:pos="6237"/>
        </w:tabs>
        <w:rPr>
          <w:rFonts w:ascii="Arial" w:hAnsi="Arial" w:cs="Arial"/>
          <w:sz w:val="21"/>
          <w:szCs w:val="21"/>
        </w:rPr>
      </w:pPr>
    </w:p>
    <w:p w14:paraId="3B83562D" w14:textId="4E580901" w:rsidR="00B52933" w:rsidRPr="00B20CCF" w:rsidRDefault="00B52933" w:rsidP="00171B35">
      <w:pPr>
        <w:pStyle w:val="adresa"/>
        <w:tabs>
          <w:tab w:val="clear" w:pos="3402"/>
          <w:tab w:val="clear" w:pos="6237"/>
        </w:tabs>
        <w:rPr>
          <w:rFonts w:ascii="Arial" w:hAnsi="Arial" w:cs="Arial"/>
          <w:sz w:val="21"/>
          <w:szCs w:val="21"/>
        </w:rPr>
      </w:pPr>
      <w:r w:rsidRPr="00B20CCF">
        <w:rPr>
          <w:rFonts w:ascii="Arial" w:hAnsi="Arial" w:cs="Arial"/>
          <w:noProof/>
          <w:sz w:val="21"/>
          <w:szCs w:val="21"/>
          <w:lang w:eastAsia="cs-CZ"/>
        </w:rPr>
        <mc:AlternateContent>
          <mc:Choice Requires="wps">
            <w:drawing>
              <wp:anchor distT="0" distB="0" distL="114300" distR="114300" simplePos="0" relativeHeight="251659264" behindDoc="0" locked="0" layoutInCell="1" allowOverlap="1" wp14:anchorId="0768B8B1" wp14:editId="091DC13A">
                <wp:simplePos x="0" y="0"/>
                <wp:positionH relativeFrom="column">
                  <wp:posOffset>-109855</wp:posOffset>
                </wp:positionH>
                <wp:positionV relativeFrom="paragraph">
                  <wp:posOffset>59055</wp:posOffset>
                </wp:positionV>
                <wp:extent cx="2924175" cy="12477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AA47E" w14:textId="7E835824" w:rsidR="00BE1856" w:rsidRPr="00B52933" w:rsidRDefault="00BE1856" w:rsidP="00BE1856">
                            <w:pPr>
                              <w:pStyle w:val="adresa"/>
                              <w:tabs>
                                <w:tab w:val="clear" w:pos="3402"/>
                                <w:tab w:val="clear" w:pos="6237"/>
                              </w:tabs>
                              <w:jc w:val="left"/>
                              <w:rPr>
                                <w:rFonts w:ascii="Arial" w:hAnsi="Arial" w:cs="Arial"/>
                                <w:bCs/>
                                <w:sz w:val="21"/>
                                <w:szCs w:val="21"/>
                                <w:lang w:eastAsia="cs-CZ"/>
                              </w:rPr>
                            </w:pPr>
                            <w:r w:rsidRPr="00B52933">
                              <w:rPr>
                                <w:rFonts w:ascii="Arial" w:hAnsi="Arial" w:cs="Arial"/>
                                <w:bCs/>
                                <w:sz w:val="21"/>
                                <w:szCs w:val="21"/>
                                <w:lang w:eastAsia="cs-CZ"/>
                              </w:rPr>
                              <w:t>…………………….………………………</w:t>
                            </w:r>
                            <w:r w:rsidR="005C46EB" w:rsidRPr="00B52933">
                              <w:rPr>
                                <w:rFonts w:ascii="Arial" w:hAnsi="Arial" w:cs="Arial"/>
                                <w:bCs/>
                                <w:sz w:val="21"/>
                                <w:szCs w:val="21"/>
                                <w:lang w:eastAsia="cs-CZ"/>
                              </w:rPr>
                              <w:t>…</w:t>
                            </w:r>
                            <w:r w:rsidR="00B52933">
                              <w:rPr>
                                <w:rFonts w:ascii="Arial" w:hAnsi="Arial" w:cs="Arial"/>
                                <w:bCs/>
                                <w:sz w:val="21"/>
                                <w:szCs w:val="21"/>
                                <w:lang w:eastAsia="cs-CZ"/>
                              </w:rPr>
                              <w:t>….</w:t>
                            </w:r>
                          </w:p>
                          <w:p w14:paraId="02939676" w14:textId="77777777" w:rsidR="00616752" w:rsidRPr="00B52933" w:rsidRDefault="00616752" w:rsidP="008D44BF">
                            <w:pPr>
                              <w:ind w:left="28"/>
                              <w:rPr>
                                <w:rFonts w:ascii="Arial" w:hAnsi="Arial" w:cs="Arial"/>
                                <w:spacing w:val="40"/>
                                <w:sz w:val="21"/>
                                <w:szCs w:val="21"/>
                              </w:rPr>
                            </w:pPr>
                            <w:r w:rsidRPr="00B52933">
                              <w:rPr>
                                <w:rFonts w:ascii="Arial" w:hAnsi="Arial" w:cs="Arial"/>
                                <w:sz w:val="21"/>
                                <w:szCs w:val="21"/>
                              </w:rPr>
                              <w:t xml:space="preserve">Mgr. Dana  </w:t>
                            </w:r>
                            <w:r w:rsidRPr="00B52933">
                              <w:rPr>
                                <w:rFonts w:ascii="Arial" w:hAnsi="Arial" w:cs="Arial"/>
                                <w:spacing w:val="40"/>
                                <w:sz w:val="21"/>
                                <w:szCs w:val="21"/>
                              </w:rPr>
                              <w:t>Lišková</w:t>
                            </w:r>
                          </w:p>
                          <w:p w14:paraId="0BCF15EC" w14:textId="77777777" w:rsidR="00BE1856" w:rsidRPr="00B52933" w:rsidRDefault="00616752" w:rsidP="008D535B">
                            <w:pPr>
                              <w:tabs>
                                <w:tab w:val="left" w:pos="567"/>
                              </w:tabs>
                              <w:spacing w:after="60"/>
                              <w:ind w:left="28"/>
                              <w:rPr>
                                <w:rFonts w:ascii="Arial" w:hAnsi="Arial" w:cs="Arial"/>
                                <w:sz w:val="21"/>
                                <w:szCs w:val="21"/>
                              </w:rPr>
                            </w:pPr>
                            <w:r w:rsidRPr="00B52933">
                              <w:rPr>
                                <w:rFonts w:ascii="Arial" w:hAnsi="Arial" w:cs="Arial"/>
                                <w:sz w:val="21"/>
                                <w:szCs w:val="21"/>
                              </w:rPr>
                              <w:t>ředitelka</w:t>
                            </w:r>
                          </w:p>
                          <w:p w14:paraId="5A77225C" w14:textId="23804B22" w:rsidR="00616752" w:rsidRPr="00B52933" w:rsidRDefault="00616752" w:rsidP="008D44BF">
                            <w:pPr>
                              <w:tabs>
                                <w:tab w:val="left" w:pos="567"/>
                              </w:tabs>
                              <w:ind w:left="28"/>
                              <w:rPr>
                                <w:rFonts w:ascii="Arial" w:hAnsi="Arial" w:cs="Arial"/>
                                <w:sz w:val="21"/>
                                <w:szCs w:val="21"/>
                              </w:rPr>
                            </w:pPr>
                            <w:r w:rsidRPr="00B52933">
                              <w:rPr>
                                <w:rFonts w:ascii="Arial" w:hAnsi="Arial" w:cs="Arial"/>
                                <w:sz w:val="21"/>
                                <w:szCs w:val="21"/>
                              </w:rPr>
                              <w:t>Krajského pozemkového úřadu</w:t>
                            </w:r>
                          </w:p>
                          <w:p w14:paraId="276E1AA2" w14:textId="77777777" w:rsidR="00616752" w:rsidRPr="00B52933" w:rsidRDefault="00616752" w:rsidP="00BE1856">
                            <w:pPr>
                              <w:tabs>
                                <w:tab w:val="center" w:pos="4819"/>
                              </w:tabs>
                              <w:spacing w:after="120"/>
                              <w:ind w:left="28"/>
                              <w:rPr>
                                <w:rFonts w:ascii="Arial" w:hAnsi="Arial" w:cs="Arial"/>
                                <w:sz w:val="21"/>
                                <w:szCs w:val="21"/>
                                <w:lang w:eastAsia="en-US"/>
                              </w:rPr>
                            </w:pPr>
                            <w:r w:rsidRPr="00B52933">
                              <w:rPr>
                                <w:rFonts w:ascii="Arial" w:hAnsi="Arial" w:cs="Arial"/>
                                <w:sz w:val="21"/>
                                <w:szCs w:val="21"/>
                                <w:lang w:eastAsia="en-US"/>
                              </w:rPr>
                              <w:t>pro Moravskoslezský kraj</w:t>
                            </w:r>
                          </w:p>
                          <w:p w14:paraId="46009251" w14:textId="412F15C9" w:rsidR="00616752" w:rsidRPr="00B52933" w:rsidRDefault="00B33E50" w:rsidP="008D44BF">
                            <w:pPr>
                              <w:ind w:left="28"/>
                              <w:rPr>
                                <w:rFonts w:ascii="Arial" w:hAnsi="Arial" w:cs="Arial"/>
                                <w:sz w:val="21"/>
                                <w:szCs w:val="21"/>
                              </w:rPr>
                            </w:pPr>
                            <w:r w:rsidRPr="00B52933">
                              <w:rPr>
                                <w:rFonts w:ascii="Arial" w:hAnsi="Arial" w:cs="Arial"/>
                                <w:sz w:val="21"/>
                                <w:szCs w:val="21"/>
                              </w:rPr>
                              <w:t>pro</w:t>
                            </w:r>
                            <w:r w:rsidR="000C7795" w:rsidRPr="00B52933">
                              <w:rPr>
                                <w:rFonts w:ascii="Arial" w:hAnsi="Arial" w:cs="Arial"/>
                                <w:sz w:val="21"/>
                                <w:szCs w:val="21"/>
                              </w:rPr>
                              <w:t>najímatel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8B8B1" id="_x0000_t202" coordsize="21600,21600" o:spt="202" path="m,l,21600r21600,l21600,xe">
                <v:stroke joinstyle="miter"/>
                <v:path gradientshapeok="t" o:connecttype="rect"/>
              </v:shapetype>
              <v:shape id="Text Box 2" o:spid="_x0000_s1026" type="#_x0000_t202" style="position:absolute;left:0;text-align:left;margin-left:-8.65pt;margin-top:4.65pt;width:230.2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" filled="f" stroked="f">
                <v:textbox>
                  <w:txbxContent>
                    <w:p w14:paraId="517AA47E" w14:textId="7E835824" w:rsidR="00BE1856" w:rsidRPr="00B52933" w:rsidRDefault="00BE1856" w:rsidP="00BE1856">
                      <w:pPr>
                        <w:pStyle w:val="adresa"/>
                        <w:tabs>
                          <w:tab w:val="clear" w:pos="3402"/>
                          <w:tab w:val="clear" w:pos="6237"/>
                        </w:tabs>
                        <w:jc w:val="left"/>
                        <w:rPr>
                          <w:rFonts w:ascii="Arial" w:hAnsi="Arial" w:cs="Arial"/>
                          <w:bCs/>
                          <w:sz w:val="21"/>
                          <w:szCs w:val="21"/>
                          <w:lang w:eastAsia="cs-CZ"/>
                        </w:rPr>
                      </w:pPr>
                      <w:r w:rsidRPr="00B52933">
                        <w:rPr>
                          <w:rFonts w:ascii="Arial" w:hAnsi="Arial" w:cs="Arial"/>
                          <w:bCs/>
                          <w:sz w:val="21"/>
                          <w:szCs w:val="21"/>
                          <w:lang w:eastAsia="cs-CZ"/>
                        </w:rPr>
                        <w:t>…………………….………………………</w:t>
                      </w:r>
                      <w:r w:rsidR="005C46EB" w:rsidRPr="00B52933">
                        <w:rPr>
                          <w:rFonts w:ascii="Arial" w:hAnsi="Arial" w:cs="Arial"/>
                          <w:bCs/>
                          <w:sz w:val="21"/>
                          <w:szCs w:val="21"/>
                          <w:lang w:eastAsia="cs-CZ"/>
                        </w:rPr>
                        <w:t>…</w:t>
                      </w:r>
                      <w:r w:rsidR="00B52933">
                        <w:rPr>
                          <w:rFonts w:ascii="Arial" w:hAnsi="Arial" w:cs="Arial"/>
                          <w:bCs/>
                          <w:sz w:val="21"/>
                          <w:szCs w:val="21"/>
                          <w:lang w:eastAsia="cs-CZ"/>
                        </w:rPr>
                        <w:t>….</w:t>
                      </w:r>
                    </w:p>
                    <w:p w14:paraId="02939676" w14:textId="77777777" w:rsidR="00616752" w:rsidRPr="00B52933" w:rsidRDefault="00616752" w:rsidP="008D44BF">
                      <w:pPr>
                        <w:ind w:left="28"/>
                        <w:rPr>
                          <w:rFonts w:ascii="Arial" w:hAnsi="Arial" w:cs="Arial"/>
                          <w:spacing w:val="40"/>
                          <w:sz w:val="21"/>
                          <w:szCs w:val="21"/>
                        </w:rPr>
                      </w:pPr>
                      <w:r w:rsidRPr="00B52933">
                        <w:rPr>
                          <w:rFonts w:ascii="Arial" w:hAnsi="Arial" w:cs="Arial"/>
                          <w:sz w:val="21"/>
                          <w:szCs w:val="21"/>
                        </w:rPr>
                        <w:t xml:space="preserve">Mgr. Dana  </w:t>
                      </w:r>
                      <w:r w:rsidRPr="00B52933">
                        <w:rPr>
                          <w:rFonts w:ascii="Arial" w:hAnsi="Arial" w:cs="Arial"/>
                          <w:spacing w:val="40"/>
                          <w:sz w:val="21"/>
                          <w:szCs w:val="21"/>
                        </w:rPr>
                        <w:t>Lišková</w:t>
                      </w:r>
                    </w:p>
                    <w:p w14:paraId="0BCF15EC" w14:textId="77777777" w:rsidR="00BE1856" w:rsidRPr="00B52933" w:rsidRDefault="00616752" w:rsidP="008D535B">
                      <w:pPr>
                        <w:tabs>
                          <w:tab w:val="left" w:pos="567"/>
                        </w:tabs>
                        <w:spacing w:after="60"/>
                        <w:ind w:left="28"/>
                        <w:rPr>
                          <w:rFonts w:ascii="Arial" w:hAnsi="Arial" w:cs="Arial"/>
                          <w:sz w:val="21"/>
                          <w:szCs w:val="21"/>
                        </w:rPr>
                      </w:pPr>
                      <w:r w:rsidRPr="00B52933">
                        <w:rPr>
                          <w:rFonts w:ascii="Arial" w:hAnsi="Arial" w:cs="Arial"/>
                          <w:sz w:val="21"/>
                          <w:szCs w:val="21"/>
                        </w:rPr>
                        <w:t>ředitelka</w:t>
                      </w:r>
                    </w:p>
                    <w:p w14:paraId="5A77225C" w14:textId="23804B22" w:rsidR="00616752" w:rsidRPr="00B52933" w:rsidRDefault="00616752" w:rsidP="008D44BF">
                      <w:pPr>
                        <w:tabs>
                          <w:tab w:val="left" w:pos="567"/>
                        </w:tabs>
                        <w:ind w:left="28"/>
                        <w:rPr>
                          <w:rFonts w:ascii="Arial" w:hAnsi="Arial" w:cs="Arial"/>
                          <w:sz w:val="21"/>
                          <w:szCs w:val="21"/>
                        </w:rPr>
                      </w:pPr>
                      <w:r w:rsidRPr="00B52933">
                        <w:rPr>
                          <w:rFonts w:ascii="Arial" w:hAnsi="Arial" w:cs="Arial"/>
                          <w:sz w:val="21"/>
                          <w:szCs w:val="21"/>
                        </w:rPr>
                        <w:t>Krajského pozemkového úřadu</w:t>
                      </w:r>
                    </w:p>
                    <w:p w14:paraId="276E1AA2" w14:textId="77777777" w:rsidR="00616752" w:rsidRPr="00B52933" w:rsidRDefault="00616752" w:rsidP="00BE1856">
                      <w:pPr>
                        <w:tabs>
                          <w:tab w:val="center" w:pos="4819"/>
                        </w:tabs>
                        <w:spacing w:after="120"/>
                        <w:ind w:left="28"/>
                        <w:rPr>
                          <w:rFonts w:ascii="Arial" w:hAnsi="Arial" w:cs="Arial"/>
                          <w:sz w:val="21"/>
                          <w:szCs w:val="21"/>
                          <w:lang w:eastAsia="en-US"/>
                        </w:rPr>
                      </w:pPr>
                      <w:r w:rsidRPr="00B52933">
                        <w:rPr>
                          <w:rFonts w:ascii="Arial" w:hAnsi="Arial" w:cs="Arial"/>
                          <w:sz w:val="21"/>
                          <w:szCs w:val="21"/>
                          <w:lang w:eastAsia="en-US"/>
                        </w:rPr>
                        <w:t>pro Moravskoslezský kraj</w:t>
                      </w:r>
                    </w:p>
                    <w:p w14:paraId="46009251" w14:textId="412F15C9" w:rsidR="00616752" w:rsidRPr="00B52933" w:rsidRDefault="00B33E50" w:rsidP="008D44BF">
                      <w:pPr>
                        <w:ind w:left="28"/>
                        <w:rPr>
                          <w:rFonts w:ascii="Arial" w:hAnsi="Arial" w:cs="Arial"/>
                          <w:sz w:val="21"/>
                          <w:szCs w:val="21"/>
                        </w:rPr>
                      </w:pPr>
                      <w:r w:rsidRPr="00B52933">
                        <w:rPr>
                          <w:rFonts w:ascii="Arial" w:hAnsi="Arial" w:cs="Arial"/>
                          <w:sz w:val="21"/>
                          <w:szCs w:val="21"/>
                        </w:rPr>
                        <w:t>pro</w:t>
                      </w:r>
                      <w:r w:rsidR="000C7795" w:rsidRPr="00B52933">
                        <w:rPr>
                          <w:rFonts w:ascii="Arial" w:hAnsi="Arial" w:cs="Arial"/>
                          <w:sz w:val="21"/>
                          <w:szCs w:val="21"/>
                        </w:rPr>
                        <w:t>najímatel</w:t>
                      </w:r>
                    </w:p>
                  </w:txbxContent>
                </v:textbox>
              </v:shape>
            </w:pict>
          </mc:Fallback>
        </mc:AlternateContent>
      </w:r>
      <w:r w:rsidRPr="00B20CCF">
        <w:rPr>
          <w:rFonts w:ascii="Arial" w:hAnsi="Arial" w:cs="Arial"/>
          <w:noProof/>
          <w:sz w:val="21"/>
          <w:szCs w:val="21"/>
          <w:lang w:eastAsia="cs-CZ"/>
        </w:rPr>
        <mc:AlternateContent>
          <mc:Choice Requires="wps">
            <w:drawing>
              <wp:anchor distT="0" distB="0" distL="114300" distR="114300" simplePos="0" relativeHeight="251660288" behindDoc="0" locked="0" layoutInCell="1" allowOverlap="1" wp14:anchorId="35FED94D" wp14:editId="50D1F44D">
                <wp:simplePos x="0" y="0"/>
                <wp:positionH relativeFrom="margin">
                  <wp:posOffset>3319145</wp:posOffset>
                </wp:positionH>
                <wp:positionV relativeFrom="paragraph">
                  <wp:posOffset>62230</wp:posOffset>
                </wp:positionV>
                <wp:extent cx="2762250" cy="12477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DB0B0" w14:textId="77777777" w:rsidR="008569DC" w:rsidRPr="00B52933" w:rsidRDefault="008569DC" w:rsidP="008569DC">
                            <w:pPr>
                              <w:pStyle w:val="adresa"/>
                              <w:tabs>
                                <w:tab w:val="clear" w:pos="3402"/>
                                <w:tab w:val="clear" w:pos="6237"/>
                                <w:tab w:val="center" w:pos="2268"/>
                                <w:tab w:val="center" w:pos="7088"/>
                              </w:tabs>
                              <w:jc w:val="left"/>
                              <w:rPr>
                                <w:rFonts w:ascii="Arial" w:hAnsi="Arial" w:cs="Arial"/>
                                <w:bCs/>
                                <w:sz w:val="21"/>
                                <w:szCs w:val="21"/>
                                <w:lang w:eastAsia="cs-CZ"/>
                              </w:rPr>
                            </w:pPr>
                            <w:r w:rsidRPr="00B52933">
                              <w:rPr>
                                <w:rFonts w:ascii="Arial" w:hAnsi="Arial" w:cs="Arial"/>
                                <w:bCs/>
                                <w:sz w:val="21"/>
                                <w:szCs w:val="21"/>
                              </w:rPr>
                              <w:t>.………………………………………………</w:t>
                            </w:r>
                          </w:p>
                          <w:p w14:paraId="28C932E5" w14:textId="46F20B6A" w:rsidR="00816D99" w:rsidRPr="00B52933" w:rsidRDefault="0007373B" w:rsidP="00816D99">
                            <w:pPr>
                              <w:pStyle w:val="adresa"/>
                              <w:tabs>
                                <w:tab w:val="clear" w:pos="3402"/>
                                <w:tab w:val="clear" w:pos="6237"/>
                                <w:tab w:val="center" w:pos="2268"/>
                                <w:tab w:val="center" w:pos="7088"/>
                              </w:tabs>
                              <w:jc w:val="left"/>
                              <w:rPr>
                                <w:rFonts w:ascii="Arial" w:hAnsi="Arial" w:cs="Arial"/>
                                <w:sz w:val="21"/>
                                <w:szCs w:val="21"/>
                              </w:rPr>
                            </w:pPr>
                            <w:proofErr w:type="spellStart"/>
                            <w:r>
                              <w:rPr>
                                <w:rFonts w:ascii="Arial" w:hAnsi="Arial" w:cs="Arial"/>
                                <w:sz w:val="21"/>
                                <w:szCs w:val="21"/>
                              </w:rPr>
                              <w:t>xxx</w:t>
                            </w:r>
                            <w:proofErr w:type="spellEnd"/>
                          </w:p>
                          <w:p w14:paraId="0F4CA004" w14:textId="77777777" w:rsidR="00875DC5" w:rsidRPr="00816D99" w:rsidRDefault="00875DC5" w:rsidP="008D535B">
                            <w:pPr>
                              <w:spacing w:after="120"/>
                              <w:rPr>
                                <w:rFonts w:ascii="Arial" w:hAnsi="Arial" w:cs="Arial"/>
                                <w:sz w:val="21"/>
                                <w:szCs w:val="21"/>
                              </w:rPr>
                            </w:pPr>
                            <w:r w:rsidRPr="00816D99">
                              <w:rPr>
                                <w:rFonts w:ascii="Arial" w:hAnsi="Arial" w:cs="Arial"/>
                                <w:sz w:val="21"/>
                                <w:szCs w:val="21"/>
                              </w:rPr>
                              <w:t>Severomoravské vodovody a kanalizace Ostrava a.s.</w:t>
                            </w:r>
                          </w:p>
                          <w:p w14:paraId="274D136F" w14:textId="541FEBE9" w:rsidR="00616752" w:rsidRPr="00B52933" w:rsidRDefault="008569DC" w:rsidP="008569DC">
                            <w:pPr>
                              <w:pStyle w:val="adresa"/>
                              <w:tabs>
                                <w:tab w:val="clear" w:pos="3402"/>
                                <w:tab w:val="clear" w:pos="6237"/>
                                <w:tab w:val="center" w:pos="2268"/>
                                <w:tab w:val="center" w:pos="7088"/>
                              </w:tabs>
                              <w:spacing w:after="60"/>
                              <w:ind w:left="28"/>
                              <w:jc w:val="left"/>
                              <w:rPr>
                                <w:rFonts w:ascii="Arial" w:hAnsi="Arial" w:cs="Arial"/>
                                <w:sz w:val="21"/>
                                <w:szCs w:val="21"/>
                              </w:rPr>
                            </w:pPr>
                            <w:r w:rsidRPr="00B52933">
                              <w:rPr>
                                <w:rFonts w:ascii="Arial" w:hAnsi="Arial" w:cs="Arial"/>
                                <w:sz w:val="21"/>
                                <w:szCs w:val="21"/>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ED94D" id="Text Box 3" o:spid="_x0000_s1027" type="#_x0000_t202" style="position:absolute;left:0;text-align:left;margin-left:261.35pt;margin-top:4.9pt;width:217.5pt;height:9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" filled="f" stroked="f">
                <v:textbox>
                  <w:txbxContent>
                    <w:p w14:paraId="611DB0B0" w14:textId="77777777" w:rsidR="008569DC" w:rsidRPr="00B52933" w:rsidRDefault="008569DC" w:rsidP="008569DC">
                      <w:pPr>
                        <w:pStyle w:val="adresa"/>
                        <w:tabs>
                          <w:tab w:val="clear" w:pos="3402"/>
                          <w:tab w:val="clear" w:pos="6237"/>
                          <w:tab w:val="center" w:pos="2268"/>
                          <w:tab w:val="center" w:pos="7088"/>
                        </w:tabs>
                        <w:jc w:val="left"/>
                        <w:rPr>
                          <w:rFonts w:ascii="Arial" w:hAnsi="Arial" w:cs="Arial"/>
                          <w:bCs/>
                          <w:sz w:val="21"/>
                          <w:szCs w:val="21"/>
                          <w:lang w:eastAsia="cs-CZ"/>
                        </w:rPr>
                      </w:pPr>
                      <w:r w:rsidRPr="00B52933">
                        <w:rPr>
                          <w:rFonts w:ascii="Arial" w:hAnsi="Arial" w:cs="Arial"/>
                          <w:bCs/>
                          <w:sz w:val="21"/>
                          <w:szCs w:val="21"/>
                        </w:rPr>
                        <w:t>.………………………………………………</w:t>
                      </w:r>
                    </w:p>
                    <w:p w14:paraId="28C932E5" w14:textId="46F20B6A" w:rsidR="00816D99" w:rsidRPr="00B52933" w:rsidRDefault="0007373B" w:rsidP="00816D99">
                      <w:pPr>
                        <w:pStyle w:val="adresa"/>
                        <w:tabs>
                          <w:tab w:val="clear" w:pos="3402"/>
                          <w:tab w:val="clear" w:pos="6237"/>
                          <w:tab w:val="center" w:pos="2268"/>
                          <w:tab w:val="center" w:pos="7088"/>
                        </w:tabs>
                        <w:jc w:val="left"/>
                        <w:rPr>
                          <w:rFonts w:ascii="Arial" w:hAnsi="Arial" w:cs="Arial"/>
                          <w:sz w:val="21"/>
                          <w:szCs w:val="21"/>
                        </w:rPr>
                      </w:pPr>
                      <w:proofErr w:type="spellStart"/>
                      <w:r>
                        <w:rPr>
                          <w:rFonts w:ascii="Arial" w:hAnsi="Arial" w:cs="Arial"/>
                          <w:sz w:val="21"/>
                          <w:szCs w:val="21"/>
                        </w:rPr>
                        <w:t>xxx</w:t>
                      </w:r>
                      <w:proofErr w:type="spellEnd"/>
                    </w:p>
                    <w:p w14:paraId="0F4CA004" w14:textId="77777777" w:rsidR="00875DC5" w:rsidRPr="00816D99" w:rsidRDefault="00875DC5" w:rsidP="008D535B">
                      <w:pPr>
                        <w:spacing w:after="120"/>
                        <w:rPr>
                          <w:rFonts w:ascii="Arial" w:hAnsi="Arial" w:cs="Arial"/>
                          <w:sz w:val="21"/>
                          <w:szCs w:val="21"/>
                        </w:rPr>
                      </w:pPr>
                      <w:r w:rsidRPr="00816D99">
                        <w:rPr>
                          <w:rFonts w:ascii="Arial" w:hAnsi="Arial" w:cs="Arial"/>
                          <w:sz w:val="21"/>
                          <w:szCs w:val="21"/>
                        </w:rPr>
                        <w:t>Severomoravské vodovody a kanalizace Ostrava a.s.</w:t>
                      </w:r>
                    </w:p>
                    <w:p w14:paraId="274D136F" w14:textId="541FEBE9" w:rsidR="00616752" w:rsidRPr="00B52933" w:rsidRDefault="008569DC" w:rsidP="008569DC">
                      <w:pPr>
                        <w:pStyle w:val="adresa"/>
                        <w:tabs>
                          <w:tab w:val="clear" w:pos="3402"/>
                          <w:tab w:val="clear" w:pos="6237"/>
                          <w:tab w:val="center" w:pos="2268"/>
                          <w:tab w:val="center" w:pos="7088"/>
                        </w:tabs>
                        <w:spacing w:after="60"/>
                        <w:ind w:left="28"/>
                        <w:jc w:val="left"/>
                        <w:rPr>
                          <w:rFonts w:ascii="Arial" w:hAnsi="Arial" w:cs="Arial"/>
                          <w:sz w:val="21"/>
                          <w:szCs w:val="21"/>
                        </w:rPr>
                      </w:pPr>
                      <w:r w:rsidRPr="00B52933">
                        <w:rPr>
                          <w:rFonts w:ascii="Arial" w:hAnsi="Arial" w:cs="Arial"/>
                          <w:sz w:val="21"/>
                          <w:szCs w:val="21"/>
                        </w:rPr>
                        <w:t>nájemce</w:t>
                      </w:r>
                    </w:p>
                  </w:txbxContent>
                </v:textbox>
                <w10:wrap anchorx="margin"/>
              </v:shape>
            </w:pict>
          </mc:Fallback>
        </mc:AlternateContent>
      </w:r>
    </w:p>
    <w:p w14:paraId="30E3A934" w14:textId="1F54A4DA" w:rsidR="00B52933" w:rsidRPr="00B20CCF" w:rsidRDefault="00B52933" w:rsidP="00171B35">
      <w:pPr>
        <w:pStyle w:val="adresa"/>
        <w:tabs>
          <w:tab w:val="clear" w:pos="3402"/>
          <w:tab w:val="clear" w:pos="6237"/>
        </w:tabs>
        <w:rPr>
          <w:rFonts w:ascii="Arial" w:hAnsi="Arial" w:cs="Arial"/>
          <w:sz w:val="21"/>
          <w:szCs w:val="21"/>
        </w:rPr>
      </w:pPr>
    </w:p>
    <w:p w14:paraId="0B6ECBAF" w14:textId="3B1FAF95" w:rsidR="00B52933" w:rsidRPr="00B20CCF" w:rsidRDefault="00B52933" w:rsidP="00171B35">
      <w:pPr>
        <w:pStyle w:val="adresa"/>
        <w:tabs>
          <w:tab w:val="clear" w:pos="3402"/>
          <w:tab w:val="clear" w:pos="6237"/>
        </w:tabs>
        <w:rPr>
          <w:rFonts w:ascii="Arial" w:hAnsi="Arial" w:cs="Arial"/>
          <w:sz w:val="21"/>
          <w:szCs w:val="21"/>
        </w:rPr>
      </w:pPr>
    </w:p>
    <w:p w14:paraId="7AC17A71" w14:textId="25311719" w:rsidR="00B52933" w:rsidRPr="00B20CCF" w:rsidRDefault="00B52933" w:rsidP="00171B35">
      <w:pPr>
        <w:pStyle w:val="adresa"/>
        <w:tabs>
          <w:tab w:val="clear" w:pos="3402"/>
          <w:tab w:val="clear" w:pos="6237"/>
        </w:tabs>
        <w:rPr>
          <w:rFonts w:ascii="Arial" w:hAnsi="Arial" w:cs="Arial"/>
          <w:sz w:val="21"/>
          <w:szCs w:val="21"/>
        </w:rPr>
      </w:pPr>
    </w:p>
    <w:p w14:paraId="25B02942" w14:textId="7783B340" w:rsidR="00B52933" w:rsidRPr="00B20CCF" w:rsidRDefault="00B52933" w:rsidP="00171B35">
      <w:pPr>
        <w:pStyle w:val="adresa"/>
        <w:tabs>
          <w:tab w:val="clear" w:pos="3402"/>
          <w:tab w:val="clear" w:pos="6237"/>
        </w:tabs>
        <w:rPr>
          <w:rFonts w:ascii="Arial" w:hAnsi="Arial" w:cs="Arial"/>
          <w:sz w:val="21"/>
          <w:szCs w:val="21"/>
        </w:rPr>
      </w:pPr>
    </w:p>
    <w:p w14:paraId="0CBC1880" w14:textId="77777777" w:rsidR="00B52933" w:rsidRPr="00B20CCF" w:rsidRDefault="00B52933" w:rsidP="00171B35">
      <w:pPr>
        <w:pStyle w:val="adresa"/>
        <w:tabs>
          <w:tab w:val="clear" w:pos="3402"/>
          <w:tab w:val="clear" w:pos="6237"/>
        </w:tabs>
        <w:rPr>
          <w:rFonts w:ascii="Arial" w:hAnsi="Arial" w:cs="Arial"/>
          <w:sz w:val="21"/>
          <w:szCs w:val="21"/>
        </w:rPr>
      </w:pPr>
    </w:p>
    <w:p w14:paraId="7882473F" w14:textId="068276DA" w:rsidR="00B52933" w:rsidRPr="00B20CCF" w:rsidRDefault="00B52933" w:rsidP="00171B35">
      <w:pPr>
        <w:pStyle w:val="adresa"/>
        <w:tabs>
          <w:tab w:val="clear" w:pos="3402"/>
          <w:tab w:val="clear" w:pos="6237"/>
        </w:tabs>
        <w:rPr>
          <w:rFonts w:ascii="Arial" w:hAnsi="Arial" w:cs="Arial"/>
          <w:sz w:val="21"/>
          <w:szCs w:val="21"/>
        </w:rPr>
      </w:pPr>
    </w:p>
    <w:p w14:paraId="358E7EA6" w14:textId="369D6BEA" w:rsidR="00B52933" w:rsidRPr="00B20CCF" w:rsidRDefault="00B52933" w:rsidP="00171B35">
      <w:pPr>
        <w:pStyle w:val="adresa"/>
        <w:tabs>
          <w:tab w:val="clear" w:pos="3402"/>
          <w:tab w:val="clear" w:pos="6237"/>
        </w:tabs>
        <w:rPr>
          <w:rFonts w:ascii="Arial" w:hAnsi="Arial" w:cs="Arial"/>
          <w:sz w:val="21"/>
          <w:szCs w:val="21"/>
        </w:rPr>
      </w:pPr>
    </w:p>
    <w:p w14:paraId="5289B582" w14:textId="7BAB40AB" w:rsidR="00F47CAD" w:rsidRDefault="00F47CAD" w:rsidP="00171B35">
      <w:pPr>
        <w:pStyle w:val="adresa"/>
        <w:tabs>
          <w:tab w:val="clear" w:pos="3402"/>
          <w:tab w:val="clear" w:pos="6237"/>
        </w:tabs>
        <w:rPr>
          <w:rFonts w:ascii="Arial" w:hAnsi="Arial" w:cs="Arial"/>
          <w:sz w:val="20"/>
          <w:szCs w:val="20"/>
        </w:rPr>
      </w:pPr>
    </w:p>
    <w:p w14:paraId="73DCE32B" w14:textId="7C03DCFB" w:rsidR="00B20CCF" w:rsidRDefault="00B20CCF" w:rsidP="00171B35">
      <w:pPr>
        <w:pStyle w:val="adresa"/>
        <w:tabs>
          <w:tab w:val="clear" w:pos="3402"/>
          <w:tab w:val="clear" w:pos="6237"/>
        </w:tabs>
        <w:rPr>
          <w:rFonts w:ascii="Arial" w:hAnsi="Arial" w:cs="Arial"/>
          <w:sz w:val="20"/>
          <w:szCs w:val="20"/>
        </w:rPr>
      </w:pPr>
    </w:p>
    <w:p w14:paraId="3B418CD5" w14:textId="77777777" w:rsidR="00B20CCF" w:rsidRPr="00322D7B" w:rsidRDefault="00B20CCF" w:rsidP="00171B35">
      <w:pPr>
        <w:pStyle w:val="adresa"/>
        <w:tabs>
          <w:tab w:val="clear" w:pos="3402"/>
          <w:tab w:val="clear" w:pos="6237"/>
        </w:tabs>
        <w:rPr>
          <w:rFonts w:ascii="Arial" w:hAnsi="Arial" w:cs="Arial"/>
          <w:sz w:val="20"/>
          <w:szCs w:val="20"/>
        </w:rPr>
      </w:pPr>
    </w:p>
    <w:p w14:paraId="01D89C4C" w14:textId="77982E97" w:rsidR="00B52933" w:rsidRPr="00322D7B" w:rsidRDefault="00B52933" w:rsidP="00B52933">
      <w:pPr>
        <w:pStyle w:val="adresa"/>
        <w:tabs>
          <w:tab w:val="clear" w:pos="3402"/>
          <w:tab w:val="clear" w:pos="6237"/>
        </w:tabs>
        <w:spacing w:after="400"/>
        <w:rPr>
          <w:rFonts w:ascii="Arial" w:hAnsi="Arial" w:cs="Arial"/>
          <w:bCs/>
          <w:sz w:val="20"/>
          <w:szCs w:val="20"/>
          <w:lang w:eastAsia="cs-CZ"/>
        </w:rPr>
      </w:pPr>
      <w:r w:rsidRPr="00322D7B">
        <w:rPr>
          <w:rFonts w:ascii="Arial" w:hAnsi="Arial" w:cs="Arial"/>
          <w:bCs/>
          <w:sz w:val="20"/>
          <w:szCs w:val="20"/>
          <w:lang w:eastAsia="cs-CZ"/>
        </w:rPr>
        <w:lastRenderedPageBreak/>
        <w:t>Tento dodatek byl uveřejněn v registru smluv dle zákona č. 340/2015 Sb., o zvláštních podmínkách účinnosti některých smluv, uveřejňování těchto smluv a o registru smluv (zákon o registru smluv</w:t>
      </w:r>
      <w:r w:rsidRPr="00322D7B">
        <w:rPr>
          <w:rFonts w:ascii="Arial" w:hAnsi="Arial" w:cs="Arial"/>
          <w:sz w:val="20"/>
          <w:szCs w:val="20"/>
        </w:rPr>
        <w:t>), ve znění pozdějších předpisů.</w:t>
      </w:r>
    </w:p>
    <w:p w14:paraId="6DF0CE2C" w14:textId="77777777" w:rsidR="00B52933" w:rsidRPr="00322D7B" w:rsidRDefault="00B52933" w:rsidP="00B52933">
      <w:pPr>
        <w:tabs>
          <w:tab w:val="left" w:pos="1785"/>
        </w:tabs>
        <w:spacing w:after="200"/>
        <w:rPr>
          <w:rFonts w:ascii="Arial" w:hAnsi="Arial" w:cs="Arial"/>
        </w:rPr>
      </w:pPr>
      <w:r w:rsidRPr="00322D7B">
        <w:rPr>
          <w:rFonts w:ascii="Arial" w:hAnsi="Arial" w:cs="Arial"/>
        </w:rPr>
        <w:t>Datum registrace ……………………………</w:t>
      </w:r>
    </w:p>
    <w:p w14:paraId="4A226187" w14:textId="77777777" w:rsidR="00B52933" w:rsidRPr="00322D7B" w:rsidRDefault="00B52933" w:rsidP="00B52933">
      <w:pPr>
        <w:tabs>
          <w:tab w:val="left" w:pos="1785"/>
        </w:tabs>
        <w:spacing w:after="200"/>
        <w:rPr>
          <w:rFonts w:ascii="Arial" w:hAnsi="Arial" w:cs="Arial"/>
        </w:rPr>
      </w:pPr>
      <w:r w:rsidRPr="00322D7B">
        <w:rPr>
          <w:rFonts w:ascii="Arial" w:hAnsi="Arial" w:cs="Arial"/>
        </w:rPr>
        <w:t>ID smlouvy ……………………………</w:t>
      </w:r>
      <w:proofErr w:type="gramStart"/>
      <w:r w:rsidRPr="00322D7B">
        <w:rPr>
          <w:rFonts w:ascii="Arial" w:hAnsi="Arial" w:cs="Arial"/>
        </w:rPr>
        <w:t>…….</w:t>
      </w:r>
      <w:proofErr w:type="gramEnd"/>
      <w:r w:rsidRPr="00322D7B">
        <w:rPr>
          <w:rFonts w:ascii="Arial" w:hAnsi="Arial" w:cs="Arial"/>
        </w:rPr>
        <w:t>.</w:t>
      </w:r>
    </w:p>
    <w:p w14:paraId="2404460C" w14:textId="77777777" w:rsidR="00B52933" w:rsidRPr="00322D7B" w:rsidRDefault="00B52933" w:rsidP="00B52933">
      <w:pPr>
        <w:tabs>
          <w:tab w:val="left" w:pos="1785"/>
        </w:tabs>
        <w:spacing w:after="200"/>
        <w:rPr>
          <w:rFonts w:ascii="Arial" w:hAnsi="Arial" w:cs="Arial"/>
        </w:rPr>
      </w:pPr>
      <w:r w:rsidRPr="00322D7B">
        <w:rPr>
          <w:rFonts w:ascii="Arial" w:hAnsi="Arial" w:cs="Arial"/>
        </w:rPr>
        <w:t>ID verze ………………………………………</w:t>
      </w:r>
    </w:p>
    <w:p w14:paraId="52FFF135" w14:textId="77777777" w:rsidR="00B52933" w:rsidRPr="00322D7B" w:rsidRDefault="00B52933" w:rsidP="00B52933">
      <w:pPr>
        <w:tabs>
          <w:tab w:val="left" w:pos="1785"/>
        </w:tabs>
        <w:spacing w:after="480"/>
        <w:rPr>
          <w:rFonts w:ascii="Arial" w:hAnsi="Arial" w:cs="Arial"/>
        </w:rPr>
      </w:pPr>
      <w:r w:rsidRPr="00322D7B">
        <w:rPr>
          <w:rFonts w:ascii="Arial" w:hAnsi="Arial" w:cs="Arial"/>
        </w:rPr>
        <w:t>Registraci provedl ……………………………………</w:t>
      </w:r>
    </w:p>
    <w:p w14:paraId="3FD55698" w14:textId="2854076C" w:rsidR="00B52933" w:rsidRPr="00322D7B" w:rsidRDefault="00B52933" w:rsidP="00B52933">
      <w:pPr>
        <w:tabs>
          <w:tab w:val="left" w:pos="5954"/>
        </w:tabs>
        <w:rPr>
          <w:rFonts w:ascii="Arial" w:hAnsi="Arial" w:cs="Arial"/>
        </w:rPr>
      </w:pPr>
      <w:r w:rsidRPr="00322D7B">
        <w:rPr>
          <w:rFonts w:ascii="Arial" w:hAnsi="Arial" w:cs="Arial"/>
        </w:rPr>
        <w:t>V Ostravě dne ……………………………….</w:t>
      </w:r>
      <w:r w:rsidRPr="00322D7B">
        <w:rPr>
          <w:rFonts w:ascii="Arial" w:hAnsi="Arial" w:cs="Arial"/>
        </w:rPr>
        <w:tab/>
        <w:t>………………………………………</w:t>
      </w:r>
    </w:p>
    <w:p w14:paraId="2A2F400F" w14:textId="670ED551" w:rsidR="0078539C" w:rsidRPr="00B52933" w:rsidRDefault="00B52933" w:rsidP="00B52933">
      <w:pPr>
        <w:pStyle w:val="adresa"/>
        <w:tabs>
          <w:tab w:val="clear" w:pos="3402"/>
          <w:tab w:val="clear" w:pos="6237"/>
          <w:tab w:val="left" w:pos="6096"/>
        </w:tabs>
        <w:rPr>
          <w:rFonts w:ascii="Arial" w:hAnsi="Arial" w:cs="Arial"/>
          <w:sz w:val="21"/>
          <w:szCs w:val="21"/>
        </w:rPr>
      </w:pPr>
      <w:r w:rsidRPr="00C60145">
        <w:rPr>
          <w:rFonts w:ascii="Arial" w:hAnsi="Arial" w:cs="Arial"/>
          <w:bCs/>
          <w:sz w:val="22"/>
          <w:szCs w:val="22"/>
          <w:lang w:eastAsia="cs-CZ"/>
        </w:rPr>
        <w:tab/>
      </w:r>
      <w:r w:rsidRPr="00980A2F">
        <w:rPr>
          <w:rFonts w:ascii="Arial" w:hAnsi="Arial" w:cs="Arial"/>
          <w:bCs/>
          <w:i/>
          <w:sz w:val="18"/>
          <w:szCs w:val="22"/>
          <w:lang w:eastAsia="cs-CZ"/>
        </w:rPr>
        <w:t xml:space="preserve">podpis odpovědného </w:t>
      </w:r>
      <w:r w:rsidRPr="004310A4">
        <w:rPr>
          <w:rFonts w:ascii="Arial" w:hAnsi="Arial" w:cs="Arial"/>
          <w:bCs/>
          <w:i/>
          <w:sz w:val="18"/>
          <w:szCs w:val="18"/>
          <w:lang w:eastAsia="cs-CZ"/>
        </w:rPr>
        <w:t>zaměstnanc</w:t>
      </w:r>
      <w:r>
        <w:rPr>
          <w:rFonts w:ascii="Arial" w:hAnsi="Arial" w:cs="Arial"/>
          <w:bCs/>
          <w:i/>
          <w:sz w:val="18"/>
          <w:szCs w:val="18"/>
          <w:lang w:eastAsia="cs-CZ"/>
        </w:rPr>
        <w:t>e</w:t>
      </w:r>
    </w:p>
    <w:sectPr w:rsidR="0078539C" w:rsidRPr="00B52933" w:rsidSect="008569DC">
      <w:footerReference w:type="default" r:id="rId10"/>
      <w:pgSz w:w="11906" w:h="16838" w:code="9"/>
      <w:pgMar w:top="1361" w:right="1361" w:bottom="454" w:left="1418" w:header="709" w:footer="86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8FD5" w14:textId="77777777" w:rsidR="00CA48B0" w:rsidRDefault="00CA48B0">
      <w:r>
        <w:separator/>
      </w:r>
    </w:p>
  </w:endnote>
  <w:endnote w:type="continuationSeparator" w:id="0">
    <w:p w14:paraId="26577CC7" w14:textId="77777777" w:rsidR="00CA48B0" w:rsidRDefault="00CA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30B9" w14:textId="77777777" w:rsidR="00322D7B" w:rsidRPr="003B37F5" w:rsidRDefault="00322D7B" w:rsidP="008E0F7A">
    <w:pPr>
      <w:pStyle w:val="Zpat"/>
      <w:tabs>
        <w:tab w:val="clear" w:pos="4536"/>
        <w:tab w:val="clear" w:pos="9072"/>
      </w:tabs>
      <w:rPr>
        <w:rStyle w:val="slostrnky"/>
        <w:rFonts w:ascii="Arial" w:hAnsi="Arial" w:cs="Arial"/>
        <w:sz w:val="18"/>
        <w:szCs w:val="20"/>
      </w:rPr>
    </w:pPr>
    <w:r w:rsidRPr="003B37F5">
      <w:rPr>
        <w:rStyle w:val="slostrnky"/>
        <w:rFonts w:ascii="Arial" w:hAnsi="Arial" w:cs="Arial"/>
        <w:sz w:val="18"/>
        <w:szCs w:val="20"/>
      </w:rPr>
      <w:t>…………………</w:t>
    </w:r>
    <w:r>
      <w:rPr>
        <w:rStyle w:val="slostrnky"/>
        <w:rFonts w:ascii="Arial" w:hAnsi="Arial" w:cs="Arial"/>
        <w:sz w:val="18"/>
        <w:szCs w:val="20"/>
      </w:rPr>
      <w:t>…</w:t>
    </w:r>
  </w:p>
  <w:p w14:paraId="44713061" w14:textId="77777777" w:rsidR="00322D7B" w:rsidRPr="003B37F5" w:rsidRDefault="00322D7B" w:rsidP="008E0F7A">
    <w:pPr>
      <w:pStyle w:val="Zpat"/>
      <w:tabs>
        <w:tab w:val="clear" w:pos="4536"/>
        <w:tab w:val="clear" w:pos="9072"/>
        <w:tab w:val="left" w:pos="8647"/>
      </w:tabs>
      <w:rPr>
        <w:rFonts w:ascii="Arial" w:hAnsi="Arial" w:cs="Arial"/>
        <w:sz w:val="18"/>
        <w:szCs w:val="20"/>
      </w:rPr>
    </w:pPr>
    <w:r>
      <w:rPr>
        <w:rStyle w:val="slostrnky"/>
        <w:rFonts w:ascii="Arial" w:hAnsi="Arial" w:cs="Arial"/>
        <w:sz w:val="18"/>
        <w:szCs w:val="20"/>
      </w:rPr>
      <w:t>parafa pachtýře</w:t>
    </w:r>
    <w:r w:rsidRPr="003B37F5">
      <w:rPr>
        <w:rStyle w:val="slostrnky"/>
        <w:rFonts w:ascii="Arial" w:hAnsi="Arial" w:cs="Arial"/>
        <w:sz w:val="18"/>
        <w:szCs w:val="20"/>
      </w:rPr>
      <w:tab/>
      <w:t xml:space="preserve"> </w:t>
    </w:r>
    <w:r w:rsidRPr="003B37F5">
      <w:rPr>
        <w:rStyle w:val="slostrnky"/>
        <w:rFonts w:ascii="Arial" w:hAnsi="Arial" w:cs="Arial"/>
        <w:sz w:val="18"/>
        <w:szCs w:val="20"/>
      </w:rPr>
      <w:fldChar w:fldCharType="begin"/>
    </w:r>
    <w:r w:rsidRPr="003B37F5">
      <w:rPr>
        <w:rStyle w:val="slostrnky"/>
        <w:rFonts w:ascii="Arial" w:hAnsi="Arial" w:cs="Arial"/>
        <w:sz w:val="18"/>
        <w:szCs w:val="20"/>
      </w:rPr>
      <w:instrText xml:space="preserve"> PAGE </w:instrText>
    </w:r>
    <w:r w:rsidRPr="003B37F5">
      <w:rPr>
        <w:rStyle w:val="slostrnky"/>
        <w:rFonts w:ascii="Arial" w:hAnsi="Arial" w:cs="Arial"/>
        <w:sz w:val="18"/>
        <w:szCs w:val="20"/>
      </w:rPr>
      <w:fldChar w:fldCharType="separate"/>
    </w:r>
    <w:r>
      <w:rPr>
        <w:rStyle w:val="slostrnky"/>
        <w:rFonts w:ascii="Arial" w:hAnsi="Arial" w:cs="Arial"/>
        <w:noProof/>
        <w:sz w:val="18"/>
        <w:szCs w:val="20"/>
      </w:rPr>
      <w:t>1</w:t>
    </w:r>
    <w:r w:rsidRPr="003B37F5">
      <w:rPr>
        <w:rStyle w:val="slostrnky"/>
        <w:rFonts w:ascii="Arial" w:hAnsi="Arial" w:cs="Arial"/>
        <w:sz w:val="18"/>
        <w:szCs w:val="20"/>
      </w:rPr>
      <w:fldChar w:fldCharType="end"/>
    </w:r>
    <w:r w:rsidRPr="003B37F5">
      <w:rPr>
        <w:rStyle w:val="slostrnky"/>
        <w:rFonts w:ascii="Arial" w:hAnsi="Arial" w:cs="Arial"/>
        <w:sz w:val="18"/>
        <w:szCs w:val="20"/>
      </w:rPr>
      <w:t xml:space="preserve"> / </w:t>
    </w:r>
    <w:r w:rsidRPr="003B37F5">
      <w:rPr>
        <w:rStyle w:val="slostrnky"/>
        <w:rFonts w:ascii="Arial" w:hAnsi="Arial" w:cs="Arial"/>
        <w:sz w:val="18"/>
        <w:szCs w:val="20"/>
      </w:rPr>
      <w:fldChar w:fldCharType="begin"/>
    </w:r>
    <w:r w:rsidRPr="003B37F5">
      <w:rPr>
        <w:rStyle w:val="slostrnky"/>
        <w:rFonts w:ascii="Arial" w:hAnsi="Arial" w:cs="Arial"/>
        <w:sz w:val="18"/>
        <w:szCs w:val="20"/>
      </w:rPr>
      <w:instrText xml:space="preserve"> NUMPAGES </w:instrText>
    </w:r>
    <w:r w:rsidRPr="003B37F5">
      <w:rPr>
        <w:rStyle w:val="slostrnky"/>
        <w:rFonts w:ascii="Arial" w:hAnsi="Arial" w:cs="Arial"/>
        <w:sz w:val="18"/>
        <w:szCs w:val="20"/>
      </w:rPr>
      <w:fldChar w:fldCharType="separate"/>
    </w:r>
    <w:r>
      <w:rPr>
        <w:rStyle w:val="slostrnky"/>
        <w:rFonts w:ascii="Arial" w:hAnsi="Arial" w:cs="Arial"/>
        <w:noProof/>
        <w:sz w:val="18"/>
        <w:szCs w:val="20"/>
      </w:rPr>
      <w:t>3</w:t>
    </w:r>
    <w:r w:rsidRPr="003B37F5">
      <w:rPr>
        <w:rStyle w:val="slostrnky"/>
        <w:rFonts w:ascii="Arial" w:hAnsi="Arial" w:cs="Arial"/>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AA69" w14:textId="77777777" w:rsidR="00705EB0" w:rsidRDefault="00705EB0" w:rsidP="008569DC">
    <w:pPr>
      <w:pStyle w:val="Zpat"/>
      <w:tabs>
        <w:tab w:val="clear" w:pos="4536"/>
        <w:tab w:val="left" w:pos="8647"/>
      </w:tabs>
      <w:spacing w:after="400"/>
      <w:rPr>
        <w:rStyle w:val="slostrnky"/>
        <w:rFonts w:ascii="Arial" w:hAnsi="Arial" w:cs="Arial"/>
        <w:sz w:val="18"/>
        <w:szCs w:val="20"/>
      </w:rPr>
    </w:pPr>
    <w:r w:rsidRPr="00351F26">
      <w:rPr>
        <w:rStyle w:val="slostrnky"/>
        <w:rFonts w:ascii="Arial" w:hAnsi="Arial" w:cs="Arial"/>
        <w:sz w:val="18"/>
        <w:szCs w:val="20"/>
      </w:rPr>
      <w:t xml:space="preserve">Za </w:t>
    </w:r>
    <w:proofErr w:type="gramStart"/>
    <w:r w:rsidRPr="00351F26">
      <w:rPr>
        <w:rStyle w:val="slostrnky"/>
        <w:rFonts w:ascii="Arial" w:hAnsi="Arial" w:cs="Arial"/>
        <w:sz w:val="18"/>
        <w:szCs w:val="20"/>
      </w:rPr>
      <w:t xml:space="preserve">správnost: </w:t>
    </w:r>
    <w:r>
      <w:rPr>
        <w:rStyle w:val="slostrnky"/>
        <w:rFonts w:ascii="Arial" w:hAnsi="Arial" w:cs="Arial"/>
        <w:sz w:val="18"/>
        <w:szCs w:val="20"/>
      </w:rPr>
      <w:t xml:space="preserve">  </w:t>
    </w:r>
    <w:proofErr w:type="gramEnd"/>
    <w:r>
      <w:rPr>
        <w:rStyle w:val="slostrnky"/>
        <w:rFonts w:ascii="Arial" w:hAnsi="Arial" w:cs="Arial"/>
        <w:sz w:val="18"/>
        <w:szCs w:val="20"/>
      </w:rPr>
      <w:t>Ing. Miroslava Sasýnová</w:t>
    </w:r>
  </w:p>
  <w:p w14:paraId="53E225C8" w14:textId="77777777" w:rsidR="00705EB0" w:rsidRPr="00B33E50" w:rsidRDefault="00705EB0" w:rsidP="005C46EB">
    <w:pPr>
      <w:pStyle w:val="Zpat"/>
      <w:tabs>
        <w:tab w:val="clear" w:pos="4536"/>
        <w:tab w:val="left" w:pos="8647"/>
      </w:tabs>
      <w:spacing w:after="60"/>
      <w:rPr>
        <w:rFonts w:ascii="Arial" w:hAnsi="Arial" w:cs="Arial"/>
        <w:sz w:val="18"/>
        <w:szCs w:val="20"/>
      </w:rPr>
    </w:pPr>
    <w:r w:rsidRPr="00351F26">
      <w:rPr>
        <w:rStyle w:val="slostrnky"/>
        <w:rFonts w:ascii="Arial" w:hAnsi="Arial" w:cs="Arial"/>
        <w:sz w:val="18"/>
        <w:szCs w:val="20"/>
      </w:rPr>
      <w:t>……………………………………</w:t>
    </w:r>
    <w:r>
      <w:rPr>
        <w:rStyle w:val="slostrnky"/>
        <w:rFonts w:ascii="Arial" w:hAnsi="Arial" w:cs="Arial"/>
        <w:sz w:val="18"/>
        <w:szCs w:val="20"/>
      </w:rPr>
      <w:t>……</w:t>
    </w:r>
    <w:r w:rsidRPr="00351F26">
      <w:rPr>
        <w:rStyle w:val="slostrnky"/>
        <w:rFonts w:ascii="Arial" w:hAnsi="Arial" w:cs="Arial"/>
        <w:sz w:val="18"/>
        <w:szCs w:val="20"/>
      </w:rPr>
      <w:tab/>
    </w:r>
    <w:r w:rsidRPr="00351F26">
      <w:rPr>
        <w:rStyle w:val="slostrnky"/>
        <w:rFonts w:ascii="Arial" w:hAnsi="Arial" w:cs="Arial"/>
        <w:sz w:val="18"/>
        <w:szCs w:val="20"/>
      </w:rPr>
      <w:tab/>
      <w:t xml:space="preserve">  </w:t>
    </w:r>
    <w:r w:rsidRPr="00351F26">
      <w:rPr>
        <w:rStyle w:val="slostrnky"/>
        <w:rFonts w:ascii="Arial" w:hAnsi="Arial" w:cs="Arial"/>
        <w:sz w:val="18"/>
        <w:szCs w:val="20"/>
      </w:rPr>
      <w:fldChar w:fldCharType="begin"/>
    </w:r>
    <w:r w:rsidRPr="00351F26">
      <w:rPr>
        <w:rStyle w:val="slostrnky"/>
        <w:rFonts w:ascii="Arial" w:hAnsi="Arial" w:cs="Arial"/>
        <w:sz w:val="18"/>
        <w:szCs w:val="20"/>
      </w:rPr>
      <w:instrText xml:space="preserve"> PAGE </w:instrText>
    </w:r>
    <w:r w:rsidRPr="00351F26">
      <w:rPr>
        <w:rStyle w:val="slostrnky"/>
        <w:rFonts w:ascii="Arial" w:hAnsi="Arial" w:cs="Arial"/>
        <w:sz w:val="18"/>
        <w:szCs w:val="20"/>
      </w:rPr>
      <w:fldChar w:fldCharType="separate"/>
    </w:r>
    <w:r>
      <w:rPr>
        <w:rStyle w:val="slostrnky"/>
        <w:rFonts w:ascii="Arial" w:hAnsi="Arial" w:cs="Arial"/>
        <w:sz w:val="18"/>
      </w:rPr>
      <w:t>2</w:t>
    </w:r>
    <w:r w:rsidRPr="00351F26">
      <w:rPr>
        <w:rStyle w:val="slostrnky"/>
        <w:rFonts w:ascii="Arial" w:hAnsi="Arial" w:cs="Arial"/>
        <w:sz w:val="18"/>
        <w:szCs w:val="20"/>
      </w:rPr>
      <w:fldChar w:fldCharType="end"/>
    </w:r>
    <w:r w:rsidRPr="00351F26">
      <w:rPr>
        <w:rStyle w:val="slostrnky"/>
        <w:rFonts w:ascii="Arial" w:hAnsi="Arial" w:cs="Arial"/>
        <w:sz w:val="18"/>
        <w:szCs w:val="20"/>
      </w:rPr>
      <w:t xml:space="preserve"> / </w:t>
    </w:r>
    <w:r w:rsidRPr="00351F26">
      <w:rPr>
        <w:rStyle w:val="slostrnky"/>
        <w:rFonts w:ascii="Arial" w:hAnsi="Arial" w:cs="Arial"/>
        <w:sz w:val="18"/>
        <w:szCs w:val="20"/>
      </w:rPr>
      <w:fldChar w:fldCharType="begin"/>
    </w:r>
    <w:r w:rsidRPr="00351F26">
      <w:rPr>
        <w:rStyle w:val="slostrnky"/>
        <w:rFonts w:ascii="Arial" w:hAnsi="Arial" w:cs="Arial"/>
        <w:sz w:val="18"/>
        <w:szCs w:val="20"/>
      </w:rPr>
      <w:instrText xml:space="preserve"> NUMPAGES </w:instrText>
    </w:r>
    <w:r w:rsidRPr="00351F26">
      <w:rPr>
        <w:rStyle w:val="slostrnky"/>
        <w:rFonts w:ascii="Arial" w:hAnsi="Arial" w:cs="Arial"/>
        <w:sz w:val="18"/>
        <w:szCs w:val="20"/>
      </w:rPr>
      <w:fldChar w:fldCharType="separate"/>
    </w:r>
    <w:r>
      <w:rPr>
        <w:rStyle w:val="slostrnky"/>
        <w:rFonts w:ascii="Arial" w:hAnsi="Arial" w:cs="Arial"/>
        <w:sz w:val="18"/>
      </w:rPr>
      <w:t>2</w:t>
    </w:r>
    <w:r w:rsidRPr="00351F26">
      <w:rPr>
        <w:rStyle w:val="slostrnky"/>
        <w:rFonts w:ascii="Arial" w:hAnsi="Arial"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6199" w14:textId="77777777" w:rsidR="00CA48B0" w:rsidRDefault="00CA48B0">
      <w:r>
        <w:separator/>
      </w:r>
    </w:p>
  </w:footnote>
  <w:footnote w:type="continuationSeparator" w:id="0">
    <w:p w14:paraId="4330621E" w14:textId="77777777" w:rsidR="00CA48B0" w:rsidRDefault="00CA4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655"/>
    <w:multiLevelType w:val="hybridMultilevel"/>
    <w:tmpl w:val="ED7652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E140A9"/>
    <w:multiLevelType w:val="hybridMultilevel"/>
    <w:tmpl w:val="298AF26A"/>
    <w:lvl w:ilvl="0" w:tplc="5FB662BA">
      <w:start w:val="1"/>
      <w:numFmt w:val="lowerLetter"/>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E353F"/>
    <w:multiLevelType w:val="hybridMultilevel"/>
    <w:tmpl w:val="6660FB56"/>
    <w:lvl w:ilvl="0" w:tplc="45064F06">
      <w:start w:val="1"/>
      <w:numFmt w:val="decimal"/>
      <w:lvlText w:val="%1."/>
      <w:lvlJc w:val="left"/>
      <w:pPr>
        <w:ind w:left="360" w:hanging="360"/>
      </w:pPr>
      <w:rPr>
        <w:b/>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 w15:restartNumberingAfterBreak="0">
    <w:nsid w:val="24A15C88"/>
    <w:multiLevelType w:val="hybridMultilevel"/>
    <w:tmpl w:val="0BD663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9618CF"/>
    <w:multiLevelType w:val="hybridMultilevel"/>
    <w:tmpl w:val="BC8863D4"/>
    <w:lvl w:ilvl="0" w:tplc="2DF0E086">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5" w15:restartNumberingAfterBreak="0">
    <w:nsid w:val="50F22B0A"/>
    <w:multiLevelType w:val="hybridMultilevel"/>
    <w:tmpl w:val="3EF240EA"/>
    <w:lvl w:ilvl="0" w:tplc="D2D603D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60E2B7C"/>
    <w:multiLevelType w:val="hybridMultilevel"/>
    <w:tmpl w:val="11ECF0E4"/>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620192"/>
    <w:multiLevelType w:val="hybridMultilevel"/>
    <w:tmpl w:val="C3761E96"/>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8" w15:restartNumberingAfterBreak="0">
    <w:nsid w:val="5CDD44C7"/>
    <w:multiLevelType w:val="hybridMultilevel"/>
    <w:tmpl w:val="97540B2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ED8485A"/>
    <w:multiLevelType w:val="hybridMultilevel"/>
    <w:tmpl w:val="3514AA32"/>
    <w:lvl w:ilvl="0" w:tplc="5CCC685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9937E2"/>
    <w:multiLevelType w:val="hybridMultilevel"/>
    <w:tmpl w:val="54EAFB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D060FB"/>
    <w:multiLevelType w:val="hybridMultilevel"/>
    <w:tmpl w:val="ED7652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04299343">
    <w:abstractNumId w:val="6"/>
  </w:num>
  <w:num w:numId="2" w16cid:durableId="944728150">
    <w:abstractNumId w:val="4"/>
  </w:num>
  <w:num w:numId="3" w16cid:durableId="1440563102">
    <w:abstractNumId w:val="7"/>
  </w:num>
  <w:num w:numId="4" w16cid:durableId="1002509876">
    <w:abstractNumId w:val="2"/>
  </w:num>
  <w:num w:numId="5" w16cid:durableId="1526819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2393919">
    <w:abstractNumId w:val="11"/>
  </w:num>
  <w:num w:numId="7" w16cid:durableId="83065595">
    <w:abstractNumId w:val="0"/>
  </w:num>
  <w:num w:numId="8" w16cid:durableId="1714423383">
    <w:abstractNumId w:val="9"/>
  </w:num>
  <w:num w:numId="9" w16cid:durableId="2139253142">
    <w:abstractNumId w:val="3"/>
  </w:num>
  <w:num w:numId="10" w16cid:durableId="1371496911">
    <w:abstractNumId w:val="10"/>
  </w:num>
  <w:num w:numId="11" w16cid:durableId="1763797481">
    <w:abstractNumId w:val="8"/>
  </w:num>
  <w:num w:numId="12" w16cid:durableId="1577469938">
    <w:abstractNumId w:val="1"/>
  </w:num>
  <w:num w:numId="13" w16cid:durableId="11964991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52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1B"/>
    <w:rsid w:val="0000201A"/>
    <w:rsid w:val="00005301"/>
    <w:rsid w:val="0001271B"/>
    <w:rsid w:val="00013A50"/>
    <w:rsid w:val="00014DB6"/>
    <w:rsid w:val="00027FCD"/>
    <w:rsid w:val="00032A8A"/>
    <w:rsid w:val="00034E6B"/>
    <w:rsid w:val="0004122C"/>
    <w:rsid w:val="00044588"/>
    <w:rsid w:val="00051CB5"/>
    <w:rsid w:val="00056FCE"/>
    <w:rsid w:val="00064B5C"/>
    <w:rsid w:val="00064DB2"/>
    <w:rsid w:val="000700D1"/>
    <w:rsid w:val="000708A7"/>
    <w:rsid w:val="0007249C"/>
    <w:rsid w:val="0007373B"/>
    <w:rsid w:val="000747D3"/>
    <w:rsid w:val="0008533D"/>
    <w:rsid w:val="000925FA"/>
    <w:rsid w:val="000968D6"/>
    <w:rsid w:val="000A7D4E"/>
    <w:rsid w:val="000B39E3"/>
    <w:rsid w:val="000C7795"/>
    <w:rsid w:val="000D029D"/>
    <w:rsid w:val="000D2773"/>
    <w:rsid w:val="000E1878"/>
    <w:rsid w:val="000E6BF6"/>
    <w:rsid w:val="000F0B60"/>
    <w:rsid w:val="000F7DCB"/>
    <w:rsid w:val="001019FE"/>
    <w:rsid w:val="00101CFD"/>
    <w:rsid w:val="00104BD7"/>
    <w:rsid w:val="0011213C"/>
    <w:rsid w:val="00112613"/>
    <w:rsid w:val="00114C15"/>
    <w:rsid w:val="001336C0"/>
    <w:rsid w:val="00136A63"/>
    <w:rsid w:val="00136E65"/>
    <w:rsid w:val="0014111D"/>
    <w:rsid w:val="00143D62"/>
    <w:rsid w:val="001456AB"/>
    <w:rsid w:val="00150FB0"/>
    <w:rsid w:val="0015639F"/>
    <w:rsid w:val="0015781A"/>
    <w:rsid w:val="00165E7E"/>
    <w:rsid w:val="00167AA8"/>
    <w:rsid w:val="00171B35"/>
    <w:rsid w:val="0017264F"/>
    <w:rsid w:val="001809DD"/>
    <w:rsid w:val="0018203C"/>
    <w:rsid w:val="00185461"/>
    <w:rsid w:val="001873EA"/>
    <w:rsid w:val="00196934"/>
    <w:rsid w:val="001A3DF9"/>
    <w:rsid w:val="001A477D"/>
    <w:rsid w:val="001A5A57"/>
    <w:rsid w:val="001A6981"/>
    <w:rsid w:val="001A7758"/>
    <w:rsid w:val="001B02D0"/>
    <w:rsid w:val="001B28DB"/>
    <w:rsid w:val="001B33CE"/>
    <w:rsid w:val="001B586A"/>
    <w:rsid w:val="001B712E"/>
    <w:rsid w:val="001C1701"/>
    <w:rsid w:val="001C5E58"/>
    <w:rsid w:val="001C74DD"/>
    <w:rsid w:val="001D11A5"/>
    <w:rsid w:val="001D7334"/>
    <w:rsid w:val="001E51B7"/>
    <w:rsid w:val="00200012"/>
    <w:rsid w:val="00200DA4"/>
    <w:rsid w:val="00206043"/>
    <w:rsid w:val="00210AD3"/>
    <w:rsid w:val="0021605A"/>
    <w:rsid w:val="00217588"/>
    <w:rsid w:val="00222C26"/>
    <w:rsid w:val="002427B9"/>
    <w:rsid w:val="00242A5A"/>
    <w:rsid w:val="00246597"/>
    <w:rsid w:val="0024730E"/>
    <w:rsid w:val="00261183"/>
    <w:rsid w:val="002612EE"/>
    <w:rsid w:val="00264940"/>
    <w:rsid w:val="00270BC4"/>
    <w:rsid w:val="00273B8F"/>
    <w:rsid w:val="00280097"/>
    <w:rsid w:val="00281050"/>
    <w:rsid w:val="002973AC"/>
    <w:rsid w:val="00297B58"/>
    <w:rsid w:val="002A1645"/>
    <w:rsid w:val="002B17D4"/>
    <w:rsid w:val="002C51F2"/>
    <w:rsid w:val="002C5CB6"/>
    <w:rsid w:val="002D4B4C"/>
    <w:rsid w:val="002D6F80"/>
    <w:rsid w:val="002E7B90"/>
    <w:rsid w:val="002F3DC3"/>
    <w:rsid w:val="002F726E"/>
    <w:rsid w:val="003028EC"/>
    <w:rsid w:val="00307DA2"/>
    <w:rsid w:val="0031638B"/>
    <w:rsid w:val="00321EFE"/>
    <w:rsid w:val="00322D7B"/>
    <w:rsid w:val="0033150B"/>
    <w:rsid w:val="00334DD8"/>
    <w:rsid w:val="0033601D"/>
    <w:rsid w:val="00336D7B"/>
    <w:rsid w:val="00337610"/>
    <w:rsid w:val="00341CD6"/>
    <w:rsid w:val="00343B3C"/>
    <w:rsid w:val="00350AB1"/>
    <w:rsid w:val="00351F26"/>
    <w:rsid w:val="00353A0F"/>
    <w:rsid w:val="00357DC3"/>
    <w:rsid w:val="00365486"/>
    <w:rsid w:val="003705D4"/>
    <w:rsid w:val="00371DEA"/>
    <w:rsid w:val="003750F3"/>
    <w:rsid w:val="003751C5"/>
    <w:rsid w:val="00377089"/>
    <w:rsid w:val="003943DC"/>
    <w:rsid w:val="00394BDA"/>
    <w:rsid w:val="003A2B02"/>
    <w:rsid w:val="003A2CE8"/>
    <w:rsid w:val="003A3FE8"/>
    <w:rsid w:val="003A58B1"/>
    <w:rsid w:val="003C3502"/>
    <w:rsid w:val="003C49BE"/>
    <w:rsid w:val="003E1FD9"/>
    <w:rsid w:val="003E2B3A"/>
    <w:rsid w:val="003E2FE8"/>
    <w:rsid w:val="003E3068"/>
    <w:rsid w:val="003F119D"/>
    <w:rsid w:val="003F510F"/>
    <w:rsid w:val="0040721B"/>
    <w:rsid w:val="004148D0"/>
    <w:rsid w:val="0042331B"/>
    <w:rsid w:val="004264BF"/>
    <w:rsid w:val="00427448"/>
    <w:rsid w:val="00434DC7"/>
    <w:rsid w:val="00436627"/>
    <w:rsid w:val="004441FF"/>
    <w:rsid w:val="00445403"/>
    <w:rsid w:val="00445CB9"/>
    <w:rsid w:val="0046783C"/>
    <w:rsid w:val="00481FAD"/>
    <w:rsid w:val="00482EBC"/>
    <w:rsid w:val="00483AFB"/>
    <w:rsid w:val="00483E5D"/>
    <w:rsid w:val="00485E87"/>
    <w:rsid w:val="00486762"/>
    <w:rsid w:val="004975AD"/>
    <w:rsid w:val="004A20C2"/>
    <w:rsid w:val="004A2E80"/>
    <w:rsid w:val="004A3958"/>
    <w:rsid w:val="004B3B47"/>
    <w:rsid w:val="004B690D"/>
    <w:rsid w:val="004B718D"/>
    <w:rsid w:val="004B7C7C"/>
    <w:rsid w:val="004C4CB5"/>
    <w:rsid w:val="004D30E1"/>
    <w:rsid w:val="004D3AF5"/>
    <w:rsid w:val="004E50F9"/>
    <w:rsid w:val="004F059E"/>
    <w:rsid w:val="004F21DF"/>
    <w:rsid w:val="004F38C6"/>
    <w:rsid w:val="004F6633"/>
    <w:rsid w:val="004F6A86"/>
    <w:rsid w:val="004F6B4C"/>
    <w:rsid w:val="004F7455"/>
    <w:rsid w:val="005010AC"/>
    <w:rsid w:val="005011AD"/>
    <w:rsid w:val="00501FF4"/>
    <w:rsid w:val="005048DF"/>
    <w:rsid w:val="00512A06"/>
    <w:rsid w:val="00514B19"/>
    <w:rsid w:val="00516EDA"/>
    <w:rsid w:val="00527A04"/>
    <w:rsid w:val="00533EFA"/>
    <w:rsid w:val="00543015"/>
    <w:rsid w:val="00545AA2"/>
    <w:rsid w:val="00547AEF"/>
    <w:rsid w:val="00560A39"/>
    <w:rsid w:val="00565CD8"/>
    <w:rsid w:val="00572F7A"/>
    <w:rsid w:val="00575CAE"/>
    <w:rsid w:val="00576676"/>
    <w:rsid w:val="00584B85"/>
    <w:rsid w:val="00587780"/>
    <w:rsid w:val="00587E60"/>
    <w:rsid w:val="00590F9A"/>
    <w:rsid w:val="005A4388"/>
    <w:rsid w:val="005B7010"/>
    <w:rsid w:val="005C46EB"/>
    <w:rsid w:val="005D1767"/>
    <w:rsid w:val="005D1AE7"/>
    <w:rsid w:val="005D2938"/>
    <w:rsid w:val="005D30E0"/>
    <w:rsid w:val="005D72B4"/>
    <w:rsid w:val="005D7FC6"/>
    <w:rsid w:val="005E27F9"/>
    <w:rsid w:val="005E6C2E"/>
    <w:rsid w:val="005F3100"/>
    <w:rsid w:val="00604FA9"/>
    <w:rsid w:val="0060767D"/>
    <w:rsid w:val="00613EDE"/>
    <w:rsid w:val="006156D3"/>
    <w:rsid w:val="00616752"/>
    <w:rsid w:val="00626DA5"/>
    <w:rsid w:val="00652330"/>
    <w:rsid w:val="00663264"/>
    <w:rsid w:val="00665234"/>
    <w:rsid w:val="00666407"/>
    <w:rsid w:val="006704F8"/>
    <w:rsid w:val="00670580"/>
    <w:rsid w:val="0067332A"/>
    <w:rsid w:val="00674CD9"/>
    <w:rsid w:val="00676C2F"/>
    <w:rsid w:val="00677CA5"/>
    <w:rsid w:val="00681411"/>
    <w:rsid w:val="006873F4"/>
    <w:rsid w:val="00691FA7"/>
    <w:rsid w:val="0069477A"/>
    <w:rsid w:val="006A6E91"/>
    <w:rsid w:val="006B010D"/>
    <w:rsid w:val="006B5FDA"/>
    <w:rsid w:val="006C10B8"/>
    <w:rsid w:val="006C18A7"/>
    <w:rsid w:val="006D0D5A"/>
    <w:rsid w:val="006D11E1"/>
    <w:rsid w:val="006D1D48"/>
    <w:rsid w:val="006D4B43"/>
    <w:rsid w:val="006E048A"/>
    <w:rsid w:val="006E09BB"/>
    <w:rsid w:val="006F7DCD"/>
    <w:rsid w:val="00700A3C"/>
    <w:rsid w:val="007013AB"/>
    <w:rsid w:val="00702447"/>
    <w:rsid w:val="00703132"/>
    <w:rsid w:val="00705EB0"/>
    <w:rsid w:val="00706887"/>
    <w:rsid w:val="00734EA8"/>
    <w:rsid w:val="00741787"/>
    <w:rsid w:val="00746D7F"/>
    <w:rsid w:val="00747D51"/>
    <w:rsid w:val="00750F53"/>
    <w:rsid w:val="00752C82"/>
    <w:rsid w:val="00756D6C"/>
    <w:rsid w:val="00763AA7"/>
    <w:rsid w:val="00766706"/>
    <w:rsid w:val="00767EBB"/>
    <w:rsid w:val="007715B4"/>
    <w:rsid w:val="00773A8A"/>
    <w:rsid w:val="00774DB7"/>
    <w:rsid w:val="00776E6C"/>
    <w:rsid w:val="0078539C"/>
    <w:rsid w:val="007867F9"/>
    <w:rsid w:val="00792536"/>
    <w:rsid w:val="00796A27"/>
    <w:rsid w:val="00796BEA"/>
    <w:rsid w:val="007B04C2"/>
    <w:rsid w:val="007B2838"/>
    <w:rsid w:val="007B64CF"/>
    <w:rsid w:val="007E1DF1"/>
    <w:rsid w:val="007E433C"/>
    <w:rsid w:val="007E4C52"/>
    <w:rsid w:val="007E5D4F"/>
    <w:rsid w:val="007F348E"/>
    <w:rsid w:val="008015F8"/>
    <w:rsid w:val="008032EF"/>
    <w:rsid w:val="008060B5"/>
    <w:rsid w:val="00807914"/>
    <w:rsid w:val="008141DE"/>
    <w:rsid w:val="00815867"/>
    <w:rsid w:val="00816208"/>
    <w:rsid w:val="00816D99"/>
    <w:rsid w:val="00832AD9"/>
    <w:rsid w:val="008344DA"/>
    <w:rsid w:val="008353BF"/>
    <w:rsid w:val="00840068"/>
    <w:rsid w:val="00855A19"/>
    <w:rsid w:val="008561BD"/>
    <w:rsid w:val="008569DC"/>
    <w:rsid w:val="00857D0C"/>
    <w:rsid w:val="00866252"/>
    <w:rsid w:val="00866D40"/>
    <w:rsid w:val="008729B8"/>
    <w:rsid w:val="008732CA"/>
    <w:rsid w:val="00875DC5"/>
    <w:rsid w:val="00881352"/>
    <w:rsid w:val="008852D6"/>
    <w:rsid w:val="008A467F"/>
    <w:rsid w:val="008A6E23"/>
    <w:rsid w:val="008B110A"/>
    <w:rsid w:val="008B79F1"/>
    <w:rsid w:val="008C24B6"/>
    <w:rsid w:val="008C7C30"/>
    <w:rsid w:val="008D44BF"/>
    <w:rsid w:val="008D535B"/>
    <w:rsid w:val="008D6F01"/>
    <w:rsid w:val="008D7542"/>
    <w:rsid w:val="008E2F0F"/>
    <w:rsid w:val="008E4362"/>
    <w:rsid w:val="008E471E"/>
    <w:rsid w:val="0090172C"/>
    <w:rsid w:val="00905D62"/>
    <w:rsid w:val="00913D2C"/>
    <w:rsid w:val="009154B3"/>
    <w:rsid w:val="00922853"/>
    <w:rsid w:val="00925392"/>
    <w:rsid w:val="009258DB"/>
    <w:rsid w:val="00925AAD"/>
    <w:rsid w:val="00933D09"/>
    <w:rsid w:val="009369B2"/>
    <w:rsid w:val="00946BE3"/>
    <w:rsid w:val="00951BA2"/>
    <w:rsid w:val="00953527"/>
    <w:rsid w:val="00960914"/>
    <w:rsid w:val="0096786F"/>
    <w:rsid w:val="009714A5"/>
    <w:rsid w:val="009754F5"/>
    <w:rsid w:val="00980001"/>
    <w:rsid w:val="009801D0"/>
    <w:rsid w:val="00981DAC"/>
    <w:rsid w:val="00982715"/>
    <w:rsid w:val="009845F5"/>
    <w:rsid w:val="00986EC2"/>
    <w:rsid w:val="00997D13"/>
    <w:rsid w:val="009A179F"/>
    <w:rsid w:val="009B04D8"/>
    <w:rsid w:val="009B33B0"/>
    <w:rsid w:val="009B3BAE"/>
    <w:rsid w:val="009B6347"/>
    <w:rsid w:val="009B6D42"/>
    <w:rsid w:val="009C052C"/>
    <w:rsid w:val="009C4F25"/>
    <w:rsid w:val="009C69B7"/>
    <w:rsid w:val="009C69C6"/>
    <w:rsid w:val="009D0A8A"/>
    <w:rsid w:val="009D244A"/>
    <w:rsid w:val="009D25D2"/>
    <w:rsid w:val="009D7215"/>
    <w:rsid w:val="009E272E"/>
    <w:rsid w:val="009E31D0"/>
    <w:rsid w:val="009E327E"/>
    <w:rsid w:val="009E6A32"/>
    <w:rsid w:val="009F56D9"/>
    <w:rsid w:val="009F5900"/>
    <w:rsid w:val="009F6291"/>
    <w:rsid w:val="00A00F37"/>
    <w:rsid w:val="00A05301"/>
    <w:rsid w:val="00A05444"/>
    <w:rsid w:val="00A13867"/>
    <w:rsid w:val="00A1698C"/>
    <w:rsid w:val="00A16E8C"/>
    <w:rsid w:val="00A231D9"/>
    <w:rsid w:val="00A24E58"/>
    <w:rsid w:val="00A308ED"/>
    <w:rsid w:val="00A44C60"/>
    <w:rsid w:val="00A5657B"/>
    <w:rsid w:val="00A56CA6"/>
    <w:rsid w:val="00A61103"/>
    <w:rsid w:val="00A654DA"/>
    <w:rsid w:val="00A65B87"/>
    <w:rsid w:val="00A72850"/>
    <w:rsid w:val="00A760C4"/>
    <w:rsid w:val="00A77536"/>
    <w:rsid w:val="00A77B37"/>
    <w:rsid w:val="00A85646"/>
    <w:rsid w:val="00AA0ED2"/>
    <w:rsid w:val="00AB1D4A"/>
    <w:rsid w:val="00AB3BE0"/>
    <w:rsid w:val="00AB3EB8"/>
    <w:rsid w:val="00AB6657"/>
    <w:rsid w:val="00AB6CF4"/>
    <w:rsid w:val="00AB7603"/>
    <w:rsid w:val="00AC7683"/>
    <w:rsid w:val="00AD7214"/>
    <w:rsid w:val="00AF3996"/>
    <w:rsid w:val="00B013EF"/>
    <w:rsid w:val="00B021CD"/>
    <w:rsid w:val="00B03F1A"/>
    <w:rsid w:val="00B110FE"/>
    <w:rsid w:val="00B119C2"/>
    <w:rsid w:val="00B15896"/>
    <w:rsid w:val="00B20CCF"/>
    <w:rsid w:val="00B20D81"/>
    <w:rsid w:val="00B21CD6"/>
    <w:rsid w:val="00B2596F"/>
    <w:rsid w:val="00B27EDD"/>
    <w:rsid w:val="00B3214C"/>
    <w:rsid w:val="00B33E50"/>
    <w:rsid w:val="00B340E3"/>
    <w:rsid w:val="00B34577"/>
    <w:rsid w:val="00B35F02"/>
    <w:rsid w:val="00B37DC1"/>
    <w:rsid w:val="00B42E5B"/>
    <w:rsid w:val="00B517CA"/>
    <w:rsid w:val="00B52933"/>
    <w:rsid w:val="00B55146"/>
    <w:rsid w:val="00B574A2"/>
    <w:rsid w:val="00B61680"/>
    <w:rsid w:val="00B65FBA"/>
    <w:rsid w:val="00B8321C"/>
    <w:rsid w:val="00B85AB2"/>
    <w:rsid w:val="00B91FFF"/>
    <w:rsid w:val="00B936BF"/>
    <w:rsid w:val="00BA5201"/>
    <w:rsid w:val="00BA7E83"/>
    <w:rsid w:val="00BC1ED8"/>
    <w:rsid w:val="00BD50E6"/>
    <w:rsid w:val="00BE0AEE"/>
    <w:rsid w:val="00BE1856"/>
    <w:rsid w:val="00BE4018"/>
    <w:rsid w:val="00BE48A0"/>
    <w:rsid w:val="00BF01BA"/>
    <w:rsid w:val="00BF2744"/>
    <w:rsid w:val="00BF599E"/>
    <w:rsid w:val="00BF78AB"/>
    <w:rsid w:val="00C00F8A"/>
    <w:rsid w:val="00C043E1"/>
    <w:rsid w:val="00C04456"/>
    <w:rsid w:val="00C15CE6"/>
    <w:rsid w:val="00C213A1"/>
    <w:rsid w:val="00C21945"/>
    <w:rsid w:val="00C21F5C"/>
    <w:rsid w:val="00C2272C"/>
    <w:rsid w:val="00C2717A"/>
    <w:rsid w:val="00C27740"/>
    <w:rsid w:val="00C3563F"/>
    <w:rsid w:val="00C3762A"/>
    <w:rsid w:val="00C4045F"/>
    <w:rsid w:val="00C404E6"/>
    <w:rsid w:val="00C4308F"/>
    <w:rsid w:val="00C56C5C"/>
    <w:rsid w:val="00C6299A"/>
    <w:rsid w:val="00C661D6"/>
    <w:rsid w:val="00C71D9A"/>
    <w:rsid w:val="00C73871"/>
    <w:rsid w:val="00C904C7"/>
    <w:rsid w:val="00C904D2"/>
    <w:rsid w:val="00C934BF"/>
    <w:rsid w:val="00CA48B0"/>
    <w:rsid w:val="00CB0B2E"/>
    <w:rsid w:val="00CC0B8F"/>
    <w:rsid w:val="00CC3B4C"/>
    <w:rsid w:val="00CC5B9E"/>
    <w:rsid w:val="00CD0CCA"/>
    <w:rsid w:val="00CD4814"/>
    <w:rsid w:val="00CD767A"/>
    <w:rsid w:val="00CE3D34"/>
    <w:rsid w:val="00CE6A83"/>
    <w:rsid w:val="00CE7FA0"/>
    <w:rsid w:val="00CF0C2F"/>
    <w:rsid w:val="00CF43C5"/>
    <w:rsid w:val="00D04EB9"/>
    <w:rsid w:val="00D05F3B"/>
    <w:rsid w:val="00D128FD"/>
    <w:rsid w:val="00D132EA"/>
    <w:rsid w:val="00D13DBA"/>
    <w:rsid w:val="00D15ACB"/>
    <w:rsid w:val="00D16463"/>
    <w:rsid w:val="00D179CF"/>
    <w:rsid w:val="00D20A0F"/>
    <w:rsid w:val="00D2228E"/>
    <w:rsid w:val="00D2312D"/>
    <w:rsid w:val="00D2572B"/>
    <w:rsid w:val="00D34F2C"/>
    <w:rsid w:val="00D354D4"/>
    <w:rsid w:val="00D41247"/>
    <w:rsid w:val="00D4361C"/>
    <w:rsid w:val="00D44215"/>
    <w:rsid w:val="00D44346"/>
    <w:rsid w:val="00D47922"/>
    <w:rsid w:val="00D47AF3"/>
    <w:rsid w:val="00D52625"/>
    <w:rsid w:val="00D53833"/>
    <w:rsid w:val="00D5526E"/>
    <w:rsid w:val="00D60585"/>
    <w:rsid w:val="00D75B3D"/>
    <w:rsid w:val="00D76DC7"/>
    <w:rsid w:val="00D8199E"/>
    <w:rsid w:val="00D830DD"/>
    <w:rsid w:val="00D843F4"/>
    <w:rsid w:val="00D86389"/>
    <w:rsid w:val="00D86DAA"/>
    <w:rsid w:val="00D9012C"/>
    <w:rsid w:val="00D913F5"/>
    <w:rsid w:val="00D93C2F"/>
    <w:rsid w:val="00D94507"/>
    <w:rsid w:val="00DA16A4"/>
    <w:rsid w:val="00DA1B18"/>
    <w:rsid w:val="00DA266A"/>
    <w:rsid w:val="00DB146C"/>
    <w:rsid w:val="00DB6D03"/>
    <w:rsid w:val="00DC0ADF"/>
    <w:rsid w:val="00DC6E3A"/>
    <w:rsid w:val="00DE0E29"/>
    <w:rsid w:val="00DE342B"/>
    <w:rsid w:val="00DF2BE3"/>
    <w:rsid w:val="00DF2F1C"/>
    <w:rsid w:val="00DF678F"/>
    <w:rsid w:val="00E0121E"/>
    <w:rsid w:val="00E048E2"/>
    <w:rsid w:val="00E06420"/>
    <w:rsid w:val="00E202B0"/>
    <w:rsid w:val="00E227F1"/>
    <w:rsid w:val="00E265F1"/>
    <w:rsid w:val="00E27A03"/>
    <w:rsid w:val="00E31AB9"/>
    <w:rsid w:val="00E33B6F"/>
    <w:rsid w:val="00E3614C"/>
    <w:rsid w:val="00E37B99"/>
    <w:rsid w:val="00E37E37"/>
    <w:rsid w:val="00E4077F"/>
    <w:rsid w:val="00E419AA"/>
    <w:rsid w:val="00E44C26"/>
    <w:rsid w:val="00E513D4"/>
    <w:rsid w:val="00E541C7"/>
    <w:rsid w:val="00E6511A"/>
    <w:rsid w:val="00E7250D"/>
    <w:rsid w:val="00E72759"/>
    <w:rsid w:val="00E72BAD"/>
    <w:rsid w:val="00E82E47"/>
    <w:rsid w:val="00EA0545"/>
    <w:rsid w:val="00EA0AD2"/>
    <w:rsid w:val="00EA6B70"/>
    <w:rsid w:val="00EA7A43"/>
    <w:rsid w:val="00EC2656"/>
    <w:rsid w:val="00EC2CC4"/>
    <w:rsid w:val="00EC3D67"/>
    <w:rsid w:val="00EC77CD"/>
    <w:rsid w:val="00ED094C"/>
    <w:rsid w:val="00ED30AF"/>
    <w:rsid w:val="00ED588E"/>
    <w:rsid w:val="00EE1860"/>
    <w:rsid w:val="00EF5110"/>
    <w:rsid w:val="00EF536C"/>
    <w:rsid w:val="00F067E2"/>
    <w:rsid w:val="00F1354E"/>
    <w:rsid w:val="00F15BCF"/>
    <w:rsid w:val="00F16169"/>
    <w:rsid w:val="00F1751A"/>
    <w:rsid w:val="00F22090"/>
    <w:rsid w:val="00F225F3"/>
    <w:rsid w:val="00F2286A"/>
    <w:rsid w:val="00F25B46"/>
    <w:rsid w:val="00F33B62"/>
    <w:rsid w:val="00F37AD7"/>
    <w:rsid w:val="00F47043"/>
    <w:rsid w:val="00F471A7"/>
    <w:rsid w:val="00F47CAD"/>
    <w:rsid w:val="00F53FB8"/>
    <w:rsid w:val="00F55403"/>
    <w:rsid w:val="00F56C3C"/>
    <w:rsid w:val="00F744C6"/>
    <w:rsid w:val="00F77B65"/>
    <w:rsid w:val="00F81EC0"/>
    <w:rsid w:val="00F85F9B"/>
    <w:rsid w:val="00F928F4"/>
    <w:rsid w:val="00F95A9D"/>
    <w:rsid w:val="00FA231C"/>
    <w:rsid w:val="00FB50B9"/>
    <w:rsid w:val="00FB7371"/>
    <w:rsid w:val="00FB7DF3"/>
    <w:rsid w:val="00FC01B5"/>
    <w:rsid w:val="00FC3F4A"/>
    <w:rsid w:val="00FD23DC"/>
    <w:rsid w:val="00FD68EC"/>
    <w:rsid w:val="00FE3209"/>
    <w:rsid w:val="00FE5DA9"/>
    <w:rsid w:val="00FE6FDE"/>
    <w:rsid w:val="00FF05BD"/>
    <w:rsid w:val="00FF4123"/>
    <w:rsid w:val="00FF4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o:shapelayout v:ext="edit">
      <o:idmap v:ext="edit" data="1"/>
    </o:shapelayout>
  </w:shapeDefaults>
  <w:decimalSymbol w:val=","/>
  <w:listSeparator w:val=";"/>
  <w14:docId w14:val="6B85B81E"/>
  <w15:docId w15:val="{DB1A3150-3971-4454-9898-94A65D5D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05EB0"/>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link w:val="Nadpis3Char"/>
    <w:qFormat/>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qFormat/>
    <w:pPr>
      <w:keepNext/>
      <w:tabs>
        <w:tab w:val="left" w:pos="568"/>
      </w:tabs>
      <w:jc w:val="center"/>
      <w:outlineLvl w:val="3"/>
    </w:pPr>
    <w:rPr>
      <w:rFonts w:ascii="Arial" w:hAnsi="Arial" w:cs="Arial"/>
      <w:b/>
      <w:bCs/>
      <w:sz w:val="24"/>
      <w:szCs w:val="24"/>
      <w:u w:val="single"/>
    </w:rPr>
  </w:style>
  <w:style w:type="paragraph" w:styleId="Nadpis5">
    <w:name w:val="heading 5"/>
    <w:basedOn w:val="Normln"/>
    <w:next w:val="Normln"/>
    <w:qFormat/>
    <w:pPr>
      <w:keepNext/>
      <w:tabs>
        <w:tab w:val="left" w:pos="568"/>
      </w:tabs>
      <w:jc w:val="center"/>
      <w:outlineLvl w:val="4"/>
    </w:pPr>
    <w:rPr>
      <w:b/>
      <w:sz w:val="24"/>
      <w:szCs w:val="24"/>
    </w:rPr>
  </w:style>
  <w:style w:type="paragraph" w:styleId="Nadpis6">
    <w:name w:val="heading 6"/>
    <w:basedOn w:val="Normln"/>
    <w:next w:val="Normln"/>
    <w:qFormat/>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sz w:val="24"/>
      <w:szCs w:val="24"/>
    </w:rPr>
  </w:style>
  <w:style w:type="paragraph" w:styleId="Zkladntextodsazen">
    <w:name w:val="Body Text Indent"/>
    <w:basedOn w:val="Normln"/>
    <w:link w:val="ZkladntextodsazenChar"/>
    <w:pPr>
      <w:tabs>
        <w:tab w:val="left" w:pos="568"/>
      </w:tabs>
      <w:ind w:firstLine="709"/>
      <w:jc w:val="both"/>
    </w:pPr>
    <w:rPr>
      <w:rFonts w:ascii="Arial" w:hAnsi="Arial" w:cs="Arial"/>
      <w:b/>
      <w:bCs/>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pPr>
      <w:tabs>
        <w:tab w:val="center" w:pos="4536"/>
        <w:tab w:val="right" w:pos="9072"/>
      </w:tabs>
    </w:pPr>
    <w:rPr>
      <w:sz w:val="24"/>
      <w:szCs w:val="24"/>
    </w:rPr>
  </w:style>
  <w:style w:type="paragraph" w:styleId="Zkladntext2">
    <w:name w:val="Body Text 2"/>
    <w:basedOn w:val="Normln"/>
    <w:pPr>
      <w:tabs>
        <w:tab w:val="left" w:pos="284"/>
        <w:tab w:val="left" w:pos="568"/>
      </w:tabs>
      <w:jc w:val="both"/>
    </w:pPr>
    <w:rPr>
      <w:sz w:val="24"/>
      <w:szCs w:val="24"/>
    </w:rPr>
  </w:style>
  <w:style w:type="paragraph" w:styleId="Zkladntextodsazen2">
    <w:name w:val="Body Text Indent 2"/>
    <w:basedOn w:val="Normln"/>
    <w:pPr>
      <w:tabs>
        <w:tab w:val="left" w:pos="568"/>
      </w:tabs>
      <w:ind w:firstLine="709"/>
      <w:jc w:val="both"/>
    </w:pPr>
    <w:rPr>
      <w:b/>
      <w:bCs/>
      <w:i/>
      <w:iCs/>
      <w:sz w:val="24"/>
      <w:szCs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spacing w:after="120"/>
      <w:ind w:firstLine="567"/>
      <w:jc w:val="both"/>
    </w:pPr>
    <w:rPr>
      <w:sz w:val="24"/>
      <w:szCs w:val="24"/>
    </w:rPr>
  </w:style>
  <w:style w:type="paragraph" w:styleId="Textbubliny">
    <w:name w:val="Balloon Text"/>
    <w:basedOn w:val="Normln"/>
    <w:semiHidden/>
    <w:rsid w:val="001336C0"/>
    <w:rPr>
      <w:rFonts w:ascii="Tahoma" w:hAnsi="Tahoma" w:cs="Tahoma"/>
      <w:sz w:val="16"/>
      <w:szCs w:val="16"/>
    </w:rPr>
  </w:style>
  <w:style w:type="character" w:customStyle="1" w:styleId="ZkladntextChar">
    <w:name w:val="Základní text Char"/>
    <w:link w:val="Zkladntext"/>
    <w:rsid w:val="002D6F80"/>
    <w:rPr>
      <w:rFonts w:ascii="Times New Roman" w:hAnsi="Times New Roman"/>
      <w:sz w:val="24"/>
      <w:szCs w:val="24"/>
    </w:rPr>
  </w:style>
  <w:style w:type="paragraph" w:customStyle="1" w:styleId="Zkladntext22">
    <w:name w:val="Základní text 22"/>
    <w:basedOn w:val="Normln"/>
    <w:rsid w:val="00357DC3"/>
    <w:pPr>
      <w:jc w:val="both"/>
    </w:pPr>
    <w:rPr>
      <w:b/>
      <w:sz w:val="24"/>
    </w:rPr>
  </w:style>
  <w:style w:type="paragraph" w:customStyle="1" w:styleId="Zkladntext23">
    <w:name w:val="Základní text 23"/>
    <w:basedOn w:val="Normln"/>
    <w:rsid w:val="00CC5B9E"/>
    <w:pPr>
      <w:jc w:val="both"/>
    </w:pPr>
    <w:rPr>
      <w:b/>
      <w:sz w:val="24"/>
    </w:rPr>
  </w:style>
  <w:style w:type="character" w:customStyle="1" w:styleId="Nadpis3Char">
    <w:name w:val="Nadpis 3 Char"/>
    <w:link w:val="Nadpis3"/>
    <w:rsid w:val="00064B5C"/>
    <w:rPr>
      <w:rFonts w:ascii="Arial" w:hAnsi="Arial" w:cs="Arial"/>
      <w:bCs/>
      <w:sz w:val="24"/>
      <w:szCs w:val="24"/>
      <w:u w:val="single"/>
    </w:rPr>
  </w:style>
  <w:style w:type="paragraph" w:styleId="Odstavecseseznamem">
    <w:name w:val="List Paragraph"/>
    <w:basedOn w:val="Normln"/>
    <w:qFormat/>
    <w:rsid w:val="00AB3EB8"/>
    <w:pPr>
      <w:ind w:left="720"/>
      <w:contextualSpacing/>
    </w:pPr>
  </w:style>
  <w:style w:type="character" w:customStyle="1" w:styleId="ZpatChar">
    <w:name w:val="Zápatí Char"/>
    <w:basedOn w:val="Standardnpsmoodstavce"/>
    <w:link w:val="Zpat"/>
    <w:rsid w:val="00032A8A"/>
    <w:rPr>
      <w:rFonts w:ascii="Times New Roman" w:hAnsi="Times New Roman"/>
      <w:sz w:val="24"/>
      <w:szCs w:val="24"/>
    </w:rPr>
  </w:style>
  <w:style w:type="character" w:styleId="Hypertextovodkaz">
    <w:name w:val="Hyperlink"/>
    <w:basedOn w:val="Standardnpsmoodstavce"/>
    <w:uiPriority w:val="99"/>
    <w:unhideWhenUsed/>
    <w:rsid w:val="001C1701"/>
    <w:rPr>
      <w:color w:val="0000FF" w:themeColor="hyperlink"/>
      <w:u w:val="single"/>
    </w:rPr>
  </w:style>
  <w:style w:type="character" w:customStyle="1" w:styleId="ZkladntextodsazenChar">
    <w:name w:val="Základní text odsazený Char"/>
    <w:basedOn w:val="Standardnpsmoodstavce"/>
    <w:link w:val="Zkladntextodsazen"/>
    <w:rsid w:val="00322D7B"/>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16930">
      <w:bodyDiv w:val="1"/>
      <w:marLeft w:val="0"/>
      <w:marRight w:val="0"/>
      <w:marTop w:val="0"/>
      <w:marBottom w:val="0"/>
      <w:divBdr>
        <w:top w:val="none" w:sz="0" w:space="0" w:color="auto"/>
        <w:left w:val="none" w:sz="0" w:space="0" w:color="auto"/>
        <w:bottom w:val="none" w:sz="0" w:space="0" w:color="auto"/>
        <w:right w:val="none" w:sz="0" w:space="0" w:color="auto"/>
      </w:divBdr>
    </w:div>
    <w:div w:id="1290283957">
      <w:bodyDiv w:val="1"/>
      <w:marLeft w:val="0"/>
      <w:marRight w:val="0"/>
      <w:marTop w:val="0"/>
      <w:marBottom w:val="0"/>
      <w:divBdr>
        <w:top w:val="none" w:sz="0" w:space="0" w:color="auto"/>
        <w:left w:val="none" w:sz="0" w:space="0" w:color="auto"/>
        <w:bottom w:val="none" w:sz="0" w:space="0" w:color="auto"/>
        <w:right w:val="none" w:sz="0" w:space="0" w:color="auto"/>
      </w:divBdr>
    </w:div>
    <w:div w:id="1300575365">
      <w:bodyDiv w:val="1"/>
      <w:marLeft w:val="0"/>
      <w:marRight w:val="0"/>
      <w:marTop w:val="0"/>
      <w:marBottom w:val="0"/>
      <w:divBdr>
        <w:top w:val="none" w:sz="0" w:space="0" w:color="auto"/>
        <w:left w:val="none" w:sz="0" w:space="0" w:color="auto"/>
        <w:bottom w:val="none" w:sz="0" w:space="0" w:color="auto"/>
        <w:right w:val="none" w:sz="0" w:space="0" w:color="auto"/>
      </w:divBdr>
    </w:div>
    <w:div w:id="1501315434">
      <w:bodyDiv w:val="1"/>
      <w:marLeft w:val="0"/>
      <w:marRight w:val="0"/>
      <w:marTop w:val="0"/>
      <w:marBottom w:val="0"/>
      <w:divBdr>
        <w:top w:val="none" w:sz="0" w:space="0" w:color="auto"/>
        <w:left w:val="none" w:sz="0" w:space="0" w:color="auto"/>
        <w:bottom w:val="none" w:sz="0" w:space="0" w:color="auto"/>
        <w:right w:val="none" w:sz="0" w:space="0" w:color="auto"/>
      </w:divBdr>
    </w:div>
    <w:div w:id="1515999918">
      <w:bodyDiv w:val="1"/>
      <w:marLeft w:val="0"/>
      <w:marRight w:val="0"/>
      <w:marTop w:val="0"/>
      <w:marBottom w:val="0"/>
      <w:divBdr>
        <w:top w:val="none" w:sz="0" w:space="0" w:color="auto"/>
        <w:left w:val="none" w:sz="0" w:space="0" w:color="auto"/>
        <w:bottom w:val="none" w:sz="0" w:space="0" w:color="auto"/>
        <w:right w:val="none" w:sz="0" w:space="0" w:color="auto"/>
      </w:divBdr>
    </w:div>
    <w:div w:id="1593473112">
      <w:bodyDiv w:val="1"/>
      <w:marLeft w:val="0"/>
      <w:marRight w:val="0"/>
      <w:marTop w:val="0"/>
      <w:marBottom w:val="0"/>
      <w:divBdr>
        <w:top w:val="none" w:sz="0" w:space="0" w:color="auto"/>
        <w:left w:val="none" w:sz="0" w:space="0" w:color="auto"/>
        <w:bottom w:val="none" w:sz="0" w:space="0" w:color="auto"/>
        <w:right w:val="none" w:sz="0" w:space="0" w:color="auto"/>
      </w:divBdr>
    </w:div>
    <w:div w:id="1622490892">
      <w:bodyDiv w:val="1"/>
      <w:marLeft w:val="0"/>
      <w:marRight w:val="0"/>
      <w:marTop w:val="0"/>
      <w:marBottom w:val="0"/>
      <w:divBdr>
        <w:top w:val="none" w:sz="0" w:space="0" w:color="auto"/>
        <w:left w:val="none" w:sz="0" w:space="0" w:color="auto"/>
        <w:bottom w:val="none" w:sz="0" w:space="0" w:color="auto"/>
        <w:right w:val="none" w:sz="0" w:space="0" w:color="auto"/>
      </w:divBdr>
    </w:div>
    <w:div w:id="1861048785">
      <w:bodyDiv w:val="1"/>
      <w:marLeft w:val="0"/>
      <w:marRight w:val="0"/>
      <w:marTop w:val="0"/>
      <w:marBottom w:val="0"/>
      <w:divBdr>
        <w:top w:val="none" w:sz="0" w:space="0" w:color="auto"/>
        <w:left w:val="none" w:sz="0" w:space="0" w:color="auto"/>
        <w:bottom w:val="none" w:sz="0" w:space="0" w:color="auto"/>
        <w:right w:val="none" w:sz="0" w:space="0" w:color="auto"/>
      </w:divBdr>
    </w:div>
    <w:div w:id="208544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mva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A54E9-81D5-468B-8E09-0473FDA5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3</Pages>
  <Words>771</Words>
  <Characters>4567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B - část 2/4/1/a - příloha 7 - str</vt:lpstr>
    </vt:vector>
  </TitlesOfParts>
  <Company>Pozemkový Fond ČR</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2/4/1/a - příloha 7 - str</dc:title>
  <dc:creator>PFCR</dc:creator>
  <cp:lastModifiedBy>Sasýnová Miroslava Ing. MBA</cp:lastModifiedBy>
  <cp:revision>34</cp:revision>
  <cp:lastPrinted>2023-04-19T09:55:00Z</cp:lastPrinted>
  <dcterms:created xsi:type="dcterms:W3CDTF">2023-02-10T10:29:00Z</dcterms:created>
  <dcterms:modified xsi:type="dcterms:W3CDTF">2023-06-01T13:39:00Z</dcterms:modified>
</cp:coreProperties>
</file>