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140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C04B65" w:rsidRPr="00930241" w:rsidRDefault="00C04B6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C04B65" w:rsidRPr="00562180" w:rsidRDefault="00C04B6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29. května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109/2023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</w:t>
      </w:r>
      <w:proofErr w:type="gramStart"/>
      <w:r>
        <w:rPr>
          <w:rFonts w:ascii="Times New Roman" w:hAnsi="Times New Roman" w:cs="Times New Roman"/>
        </w:rPr>
        <w:t>zařízení -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Ústí nad Orlicí.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proofErr w:type="gram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>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</w:t>
      </w:r>
      <w:hyperlink r:id="rId8" w:history="1">
        <w:r>
          <w:rPr>
            <w:rStyle w:val="Hypertextovodkaz"/>
            <w:rFonts w:ascii="Times New Roman" w:hAnsi="Times New Roman" w:cs="Times New Roman"/>
          </w:rPr>
          <w:t>xxxxx@uradprace.cz</w:t>
        </w:r>
      </w:hyperlink>
      <w:r>
        <w:rPr>
          <w:rFonts w:ascii="Times New Roman" w:hAnsi="Times New Roman" w:cs="Times New Roman"/>
        </w:rPr>
        <w:t xml:space="preserve"> 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601.186,08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 xml:space="preserve">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Ústí nad Orlicí, 17. listopadu 1394, 562 01 Ústí n. Orlicí 1.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Miroslav Blaťák</w:t>
      </w:r>
    </w:p>
    <w:p>
      <w:pPr>
        <w:spacing w:after="0"/>
        <w:ind w:left="4395" w:firstLine="561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pověřený zastupováním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ředitele krajské pobočky 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9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marcela.xxxxxx@uradprace.cz</w:t>
        </w:r>
      </w:hyperlink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AKR1 s.r.o.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01.06.2023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podpis</w:t>
      </w:r>
    </w:p>
    <w:p>
      <w:pPr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10"/>
      <w:footerReference w:type="default" r:id="rId11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9052">
    <w:abstractNumId w:val="1"/>
  </w:num>
  <w:num w:numId="2" w16cid:durableId="437602185">
    <w:abstractNumId w:val="0"/>
  </w:num>
  <w:num w:numId="3" w16cid:durableId="194218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uradpra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ela.xxxxxx@uradprace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2</cp:revision>
  <cp:lastPrinted>2023-05-29T10:49:00Z</cp:lastPrinted>
  <dcterms:created xsi:type="dcterms:W3CDTF">2023-06-01T12:09:00Z</dcterms:created>
  <dcterms:modified xsi:type="dcterms:W3CDTF">2023-06-01T12:09:00Z</dcterms:modified>
</cp:coreProperties>
</file>