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1CCE" w14:textId="0D2E8F02" w:rsidR="00367F2B" w:rsidRPr="004F4681" w:rsidRDefault="001E712E" w:rsidP="004F4681">
      <w:pPr>
        <w:pStyle w:val="cpNzevsmlouvy"/>
        <w:spacing w:after="240"/>
      </w:pPr>
      <w:r w:rsidRPr="004F4681">
        <w:t xml:space="preserve">Dodatek č. </w:t>
      </w:r>
      <w:r w:rsidR="0078281A">
        <w:t>1</w:t>
      </w:r>
      <w:r w:rsidRPr="004F4681">
        <w:t xml:space="preserve"> k Dohodě </w:t>
      </w:r>
      <w:r w:rsidR="00DC73B0">
        <w:t>o používání výplatního stroje k úhradě cen za poštovní služby</w:t>
      </w:r>
      <w:r w:rsidR="001C2D26" w:rsidRPr="004F4681">
        <w:t xml:space="preserve"> </w:t>
      </w:r>
      <w:r w:rsidR="001C2D26" w:rsidRPr="004F4681">
        <w:br/>
      </w:r>
      <w:r w:rsidR="000601EA">
        <w:t>č</w:t>
      </w:r>
      <w:r w:rsidR="00367F2B" w:rsidRPr="004F4681">
        <w:t xml:space="preserve">íslo </w:t>
      </w:r>
      <w:r w:rsidR="00250699">
        <w:t>2012/0244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1C2D26" w14:paraId="1EA8A318" w14:textId="77777777" w:rsidTr="003C5BF8">
        <w:tc>
          <w:tcPr>
            <w:tcW w:w="3528" w:type="dxa"/>
          </w:tcPr>
          <w:p w14:paraId="4586F9A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>Česká pošta, s.p.</w:t>
            </w:r>
          </w:p>
        </w:tc>
        <w:tc>
          <w:tcPr>
            <w:tcW w:w="6323" w:type="dxa"/>
          </w:tcPr>
          <w:p w14:paraId="66246E4E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367F2B" w:rsidRPr="001C2D26" w14:paraId="559BE2F8" w14:textId="77777777" w:rsidTr="003C5BF8">
        <w:tc>
          <w:tcPr>
            <w:tcW w:w="3528" w:type="dxa"/>
          </w:tcPr>
          <w:p w14:paraId="468593C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0D822A4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367F2B" w:rsidRPr="001C2D26" w14:paraId="1192E49F" w14:textId="77777777" w:rsidTr="003C5BF8">
        <w:tc>
          <w:tcPr>
            <w:tcW w:w="3528" w:type="dxa"/>
          </w:tcPr>
          <w:p w14:paraId="585F186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 w:rsidR="00B75D17"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53377511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367F2B" w:rsidRPr="001C2D26" w14:paraId="2148D831" w14:textId="77777777" w:rsidTr="003C5BF8">
        <w:tc>
          <w:tcPr>
            <w:tcW w:w="3528" w:type="dxa"/>
          </w:tcPr>
          <w:p w14:paraId="4B595A43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3DE8A684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367F2B" w:rsidRPr="001C2D26" w14:paraId="115AD2B3" w14:textId="77777777" w:rsidTr="003C5BF8">
        <w:tc>
          <w:tcPr>
            <w:tcW w:w="3528" w:type="dxa"/>
          </w:tcPr>
          <w:p w14:paraId="029A9929" w14:textId="77777777" w:rsidR="00367F2B" w:rsidRPr="001C2D26" w:rsidRDefault="00367F2B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7FF266B3" w14:textId="205F57C6" w:rsidR="00367F2B" w:rsidRPr="001C2D26" w:rsidRDefault="007F2299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>
              <w:t>David Keller</w:t>
            </w:r>
            <w:r w:rsidR="00217177" w:rsidRPr="00217177">
              <w:t xml:space="preserve">, </w:t>
            </w:r>
            <w:r>
              <w:t>m</w:t>
            </w:r>
            <w:r w:rsidRPr="007F2299">
              <w:t>anažer specializovaného útvaru</w:t>
            </w:r>
            <w:r>
              <w:t xml:space="preserve"> VSSO</w:t>
            </w:r>
          </w:p>
        </w:tc>
      </w:tr>
      <w:tr w:rsidR="00367F2B" w:rsidRPr="001C2D26" w14:paraId="5326EED9" w14:textId="77777777" w:rsidTr="003C5BF8">
        <w:tc>
          <w:tcPr>
            <w:tcW w:w="3528" w:type="dxa"/>
          </w:tcPr>
          <w:p w14:paraId="6451D632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32932CB5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367F2B" w:rsidRPr="001C2D26" w14:paraId="49429552" w14:textId="77777777" w:rsidTr="003C5BF8">
        <w:tc>
          <w:tcPr>
            <w:tcW w:w="3528" w:type="dxa"/>
          </w:tcPr>
          <w:p w14:paraId="17A5E588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52635F0F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78281A" w:rsidRPr="001C2D26" w14:paraId="64D8F630" w14:textId="77777777" w:rsidTr="003C5BF8">
        <w:tc>
          <w:tcPr>
            <w:tcW w:w="3528" w:type="dxa"/>
          </w:tcPr>
          <w:p w14:paraId="1A674096" w14:textId="77777777" w:rsidR="0078281A" w:rsidRPr="001C2D26" w:rsidRDefault="0078281A" w:rsidP="0078281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06256D26" w14:textId="5C6A137F" w:rsidR="0078281A" w:rsidRPr="0078281A" w:rsidRDefault="0078281A" w:rsidP="0078281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8281A">
              <w:t>133406370/0300</w:t>
            </w:r>
          </w:p>
        </w:tc>
      </w:tr>
      <w:tr w:rsidR="0078281A" w:rsidRPr="001C2D26" w14:paraId="66389D2E" w14:textId="77777777" w:rsidTr="003C5BF8">
        <w:tc>
          <w:tcPr>
            <w:tcW w:w="3528" w:type="dxa"/>
          </w:tcPr>
          <w:p w14:paraId="72696FCB" w14:textId="77777777" w:rsidR="0078281A" w:rsidRPr="001C2D26" w:rsidRDefault="0078281A" w:rsidP="0078281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51F2AF36" w14:textId="3D51D26F" w:rsidR="0078281A" w:rsidRPr="0078281A" w:rsidRDefault="0078281A" w:rsidP="0078281A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8281A">
              <w:t xml:space="preserve">Česká pošta, s.p., Poštovní přihrádka 99, 225 99 Praha 025 </w:t>
            </w:r>
          </w:p>
        </w:tc>
      </w:tr>
      <w:tr w:rsidR="00367F2B" w:rsidRPr="001C2D26" w14:paraId="65919CCC" w14:textId="77777777" w:rsidTr="003C5BF8">
        <w:tc>
          <w:tcPr>
            <w:tcW w:w="3528" w:type="dxa"/>
          </w:tcPr>
          <w:p w14:paraId="24F2E38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150E6DA9" w14:textId="77777777" w:rsidR="00367F2B" w:rsidRPr="0078281A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8281A">
              <w:t>CEKOCZPP</w:t>
            </w:r>
          </w:p>
        </w:tc>
      </w:tr>
      <w:tr w:rsidR="00367F2B" w:rsidRPr="001C2D26" w14:paraId="487FBAA4" w14:textId="77777777" w:rsidTr="003C5BF8">
        <w:tc>
          <w:tcPr>
            <w:tcW w:w="3528" w:type="dxa"/>
          </w:tcPr>
          <w:p w14:paraId="1E3924FD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114CC073" w14:textId="2E88C428" w:rsidR="00367F2B" w:rsidRPr="0078281A" w:rsidRDefault="0078281A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78281A">
              <w:t>CZ62 0300 0000 0001 3340 6370</w:t>
            </w:r>
          </w:p>
        </w:tc>
      </w:tr>
      <w:tr w:rsidR="00367F2B" w:rsidRPr="001C2D26" w14:paraId="75790EB0" w14:textId="77777777" w:rsidTr="003C5BF8">
        <w:tc>
          <w:tcPr>
            <w:tcW w:w="3528" w:type="dxa"/>
          </w:tcPr>
          <w:p w14:paraId="67280EA0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06C6034B" w14:textId="77777777" w:rsidR="00367F2B" w:rsidRPr="001C2D26" w:rsidRDefault="00367F2B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403569DA" w14:textId="77777777" w:rsidR="00367F2B" w:rsidRPr="001C2D26" w:rsidRDefault="00367F2B" w:rsidP="001C2D26"/>
    <w:p w14:paraId="5C2AAA08" w14:textId="77777777" w:rsidR="00367F2B" w:rsidRPr="001C2D26" w:rsidRDefault="00367F2B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9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50699" w:rsidRPr="000C4C55" w14:paraId="3714A507" w14:textId="77777777" w:rsidTr="00CE3D20">
        <w:tc>
          <w:tcPr>
            <w:tcW w:w="9851" w:type="dxa"/>
            <w:gridSpan w:val="2"/>
          </w:tcPr>
          <w:p w14:paraId="1299F33A" w14:textId="390DBAAE" w:rsidR="00250699" w:rsidRPr="000C4C55" w:rsidRDefault="00250699" w:rsidP="00250699">
            <w:pPr>
              <w:spacing w:before="50" w:after="7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b/>
              </w:rPr>
              <w:t>ČR – Vězeňská služba České republiky</w:t>
            </w:r>
          </w:p>
        </w:tc>
      </w:tr>
      <w:tr w:rsidR="00250699" w:rsidRPr="000C4C55" w14:paraId="650EB3B1" w14:textId="77777777" w:rsidTr="00CE3D20">
        <w:tc>
          <w:tcPr>
            <w:tcW w:w="3528" w:type="dxa"/>
          </w:tcPr>
          <w:p w14:paraId="2E0BD6C9" w14:textId="71E499A0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rPr>
                <w:lang w:eastAsia="cs-CZ"/>
              </w:rPr>
              <w:t>se sídlem</w:t>
            </w:r>
          </w:p>
        </w:tc>
        <w:tc>
          <w:tcPr>
            <w:tcW w:w="6323" w:type="dxa"/>
          </w:tcPr>
          <w:p w14:paraId="173B9D50" w14:textId="7102E36F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fldChar w:fldCharType="begin">
                <w:ffData>
                  <w:name w:val=""/>
                  <w:enabled/>
                  <w:calcOnExit w:val="0"/>
                  <w:textInput>
                    <w:default w:val="#ng_ulicesidlo#"/>
                  </w:textInput>
                </w:ffData>
              </w:fldChar>
            </w:r>
            <w:r w:rsidRPr="00F8082A">
              <w:instrText xml:space="preserve"> FORMTEXT </w:instrText>
            </w:r>
            <w:r w:rsidRPr="00F8082A">
              <w:fldChar w:fldCharType="separate"/>
            </w:r>
            <w:r w:rsidRPr="00F8082A">
              <w:t>Soudní 1672/1a</w:t>
            </w:r>
            <w:r w:rsidRPr="00F8082A">
              <w:fldChar w:fldCharType="end"/>
            </w:r>
            <w:r w:rsidRPr="00F8082A">
              <w:rPr>
                <w:b/>
                <w:lang w:eastAsia="cs-CZ"/>
              </w:rPr>
              <w:t xml:space="preserve">, </w:t>
            </w:r>
            <w:r>
              <w:t xml:space="preserve"> 140 00</w:t>
            </w:r>
            <w:r w:rsidRPr="00F8082A">
              <w:rPr>
                <w:b/>
                <w:lang w:eastAsia="cs-CZ"/>
              </w:rPr>
              <w:t xml:space="preserve"> </w:t>
            </w:r>
            <w:r w:rsidRPr="00F8082A">
              <w:fldChar w:fldCharType="begin">
                <w:ffData>
                  <w:name w:val=""/>
                  <w:enabled/>
                  <w:calcOnExit w:val="0"/>
                  <w:textInput>
                    <w:default w:val="#ng_mestosidlo#"/>
                  </w:textInput>
                </w:ffData>
              </w:fldChar>
            </w:r>
            <w:r w:rsidRPr="00F8082A">
              <w:instrText xml:space="preserve"> FORMTEXT </w:instrText>
            </w:r>
            <w:r w:rsidRPr="00F8082A">
              <w:fldChar w:fldCharType="separate"/>
            </w:r>
            <w:r w:rsidRPr="00F8082A">
              <w:t>Praha 4</w:t>
            </w:r>
            <w:r w:rsidRPr="00F8082A">
              <w:fldChar w:fldCharType="end"/>
            </w:r>
          </w:p>
        </w:tc>
      </w:tr>
      <w:tr w:rsidR="00250699" w:rsidRPr="000C4C55" w14:paraId="33E83B7B" w14:textId="77777777" w:rsidTr="00CE3D20">
        <w:tc>
          <w:tcPr>
            <w:tcW w:w="3528" w:type="dxa"/>
          </w:tcPr>
          <w:p w14:paraId="00107EE5" w14:textId="4DDBB243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rPr>
                <w:lang w:eastAsia="cs-CZ"/>
              </w:rPr>
              <w:t>IČO:</w:t>
            </w:r>
          </w:p>
        </w:tc>
        <w:tc>
          <w:tcPr>
            <w:tcW w:w="6323" w:type="dxa"/>
          </w:tcPr>
          <w:p w14:paraId="13E0D8C2" w14:textId="16DC170F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fldChar w:fldCharType="begin">
                <w:ffData>
                  <w:name w:val=""/>
                  <w:enabled/>
                  <w:calcOnExit w:val="0"/>
                  <w:textInput>
                    <w:default w:val="#ng_ic#"/>
                  </w:textInput>
                </w:ffData>
              </w:fldChar>
            </w:r>
            <w:r w:rsidRPr="00F8082A">
              <w:instrText xml:space="preserve"> FORMTEXT </w:instrText>
            </w:r>
            <w:r w:rsidRPr="00F8082A">
              <w:fldChar w:fldCharType="separate"/>
            </w:r>
            <w:r w:rsidRPr="00F8082A">
              <w:t>00212423</w:t>
            </w:r>
            <w:r w:rsidRPr="00F8082A">
              <w:fldChar w:fldCharType="end"/>
            </w:r>
          </w:p>
        </w:tc>
      </w:tr>
      <w:tr w:rsidR="00250699" w:rsidRPr="000C4C55" w14:paraId="5F02E55B" w14:textId="77777777" w:rsidTr="00CE3D20">
        <w:tc>
          <w:tcPr>
            <w:tcW w:w="3528" w:type="dxa"/>
          </w:tcPr>
          <w:p w14:paraId="6F3EBD3C" w14:textId="7D75463A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rPr>
                <w:lang w:eastAsia="cs-CZ"/>
              </w:rPr>
              <w:t>DIČ:</w:t>
            </w:r>
          </w:p>
        </w:tc>
        <w:tc>
          <w:tcPr>
            <w:tcW w:w="6323" w:type="dxa"/>
          </w:tcPr>
          <w:p w14:paraId="54EE8F79" w14:textId="146D4623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fldChar w:fldCharType="begin">
                <w:ffData>
                  <w:name w:val=""/>
                  <w:enabled/>
                  <w:calcOnExit w:val="0"/>
                  <w:textInput>
                    <w:default w:val="#ng_dic#"/>
                  </w:textInput>
                </w:ffData>
              </w:fldChar>
            </w:r>
            <w:r w:rsidRPr="00F8082A">
              <w:instrText xml:space="preserve"> FORMTEXT </w:instrText>
            </w:r>
            <w:r w:rsidRPr="00F8082A">
              <w:fldChar w:fldCharType="separate"/>
            </w:r>
            <w:r w:rsidRPr="00F8082A">
              <w:t>CZ00212423</w:t>
            </w:r>
            <w:r w:rsidRPr="00F8082A">
              <w:fldChar w:fldCharType="end"/>
            </w:r>
          </w:p>
        </w:tc>
      </w:tr>
      <w:tr w:rsidR="00250699" w:rsidRPr="000C4C55" w14:paraId="7C2356E6" w14:textId="77777777" w:rsidTr="00CE3D20">
        <w:tc>
          <w:tcPr>
            <w:tcW w:w="3528" w:type="dxa"/>
          </w:tcPr>
          <w:p w14:paraId="0D25AA14" w14:textId="7BB86CB3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rPr>
                <w:lang w:eastAsia="cs-CZ"/>
              </w:rPr>
              <w:t>zastoupen:</w:t>
            </w:r>
          </w:p>
        </w:tc>
        <w:tc>
          <w:tcPr>
            <w:tcW w:w="6323" w:type="dxa"/>
          </w:tcPr>
          <w:p w14:paraId="3E5FCC09" w14:textId="3F285C38" w:rsidR="00250699" w:rsidRPr="000C4C55" w:rsidRDefault="00250699" w:rsidP="00250699">
            <w:pPr>
              <w:spacing w:before="50" w:after="70" w:line="240" w:lineRule="auto"/>
              <w:jc w:val="left"/>
              <w:rPr>
                <w:rFonts w:eastAsia="Times New Roman"/>
                <w:szCs w:val="20"/>
                <w:lang w:eastAsia="cs-CZ"/>
              </w:rPr>
            </w:pPr>
            <w:r>
              <w:t>plk. Mgr. Vlastimil Šugar, ředitel Věznice Heřmanice</w:t>
            </w:r>
          </w:p>
        </w:tc>
      </w:tr>
      <w:tr w:rsidR="00250699" w:rsidRPr="000C4C55" w14:paraId="33C5FC0D" w14:textId="77777777" w:rsidTr="00CE3D20">
        <w:tc>
          <w:tcPr>
            <w:tcW w:w="3528" w:type="dxa"/>
          </w:tcPr>
          <w:p w14:paraId="72C9A964" w14:textId="3E1DE226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rPr>
                <w:lang w:eastAsia="cs-CZ"/>
              </w:rPr>
              <w:t>zapsán/a v obchodním rejstříku:</w:t>
            </w:r>
          </w:p>
        </w:tc>
        <w:tc>
          <w:tcPr>
            <w:tcW w:w="6323" w:type="dxa"/>
          </w:tcPr>
          <w:p w14:paraId="3D745AA3" w14:textId="0A66B055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fldChar w:fldCharType="begin">
                <w:ffData>
                  <w:name w:val=""/>
                  <w:enabled/>
                  <w:calcOnExit w:val="0"/>
                  <w:textInput>
                    <w:default w:val="#ng_zapisvor#"/>
                  </w:textInput>
                </w:ffData>
              </w:fldChar>
            </w:r>
            <w:r w:rsidRPr="00F8082A">
              <w:instrText xml:space="preserve"> FORMTEXT </w:instrText>
            </w:r>
            <w:r w:rsidRPr="00F8082A">
              <w:fldChar w:fldCharType="separate"/>
            </w:r>
            <w:r w:rsidRPr="00F8082A">
              <w:t>registru ekonomických subjektů</w:t>
            </w:r>
            <w:r w:rsidRPr="00F8082A">
              <w:fldChar w:fldCharType="end"/>
            </w:r>
          </w:p>
        </w:tc>
      </w:tr>
      <w:tr w:rsidR="00250699" w:rsidRPr="000C4C55" w14:paraId="761490FB" w14:textId="77777777" w:rsidTr="00CE3D20">
        <w:tc>
          <w:tcPr>
            <w:tcW w:w="3528" w:type="dxa"/>
          </w:tcPr>
          <w:p w14:paraId="4D635A96" w14:textId="23D787FF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rPr>
                <w:lang w:eastAsia="cs-CZ"/>
              </w:rPr>
              <w:t>bankovní spojení:</w:t>
            </w:r>
          </w:p>
        </w:tc>
        <w:tc>
          <w:tcPr>
            <w:tcW w:w="6323" w:type="dxa"/>
          </w:tcPr>
          <w:p w14:paraId="7796FA7D" w14:textId="20875425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fldChar w:fldCharType="begin">
                <w:ffData>
                  <w:name w:val=""/>
                  <w:enabled/>
                  <w:calcOnExit w:val="0"/>
                  <w:textInput>
                    <w:default w:val="#ng_nazevbanky#"/>
                  </w:textInput>
                </w:ffData>
              </w:fldChar>
            </w:r>
            <w:r w:rsidRPr="00F8082A">
              <w:instrText xml:space="preserve"> FORMTEXT </w:instrText>
            </w:r>
            <w:r w:rsidRPr="00F8082A">
              <w:fldChar w:fldCharType="separate"/>
            </w:r>
            <w:r w:rsidRPr="00F8082A">
              <w:t>Česká národní banka</w:t>
            </w:r>
            <w:r w:rsidRPr="00F8082A">
              <w:fldChar w:fldCharType="end"/>
            </w:r>
          </w:p>
        </w:tc>
      </w:tr>
      <w:tr w:rsidR="00250699" w:rsidRPr="000C4C55" w14:paraId="5C0AA0A9" w14:textId="77777777" w:rsidTr="00CE3D20">
        <w:tc>
          <w:tcPr>
            <w:tcW w:w="3528" w:type="dxa"/>
          </w:tcPr>
          <w:p w14:paraId="0E0AEBE4" w14:textId="09B9CDFC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rPr>
                <w:lang w:eastAsia="cs-CZ"/>
              </w:rPr>
              <w:t>číslo účtu:</w:t>
            </w:r>
          </w:p>
        </w:tc>
        <w:tc>
          <w:tcPr>
            <w:tcW w:w="6323" w:type="dxa"/>
          </w:tcPr>
          <w:p w14:paraId="5408434C" w14:textId="02B3C9D1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>
              <w:t>26831881/0710</w:t>
            </w:r>
            <w:r w:rsidRPr="00F8082A">
              <w:fldChar w:fldCharType="begin">
                <w:ffData>
                  <w:name w:val=""/>
                  <w:enabled/>
                  <w:calcOnExit w:val="0"/>
                  <w:textInput>
                    <w:default w:val="DalsiCUKL"/>
                  </w:textInput>
                </w:ffData>
              </w:fldChar>
            </w:r>
            <w:r w:rsidRPr="00F8082A">
              <w:instrText xml:space="preserve"> FORMTEXT </w:instrText>
            </w:r>
            <w:r w:rsidR="003105BC">
              <w:fldChar w:fldCharType="separate"/>
            </w:r>
            <w:r w:rsidRPr="00F8082A">
              <w:fldChar w:fldCharType="end"/>
            </w:r>
          </w:p>
        </w:tc>
      </w:tr>
      <w:tr w:rsidR="00250699" w:rsidRPr="000C4C55" w14:paraId="4EFAE6BB" w14:textId="77777777" w:rsidTr="00CE3D20">
        <w:tc>
          <w:tcPr>
            <w:tcW w:w="3528" w:type="dxa"/>
          </w:tcPr>
          <w:p w14:paraId="1EC25C5F" w14:textId="3A9E7AFE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rPr>
                <w:lang w:eastAsia="cs-CZ"/>
              </w:rPr>
              <w:t>korespondenční adresa:</w:t>
            </w:r>
          </w:p>
        </w:tc>
        <w:tc>
          <w:tcPr>
            <w:tcW w:w="6323" w:type="dxa"/>
          </w:tcPr>
          <w:p w14:paraId="3EBC0AE6" w14:textId="4651F725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>
              <w:t>Věznice Heřmanice, P.O.BOX 2, 713 02 Ostrava</w:t>
            </w:r>
          </w:p>
        </w:tc>
      </w:tr>
      <w:tr w:rsidR="00250699" w:rsidRPr="000C4C55" w14:paraId="1A18F24F" w14:textId="77777777" w:rsidTr="00CE3D20">
        <w:tc>
          <w:tcPr>
            <w:tcW w:w="3528" w:type="dxa"/>
          </w:tcPr>
          <w:p w14:paraId="0A727139" w14:textId="17253DB6" w:rsidR="00250699" w:rsidRPr="000C4C55" w:rsidRDefault="00250699" w:rsidP="00250699">
            <w:pPr>
              <w:spacing w:after="60"/>
              <w:jc w:val="left"/>
              <w:rPr>
                <w:bCs/>
              </w:rPr>
            </w:pPr>
            <w:r w:rsidRPr="00F8082A">
              <w:rPr>
                <w:lang w:eastAsia="cs-CZ"/>
              </w:rPr>
              <w:t>přidělené ID CČK složky:</w:t>
            </w:r>
          </w:p>
        </w:tc>
        <w:tc>
          <w:tcPr>
            <w:tcW w:w="6323" w:type="dxa"/>
          </w:tcPr>
          <w:p w14:paraId="636E50A7" w14:textId="6CF6356B" w:rsidR="00250699" w:rsidRPr="000C4C55" w:rsidRDefault="00DC5DE0" w:rsidP="00250699">
            <w:pPr>
              <w:spacing w:after="60"/>
              <w:jc w:val="left"/>
              <w:rPr>
                <w:bCs/>
              </w:rPr>
            </w:pPr>
            <w:r>
              <w:rPr>
                <w:lang w:eastAsia="cs-CZ"/>
              </w:rPr>
              <w:t>XXX</w:t>
            </w:r>
          </w:p>
        </w:tc>
      </w:tr>
      <w:tr w:rsidR="00250699" w:rsidRPr="000C4C55" w14:paraId="76DD0301" w14:textId="77777777" w:rsidTr="00CE3D20">
        <w:tc>
          <w:tcPr>
            <w:tcW w:w="3528" w:type="dxa"/>
          </w:tcPr>
          <w:p w14:paraId="4A1479CB" w14:textId="77777777" w:rsidR="00250699" w:rsidRPr="000C4C55" w:rsidRDefault="00250699" w:rsidP="00250699">
            <w:pPr>
              <w:spacing w:after="120"/>
              <w:jc w:val="left"/>
              <w:rPr>
                <w:bCs/>
              </w:rPr>
            </w:pPr>
            <w:r w:rsidRPr="000C4C55">
              <w:rPr>
                <w:bCs/>
              </w:rPr>
              <w:t>dále jen „Uživatel“</w:t>
            </w:r>
          </w:p>
        </w:tc>
        <w:tc>
          <w:tcPr>
            <w:tcW w:w="6323" w:type="dxa"/>
          </w:tcPr>
          <w:p w14:paraId="0E914A53" w14:textId="77777777" w:rsidR="00250699" w:rsidRPr="000C4C55" w:rsidRDefault="00250699" w:rsidP="00250699">
            <w:pPr>
              <w:spacing w:after="120"/>
              <w:jc w:val="left"/>
              <w:rPr>
                <w:bCs/>
              </w:rPr>
            </w:pPr>
          </w:p>
        </w:tc>
      </w:tr>
    </w:tbl>
    <w:p w14:paraId="1D83400D" w14:textId="77777777" w:rsidR="00367F2B" w:rsidRPr="001C2D26" w:rsidRDefault="00367F2B" w:rsidP="001C2D26">
      <w:pPr>
        <w:spacing w:after="480"/>
      </w:pPr>
    </w:p>
    <w:p w14:paraId="4F3CFD20" w14:textId="77777777" w:rsidR="001E712E" w:rsidRPr="001C2D26" w:rsidRDefault="001E712E" w:rsidP="001C2D26">
      <w:pPr>
        <w:pStyle w:val="cpTabulkasmluvnistrany"/>
        <w:framePr w:hSpace="0" w:wrap="auto" w:vAnchor="margin" w:hAnchor="text" w:yAlign="inline"/>
        <w:jc w:val="both"/>
      </w:pPr>
    </w:p>
    <w:p w14:paraId="71C79C9F" w14:textId="77777777" w:rsidR="001E712E" w:rsidRPr="00A05A24" w:rsidRDefault="001C2D26" w:rsidP="001C2D26">
      <w:pPr>
        <w:pStyle w:val="cplnekslovan"/>
      </w:pPr>
      <w:r w:rsidRPr="00A05A24">
        <w:t>Ujednání</w:t>
      </w:r>
    </w:p>
    <w:p w14:paraId="11D08476" w14:textId="132A88A0" w:rsidR="001E712E" w:rsidRDefault="001E712E" w:rsidP="001C2D26">
      <w:pPr>
        <w:pStyle w:val="cpodstavecslovan1"/>
      </w:pPr>
      <w:r w:rsidRPr="00B27BC8">
        <w:t>Strany Dohody se dohodly na změně obsahu Dohody</w:t>
      </w:r>
      <w:r w:rsidR="000A3C22">
        <w:t xml:space="preserve"> </w:t>
      </w:r>
      <w:r w:rsidR="00DB2A5E">
        <w:t>o používání výplatního stroje k úhradě cen za poštovní služby</w:t>
      </w:r>
      <w:r w:rsidRPr="00B27BC8">
        <w:t xml:space="preserve">, č. </w:t>
      </w:r>
      <w:r w:rsidR="00250699">
        <w:rPr>
          <w:rStyle w:val="P-HEAD-WBULLETSChar"/>
          <w:rFonts w:ascii="Times New Roman" w:hAnsi="Times New Roman"/>
        </w:rPr>
        <w:t>2012/0244</w:t>
      </w:r>
      <w:r w:rsidRPr="00B27BC8">
        <w:t xml:space="preserve"> ze dne </w:t>
      </w:r>
      <w:r w:rsidR="00250699">
        <w:t>21</w:t>
      </w:r>
      <w:r w:rsidR="000601EA">
        <w:rPr>
          <w:rStyle w:val="P-HEAD-WBULLETSChar"/>
          <w:rFonts w:ascii="Times New Roman" w:hAnsi="Times New Roman"/>
        </w:rPr>
        <w:t xml:space="preserve">. </w:t>
      </w:r>
      <w:r w:rsidR="00250699">
        <w:rPr>
          <w:rStyle w:val="P-HEAD-WBULLETSChar"/>
          <w:rFonts w:ascii="Times New Roman" w:hAnsi="Times New Roman"/>
        </w:rPr>
        <w:t>2</w:t>
      </w:r>
      <w:r w:rsidR="000601EA">
        <w:rPr>
          <w:rStyle w:val="P-HEAD-WBULLETSChar"/>
          <w:rFonts w:ascii="Times New Roman" w:hAnsi="Times New Roman"/>
        </w:rPr>
        <w:t xml:space="preserve">. </w:t>
      </w:r>
      <w:r w:rsidR="00250699">
        <w:rPr>
          <w:rStyle w:val="P-HEAD-WBULLETSChar"/>
          <w:rFonts w:ascii="Times New Roman" w:hAnsi="Times New Roman"/>
        </w:rPr>
        <w:t>2012</w:t>
      </w:r>
      <w:r w:rsidRPr="00B27BC8">
        <w:rPr>
          <w:b/>
          <w:bCs/>
        </w:rPr>
        <w:t xml:space="preserve"> </w:t>
      </w:r>
      <w:r w:rsidRPr="00B27BC8">
        <w:rPr>
          <w:bCs/>
        </w:rPr>
        <w:t>(dále jen „Dohoda“</w:t>
      </w:r>
      <w:r w:rsidRPr="00B27BC8">
        <w:t>), a to následujícím způsobem:</w:t>
      </w:r>
    </w:p>
    <w:p w14:paraId="69616CBC" w14:textId="357D301A" w:rsidR="008606EE" w:rsidRDefault="008606EE" w:rsidP="008606EE">
      <w:pPr>
        <w:pStyle w:val="cpodstavecslovan1"/>
      </w:pPr>
      <w:r>
        <w:t xml:space="preserve">Strany Dohody se dohodly na úplném nahrazení stávajícího ustanovení Čl. </w:t>
      </w:r>
      <w:r w:rsidR="00250699">
        <w:t>I</w:t>
      </w:r>
      <w:r>
        <w:t xml:space="preserve">. Předmět </w:t>
      </w:r>
      <w:r w:rsidR="000601EA">
        <w:t>D</w:t>
      </w:r>
      <w:r>
        <w:t xml:space="preserve">ohody, bod </w:t>
      </w:r>
      <w:r w:rsidR="00250699">
        <w:t>8</w:t>
      </w:r>
      <w:r>
        <w:t>, následujícím textem:</w:t>
      </w:r>
    </w:p>
    <w:p w14:paraId="08D962FA" w14:textId="1FDE220A" w:rsidR="008606EE" w:rsidRDefault="008606EE" w:rsidP="008606EE">
      <w:pPr>
        <w:pStyle w:val="cpodstavecslovan1"/>
        <w:numPr>
          <w:ilvl w:val="0"/>
          <w:numId w:val="0"/>
        </w:numPr>
        <w:ind w:left="624"/>
      </w:pPr>
      <w:r w:rsidRPr="003D2C23">
        <w:t xml:space="preserve">Poštovní </w:t>
      </w:r>
      <w:r>
        <w:t>zásilky</w:t>
      </w:r>
      <w:r w:rsidRPr="003D2C23">
        <w:t xml:space="preserve"> (dále jen "</w:t>
      </w:r>
      <w:r>
        <w:t>Zásilky</w:t>
      </w:r>
      <w:r w:rsidRPr="003D2C23">
        <w:t xml:space="preserve">") opatřené otiskem </w:t>
      </w:r>
      <w:r w:rsidRPr="00135AEA">
        <w:t xml:space="preserve">tohoto </w:t>
      </w:r>
      <w:r w:rsidRPr="003D2C23">
        <w:t>výplatního stroje budou předávány</w:t>
      </w:r>
      <w:r>
        <w:t>:</w:t>
      </w:r>
    </w:p>
    <w:p w14:paraId="43DCB705" w14:textId="6A75DC96" w:rsidR="008606EE" w:rsidRPr="000A2477" w:rsidRDefault="008606EE" w:rsidP="00DC5DE0">
      <w:pPr>
        <w:pStyle w:val="Odstavecseseznamem"/>
        <w:numPr>
          <w:ilvl w:val="0"/>
          <w:numId w:val="5"/>
        </w:numPr>
        <w:spacing w:after="120"/>
        <w:ind w:left="567" w:firstLine="0"/>
        <w:jc w:val="both"/>
      </w:pPr>
      <w:r w:rsidRPr="000A2477">
        <w:lastRenderedPageBreak/>
        <w:t>výhradně u přepážky pošty</w:t>
      </w:r>
      <w:r w:rsidR="000A2477">
        <w:t xml:space="preserve"> (uzavřeném obalu)</w:t>
      </w:r>
      <w:r w:rsidRPr="000A2477">
        <w:t xml:space="preserve">: </w:t>
      </w:r>
      <w:r w:rsidR="00DC5DE0">
        <w:rPr>
          <w:b/>
          <w:bCs/>
        </w:rPr>
        <w:t>XXX</w:t>
      </w:r>
    </w:p>
    <w:p w14:paraId="05661C74" w14:textId="77777777" w:rsidR="008606EE" w:rsidRDefault="008606EE" w:rsidP="004B2E6D">
      <w:pPr>
        <w:pStyle w:val="cpodrky2"/>
        <w:numPr>
          <w:ilvl w:val="1"/>
          <w:numId w:val="6"/>
        </w:numPr>
        <w:ind w:left="1560"/>
      </w:pPr>
      <w:r w:rsidRPr="008F09AC">
        <w:t xml:space="preserve">v průběhu otevírací doby této pošty. Informace o otevírací době je uvedena na webových stránkách ČP na adrese </w:t>
      </w:r>
      <w:hyperlink r:id="rId7" w:history="1">
        <w:r w:rsidRPr="000A7EC4">
          <w:rPr>
            <w:rStyle w:val="Hypertextovodkaz"/>
          </w:rPr>
          <w:t>www.ceskaposta.cz</w:t>
        </w:r>
      </w:hyperlink>
      <w:r w:rsidRPr="008F09AC">
        <w:t>. Informace o rozhodné době pro podání je uvedena tamtéž.</w:t>
      </w:r>
    </w:p>
    <w:p w14:paraId="395E3541" w14:textId="77777777" w:rsidR="008606EE" w:rsidRPr="00215724" w:rsidRDefault="008606EE" w:rsidP="004B2E6D">
      <w:pPr>
        <w:pStyle w:val="cpodrky2"/>
        <w:numPr>
          <w:ilvl w:val="1"/>
          <w:numId w:val="6"/>
        </w:numPr>
        <w:ind w:left="1560"/>
      </w:pPr>
      <w:r w:rsidRPr="00215724">
        <w:t xml:space="preserve">zásilky přijaté po </w:t>
      </w:r>
      <w:r>
        <w:t>rozhodné</w:t>
      </w:r>
      <w:r w:rsidRPr="00215724">
        <w:t xml:space="preserve"> době jsou považovány za podané následující pracovní den</w:t>
      </w:r>
    </w:p>
    <w:p w14:paraId="6E2DD168" w14:textId="4963DA09" w:rsidR="008606EE" w:rsidRDefault="008606EE" w:rsidP="004B2E6D">
      <w:pPr>
        <w:pStyle w:val="cpodrky2"/>
        <w:numPr>
          <w:ilvl w:val="1"/>
          <w:numId w:val="6"/>
        </w:numPr>
        <w:ind w:left="1560"/>
      </w:pPr>
      <w:r w:rsidRPr="000F0AA0">
        <w:t xml:space="preserve">ČP může jednostranně rozhodnout o změně pošty </w:t>
      </w:r>
      <w:r>
        <w:t>určené pro podávání Z</w:t>
      </w:r>
      <w:r w:rsidRPr="000F0AA0">
        <w:t xml:space="preserve">ásilek podle tohoto bodu. Změnu podací pošty ČP oznámí </w:t>
      </w:r>
      <w:r>
        <w:t>Uživateli</w:t>
      </w:r>
      <w:r w:rsidRPr="000F0AA0">
        <w:t xml:space="preserve"> e-mailem odeslaným na e-mailovou adresu kontaktní osoby </w:t>
      </w:r>
      <w:r>
        <w:t>Uživatele</w:t>
      </w:r>
      <w:r w:rsidRPr="000F0AA0">
        <w:t xml:space="preserve"> uvedenou v čl. </w:t>
      </w:r>
      <w:r w:rsidR="00250699">
        <w:t>I.</w:t>
      </w:r>
      <w:r w:rsidRPr="000F0AA0">
        <w:t xml:space="preserve"> bodu </w:t>
      </w:r>
      <w:r w:rsidR="00250699">
        <w:t>10</w:t>
      </w:r>
      <w:r w:rsidRPr="000F0AA0">
        <w:t>. Změna podací pošty je účinná dnem odeslání oznámení nebo dnem stanoveným v tomto oznámení, podle toho, která z těchto skutečností nastane později.</w:t>
      </w:r>
      <w:r>
        <w:t xml:space="preserve"> </w:t>
      </w:r>
      <w:r w:rsidRPr="008F09AC">
        <w:t xml:space="preserve">Informace o otevírací době je uvedena na webových stránkách ČP na adrese </w:t>
      </w:r>
      <w:hyperlink r:id="rId8" w:history="1">
        <w:r w:rsidRPr="000A7EC4">
          <w:rPr>
            <w:rStyle w:val="Hypertextovodkaz"/>
          </w:rPr>
          <w:t>www.ceskaposta.cz</w:t>
        </w:r>
      </w:hyperlink>
      <w:r w:rsidRPr="008F09AC">
        <w:t>. Informace o rozhodné době pro podání je uvedena tamtéž.</w:t>
      </w:r>
      <w:r>
        <w:t xml:space="preserve"> Z</w:t>
      </w:r>
      <w:r w:rsidRPr="00215724">
        <w:t xml:space="preserve">ásilky přijaté po </w:t>
      </w:r>
      <w:r>
        <w:t>rozhodné</w:t>
      </w:r>
      <w:r w:rsidRPr="00215724">
        <w:t xml:space="preserve"> době jsou považovány za podané následující pracovní den</w:t>
      </w:r>
      <w:r>
        <w:t>.</w:t>
      </w:r>
    </w:p>
    <w:p w14:paraId="08D3887C" w14:textId="77777777" w:rsidR="000A2477" w:rsidRDefault="000A2477" w:rsidP="000A2477">
      <w:pPr>
        <w:pStyle w:val="cpodstavecslovan1"/>
        <w:numPr>
          <w:ilvl w:val="0"/>
          <w:numId w:val="0"/>
        </w:numPr>
        <w:ind w:left="624"/>
      </w:pPr>
    </w:p>
    <w:p w14:paraId="0F5AD927" w14:textId="77777777" w:rsidR="000A2477" w:rsidRDefault="000A2477" w:rsidP="000A2477">
      <w:pPr>
        <w:pStyle w:val="cpodrky2"/>
        <w:numPr>
          <w:ilvl w:val="0"/>
          <w:numId w:val="0"/>
        </w:numPr>
        <w:ind w:left="1560"/>
      </w:pPr>
    </w:p>
    <w:p w14:paraId="28D6566E" w14:textId="77777777" w:rsidR="001E712E" w:rsidRPr="00A05A24" w:rsidRDefault="001C2D26" w:rsidP="001C2D26">
      <w:pPr>
        <w:pStyle w:val="cplnekslovan"/>
      </w:pPr>
      <w:r w:rsidRPr="00A05A24">
        <w:t>Závěrečná ustanovení</w:t>
      </w:r>
    </w:p>
    <w:p w14:paraId="41BE838A" w14:textId="77777777" w:rsidR="001E712E" w:rsidRDefault="001E712E" w:rsidP="001C2D26">
      <w:pPr>
        <w:pStyle w:val="cpodstavecslovan1"/>
      </w:pPr>
      <w:r w:rsidRPr="00B27BC8">
        <w:t>Ostatní ujednání Dohody se nemění a zůstávají nadále v platnosti.</w:t>
      </w:r>
    </w:p>
    <w:p w14:paraId="418F35D3" w14:textId="0A685AB9" w:rsidR="00BD257C" w:rsidRDefault="00BD257C" w:rsidP="00BD257C">
      <w:pPr>
        <w:pStyle w:val="cpodstavecslovan1"/>
      </w:pPr>
      <w:r>
        <w:t xml:space="preserve">Dodatek č. 1 je platný dnem jeho podpisu oběma smluvními stranami a účinný </w:t>
      </w:r>
      <w:r w:rsidR="000C4C55">
        <w:t>od 1.</w:t>
      </w:r>
      <w:r w:rsidR="00250699">
        <w:t>7</w:t>
      </w:r>
      <w:r w:rsidR="000C4C55">
        <w:t>.2023</w:t>
      </w:r>
      <w:r>
        <w:t>.</w:t>
      </w:r>
    </w:p>
    <w:p w14:paraId="31CDBDB6" w14:textId="77777777" w:rsidR="000C4C55" w:rsidRDefault="000C4C55" w:rsidP="000C4C55">
      <w:pPr>
        <w:pStyle w:val="cpodstavecslovan1"/>
      </w:pPr>
      <w:r>
        <w:t>Tento Dodatek je podepsán vlastnoručně nebo elektronicky. Je-li Dodatek podepsán vlastnoručně, je vyhotoven ve dvou (2) stejnopisech, z nichž každý bude považován za prvopis; Uživatel obdrží jeden (1) stejnopisy a ČP obdrží jeden (1) stejnopis Dodatku. Je-li Dodatek podepsán elektronicky, je podepsán pomocí kvalifikovaného elektronického podpisu.</w:t>
      </w:r>
    </w:p>
    <w:p w14:paraId="3CF3AA89" w14:textId="2B6F0F19" w:rsidR="000C4C55" w:rsidRDefault="000C4C55" w:rsidP="000C4C55">
      <w:pPr>
        <w:pStyle w:val="cpodstavecslovan1"/>
      </w:pPr>
      <w:r>
        <w:t>Tato Dohoda bude uveřejněna v registru smluv dle zákona č. 340/2015 Sb., o zvláštních podmínkách účinnosti některých smluv, uveřejňování těchto smluv a o registru smluv (zákon o registru smluv). Dle dohody stran Dohody zajistí odeslání této Dohody správci registru smluv ČP. ČP je oprávněna před odesláním Dohody správci registru smluv v Dohodě znečitelnit informace, na něž se nevztahuje uveřejňovací povinnost podle zákona o registru smluv.</w:t>
      </w:r>
    </w:p>
    <w:p w14:paraId="2B1F472F" w14:textId="77777777" w:rsidR="00250699" w:rsidRDefault="00250699" w:rsidP="00250699">
      <w:pPr>
        <w:pStyle w:val="cpodstavecslovan1"/>
      </w:pPr>
      <w:r w:rsidRPr="00660D9E">
        <w:t xml:space="preserve">ČP jako správce zpracovává osobní údaje Uživatele, je-li Uživatelem fyzická osoba, a osobní údaje jeho kontaktních osob poskytnuté v této Dohodě, popřípadě osobní údaje dalších osob poskytnuté v rámci Dohody (dále jen „subjekty údajů“ a „osobní údaje“), výhradně pro účely související s plněním této Dohody, a to po dobu trvání Dohody, resp. pro účely vyplývající z právních předpisů, a to po dobu delší, je-li odůvodněna dle platných právních předpisů. Uživatel je povinen informovat obdobně fyzické osoby, jejichž osobní údaje pro účely související s plněním této Dohody ČP předává. Další informace související se zpracováním osobních údajů včetně práv subjektů s tímto zpracováním souvisejících jsou k dispozici </w:t>
      </w:r>
      <w:r w:rsidRPr="00682C14">
        <w:t>v záložce Ochrana osobních údajů - GDPR</w:t>
      </w:r>
      <w:r w:rsidRPr="00660D9E">
        <w:t xml:space="preserve"> na webových stránkách ČP na adrese </w:t>
      </w:r>
      <w:hyperlink r:id="rId9" w:history="1">
        <w:r w:rsidRPr="00A40A03">
          <w:rPr>
            <w:rStyle w:val="Hypertextovodkaz"/>
          </w:rPr>
          <w:t>www.ceskaposta.cz</w:t>
        </w:r>
      </w:hyperlink>
      <w:r w:rsidRPr="00660D9E">
        <w:t>.</w:t>
      </w:r>
    </w:p>
    <w:p w14:paraId="5EA2EB07" w14:textId="77777777" w:rsidR="00250699" w:rsidRDefault="00250699" w:rsidP="00250699">
      <w:pPr>
        <w:pStyle w:val="cpodstavecslovan1"/>
        <w:numPr>
          <w:ilvl w:val="0"/>
          <w:numId w:val="0"/>
        </w:numPr>
        <w:ind w:left="624"/>
      </w:pPr>
    </w:p>
    <w:p w14:paraId="2EB68FCA" w14:textId="0B57419E" w:rsidR="001E712E" w:rsidRDefault="001E712E" w:rsidP="00250699">
      <w:pPr>
        <w:spacing w:before="120"/>
      </w:pPr>
    </w:p>
    <w:p w14:paraId="2D7D0957" w14:textId="30DC1843" w:rsidR="00250699" w:rsidRDefault="00250699" w:rsidP="00250699">
      <w:pPr>
        <w:spacing w:before="120"/>
      </w:pPr>
    </w:p>
    <w:p w14:paraId="069B8B06" w14:textId="77777777" w:rsidR="00250699" w:rsidRPr="00B27BC8" w:rsidRDefault="00250699" w:rsidP="00250699">
      <w:pPr>
        <w:spacing w:before="120"/>
      </w:pPr>
    </w:p>
    <w:p w14:paraId="2CB70BDB" w14:textId="77777777" w:rsidR="001E712E" w:rsidRPr="001C2D26" w:rsidRDefault="001E712E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3"/>
        <w:gridCol w:w="4815"/>
      </w:tblGrid>
      <w:tr w:rsidR="001C2D26" w:rsidRPr="002E4508" w14:paraId="54A17D7A" w14:textId="77777777" w:rsidTr="001C2D26">
        <w:trPr>
          <w:trHeight w:val="709"/>
        </w:trPr>
        <w:tc>
          <w:tcPr>
            <w:tcW w:w="4889" w:type="dxa"/>
          </w:tcPr>
          <w:p w14:paraId="054E9160" w14:textId="2D4CFB1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lastRenderedPageBreak/>
              <w:t xml:space="preserve">V </w:t>
            </w:r>
            <w:r w:rsidR="00CF4312">
              <w:t>Praze</w:t>
            </w:r>
            <w:r>
              <w:t xml:space="preserve"> dne </w:t>
            </w:r>
          </w:p>
        </w:tc>
        <w:tc>
          <w:tcPr>
            <w:tcW w:w="4889" w:type="dxa"/>
          </w:tcPr>
          <w:p w14:paraId="322BC7EC" w14:textId="503F2DF0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 w:rsidR="00250699">
              <w:t>Heřmanicích</w:t>
            </w:r>
            <w:r>
              <w:t xml:space="preserve"> dne </w:t>
            </w:r>
          </w:p>
        </w:tc>
      </w:tr>
      <w:tr w:rsidR="001C2D26" w:rsidRPr="002E4508" w14:paraId="4E3B52AF" w14:textId="77777777" w:rsidTr="001C2D26">
        <w:trPr>
          <w:trHeight w:val="703"/>
        </w:trPr>
        <w:tc>
          <w:tcPr>
            <w:tcW w:w="4889" w:type="dxa"/>
          </w:tcPr>
          <w:p w14:paraId="52579BDE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060378BB" w14:textId="77777777" w:rsidR="001C2D26" w:rsidRDefault="001C2D26" w:rsidP="007C6C10">
            <w:pPr>
              <w:pStyle w:val="cpodstavecslovan1"/>
              <w:numPr>
                <w:ilvl w:val="0"/>
                <w:numId w:val="0"/>
              </w:numPr>
            </w:pPr>
            <w:r w:rsidRPr="001C2D26">
              <w:t>za Uživatele</w:t>
            </w:r>
            <w:r>
              <w:t>:</w:t>
            </w:r>
          </w:p>
        </w:tc>
      </w:tr>
      <w:tr w:rsidR="001C2D26" w:rsidRPr="002E4508" w14:paraId="2737E09F" w14:textId="77777777" w:rsidTr="001C2D26">
        <w:trPr>
          <w:trHeight w:val="583"/>
        </w:trPr>
        <w:tc>
          <w:tcPr>
            <w:tcW w:w="4889" w:type="dxa"/>
          </w:tcPr>
          <w:p w14:paraId="54DFD89E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A860575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89" w:type="dxa"/>
          </w:tcPr>
          <w:p w14:paraId="728C2E18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06D151B2" w14:textId="77777777" w:rsidR="001C2D26" w:rsidRDefault="001C2D26" w:rsidP="001C2D2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1C2D26" w:rsidRPr="002E4508" w14:paraId="40FF4302" w14:textId="77777777" w:rsidTr="001C2D26">
        <w:tc>
          <w:tcPr>
            <w:tcW w:w="4889" w:type="dxa"/>
          </w:tcPr>
          <w:p w14:paraId="25B10E21" w14:textId="7A702AA5" w:rsidR="001C2D26" w:rsidRDefault="007F2299" w:rsidP="005203AA">
            <w:pPr>
              <w:pStyle w:val="cpodstavecslovan1"/>
              <w:numPr>
                <w:ilvl w:val="0"/>
                <w:numId w:val="0"/>
              </w:numPr>
              <w:spacing w:after="240"/>
              <w:jc w:val="center"/>
            </w:pPr>
            <w:r>
              <w:t>David Keller</w:t>
            </w:r>
          </w:p>
          <w:p w14:paraId="1477BDB7" w14:textId="38D34C9A" w:rsidR="001C2D26" w:rsidRDefault="007F2299" w:rsidP="005203AA">
            <w:pPr>
              <w:pStyle w:val="cpodstavecslovan1"/>
              <w:numPr>
                <w:ilvl w:val="0"/>
                <w:numId w:val="0"/>
              </w:numPr>
              <w:spacing w:after="240"/>
              <w:jc w:val="center"/>
            </w:pPr>
            <w:r>
              <w:t>m</w:t>
            </w:r>
            <w:r w:rsidRPr="007F2299">
              <w:t>anažer specializovaného útvaru</w:t>
            </w:r>
            <w:r>
              <w:t xml:space="preserve"> VSSO</w:t>
            </w:r>
          </w:p>
        </w:tc>
        <w:tc>
          <w:tcPr>
            <w:tcW w:w="4889" w:type="dxa"/>
          </w:tcPr>
          <w:p w14:paraId="162C0783" w14:textId="3228F4BF" w:rsidR="00250699" w:rsidRDefault="00250699" w:rsidP="000C4C55">
            <w:pPr>
              <w:pStyle w:val="cpodstavecslovan1"/>
              <w:numPr>
                <w:ilvl w:val="0"/>
                <w:numId w:val="0"/>
              </w:numPr>
              <w:spacing w:after="240"/>
              <w:jc w:val="center"/>
            </w:pPr>
            <w:r>
              <w:t xml:space="preserve">plk. Mgr. Vlastimil Šugar </w:t>
            </w:r>
          </w:p>
          <w:p w14:paraId="6A470106" w14:textId="6F4DC92F" w:rsidR="001C2D26" w:rsidRDefault="00250699" w:rsidP="000C4C55">
            <w:pPr>
              <w:pStyle w:val="cpodstavecslovan1"/>
              <w:numPr>
                <w:ilvl w:val="0"/>
                <w:numId w:val="0"/>
              </w:numPr>
              <w:spacing w:after="240"/>
              <w:jc w:val="center"/>
            </w:pPr>
            <w:r>
              <w:t>ředitel Věznice Heřmanice</w:t>
            </w:r>
          </w:p>
        </w:tc>
      </w:tr>
    </w:tbl>
    <w:p w14:paraId="43C60033" w14:textId="4624BF9F" w:rsidR="001C2D26" w:rsidRPr="008610AA" w:rsidRDefault="001C2D26" w:rsidP="00CF4312">
      <w:pPr>
        <w:pStyle w:val="P-NORMAL-TEXT"/>
        <w:jc w:val="both"/>
        <w:rPr>
          <w:b/>
        </w:rPr>
      </w:pPr>
    </w:p>
    <w:sectPr w:rsidR="001C2D26" w:rsidRPr="008610AA" w:rsidSect="003C5BF8">
      <w:headerReference w:type="default" r:id="rId10"/>
      <w:footerReference w:type="default" r:id="rId11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0D11" w14:textId="77777777" w:rsidR="003105BC" w:rsidRDefault="003105BC" w:rsidP="00BB2C84">
      <w:pPr>
        <w:spacing w:after="0" w:line="240" w:lineRule="auto"/>
      </w:pPr>
      <w:r>
        <w:separator/>
      </w:r>
    </w:p>
  </w:endnote>
  <w:endnote w:type="continuationSeparator" w:id="0">
    <w:p w14:paraId="22F08D3A" w14:textId="77777777" w:rsidR="003105BC" w:rsidRDefault="003105B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AFB3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F4256E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F4256E">
      <w:rPr>
        <w:noProof/>
        <w:sz w:val="18"/>
        <w:szCs w:val="18"/>
      </w:rPr>
      <w:t>3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27BD5BF7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6153" w14:textId="77777777" w:rsidR="003105BC" w:rsidRDefault="003105BC" w:rsidP="00BB2C84">
      <w:pPr>
        <w:spacing w:after="0" w:line="240" w:lineRule="auto"/>
      </w:pPr>
      <w:r>
        <w:separator/>
      </w:r>
    </w:p>
  </w:footnote>
  <w:footnote w:type="continuationSeparator" w:id="0">
    <w:p w14:paraId="6DC27B32" w14:textId="77777777" w:rsidR="003105BC" w:rsidRDefault="003105B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2CA5" w14:textId="1F0FE1CB" w:rsidR="00AB0534" w:rsidRDefault="007A0E45" w:rsidP="00AB0534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866F9" wp14:editId="26E3405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A08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  <w:r w:rsidR="001C2D26" w:rsidRPr="001C2D26">
      <w:rPr>
        <w:rFonts w:ascii="Arial" w:hAnsi="Arial" w:cs="Arial"/>
        <w:noProof/>
        <w:lang w:eastAsia="cs-CZ"/>
      </w:rPr>
      <w:t>Dodatek č.</w:t>
    </w:r>
    <w:r w:rsidR="0078281A">
      <w:rPr>
        <w:rFonts w:ascii="Arial" w:hAnsi="Arial" w:cs="Arial"/>
        <w:noProof/>
        <w:lang w:eastAsia="cs-CZ"/>
      </w:rPr>
      <w:t xml:space="preserve"> 1 </w:t>
    </w:r>
    <w:r w:rsidR="001C2D26" w:rsidRPr="001C2D26">
      <w:rPr>
        <w:rFonts w:ascii="Arial" w:hAnsi="Arial" w:cs="Arial"/>
        <w:noProof/>
        <w:lang w:eastAsia="cs-CZ"/>
      </w:rPr>
      <w:t xml:space="preserve">k Dohodě </w:t>
    </w:r>
    <w:r w:rsidR="00DC73B0" w:rsidRPr="00DC73B0">
      <w:rPr>
        <w:rFonts w:ascii="Arial" w:hAnsi="Arial" w:cs="Arial"/>
        <w:noProof/>
        <w:lang w:eastAsia="cs-CZ"/>
      </w:rPr>
      <w:t>o používání výplatního stroje k úhradě cen za poštovní služby</w:t>
    </w:r>
    <w:r w:rsidR="00AB0534">
      <w:rPr>
        <w:rFonts w:ascii="Arial" w:hAnsi="Arial" w:cs="Arial"/>
        <w:noProof/>
        <w:lang w:eastAsia="cs-CZ"/>
      </w:rPr>
      <w:t xml:space="preserve"> č</w:t>
    </w:r>
    <w:r w:rsidR="001C2D26" w:rsidRPr="001C2D26">
      <w:rPr>
        <w:rFonts w:ascii="Arial" w:hAnsi="Arial" w:cs="Arial"/>
        <w:noProof/>
        <w:lang w:eastAsia="cs-CZ"/>
      </w:rPr>
      <w:t>íslo</w:t>
    </w:r>
    <w:r w:rsidR="00AB0534">
      <w:rPr>
        <w:rFonts w:ascii="Arial" w:hAnsi="Arial" w:cs="Arial"/>
        <w:noProof/>
        <w:lang w:eastAsia="cs-CZ"/>
      </w:rPr>
      <w:t xml:space="preserve"> Doho</w:t>
    </w:r>
    <w:r w:rsidR="000601EA">
      <w:rPr>
        <w:rFonts w:ascii="Arial" w:hAnsi="Arial" w:cs="Arial"/>
        <w:noProof/>
        <w:lang w:eastAsia="cs-CZ"/>
      </w:rPr>
      <w:t>d</w:t>
    </w:r>
    <w:r w:rsidR="00AB0534">
      <w:rPr>
        <w:rFonts w:ascii="Arial" w:hAnsi="Arial" w:cs="Arial"/>
        <w:noProof/>
        <w:lang w:eastAsia="cs-CZ"/>
      </w:rPr>
      <w:t xml:space="preserve">y: </w:t>
    </w:r>
    <w:r w:rsidR="00250699">
      <w:rPr>
        <w:rFonts w:ascii="Arial" w:hAnsi="Arial" w:cs="Arial"/>
        <w:noProof/>
        <w:lang w:eastAsia="cs-CZ"/>
      </w:rPr>
      <w:t>2012/0244</w:t>
    </w:r>
  </w:p>
  <w:p w14:paraId="4BDE6DEC" w14:textId="48F70FDE" w:rsidR="00C24742" w:rsidRDefault="00AB0534" w:rsidP="00AB0534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Licenční číslo VS: </w:t>
    </w:r>
    <w:r w:rsidR="00DC5DE0">
      <w:rPr>
        <w:rFonts w:ascii="Arial" w:hAnsi="Arial" w:cs="Arial"/>
        <w:noProof/>
        <w:lang w:eastAsia="cs-CZ"/>
      </w:rPr>
      <w:t>XXX</w:t>
    </w:r>
  </w:p>
  <w:p w14:paraId="2F2BD884" w14:textId="77777777" w:rsidR="001C2D26" w:rsidRPr="00BB2C84" w:rsidRDefault="001C2D26" w:rsidP="00F62D2F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7271F71" wp14:editId="32EE1ED9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4223AC7" wp14:editId="6035DD3A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AA2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72F14A4"/>
    <w:multiLevelType w:val="hybridMultilevel"/>
    <w:tmpl w:val="34D4F250"/>
    <w:lvl w:ilvl="0" w:tplc="0405000F">
      <w:start w:val="1"/>
      <w:numFmt w:val="decimal"/>
      <w:lvlText w:val="%1."/>
      <w:lvlJc w:val="left"/>
      <w:pPr>
        <w:ind w:left="2010" w:hanging="360"/>
      </w:pPr>
    </w:lvl>
    <w:lvl w:ilvl="1" w:tplc="04050019" w:tentative="1">
      <w:start w:val="1"/>
      <w:numFmt w:val="lowerLetter"/>
      <w:lvlText w:val="%2."/>
      <w:lvlJc w:val="left"/>
      <w:pPr>
        <w:ind w:left="2730" w:hanging="360"/>
      </w:pPr>
    </w:lvl>
    <w:lvl w:ilvl="2" w:tplc="0405001B" w:tentative="1">
      <w:start w:val="1"/>
      <w:numFmt w:val="lowerRoman"/>
      <w:lvlText w:val="%3."/>
      <w:lvlJc w:val="right"/>
      <w:pPr>
        <w:ind w:left="3450" w:hanging="180"/>
      </w:pPr>
    </w:lvl>
    <w:lvl w:ilvl="3" w:tplc="0405000F" w:tentative="1">
      <w:start w:val="1"/>
      <w:numFmt w:val="decimal"/>
      <w:lvlText w:val="%4."/>
      <w:lvlJc w:val="left"/>
      <w:pPr>
        <w:ind w:left="4170" w:hanging="360"/>
      </w:pPr>
    </w:lvl>
    <w:lvl w:ilvl="4" w:tplc="04050019" w:tentative="1">
      <w:start w:val="1"/>
      <w:numFmt w:val="lowerLetter"/>
      <w:lvlText w:val="%5."/>
      <w:lvlJc w:val="left"/>
      <w:pPr>
        <w:ind w:left="4890" w:hanging="360"/>
      </w:pPr>
    </w:lvl>
    <w:lvl w:ilvl="5" w:tplc="0405001B" w:tentative="1">
      <w:start w:val="1"/>
      <w:numFmt w:val="lowerRoman"/>
      <w:lvlText w:val="%6."/>
      <w:lvlJc w:val="right"/>
      <w:pPr>
        <w:ind w:left="5610" w:hanging="180"/>
      </w:pPr>
    </w:lvl>
    <w:lvl w:ilvl="6" w:tplc="0405000F" w:tentative="1">
      <w:start w:val="1"/>
      <w:numFmt w:val="decimal"/>
      <w:lvlText w:val="%7."/>
      <w:lvlJc w:val="left"/>
      <w:pPr>
        <w:ind w:left="6330" w:hanging="360"/>
      </w:pPr>
    </w:lvl>
    <w:lvl w:ilvl="7" w:tplc="04050019" w:tentative="1">
      <w:start w:val="1"/>
      <w:numFmt w:val="lowerLetter"/>
      <w:lvlText w:val="%8."/>
      <w:lvlJc w:val="left"/>
      <w:pPr>
        <w:ind w:left="7050" w:hanging="360"/>
      </w:pPr>
    </w:lvl>
    <w:lvl w:ilvl="8" w:tplc="040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205F0152"/>
    <w:multiLevelType w:val="hybridMultilevel"/>
    <w:tmpl w:val="922290E8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2" w:tplc="BABC6940">
      <w:start w:val="7"/>
      <w:numFmt w:val="decimal"/>
      <w:lvlText w:val="%3."/>
      <w:lvlJc w:val="left"/>
      <w:pPr>
        <w:ind w:left="2910" w:hanging="360"/>
      </w:pPr>
      <w:rPr>
        <w:rFonts w:hint="default"/>
      </w:rPr>
    </w:lvl>
    <w:lvl w:ilvl="3" w:tplc="B4EC51E6">
      <w:start w:val="7"/>
      <w:numFmt w:val="decimal"/>
      <w:lvlText w:val="%4"/>
      <w:lvlJc w:val="left"/>
      <w:pPr>
        <w:ind w:left="345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EFC426A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cs="Times New Roman"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cs="Times New Roman"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cs="Times New Roman" w:hint="default"/>
      </w:rPr>
    </w:lvl>
  </w:abstractNum>
  <w:abstractNum w:abstractNumId="4" w15:restartNumberingAfterBreak="0">
    <w:nsid w:val="4309758D"/>
    <w:multiLevelType w:val="hybridMultilevel"/>
    <w:tmpl w:val="19A40B22"/>
    <w:lvl w:ilvl="0" w:tplc="9FCE126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F83230"/>
    <w:multiLevelType w:val="hybridMultilevel"/>
    <w:tmpl w:val="FE92C210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45745"/>
    <w:multiLevelType w:val="multilevel"/>
    <w:tmpl w:val="02F84E0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705"/>
        </w:tabs>
        <w:ind w:left="1705" w:hanging="57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5BBA3294"/>
    <w:multiLevelType w:val="hybridMultilevel"/>
    <w:tmpl w:val="FE92C210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719D5F65"/>
    <w:multiLevelType w:val="hybridMultilevel"/>
    <w:tmpl w:val="E2D8119E"/>
    <w:lvl w:ilvl="0" w:tplc="C776AD90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0" w:hanging="360"/>
      </w:pPr>
    </w:lvl>
    <w:lvl w:ilvl="2" w:tplc="0405001B" w:tentative="1">
      <w:start w:val="1"/>
      <w:numFmt w:val="lowerRoman"/>
      <w:lvlText w:val="%3."/>
      <w:lvlJc w:val="right"/>
      <w:pPr>
        <w:ind w:left="3090" w:hanging="180"/>
      </w:pPr>
    </w:lvl>
    <w:lvl w:ilvl="3" w:tplc="0405000F" w:tentative="1">
      <w:start w:val="1"/>
      <w:numFmt w:val="decimal"/>
      <w:lvlText w:val="%4."/>
      <w:lvlJc w:val="left"/>
      <w:pPr>
        <w:ind w:left="3810" w:hanging="360"/>
      </w:pPr>
    </w:lvl>
    <w:lvl w:ilvl="4" w:tplc="04050019" w:tentative="1">
      <w:start w:val="1"/>
      <w:numFmt w:val="lowerLetter"/>
      <w:lvlText w:val="%5."/>
      <w:lvlJc w:val="left"/>
      <w:pPr>
        <w:ind w:left="4530" w:hanging="360"/>
      </w:pPr>
    </w:lvl>
    <w:lvl w:ilvl="5" w:tplc="0405001B" w:tentative="1">
      <w:start w:val="1"/>
      <w:numFmt w:val="lowerRoman"/>
      <w:lvlText w:val="%6."/>
      <w:lvlJc w:val="right"/>
      <w:pPr>
        <w:ind w:left="5250" w:hanging="180"/>
      </w:pPr>
    </w:lvl>
    <w:lvl w:ilvl="6" w:tplc="0405000F" w:tentative="1">
      <w:start w:val="1"/>
      <w:numFmt w:val="decimal"/>
      <w:lvlText w:val="%7."/>
      <w:lvlJc w:val="left"/>
      <w:pPr>
        <w:ind w:left="5970" w:hanging="360"/>
      </w:pPr>
    </w:lvl>
    <w:lvl w:ilvl="7" w:tplc="04050019" w:tentative="1">
      <w:start w:val="1"/>
      <w:numFmt w:val="lowerLetter"/>
      <w:lvlText w:val="%8."/>
      <w:lvlJc w:val="left"/>
      <w:pPr>
        <w:ind w:left="6690" w:hanging="360"/>
      </w:pPr>
    </w:lvl>
    <w:lvl w:ilvl="8" w:tplc="040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7D1B42FB"/>
    <w:multiLevelType w:val="multilevel"/>
    <w:tmpl w:val="24A88EA4"/>
    <w:lvl w:ilvl="0">
      <w:start w:val="1"/>
      <w:numFmt w:val="ordinal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cs="Times New Roman"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cs="Times New Roman"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4"/>
  </w:num>
  <w:num w:numId="11">
    <w:abstractNumId w:val="1"/>
  </w:num>
  <w:num w:numId="12">
    <w:abstractNumId w:val="1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3"/>
  </w:num>
  <w:num w:numId="18">
    <w:abstractNumId w:val="1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927" w:hanging="587"/>
        </w:pPr>
        <w:rPr>
          <w:rFonts w:ascii="Times New Roman" w:hAnsi="Times New Roman" w:cs="Times New Roman" w:hint="default"/>
          <w:b w:val="0"/>
          <w:color w:val="auto"/>
          <w:sz w:val="22"/>
        </w:rPr>
      </w:lvl>
    </w:lvlOverride>
  </w:num>
  <w:num w:numId="1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FE"/>
    <w:rsid w:val="000078F6"/>
    <w:rsid w:val="00012164"/>
    <w:rsid w:val="0005318A"/>
    <w:rsid w:val="00054997"/>
    <w:rsid w:val="000601EA"/>
    <w:rsid w:val="00066E02"/>
    <w:rsid w:val="000A2477"/>
    <w:rsid w:val="000A3C22"/>
    <w:rsid w:val="000C0B03"/>
    <w:rsid w:val="000C4C55"/>
    <w:rsid w:val="000C6A07"/>
    <w:rsid w:val="000D0AFE"/>
    <w:rsid w:val="000E2816"/>
    <w:rsid w:val="0010129E"/>
    <w:rsid w:val="001454AA"/>
    <w:rsid w:val="00150F80"/>
    <w:rsid w:val="00160A6D"/>
    <w:rsid w:val="00160BAE"/>
    <w:rsid w:val="00162252"/>
    <w:rsid w:val="0017503B"/>
    <w:rsid w:val="00192D3E"/>
    <w:rsid w:val="001C13B9"/>
    <w:rsid w:val="001C2D26"/>
    <w:rsid w:val="001E712E"/>
    <w:rsid w:val="001F46E3"/>
    <w:rsid w:val="00217177"/>
    <w:rsid w:val="002235CC"/>
    <w:rsid w:val="00232CBE"/>
    <w:rsid w:val="00250699"/>
    <w:rsid w:val="002578AF"/>
    <w:rsid w:val="00266CC4"/>
    <w:rsid w:val="002A5F6B"/>
    <w:rsid w:val="002B3E3B"/>
    <w:rsid w:val="002F1E35"/>
    <w:rsid w:val="00300F67"/>
    <w:rsid w:val="003105BC"/>
    <w:rsid w:val="003317F4"/>
    <w:rsid w:val="00355FFC"/>
    <w:rsid w:val="00367F2B"/>
    <w:rsid w:val="00395BA6"/>
    <w:rsid w:val="003C5BF8"/>
    <w:rsid w:val="003D3E09"/>
    <w:rsid w:val="003E0CD8"/>
    <w:rsid w:val="003E0E92"/>
    <w:rsid w:val="003E2C93"/>
    <w:rsid w:val="003E78DD"/>
    <w:rsid w:val="00407DEC"/>
    <w:rsid w:val="004433EA"/>
    <w:rsid w:val="00445C58"/>
    <w:rsid w:val="00460E56"/>
    <w:rsid w:val="004A5077"/>
    <w:rsid w:val="004B2E6D"/>
    <w:rsid w:val="004D1488"/>
    <w:rsid w:val="004F00FD"/>
    <w:rsid w:val="004F4681"/>
    <w:rsid w:val="005203AA"/>
    <w:rsid w:val="00555D26"/>
    <w:rsid w:val="005746B6"/>
    <w:rsid w:val="005830B5"/>
    <w:rsid w:val="00584C06"/>
    <w:rsid w:val="00596717"/>
    <w:rsid w:val="005A41F7"/>
    <w:rsid w:val="005A5625"/>
    <w:rsid w:val="005C378A"/>
    <w:rsid w:val="005D092D"/>
    <w:rsid w:val="005D325A"/>
    <w:rsid w:val="005E26F5"/>
    <w:rsid w:val="005E4905"/>
    <w:rsid w:val="005F73E1"/>
    <w:rsid w:val="00602989"/>
    <w:rsid w:val="00612237"/>
    <w:rsid w:val="00673DE4"/>
    <w:rsid w:val="00675251"/>
    <w:rsid w:val="0069439A"/>
    <w:rsid w:val="006B13BF"/>
    <w:rsid w:val="006C019B"/>
    <w:rsid w:val="006C2ADC"/>
    <w:rsid w:val="006C67D1"/>
    <w:rsid w:val="006E328F"/>
    <w:rsid w:val="006E7F15"/>
    <w:rsid w:val="006F5BD5"/>
    <w:rsid w:val="00705DEA"/>
    <w:rsid w:val="00731911"/>
    <w:rsid w:val="0073595F"/>
    <w:rsid w:val="00741D12"/>
    <w:rsid w:val="00750FE5"/>
    <w:rsid w:val="0078281A"/>
    <w:rsid w:val="00786E3F"/>
    <w:rsid w:val="007A0E45"/>
    <w:rsid w:val="007C08EC"/>
    <w:rsid w:val="007C378A"/>
    <w:rsid w:val="007C6C10"/>
    <w:rsid w:val="007D2C36"/>
    <w:rsid w:val="007E36E6"/>
    <w:rsid w:val="007E62B2"/>
    <w:rsid w:val="007F2299"/>
    <w:rsid w:val="00834B01"/>
    <w:rsid w:val="00857729"/>
    <w:rsid w:val="008606EE"/>
    <w:rsid w:val="008610AA"/>
    <w:rsid w:val="00865D6A"/>
    <w:rsid w:val="008A07A1"/>
    <w:rsid w:val="008A08ED"/>
    <w:rsid w:val="008A16BD"/>
    <w:rsid w:val="008A4ACF"/>
    <w:rsid w:val="008D6F12"/>
    <w:rsid w:val="008E4DAD"/>
    <w:rsid w:val="0095032E"/>
    <w:rsid w:val="00955EB6"/>
    <w:rsid w:val="00971E9F"/>
    <w:rsid w:val="009752AE"/>
    <w:rsid w:val="0098168D"/>
    <w:rsid w:val="00993718"/>
    <w:rsid w:val="009A266F"/>
    <w:rsid w:val="009B230E"/>
    <w:rsid w:val="009D2E04"/>
    <w:rsid w:val="009D2F45"/>
    <w:rsid w:val="009E3EF0"/>
    <w:rsid w:val="00A05A24"/>
    <w:rsid w:val="00A3091F"/>
    <w:rsid w:val="00A40F40"/>
    <w:rsid w:val="00A47954"/>
    <w:rsid w:val="00A50C0B"/>
    <w:rsid w:val="00A56E01"/>
    <w:rsid w:val="00A73DC0"/>
    <w:rsid w:val="00A773CA"/>
    <w:rsid w:val="00A77E95"/>
    <w:rsid w:val="00A8293F"/>
    <w:rsid w:val="00A84ED3"/>
    <w:rsid w:val="00A90A92"/>
    <w:rsid w:val="00A96A52"/>
    <w:rsid w:val="00AA0186"/>
    <w:rsid w:val="00AA0618"/>
    <w:rsid w:val="00AB0534"/>
    <w:rsid w:val="00AB284E"/>
    <w:rsid w:val="00AC1099"/>
    <w:rsid w:val="00AC7641"/>
    <w:rsid w:val="00AE693B"/>
    <w:rsid w:val="00B0168C"/>
    <w:rsid w:val="00B27BC8"/>
    <w:rsid w:val="00B313CF"/>
    <w:rsid w:val="00B4598D"/>
    <w:rsid w:val="00B555D4"/>
    <w:rsid w:val="00B562B1"/>
    <w:rsid w:val="00B65A13"/>
    <w:rsid w:val="00B66D64"/>
    <w:rsid w:val="00B75D17"/>
    <w:rsid w:val="00BA39F1"/>
    <w:rsid w:val="00BB2C84"/>
    <w:rsid w:val="00BD257C"/>
    <w:rsid w:val="00BD5E9D"/>
    <w:rsid w:val="00BE0B64"/>
    <w:rsid w:val="00BF3DC4"/>
    <w:rsid w:val="00C1192F"/>
    <w:rsid w:val="00C24742"/>
    <w:rsid w:val="00C342D1"/>
    <w:rsid w:val="00C41149"/>
    <w:rsid w:val="00C86954"/>
    <w:rsid w:val="00CA54BF"/>
    <w:rsid w:val="00CB1E2D"/>
    <w:rsid w:val="00CC416D"/>
    <w:rsid w:val="00CF4312"/>
    <w:rsid w:val="00D11957"/>
    <w:rsid w:val="00D139C7"/>
    <w:rsid w:val="00D15EBA"/>
    <w:rsid w:val="00D172CA"/>
    <w:rsid w:val="00D32023"/>
    <w:rsid w:val="00D33AD6"/>
    <w:rsid w:val="00D37F53"/>
    <w:rsid w:val="00D5794B"/>
    <w:rsid w:val="00D83192"/>
    <w:rsid w:val="00D837F0"/>
    <w:rsid w:val="00D856C6"/>
    <w:rsid w:val="00DA288C"/>
    <w:rsid w:val="00DA2C01"/>
    <w:rsid w:val="00DB2A5E"/>
    <w:rsid w:val="00DC5BA4"/>
    <w:rsid w:val="00DC5DE0"/>
    <w:rsid w:val="00DC73B0"/>
    <w:rsid w:val="00DE1ABA"/>
    <w:rsid w:val="00E109A3"/>
    <w:rsid w:val="00E13657"/>
    <w:rsid w:val="00E17391"/>
    <w:rsid w:val="00E25713"/>
    <w:rsid w:val="00E34D0F"/>
    <w:rsid w:val="00E5459E"/>
    <w:rsid w:val="00E55CF0"/>
    <w:rsid w:val="00E6080F"/>
    <w:rsid w:val="00E608B8"/>
    <w:rsid w:val="00E649CA"/>
    <w:rsid w:val="00E655DD"/>
    <w:rsid w:val="00E75510"/>
    <w:rsid w:val="00E96B90"/>
    <w:rsid w:val="00EC1BFE"/>
    <w:rsid w:val="00ED3730"/>
    <w:rsid w:val="00F0759D"/>
    <w:rsid w:val="00F15FA1"/>
    <w:rsid w:val="00F16D32"/>
    <w:rsid w:val="00F4256E"/>
    <w:rsid w:val="00F44F2F"/>
    <w:rsid w:val="00F47DFA"/>
    <w:rsid w:val="00F50512"/>
    <w:rsid w:val="00F5065B"/>
    <w:rsid w:val="00F61D1B"/>
    <w:rsid w:val="00F62D2F"/>
    <w:rsid w:val="00F8458D"/>
    <w:rsid w:val="00FC283F"/>
    <w:rsid w:val="00FC6791"/>
    <w:rsid w:val="00FE06C3"/>
    <w:rsid w:val="00FE4133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F57EF"/>
  <w15:docId w15:val="{E5EA1058-E941-4EC3-987F-80B589C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217177"/>
    <w:pPr>
      <w:keepNext/>
      <w:tabs>
        <w:tab w:val="num" w:pos="360"/>
      </w:tabs>
      <w:ind w:left="360" w:hanging="360"/>
      <w:jc w:val="center"/>
      <w:outlineLvl w:val="5"/>
    </w:pPr>
    <w:rPr>
      <w:rFonts w:eastAsia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/>
      <w:sz w:val="22"/>
      <w:szCs w:val="22"/>
      <w:lang w:eastAsia="en-US"/>
    </w:rPr>
  </w:style>
  <w:style w:type="paragraph" w:customStyle="1" w:styleId="cpodrky2">
    <w:name w:val="cp_odrážky2"/>
    <w:basedOn w:val="cpodrky1"/>
    <w:link w:val="cpodrky2Char"/>
    <w:uiPriority w:val="99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locked/>
    <w:rsid w:val="00460E56"/>
    <w:rPr>
      <w:rFonts w:ascii="Times New Roman" w:eastAsia="Times New Roman" w:hAnsi="Times New Roman" w:cs="Arial"/>
      <w:bCs w:val="0"/>
      <w:sz w:val="22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rsid w:val="008606E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06EE"/>
    <w:pPr>
      <w:tabs>
        <w:tab w:val="num" w:pos="360"/>
      </w:tabs>
      <w:ind w:left="360" w:hanging="360"/>
      <w:contextualSpacing/>
      <w:jc w:val="left"/>
    </w:pPr>
    <w:rPr>
      <w:rFonts w:eastAsia="Times New Roman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F4312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rsid w:val="0021717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post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skapost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skapost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2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3</cp:revision>
  <dcterms:created xsi:type="dcterms:W3CDTF">2023-06-01T11:13:00Z</dcterms:created>
  <dcterms:modified xsi:type="dcterms:W3CDTF">2023-06-01T11:15:00Z</dcterms:modified>
</cp:coreProperties>
</file>