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006" w14:textId="71DB1328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B2172">
        <w:rPr>
          <w:rFonts w:ascii="Arial" w:hAnsi="Arial" w:cs="Arial"/>
          <w:b/>
          <w:w w:val="80"/>
          <w:sz w:val="28"/>
          <w:szCs w:val="28"/>
        </w:rPr>
        <w:t>490230487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4504E9CD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EB626F" w:rsidRPr="002E430F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EB626F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6BF35A46" w:rsidR="00995A5B" w:rsidRPr="00A84745" w:rsidRDefault="00EB2172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Moravská galerie v Brně</w:t>
      </w:r>
    </w:p>
    <w:p w14:paraId="42DCC483" w14:textId="62838E34" w:rsidR="00995A5B" w:rsidRPr="00A84745" w:rsidRDefault="00EB2172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Husova 535/18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602 00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Brno - město</w:t>
      </w:r>
    </w:p>
    <w:p w14:paraId="2A6BB1AE" w14:textId="688A470B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EB2172">
        <w:rPr>
          <w:rFonts w:ascii="Arial" w:hAnsi="Arial" w:cs="Arial"/>
          <w:sz w:val="18"/>
          <w:szCs w:val="18"/>
        </w:rPr>
        <w:t>00094871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EB2172">
        <w:rPr>
          <w:rFonts w:ascii="Arial" w:hAnsi="Arial" w:cs="Arial"/>
          <w:sz w:val="18"/>
          <w:szCs w:val="18"/>
        </w:rPr>
        <w:t>CZ00094871</w:t>
      </w:r>
      <w:r w:rsidR="00EB626F">
        <w:rPr>
          <w:rFonts w:ascii="Arial" w:hAnsi="Arial" w:cs="Arial"/>
          <w:sz w:val="18"/>
          <w:szCs w:val="18"/>
        </w:rPr>
        <w:t xml:space="preserve"> </w:t>
      </w:r>
    </w:p>
    <w:p w14:paraId="008C1CC2" w14:textId="125FE13C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EB626F" w:rsidRPr="002E430F">
          <w:rPr>
            <w:rStyle w:val="Hypertextovodkaz"/>
            <w:rFonts w:ascii="Arial" w:hAnsi="Arial" w:cs="Arial"/>
            <w:sz w:val="18"/>
            <w:szCs w:val="18"/>
          </w:rPr>
          <w:t>info</w:t>
        </w:r>
        <w:r w:rsidR="00EB626F" w:rsidRPr="002E430F">
          <w:rPr>
            <w:rStyle w:val="Hypertextovodkaz"/>
            <w:rFonts w:ascii="Arial" w:hAnsi="Arial" w:cs="Arial"/>
            <w:noProof/>
            <w:sz w:val="18"/>
            <w:szCs w:val="18"/>
          </w:rPr>
          <w:t>@moravska-galerie.cz</w:t>
        </w:r>
      </w:hyperlink>
      <w:r w:rsidR="00F94F1D">
        <w:rPr>
          <w:rFonts w:ascii="Arial" w:hAnsi="Arial" w:cs="Arial"/>
          <w:noProof/>
          <w:sz w:val="18"/>
          <w:szCs w:val="18"/>
        </w:rPr>
        <w:t xml:space="preserve">; </w:t>
      </w:r>
      <w:hyperlink r:id="rId10" w:history="1">
        <w:r w:rsidR="00EB626F" w:rsidRPr="002E430F">
          <w:rPr>
            <w:rStyle w:val="Hypertextovodkaz"/>
            <w:rFonts w:ascii="Arial" w:hAnsi="Arial" w:cs="Arial"/>
            <w:noProof/>
            <w:sz w:val="18"/>
            <w:szCs w:val="18"/>
          </w:rPr>
          <w:t>fakturace@moravska-galerie.cz</w:t>
        </w:r>
      </w:hyperlink>
      <w:r w:rsidR="00EB626F">
        <w:rPr>
          <w:rFonts w:ascii="Arial" w:hAnsi="Arial" w:cs="Arial"/>
          <w:noProof/>
          <w:sz w:val="18"/>
          <w:szCs w:val="18"/>
        </w:rPr>
        <w:t xml:space="preserve"> </w:t>
      </w:r>
    </w:p>
    <w:p w14:paraId="6DF0FED5" w14:textId="4182D061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 w:rsidR="00F94F1D">
        <w:rPr>
          <w:rFonts w:ascii="Arial" w:hAnsi="Arial" w:cs="Arial"/>
          <w:sz w:val="18"/>
          <w:szCs w:val="18"/>
        </w:rPr>
        <w:t>Mgr. Jan Press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4F17A877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E87596">
        <w:rPr>
          <w:rFonts w:ascii="Arial" w:hAnsi="Arial"/>
          <w:sz w:val="18"/>
          <w:szCs w:val="18"/>
        </w:rPr>
        <w:t xml:space="preserve">odběrateli </w:t>
      </w:r>
      <w:r w:rsidR="00E87596" w:rsidRPr="00E87596">
        <w:rPr>
          <w:rFonts w:ascii="Arial" w:hAnsi="Arial"/>
          <w:sz w:val="18"/>
          <w:szCs w:val="18"/>
        </w:rPr>
        <w:t>5</w:t>
      </w:r>
      <w:r w:rsidRPr="00E87596">
        <w:rPr>
          <w:rFonts w:ascii="Arial" w:hAnsi="Arial"/>
          <w:sz w:val="18"/>
          <w:szCs w:val="18"/>
        </w:rPr>
        <w:t xml:space="preserve"> přístup</w:t>
      </w:r>
      <w:r w:rsidR="00E87596" w:rsidRPr="00E87596">
        <w:rPr>
          <w:rFonts w:ascii="Arial" w:hAnsi="Arial"/>
          <w:sz w:val="18"/>
          <w:szCs w:val="18"/>
        </w:rPr>
        <w:t>ů</w:t>
      </w:r>
      <w:r w:rsidRPr="00E87596">
        <w:rPr>
          <w:rFonts w:ascii="Arial" w:hAnsi="Arial"/>
          <w:sz w:val="18"/>
          <w:szCs w:val="18"/>
        </w:rPr>
        <w:t xml:space="preserve"> (licenci k užití) do </w:t>
      </w:r>
      <w:r w:rsidRPr="00E87596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E87596">
        <w:rPr>
          <w:rFonts w:ascii="Arial" w:hAnsi="Arial"/>
          <w:sz w:val="18"/>
          <w:szCs w:val="18"/>
        </w:rPr>
        <w:t xml:space="preserve"> </w:t>
      </w:r>
      <w:r w:rsidRPr="00E87596">
        <w:rPr>
          <w:rFonts w:ascii="Arial" w:hAnsi="Arial"/>
          <w:b/>
          <w:sz w:val="18"/>
          <w:szCs w:val="18"/>
        </w:rPr>
        <w:t>CODEXIS</w:t>
      </w:r>
      <w:r w:rsidRPr="00E87596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E87596">
        <w:rPr>
          <w:rFonts w:ascii="Arial" w:hAnsi="Arial"/>
          <w:b/>
          <w:sz w:val="18"/>
          <w:szCs w:val="18"/>
        </w:rPr>
        <w:t>GREEN</w:t>
      </w:r>
      <w:r w:rsidR="00E87596" w:rsidRPr="00E87596">
        <w:rPr>
          <w:rFonts w:ascii="Arial" w:hAnsi="Arial"/>
          <w:b/>
          <w:sz w:val="18"/>
          <w:szCs w:val="18"/>
        </w:rPr>
        <w:t xml:space="preserve">, včetně doplňků CITEX, Vzory smluv, </w:t>
      </w:r>
      <w:proofErr w:type="spellStart"/>
      <w:r w:rsidR="00E87596" w:rsidRPr="00E87596">
        <w:rPr>
          <w:rFonts w:ascii="Arial" w:hAnsi="Arial"/>
          <w:b/>
          <w:sz w:val="18"/>
          <w:szCs w:val="18"/>
        </w:rPr>
        <w:t>Liberis</w:t>
      </w:r>
      <w:proofErr w:type="spellEnd"/>
      <w:r w:rsidR="00E87596" w:rsidRPr="00E87596">
        <w:rPr>
          <w:rFonts w:ascii="Arial" w:hAnsi="Arial"/>
          <w:b/>
          <w:sz w:val="18"/>
          <w:szCs w:val="18"/>
        </w:rPr>
        <w:t>, Monitor Veřejné zakázky, Monitor GDPR, Monitor Daně, Monitor Účetnictví, Monitor Personalistika, Monitor BOZP</w:t>
      </w:r>
      <w:r w:rsidRPr="00E87596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 w:rsidRPr="00E87596">
        <w:rPr>
          <w:rFonts w:ascii="Arial" w:hAnsi="Arial"/>
          <w:sz w:val="18"/>
          <w:szCs w:val="18"/>
        </w:rPr>
        <w:t xml:space="preserve">a </w:t>
      </w:r>
      <w:r w:rsidRPr="00E87596">
        <w:rPr>
          <w:rFonts w:ascii="Arial" w:hAnsi="Arial"/>
          <w:sz w:val="18"/>
          <w:szCs w:val="18"/>
        </w:rPr>
        <w:t xml:space="preserve">zajišťovat </w:t>
      </w:r>
      <w:r w:rsidRPr="00A84745">
        <w:rPr>
          <w:rFonts w:ascii="Arial" w:hAnsi="Arial"/>
          <w:sz w:val="18"/>
          <w:szCs w:val="18"/>
        </w:rPr>
        <w:t xml:space="preserve">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C40FFF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C40FFF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EB626F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EB626F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48BE843" w14:textId="23950773" w:rsidR="00995A5B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="00E87596">
        <w:rPr>
          <w:rFonts w:ascii="Arial" w:hAnsi="Arial" w:cs="Arial"/>
          <w:b/>
          <w:sz w:val="18"/>
          <w:szCs w:val="18"/>
        </w:rPr>
        <w:t xml:space="preserve">doplňku Legislativní alarm – LEAL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E87596" w:rsidRPr="00E87596">
        <w:rPr>
          <w:rFonts w:ascii="Arial" w:hAnsi="Arial" w:cs="Arial"/>
          <w:b/>
          <w:bCs/>
          <w:sz w:val="18"/>
          <w:szCs w:val="18"/>
        </w:rPr>
        <w:t>10.000,-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2F3A5C9D" w14:textId="77777777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Veřejné zakázky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>.</w:t>
      </w:r>
    </w:p>
    <w:p w14:paraId="1DFAF48D" w14:textId="60DC0B5D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GDPR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b/>
          <w:sz w:val="18"/>
          <w:szCs w:val="18"/>
        </w:rPr>
        <w:t>.</w:t>
      </w:r>
    </w:p>
    <w:p w14:paraId="56F05D99" w14:textId="74ACD5BC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Daně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b/>
          <w:sz w:val="18"/>
          <w:szCs w:val="18"/>
        </w:rPr>
        <w:t>.</w:t>
      </w:r>
    </w:p>
    <w:p w14:paraId="22FA7A7C" w14:textId="3757DA15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Účetnictví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b/>
          <w:sz w:val="18"/>
          <w:szCs w:val="18"/>
        </w:rPr>
        <w:t>.</w:t>
      </w:r>
    </w:p>
    <w:p w14:paraId="58A4D245" w14:textId="77777777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Personalistika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b/>
          <w:sz w:val="18"/>
          <w:szCs w:val="18"/>
        </w:rPr>
        <w:t>.</w:t>
      </w:r>
    </w:p>
    <w:p w14:paraId="42CBBEEC" w14:textId="69CE48D4" w:rsidR="00E87596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BOZP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b/>
          <w:sz w:val="18"/>
          <w:szCs w:val="18"/>
        </w:rPr>
        <w:t>.</w:t>
      </w:r>
    </w:p>
    <w:p w14:paraId="7236E706" w14:textId="309969DC" w:rsidR="00E87596" w:rsidRPr="00176C63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</w:t>
      </w:r>
      <w:r w:rsidRPr="00176C63">
        <w:rPr>
          <w:rFonts w:ascii="Arial" w:hAnsi="Arial" w:cs="Arial"/>
          <w:b/>
          <w:sz w:val="18"/>
          <w:szCs w:val="18"/>
        </w:rPr>
        <w:t xml:space="preserve">za licenci k užití </w:t>
      </w:r>
      <w:r>
        <w:rPr>
          <w:rFonts w:ascii="Arial" w:hAnsi="Arial" w:cs="Arial"/>
          <w:b/>
          <w:sz w:val="18"/>
          <w:szCs w:val="18"/>
        </w:rPr>
        <w:t xml:space="preserve">doplňku Monitor Životního prostředí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E87596">
        <w:rPr>
          <w:rFonts w:ascii="Arial" w:hAnsi="Arial" w:cs="Arial"/>
          <w:b/>
          <w:bCs/>
          <w:sz w:val="18"/>
          <w:szCs w:val="18"/>
        </w:rPr>
        <w:t>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>
        <w:rPr>
          <w:rFonts w:ascii="Arial" w:hAnsi="Arial" w:cs="Arial"/>
          <w:sz w:val="18"/>
          <w:szCs w:val="18"/>
        </w:rPr>
        <w:t>.</w:t>
      </w:r>
    </w:p>
    <w:p w14:paraId="32FB6AA4" w14:textId="77777777" w:rsidR="00E87596" w:rsidRPr="00176C63" w:rsidRDefault="00E87596" w:rsidP="00E87596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765A2AD4" w14:textId="4E08062B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Cena za 1 rok poskytování služeb je stanovena na </w:t>
      </w:r>
      <w:r w:rsidR="00EB2172">
        <w:rPr>
          <w:rFonts w:ascii="Arial" w:hAnsi="Arial" w:cs="Arial"/>
          <w:b/>
          <w:sz w:val="18"/>
          <w:szCs w:val="18"/>
        </w:rPr>
        <w:t xml:space="preserve">18.000,- Kč. </w:t>
      </w:r>
      <w:r w:rsidR="00EB626F">
        <w:rPr>
          <w:rFonts w:ascii="Arial" w:hAnsi="Arial" w:cs="Arial"/>
          <w:b/>
          <w:sz w:val="18"/>
          <w:szCs w:val="18"/>
        </w:rPr>
        <w:t>Zvýhodněná</w:t>
      </w:r>
      <w:r w:rsidR="00EB2172">
        <w:rPr>
          <w:rFonts w:ascii="Arial" w:hAnsi="Arial" w:cs="Arial"/>
          <w:b/>
          <w:sz w:val="18"/>
          <w:szCs w:val="18"/>
        </w:rPr>
        <w:t xml:space="preserve"> cena</w:t>
      </w:r>
      <w:r w:rsidR="00EB626F">
        <w:rPr>
          <w:rFonts w:ascii="Arial" w:hAnsi="Arial" w:cs="Arial"/>
          <w:b/>
          <w:sz w:val="18"/>
          <w:szCs w:val="18"/>
        </w:rPr>
        <w:t xml:space="preserve"> za poskytování služeb</w:t>
      </w:r>
      <w:r w:rsidR="00EB2172">
        <w:rPr>
          <w:rFonts w:ascii="Arial" w:hAnsi="Arial" w:cs="Arial"/>
          <w:b/>
          <w:sz w:val="18"/>
          <w:szCs w:val="18"/>
        </w:rPr>
        <w:t xml:space="preserve"> za období trvání smlouvy </w:t>
      </w:r>
      <w:r w:rsidR="00EB626F">
        <w:rPr>
          <w:rFonts w:ascii="Arial" w:hAnsi="Arial" w:cs="Arial"/>
          <w:b/>
          <w:sz w:val="18"/>
          <w:szCs w:val="18"/>
        </w:rPr>
        <w:t>do 31.5.2027</w:t>
      </w:r>
      <w:r w:rsidR="00EB2172">
        <w:rPr>
          <w:rFonts w:ascii="Arial" w:hAnsi="Arial" w:cs="Arial"/>
          <w:b/>
          <w:sz w:val="18"/>
          <w:szCs w:val="18"/>
        </w:rPr>
        <w:t xml:space="preserve"> je 54.000,-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EB2172">
        <w:rPr>
          <w:rFonts w:ascii="Arial" w:hAnsi="Arial" w:cs="Arial"/>
          <w:b/>
          <w:sz w:val="18"/>
          <w:szCs w:val="18"/>
        </w:rPr>
        <w:t>padesátčtyřitisíckorunčeských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747E93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E87596">
        <w:rPr>
          <w:rFonts w:ascii="Arial" w:hAnsi="Arial" w:cs="Arial"/>
          <w:sz w:val="18"/>
          <w:szCs w:val="18"/>
        </w:rPr>
        <w:t>31.5.2023, faktura bude</w:t>
      </w:r>
      <w:r w:rsidRPr="00176C63">
        <w:rPr>
          <w:rFonts w:ascii="Arial" w:hAnsi="Arial" w:cs="Arial"/>
          <w:sz w:val="18"/>
          <w:szCs w:val="18"/>
        </w:rPr>
        <w:t xml:space="preserve"> doručení odběrateli na jeho e-mailovou adresu: </w:t>
      </w:r>
      <w:hyperlink r:id="rId11" w:history="1">
        <w:r w:rsidR="00EB626F" w:rsidRPr="002E430F">
          <w:rPr>
            <w:rStyle w:val="Hypertextovodkaz"/>
            <w:rFonts w:ascii="Arial" w:hAnsi="Arial" w:cs="Arial"/>
            <w:sz w:val="18"/>
            <w:szCs w:val="18"/>
          </w:rPr>
          <w:t>michal.kucera@moravska-galerie.cz</w:t>
        </w:r>
      </w:hyperlink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0E877280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EB2172">
        <w:rPr>
          <w:rFonts w:ascii="Arial" w:hAnsi="Arial" w:cs="Arial"/>
          <w:sz w:val="18"/>
          <w:szCs w:val="18"/>
        </w:rPr>
        <w:t>Mgr. Michal Kučera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68921BD4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</w:t>
      </w:r>
      <w:r w:rsidR="00DA016F">
        <w:rPr>
          <w:rFonts w:ascii="Arial" w:hAnsi="Arial" w:cs="Arial"/>
          <w:sz w:val="18"/>
          <w:szCs w:val="18"/>
        </w:rPr>
        <w:t>, nejdříve však po uplynutí prvotního období</w:t>
      </w:r>
      <w:r w:rsidR="008249B7">
        <w:rPr>
          <w:rFonts w:ascii="Arial" w:hAnsi="Arial" w:cs="Arial"/>
          <w:sz w:val="18"/>
          <w:szCs w:val="18"/>
        </w:rPr>
        <w:t>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6492C25D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2" w:history="1">
        <w:r w:rsidR="00EB626F" w:rsidRPr="002E430F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EB626F">
        <w:rPr>
          <w:rFonts w:ascii="Arial" w:hAnsi="Arial" w:cs="Arial"/>
          <w:sz w:val="18"/>
          <w:szCs w:val="18"/>
        </w:rPr>
        <w:t xml:space="preserve"> </w:t>
      </w:r>
    </w:p>
    <w:p w14:paraId="3211CF0D" w14:textId="7587F6AB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EB2172">
        <w:rPr>
          <w:rFonts w:ascii="Arial" w:hAnsi="Arial" w:cs="Arial"/>
          <w:sz w:val="18"/>
          <w:szCs w:val="18"/>
        </w:rPr>
        <w:t>Mgr. Michal Kučera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EB2172">
        <w:rPr>
          <w:rFonts w:ascii="Arial" w:hAnsi="Arial" w:cs="Arial"/>
          <w:sz w:val="18"/>
          <w:szCs w:val="18"/>
        </w:rPr>
        <w:t>532 169 112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3" w:history="1">
        <w:r w:rsidR="00EB626F" w:rsidRPr="002E430F">
          <w:rPr>
            <w:rStyle w:val="Hypertextovodkaz"/>
            <w:rFonts w:ascii="Arial" w:hAnsi="Arial" w:cs="Arial"/>
            <w:sz w:val="18"/>
            <w:szCs w:val="18"/>
          </w:rPr>
          <w:t>michal.kucera@moravska-galerie.cz</w:t>
        </w:r>
      </w:hyperlink>
      <w:r w:rsidR="00EB626F"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48FEC854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EB626F">
        <w:rPr>
          <w:rFonts w:ascii="Arial" w:hAnsi="Arial" w:cs="Arial"/>
          <w:sz w:val="18"/>
          <w:szCs w:val="18"/>
        </w:rPr>
        <w:t xml:space="preserve">do 31.5.2027 </w:t>
      </w:r>
      <w:r w:rsidR="002272FC" w:rsidRPr="00176C63">
        <w:rPr>
          <w:rFonts w:ascii="Arial" w:hAnsi="Arial" w:cs="Arial"/>
          <w:sz w:val="18"/>
          <w:szCs w:val="18"/>
        </w:rPr>
        <w:t>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7158101C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EB2172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lastRenderedPageBreak/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761852FB" w14:textId="77777777" w:rsidR="00B51849" w:rsidRPr="00EB626F" w:rsidRDefault="00B51849" w:rsidP="00EB626F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626F">
        <w:rPr>
          <w:rFonts w:ascii="Arial" w:hAnsi="Arial" w:cs="Arial"/>
          <w:sz w:val="18"/>
          <w:szCs w:val="18"/>
        </w:rPr>
        <w:t>Obě smluvní strany berou na vědomí, že při plnění této smlouvy a činnostech s tím souvisejících, jako je zejména uzavření této smlouvy, komunikace zástupců smluvních stran a jejich zaměstnanců, plnění závazků a právních povinností vyplývajících ze smlouvy, může rovněž docházet ke zpracování osobních údajů, které si vzájemně při plnění této smlouvy poskytly (zpřístupnily), či kterákoliv ze stran poskytla (zpřístupnila) druhé smluvní straně. V této spojitosti obě smluvní strany prohlašují, že k poskytnutí (zpřístupnění) osobních údajů druhé smluvní straně disponují potřebnými právními tituly včetně nikoliv však výhradně souhlasu subjektu údajů, stanoví-li tak obecné nařízení o ochraně osobních údajů 2016/679 ze dne 27. dubna 2016 (dále jen „Nařízení“) nebo související právní předpis. Každá ze smluvních stran je povinna plnit závazky, které ji vyplývají z Nařízení a souvisících právních předpisů při nakládání s osobními údaji. Ta ze smluvních stran, která je příjemcem osobních údajů, se zavazuje, že zajistí odpovídající úroveň ochrany osobních údajů a práv subjektu údajů dle Nařízení a souvisejících právních předpisů. Dále je příjemce osobních údajů, které mu byly v souvislosti s touto smlouvou předány (zpřístupněny), povinen je zpracovávat jen pro účely splnění této smlouvy, anebo pro účely oprávněných zájmů, nebo případně z jiných právních titulů. Závazky stanovené v tomto odstavci smlouvy platí po celou dobu zpracování osobních údajů poskytnutých v souvislosti s plněním této smlouvy bez ohledu na  její platnost.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4071A816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EB2172">
        <w:rPr>
          <w:rFonts w:ascii="Arial" w:hAnsi="Arial" w:cs="Arial"/>
          <w:color w:val="333333"/>
          <w:sz w:val="18"/>
          <w:szCs w:val="18"/>
        </w:rPr>
        <w:t>29. května 2023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7F176B05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1E7E9407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2445A2AD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00FA7ACC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0FEC8D6E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C1A6" w14:textId="77777777" w:rsidR="000067D2" w:rsidRDefault="000067D2" w:rsidP="00946F86">
      <w:r>
        <w:separator/>
      </w:r>
    </w:p>
  </w:endnote>
  <w:endnote w:type="continuationSeparator" w:id="0">
    <w:p w14:paraId="053D6BC2" w14:textId="77777777" w:rsidR="000067D2" w:rsidRDefault="000067D2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4F3E" w14:textId="77777777" w:rsidR="000067D2" w:rsidRDefault="000067D2" w:rsidP="00946F86">
      <w:r>
        <w:separator/>
      </w:r>
    </w:p>
  </w:footnote>
  <w:footnote w:type="continuationSeparator" w:id="0">
    <w:p w14:paraId="517CA997" w14:textId="77777777" w:rsidR="000067D2" w:rsidRDefault="000067D2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811672873">
    <w:abstractNumId w:val="10"/>
  </w:num>
  <w:num w:numId="2" w16cid:durableId="1238831790">
    <w:abstractNumId w:val="4"/>
  </w:num>
  <w:num w:numId="3" w16cid:durableId="1632246685">
    <w:abstractNumId w:val="1"/>
  </w:num>
  <w:num w:numId="4" w16cid:durableId="542139205">
    <w:abstractNumId w:val="8"/>
  </w:num>
  <w:num w:numId="5" w16cid:durableId="1378123593">
    <w:abstractNumId w:val="2"/>
  </w:num>
  <w:num w:numId="6" w16cid:durableId="923491629">
    <w:abstractNumId w:val="11"/>
  </w:num>
  <w:num w:numId="7" w16cid:durableId="1823692030">
    <w:abstractNumId w:val="5"/>
  </w:num>
  <w:num w:numId="8" w16cid:durableId="1116027024">
    <w:abstractNumId w:val="0"/>
  </w:num>
  <w:num w:numId="9" w16cid:durableId="32377547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696763">
    <w:abstractNumId w:val="9"/>
  </w:num>
  <w:num w:numId="11" w16cid:durableId="17585839">
    <w:abstractNumId w:val="10"/>
  </w:num>
  <w:num w:numId="12" w16cid:durableId="942231320">
    <w:abstractNumId w:val="6"/>
  </w:num>
  <w:num w:numId="13" w16cid:durableId="105481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X19vLjivzIY3sWG/wRmuG9cxXYW5eyBbzXCBc+qZmOPEmghZpNYtu3f1cpZosDhtLUPzv7nyasaQUrdL2KWQkA==" w:salt="EwehBl9t0+H6SrhrGiNpg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067D2"/>
    <w:rsid w:val="000643F9"/>
    <w:rsid w:val="00080241"/>
    <w:rsid w:val="0015222F"/>
    <w:rsid w:val="00176C63"/>
    <w:rsid w:val="001E6D3F"/>
    <w:rsid w:val="002272FC"/>
    <w:rsid w:val="00260FA6"/>
    <w:rsid w:val="002703B2"/>
    <w:rsid w:val="002C614C"/>
    <w:rsid w:val="002F52D7"/>
    <w:rsid w:val="0030470F"/>
    <w:rsid w:val="00305EFE"/>
    <w:rsid w:val="003273D3"/>
    <w:rsid w:val="00394654"/>
    <w:rsid w:val="0043114E"/>
    <w:rsid w:val="00437DC2"/>
    <w:rsid w:val="00450376"/>
    <w:rsid w:val="0046527C"/>
    <w:rsid w:val="004668C4"/>
    <w:rsid w:val="004B7CBD"/>
    <w:rsid w:val="004B7EEF"/>
    <w:rsid w:val="00502E83"/>
    <w:rsid w:val="005333F0"/>
    <w:rsid w:val="00544213"/>
    <w:rsid w:val="00567AB3"/>
    <w:rsid w:val="005F5FA5"/>
    <w:rsid w:val="00613FB0"/>
    <w:rsid w:val="007574A7"/>
    <w:rsid w:val="0076537B"/>
    <w:rsid w:val="0078797F"/>
    <w:rsid w:val="007F582F"/>
    <w:rsid w:val="008157E8"/>
    <w:rsid w:val="008249B7"/>
    <w:rsid w:val="00852463"/>
    <w:rsid w:val="00853A2F"/>
    <w:rsid w:val="008848BC"/>
    <w:rsid w:val="008A6AE8"/>
    <w:rsid w:val="009001D9"/>
    <w:rsid w:val="00911BEE"/>
    <w:rsid w:val="00946F86"/>
    <w:rsid w:val="009752CE"/>
    <w:rsid w:val="00995A5B"/>
    <w:rsid w:val="009A09B0"/>
    <w:rsid w:val="009E21C4"/>
    <w:rsid w:val="00A22A41"/>
    <w:rsid w:val="00A22D9B"/>
    <w:rsid w:val="00A47E8E"/>
    <w:rsid w:val="00A84745"/>
    <w:rsid w:val="00AA1B53"/>
    <w:rsid w:val="00AE539B"/>
    <w:rsid w:val="00B30471"/>
    <w:rsid w:val="00B329D8"/>
    <w:rsid w:val="00B51849"/>
    <w:rsid w:val="00B54DC7"/>
    <w:rsid w:val="00B65AFD"/>
    <w:rsid w:val="00B753DE"/>
    <w:rsid w:val="00B90808"/>
    <w:rsid w:val="00BD6EB4"/>
    <w:rsid w:val="00BF5D96"/>
    <w:rsid w:val="00C17CB9"/>
    <w:rsid w:val="00C33D74"/>
    <w:rsid w:val="00C37ADC"/>
    <w:rsid w:val="00C40FFF"/>
    <w:rsid w:val="00C639B5"/>
    <w:rsid w:val="00CD512E"/>
    <w:rsid w:val="00CE3B7B"/>
    <w:rsid w:val="00D30782"/>
    <w:rsid w:val="00D42E0C"/>
    <w:rsid w:val="00D77F24"/>
    <w:rsid w:val="00DA016F"/>
    <w:rsid w:val="00E15354"/>
    <w:rsid w:val="00E311EB"/>
    <w:rsid w:val="00E54A2D"/>
    <w:rsid w:val="00E87596"/>
    <w:rsid w:val="00EB2172"/>
    <w:rsid w:val="00EB626F"/>
    <w:rsid w:val="00EE3E63"/>
    <w:rsid w:val="00F72F19"/>
    <w:rsid w:val="00F74332"/>
    <w:rsid w:val="00F93A1F"/>
    <w:rsid w:val="00F94F1D"/>
    <w:rsid w:val="00FB66A3"/>
    <w:rsid w:val="00FF559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32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2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2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2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518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51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michal.kucera@moravska-galerie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lientske.centrum@atlasgroup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kucera@moravska-galeri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akturace@moravska-galerie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moravska-galerie.cz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8EA7-8E32-407F-B953-F1102643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Vendula Adamopulu</cp:lastModifiedBy>
  <cp:revision>4</cp:revision>
  <dcterms:created xsi:type="dcterms:W3CDTF">2023-05-30T11:01:00Z</dcterms:created>
  <dcterms:modified xsi:type="dcterms:W3CDTF">2023-05-30T11:22:00Z</dcterms:modified>
</cp:coreProperties>
</file>