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322AE793">
            <wp:simplePos x="0" y="0"/>
            <wp:positionH relativeFrom="column">
              <wp:posOffset>-213995</wp:posOffset>
            </wp:positionH>
            <wp:positionV relativeFrom="page">
              <wp:posOffset>571500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S/02571/JC/23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02571/JC/23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PPK-720a/31/23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0E1FEFAA" w:rsidR="00BA4C51" w:rsidRPr="00C264BF" w:rsidRDefault="0035483E" w:rsidP="00BB63BC">
      <w:pPr>
        <w:spacing w:after="0" w:line="240" w:lineRule="auto"/>
        <w:rPr>
          <w:rFonts w:ascii="Arial" w:hAnsi="Arial" w:cs="Arial"/>
        </w:rPr>
      </w:pPr>
      <w:r>
        <w:rPr>
          <w:rFonts w:ascii="Arial" w:hAnsi="Arial" w:cs="Arial"/>
        </w:rPr>
        <w:t>Bankovní spojení: ČNB Praha, č</w:t>
      </w:r>
      <w:r w:rsidR="00BA4C51" w:rsidRPr="00C264BF">
        <w:rPr>
          <w:rFonts w:ascii="Arial" w:hAnsi="Arial" w:cs="Arial"/>
        </w:rPr>
        <w:t>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Valy 121, 379 01 Třeboň</w:t>
      </w:r>
    </w:p>
    <w:p w14:paraId="506124F2" w14:textId="511E209F" w:rsidR="00BA4C51" w:rsidRPr="00C264BF" w:rsidRDefault="00BA4C51" w:rsidP="00BB63BC">
      <w:pPr>
        <w:spacing w:after="0" w:line="240" w:lineRule="auto"/>
        <w:rPr>
          <w:rFonts w:ascii="Arial" w:hAnsi="Arial" w:cs="Arial"/>
        </w:rPr>
      </w:pPr>
      <w:r w:rsidRPr="00C264BF">
        <w:rPr>
          <w:rFonts w:ascii="Arial" w:hAnsi="Arial" w:cs="Arial"/>
        </w:rPr>
        <w:t xml:space="preserve">Telefon: </w:t>
      </w:r>
      <w:proofErr w:type="spellStart"/>
      <w:r w:rsidR="00B80E99">
        <w:rPr>
          <w:rFonts w:ascii="Arial" w:hAnsi="Arial" w:cs="Arial"/>
        </w:rPr>
        <w:t>xxxxxxxxxxxx</w:t>
      </w:r>
      <w:proofErr w:type="spellEnd"/>
    </w:p>
    <w:p w14:paraId="39D33859" w14:textId="1D925632" w:rsidR="00BA4C51" w:rsidRPr="00C264BF" w:rsidRDefault="00BA4C51" w:rsidP="00BB63BC">
      <w:pPr>
        <w:spacing w:after="0" w:line="240" w:lineRule="auto"/>
        <w:rPr>
          <w:rFonts w:ascii="Arial" w:hAnsi="Arial" w:cs="Arial"/>
        </w:rPr>
      </w:pPr>
      <w:r w:rsidRPr="00C264BF">
        <w:rPr>
          <w:rFonts w:ascii="Arial" w:hAnsi="Arial" w:cs="Arial"/>
        </w:rPr>
        <w:t>Zastoupený: Mgr. Ladislav Rektoris</w:t>
      </w:r>
      <w:r w:rsidR="0035483E">
        <w:rPr>
          <w:rFonts w:ascii="Arial" w:hAnsi="Arial" w:cs="Arial"/>
        </w:rPr>
        <w:t>,</w:t>
      </w:r>
      <w:r w:rsidRPr="00C264BF">
        <w:rPr>
          <w:rFonts w:ascii="Arial" w:hAnsi="Arial" w:cs="Arial"/>
        </w:rPr>
        <w:t xml:space="preserve"> vedoucí oddělení SCHKO Třeboňsko -  RP Jižní Čechy</w:t>
      </w:r>
    </w:p>
    <w:p w14:paraId="749580C9" w14:textId="37BC5AFF"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proofErr w:type="spellStart"/>
      <w:r w:rsidR="00B80E99">
        <w:rPr>
          <w:rFonts w:ascii="Arial" w:hAnsi="Arial" w:cs="Arial"/>
        </w:rPr>
        <w:t>xxxxxxxxxxxxxxxxxxxxxx</w:t>
      </w:r>
      <w:proofErr w:type="spellEnd"/>
    </w:p>
    <w:p w14:paraId="267A8E4A" w14:textId="77777777" w:rsidR="00BA4C51" w:rsidRDefault="00BA4C51" w:rsidP="0035483E">
      <w:pPr>
        <w:spacing w:before="120" w:after="12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ČSOP Třeboň</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67171702</w:t>
      </w:r>
    </w:p>
    <w:p w14:paraId="1A822202" w14:textId="0843D54A"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w:t>
      </w:r>
      <w:proofErr w:type="spellStart"/>
      <w:r w:rsidR="00B80E99">
        <w:rPr>
          <w:rFonts w:ascii="Arial" w:hAnsi="Arial" w:cs="Arial"/>
        </w:rPr>
        <w:t>xxxxxxxxxxxxxxxxx</w:t>
      </w:r>
      <w:proofErr w:type="spellEnd"/>
    </w:p>
    <w:p w14:paraId="0D5F5B68" w14:textId="779A35F4"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00B80E99">
        <w:rPr>
          <w:rFonts w:ascii="Arial" w:hAnsi="Arial" w:cs="Arial"/>
        </w:rPr>
        <w:t>xxxxxxxxxxxxxxxxxxx</w:t>
      </w:r>
      <w:proofErr w:type="spellEnd"/>
    </w:p>
    <w:p w14:paraId="5D6B63F4" w14:textId="212DFAF6" w:rsidR="0035483E" w:rsidRDefault="0035483E" w:rsidP="0035483E">
      <w:pPr>
        <w:spacing w:after="0"/>
        <w:rPr>
          <w:rFonts w:ascii="Arial" w:hAnsi="Arial" w:cs="Arial"/>
        </w:rPr>
      </w:pPr>
      <w:r>
        <w:rPr>
          <w:rFonts w:ascii="Arial" w:hAnsi="Arial" w:cs="Arial"/>
          <w:color w:val="000000"/>
          <w:shd w:val="clear" w:color="auto" w:fill="FFFFFF"/>
        </w:rPr>
        <w:t xml:space="preserve">Bankovní spojení: </w:t>
      </w:r>
      <w:r w:rsidR="00B80E99">
        <w:rPr>
          <w:rFonts w:ascii="Arial" w:hAnsi="Arial" w:cs="Arial"/>
          <w:color w:val="000000"/>
          <w:shd w:val="clear" w:color="auto" w:fill="FFFFFF"/>
        </w:rPr>
        <w:t>xxxxxxxxxxxxxxxxxxxxxxxxxxxxx</w:t>
      </w:r>
      <w:bookmarkStart w:id="0" w:name="_GoBack"/>
      <w:bookmarkEnd w:id="0"/>
      <w:r>
        <w:rPr>
          <w:rFonts w:ascii="Arial" w:hAnsi="Arial" w:cs="Arial"/>
          <w:color w:val="000000"/>
          <w:shd w:val="clear" w:color="auto" w:fill="FFFFFF"/>
        </w:rPr>
        <w:t xml:space="preserve">                                           </w:t>
      </w:r>
    </w:p>
    <w:p w14:paraId="71BD19CB" w14:textId="6A8CE6CE" w:rsidR="00BA4C51" w:rsidRPr="00C264BF" w:rsidRDefault="00BA4C51" w:rsidP="0035483E">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 xml:space="preserve">Obnova hospodaření ve svahu říční terasy pod </w:t>
      </w:r>
      <w:proofErr w:type="spellStart"/>
      <w:r w:rsidRPr="00C264BF">
        <w:t>Krabonošem</w:t>
      </w:r>
      <w:proofErr w:type="spellEnd"/>
      <w:r w:rsidRPr="00C264BF">
        <w:t xml:space="preserve"> - odstranění náletu a kosení travního porostu</w:t>
      </w:r>
    </w:p>
    <w:p w14:paraId="4C26D165" w14:textId="77777777" w:rsidR="00BA4C51" w:rsidRPr="00C264BF" w:rsidRDefault="00BA4C51" w:rsidP="00820E79">
      <w:pPr>
        <w:pStyle w:val="Nadpis2"/>
        <w:numPr>
          <w:ilvl w:val="0"/>
          <w:numId w:val="0"/>
        </w:numPr>
        <w:ind w:left="709"/>
      </w:pPr>
      <w:r w:rsidRPr="00C264BF">
        <w:lastRenderedPageBreak/>
        <w:t>Opatření bude provedeno v souladu se standardem AOPK: 02 004 Sečení,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PPK-720a/31/23.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64 100,-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64 100,-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31.10.2023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p.č. 187/3, 187/4, 187/5, 187/6,  k.ú. </w:t>
      </w:r>
      <w:proofErr w:type="spellStart"/>
      <w:r w:rsidRPr="00C264BF">
        <w:t>Krabonoš</w:t>
      </w:r>
      <w:proofErr w:type="spellEnd"/>
      <w:r w:rsidRPr="00C264BF">
        <w:t xml:space="preserve"> .</w:t>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5E37962E" w14:textId="77777777" w:rsidR="00F66EA6" w:rsidRDefault="00F66EA6" w:rsidP="00B5182A">
      <w:pPr>
        <w:pStyle w:val="Nadpis1"/>
      </w:pPr>
    </w:p>
    <w:p w14:paraId="430B810D" w14:textId="68249366" w:rsidR="00BA4C51" w:rsidRPr="00C264BF" w:rsidRDefault="00BA4C51" w:rsidP="00F66EA6">
      <w:pPr>
        <w:pStyle w:val="Nadpis1"/>
        <w:numPr>
          <w:ilvl w:val="0"/>
          <w:numId w:val="0"/>
        </w:numPr>
        <w:tabs>
          <w:tab w:val="left" w:pos="3969"/>
        </w:tabs>
      </w:pPr>
      <w:r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0E0FEA76" w14:textId="77777777" w:rsidR="00044E50" w:rsidRDefault="00E62AC6" w:rsidP="00E62AC6">
      <w:pPr>
        <w:pStyle w:val="Nadpis1"/>
      </w:pPr>
      <w:r>
        <w:t xml:space="preserve"> </w:t>
      </w:r>
    </w:p>
    <w:p w14:paraId="11124E4C" w14:textId="13A257AF" w:rsidR="00E62AC6" w:rsidRDefault="00E62AC6" w:rsidP="00044E50">
      <w:pPr>
        <w:pStyle w:val="Nadpis1"/>
        <w:numPr>
          <w:ilvl w:val="0"/>
          <w:numId w:val="0"/>
        </w:numPr>
      </w:pPr>
      <w:r>
        <w:t>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560A8B7F" w:rsidR="00E62AC6" w:rsidRPr="00E62AC6" w:rsidRDefault="00E62AC6" w:rsidP="00E62AC6">
      <w:pPr>
        <w:pStyle w:val="Nadpis2"/>
      </w:pPr>
      <w:r>
        <w:t>V</w:t>
      </w:r>
      <w:r w:rsidR="00044E50">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Default="00BA4C51" w:rsidP="00B5182A">
      <w:pPr>
        <w:pStyle w:val="Nadpis2"/>
        <w:numPr>
          <w:ilvl w:val="0"/>
          <w:numId w:val="0"/>
        </w:numPr>
        <w:ind w:left="709"/>
      </w:pPr>
      <w:r w:rsidRPr="00C264BF">
        <w:t>Příloha č. 1 – Rozpočet a specifikace díla PPK-720a/31/23.</w:t>
      </w:r>
      <w:r w:rsidRPr="00C264BF">
        <w:tab/>
      </w:r>
    </w:p>
    <w:p w14:paraId="7E043647" w14:textId="77777777" w:rsidR="00044E50" w:rsidRDefault="00044E50" w:rsidP="00044E50"/>
    <w:p w14:paraId="02A333C3" w14:textId="77777777" w:rsidR="00044E50" w:rsidRPr="00044E50" w:rsidRDefault="00044E50" w:rsidP="00044E50"/>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53"/>
        <w:gridCol w:w="1241"/>
        <w:gridCol w:w="3392"/>
      </w:tblGrid>
      <w:tr w:rsidR="00890973" w14:paraId="21644E86" w14:textId="77777777" w:rsidTr="00044E50">
        <w:tc>
          <w:tcPr>
            <w:tcW w:w="1276" w:type="dxa"/>
          </w:tcPr>
          <w:p w14:paraId="5C634A78" w14:textId="77777777" w:rsidR="00890973" w:rsidRDefault="00890973" w:rsidP="00BA4C51">
            <w:pPr>
              <w:rPr>
                <w:rFonts w:ascii="Arial" w:hAnsi="Arial" w:cs="Arial"/>
              </w:rPr>
            </w:pPr>
            <w:r w:rsidRPr="00C264BF">
              <w:rPr>
                <w:rFonts w:ascii="Arial" w:hAnsi="Arial" w:cs="Arial"/>
              </w:rPr>
              <w:t>V Třeboni</w:t>
            </w:r>
          </w:p>
        </w:tc>
        <w:tc>
          <w:tcPr>
            <w:tcW w:w="3153" w:type="dxa"/>
          </w:tcPr>
          <w:p w14:paraId="682CD135" w14:textId="0482B5AA" w:rsidR="00890973" w:rsidRDefault="00890973" w:rsidP="00F66EA6">
            <w:pPr>
              <w:rPr>
                <w:rFonts w:ascii="Arial" w:hAnsi="Arial" w:cs="Arial"/>
              </w:rPr>
            </w:pPr>
            <w:r w:rsidRPr="00C264BF">
              <w:rPr>
                <w:rFonts w:ascii="Arial" w:hAnsi="Arial" w:cs="Arial"/>
              </w:rPr>
              <w:t xml:space="preserve">dne </w:t>
            </w:r>
            <w:proofErr w:type="gramStart"/>
            <w:r w:rsidR="00F66EA6">
              <w:rPr>
                <w:rFonts w:ascii="Arial" w:hAnsi="Arial" w:cs="Arial"/>
              </w:rPr>
              <w:t>30.5.2023</w:t>
            </w:r>
            <w:proofErr w:type="gramEnd"/>
          </w:p>
        </w:tc>
        <w:tc>
          <w:tcPr>
            <w:tcW w:w="1241" w:type="dxa"/>
          </w:tcPr>
          <w:p w14:paraId="1A62C283" w14:textId="77777777" w:rsidR="00890973" w:rsidRDefault="00890973" w:rsidP="00BA4C51">
            <w:pPr>
              <w:rPr>
                <w:rFonts w:ascii="Arial" w:hAnsi="Arial" w:cs="Arial"/>
              </w:rPr>
            </w:pPr>
            <w:r w:rsidRPr="00C264BF">
              <w:rPr>
                <w:rFonts w:ascii="Arial" w:hAnsi="Arial" w:cs="Arial"/>
              </w:rPr>
              <w:t>V Třeboni</w:t>
            </w:r>
          </w:p>
        </w:tc>
        <w:tc>
          <w:tcPr>
            <w:tcW w:w="3392" w:type="dxa"/>
          </w:tcPr>
          <w:p w14:paraId="59CCD06A" w14:textId="364DF7B4" w:rsidR="00890973" w:rsidRDefault="00890973" w:rsidP="00F66EA6">
            <w:pPr>
              <w:rPr>
                <w:rFonts w:ascii="Arial" w:hAnsi="Arial" w:cs="Arial"/>
              </w:rPr>
            </w:pPr>
            <w:r w:rsidRPr="00C264BF">
              <w:rPr>
                <w:rFonts w:ascii="Arial" w:hAnsi="Arial" w:cs="Arial"/>
              </w:rPr>
              <w:t xml:space="preserve">dne </w:t>
            </w:r>
            <w:proofErr w:type="gramStart"/>
            <w:r w:rsidR="00F66EA6">
              <w:rPr>
                <w:rFonts w:ascii="Arial" w:hAnsi="Arial" w:cs="Arial"/>
              </w:rPr>
              <w:t>30.5.2023</w:t>
            </w:r>
            <w:proofErr w:type="gramEnd"/>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25ECF90C" w:rsidR="00890973" w:rsidRDefault="00890973" w:rsidP="00044E50">
            <w:pPr>
              <w:jc w:val="center"/>
              <w:rPr>
                <w:rFonts w:ascii="Arial" w:hAnsi="Arial" w:cs="Arial"/>
              </w:rPr>
            </w:pPr>
            <w:r w:rsidRPr="00C264BF">
              <w:rPr>
                <w:rFonts w:ascii="Arial" w:hAnsi="Arial" w:cs="Arial"/>
              </w:rPr>
              <w:t xml:space="preserve">Mgr. Ladislav </w:t>
            </w:r>
            <w:proofErr w:type="gramStart"/>
            <w:r w:rsidRPr="00C264BF">
              <w:rPr>
                <w:rFonts w:ascii="Arial" w:hAnsi="Arial" w:cs="Arial"/>
              </w:rPr>
              <w:t>Rektoris</w:t>
            </w:r>
            <w:r w:rsidR="00044E50">
              <w:rPr>
                <w:rFonts w:ascii="Arial" w:hAnsi="Arial" w:cs="Arial"/>
              </w:rPr>
              <w:t xml:space="preserve">                                 </w:t>
            </w:r>
            <w:r w:rsidRPr="00C264BF">
              <w:rPr>
                <w:rFonts w:ascii="Arial" w:hAnsi="Arial" w:cs="Arial"/>
              </w:rPr>
              <w:t>vedoucí</w:t>
            </w:r>
            <w:proofErr w:type="gramEnd"/>
            <w:r w:rsidRPr="00C264BF">
              <w:rPr>
                <w:rFonts w:ascii="Arial" w:hAnsi="Arial" w:cs="Arial"/>
              </w:rPr>
              <w:t xml:space="preserve"> oddělení SCHKO Třeboňsko</w:t>
            </w:r>
            <w:r w:rsidR="00044E50">
              <w:rPr>
                <w:rFonts w:ascii="Arial" w:hAnsi="Arial" w:cs="Arial"/>
              </w:rPr>
              <w:t xml:space="preserve">                </w:t>
            </w:r>
            <w:r w:rsidRPr="00C264BF">
              <w:rPr>
                <w:rFonts w:ascii="Arial" w:hAnsi="Arial" w:cs="Arial"/>
              </w:rPr>
              <w:t>RP Jižní Čechy</w:t>
            </w:r>
          </w:p>
        </w:tc>
        <w:tc>
          <w:tcPr>
            <w:tcW w:w="4633" w:type="dxa"/>
            <w:gridSpan w:val="2"/>
            <w:vAlign w:val="bottom"/>
          </w:tcPr>
          <w:p w14:paraId="2300E89C" w14:textId="77777777" w:rsidR="00890973" w:rsidRDefault="00890973" w:rsidP="00044E50">
            <w:pPr>
              <w:spacing w:after="240"/>
              <w:jc w:val="center"/>
              <w:rPr>
                <w:rFonts w:ascii="Arial" w:hAnsi="Arial" w:cs="Arial"/>
              </w:rPr>
            </w:pPr>
            <w:r w:rsidRPr="00C264BF">
              <w:rPr>
                <w:rFonts w:ascii="Arial" w:hAnsi="Arial" w:cs="Arial"/>
              </w:rPr>
              <w:t>ČSOP Třeboň</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44E50"/>
    <w:rsid w:val="00122140"/>
    <w:rsid w:val="00150D52"/>
    <w:rsid w:val="00201716"/>
    <w:rsid w:val="00232FCF"/>
    <w:rsid w:val="002537FA"/>
    <w:rsid w:val="00305126"/>
    <w:rsid w:val="0035483E"/>
    <w:rsid w:val="0037433A"/>
    <w:rsid w:val="006424FA"/>
    <w:rsid w:val="00656982"/>
    <w:rsid w:val="0066635D"/>
    <w:rsid w:val="006F3682"/>
    <w:rsid w:val="007B65FA"/>
    <w:rsid w:val="00820E79"/>
    <w:rsid w:val="00890973"/>
    <w:rsid w:val="009F14EA"/>
    <w:rsid w:val="00A14B20"/>
    <w:rsid w:val="00B413BA"/>
    <w:rsid w:val="00B45F6B"/>
    <w:rsid w:val="00B5182A"/>
    <w:rsid w:val="00B72831"/>
    <w:rsid w:val="00B80E99"/>
    <w:rsid w:val="00B97286"/>
    <w:rsid w:val="00BA4C51"/>
    <w:rsid w:val="00BB63BC"/>
    <w:rsid w:val="00BE376E"/>
    <w:rsid w:val="00BF571E"/>
    <w:rsid w:val="00C264BF"/>
    <w:rsid w:val="00C61950"/>
    <w:rsid w:val="00E15EB7"/>
    <w:rsid w:val="00E22D1A"/>
    <w:rsid w:val="00E62AC6"/>
    <w:rsid w:val="00ED6D6E"/>
    <w:rsid w:val="00F03462"/>
    <w:rsid w:val="00F10B10"/>
    <w:rsid w:val="00F66E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1650</Words>
  <Characters>9741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7</cp:revision>
  <dcterms:created xsi:type="dcterms:W3CDTF">2022-06-28T20:43:00Z</dcterms:created>
  <dcterms:modified xsi:type="dcterms:W3CDTF">2023-05-30T14:37:00Z</dcterms:modified>
</cp:coreProperties>
</file>