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AA9AC" w14:textId="77777777" w:rsidR="00096E54" w:rsidRPr="000542DC" w:rsidRDefault="00096E54" w:rsidP="00096E54">
      <w:pPr>
        <w:pStyle w:val="Nzev"/>
        <w:rPr>
          <w:rFonts w:ascii="Century Gothic" w:hAnsi="Century Gothic" w:cs="Arial"/>
          <w:sz w:val="20"/>
          <w:szCs w:val="20"/>
          <w:lang w:val="cs-CZ"/>
        </w:rPr>
      </w:pPr>
      <w:r w:rsidRPr="000542DC">
        <w:rPr>
          <w:rFonts w:ascii="Century Gothic" w:hAnsi="Century Gothic" w:cs="Arial"/>
          <w:sz w:val="20"/>
          <w:szCs w:val="20"/>
          <w:lang w:val="cs-CZ"/>
        </w:rPr>
        <w:t>SMLOUVA O DÍLO</w:t>
      </w:r>
    </w:p>
    <w:p w14:paraId="4B7BF630" w14:textId="77777777" w:rsidR="00096E54" w:rsidRPr="000542DC" w:rsidRDefault="00261FA6" w:rsidP="00096E54">
      <w:pPr>
        <w:shd w:val="clear" w:color="auto" w:fill="FFFFFF"/>
        <w:autoSpaceDE w:val="0"/>
        <w:autoSpaceDN w:val="0"/>
        <w:adjustRightInd w:val="0"/>
        <w:spacing w:line="240" w:lineRule="atLeast"/>
        <w:jc w:val="both"/>
        <w:rPr>
          <w:rFonts w:ascii="Century Gothic" w:hAnsi="Century Gothic" w:cs="Arial"/>
          <w:b/>
          <w:sz w:val="20"/>
          <w:szCs w:val="20"/>
          <w:lang w:val="x-none"/>
        </w:rPr>
      </w:pPr>
      <w:r w:rsidRPr="000542DC">
        <w:rPr>
          <w:rFonts w:ascii="Century Gothic" w:hAnsi="Century Gothic" w:cs="Arial"/>
          <w:b/>
          <w:sz w:val="20"/>
          <w:szCs w:val="20"/>
        </w:rPr>
        <w:t xml:space="preserve">Smluvní strany </w:t>
      </w:r>
      <w:r w:rsidR="00096E54" w:rsidRPr="000542DC">
        <w:rPr>
          <w:rFonts w:ascii="Century Gothic" w:hAnsi="Century Gothic" w:cs="Arial"/>
          <w:b/>
          <w:sz w:val="20"/>
          <w:szCs w:val="20"/>
          <w:lang w:val="x-none"/>
        </w:rPr>
        <w:t xml:space="preserve">uzavřely </w:t>
      </w:r>
      <w:r w:rsidRPr="000542DC">
        <w:rPr>
          <w:rFonts w:ascii="Century Gothic" w:hAnsi="Century Gothic" w:cs="Arial"/>
          <w:b/>
          <w:sz w:val="20"/>
          <w:szCs w:val="20"/>
        </w:rPr>
        <w:t xml:space="preserve">dle </w:t>
      </w:r>
      <w:r w:rsidR="00096E54" w:rsidRPr="000542DC">
        <w:rPr>
          <w:rFonts w:ascii="Century Gothic" w:hAnsi="Century Gothic" w:cs="Arial"/>
          <w:b/>
          <w:sz w:val="20"/>
          <w:szCs w:val="20"/>
          <w:lang w:val="x-none"/>
        </w:rPr>
        <w:t xml:space="preserve">níže uvedeného dne, měsíce a roku </w:t>
      </w:r>
      <w:r w:rsidRPr="000542DC">
        <w:rPr>
          <w:rFonts w:ascii="Century Gothic" w:hAnsi="Century Gothic" w:cs="Arial"/>
          <w:b/>
          <w:sz w:val="20"/>
          <w:szCs w:val="20"/>
        </w:rPr>
        <w:t xml:space="preserve">a </w:t>
      </w:r>
      <w:r w:rsidR="00096E54" w:rsidRPr="000542DC">
        <w:rPr>
          <w:rFonts w:ascii="Century Gothic" w:hAnsi="Century Gothic" w:cs="Arial"/>
          <w:b/>
          <w:sz w:val="20"/>
          <w:szCs w:val="20"/>
          <w:lang w:val="x-none"/>
        </w:rPr>
        <w:t xml:space="preserve">dle </w:t>
      </w:r>
      <w:proofErr w:type="spellStart"/>
      <w:r w:rsidR="00096E54" w:rsidRPr="000542DC">
        <w:rPr>
          <w:rFonts w:ascii="Century Gothic" w:hAnsi="Century Gothic" w:cs="Arial"/>
          <w:b/>
          <w:sz w:val="20"/>
          <w:szCs w:val="20"/>
          <w:lang w:val="x-none"/>
        </w:rPr>
        <w:t>ust</w:t>
      </w:r>
      <w:proofErr w:type="spellEnd"/>
      <w:r w:rsidR="00096E54" w:rsidRPr="000542DC">
        <w:rPr>
          <w:rFonts w:ascii="Century Gothic" w:hAnsi="Century Gothic" w:cs="Arial"/>
          <w:b/>
          <w:sz w:val="20"/>
          <w:szCs w:val="20"/>
          <w:lang w:val="x-none"/>
        </w:rPr>
        <w:t xml:space="preserve">. § 2586 a násl. občanského zákoníku tuto smlouvu o dílo: </w:t>
      </w:r>
    </w:p>
    <w:p w14:paraId="6DA06CF2" w14:textId="77777777" w:rsidR="00096E54" w:rsidRPr="00400A6B" w:rsidRDefault="00096E54" w:rsidP="00096E54">
      <w:pPr>
        <w:jc w:val="center"/>
        <w:rPr>
          <w:rFonts w:ascii="Century Gothic" w:hAnsi="Century Gothic" w:cs="Arial"/>
          <w:b/>
          <w:color w:val="000000" w:themeColor="text1"/>
          <w:sz w:val="20"/>
          <w:szCs w:val="20"/>
        </w:rPr>
      </w:pPr>
      <w:r w:rsidRPr="00400A6B">
        <w:rPr>
          <w:rFonts w:ascii="Century Gothic" w:hAnsi="Century Gothic" w:cs="Arial"/>
          <w:b/>
          <w:color w:val="000000" w:themeColor="text1"/>
          <w:sz w:val="20"/>
          <w:szCs w:val="20"/>
        </w:rPr>
        <w:t>SMLUVNÍ STRANY</w:t>
      </w:r>
    </w:p>
    <w:p w14:paraId="3E807421" w14:textId="3F477C78" w:rsidR="00096E54" w:rsidRPr="00400A6B" w:rsidRDefault="00096E54" w:rsidP="00096E54">
      <w:pPr>
        <w:rPr>
          <w:rFonts w:ascii="Century Gothic" w:hAnsi="Century Gothic" w:cs="Arial"/>
          <w:b/>
          <w:color w:val="000000" w:themeColor="text1"/>
          <w:sz w:val="20"/>
          <w:szCs w:val="20"/>
        </w:rPr>
      </w:pPr>
      <w:r w:rsidRPr="00400A6B">
        <w:rPr>
          <w:rFonts w:ascii="Century Gothic" w:hAnsi="Century Gothic"/>
          <w:b/>
          <w:bCs/>
          <w:color w:val="000000" w:themeColor="text1"/>
          <w:sz w:val="20"/>
          <w:szCs w:val="20"/>
        </w:rPr>
        <w:t>Objednatel:</w:t>
      </w:r>
      <w:r w:rsidRPr="00400A6B">
        <w:rPr>
          <w:rFonts w:ascii="Century Gothic" w:hAnsi="Century Gothic"/>
          <w:color w:val="000000" w:themeColor="text1"/>
          <w:sz w:val="20"/>
          <w:szCs w:val="20"/>
        </w:rPr>
        <w:t xml:space="preserve"> </w:t>
      </w:r>
      <w:r w:rsidR="006B1251" w:rsidRPr="00400A6B">
        <w:rPr>
          <w:rFonts w:ascii="Century Gothic" w:hAnsi="Century Gothic"/>
          <w:b/>
          <w:bCs/>
          <w:color w:val="000000" w:themeColor="text1"/>
          <w:sz w:val="20"/>
          <w:szCs w:val="20"/>
        </w:rPr>
        <w:t>SPZ Triangle, příspěvková organizace</w:t>
      </w:r>
    </w:p>
    <w:p w14:paraId="60F3E556" w14:textId="3CC7235D" w:rsidR="00096E54" w:rsidRPr="00400A6B" w:rsidRDefault="00096E54" w:rsidP="00096E54">
      <w:pPr>
        <w:pStyle w:val="Normlnweb"/>
        <w:shd w:val="clear" w:color="auto" w:fill="FFFFFF"/>
        <w:spacing w:before="0" w:after="0" w:line="240" w:lineRule="auto"/>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 xml:space="preserve">Sídlo: </w:t>
      </w:r>
      <w:r w:rsidR="008117D4" w:rsidRPr="00400A6B">
        <w:rPr>
          <w:rFonts w:ascii="Century Gothic" w:hAnsi="Century Gothic" w:cs="Arial"/>
          <w:color w:val="000000" w:themeColor="text1"/>
          <w:sz w:val="20"/>
          <w:szCs w:val="20"/>
        </w:rPr>
        <w:t>Velká Hradební 3118/48, 400 01, Ústí nad Labem</w:t>
      </w:r>
    </w:p>
    <w:p w14:paraId="60371901" w14:textId="77777777" w:rsidR="00253F0E" w:rsidRPr="00400A6B" w:rsidRDefault="00096E54" w:rsidP="00096E54">
      <w:pPr>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IČ:</w:t>
      </w:r>
      <w:r w:rsidR="008117D4" w:rsidRPr="00400A6B">
        <w:rPr>
          <w:rFonts w:ascii="Century Gothic" w:hAnsi="Century Gothic" w:cs="Arial"/>
          <w:color w:val="000000" w:themeColor="text1"/>
          <w:sz w:val="20"/>
          <w:szCs w:val="20"/>
        </w:rPr>
        <w:t xml:space="preserve"> </w:t>
      </w:r>
      <w:r w:rsidR="006B1251" w:rsidRPr="00400A6B">
        <w:rPr>
          <w:rFonts w:ascii="Century Gothic" w:hAnsi="Century Gothic" w:cs="Arial"/>
          <w:color w:val="000000" w:themeColor="text1"/>
          <w:sz w:val="20"/>
          <w:szCs w:val="20"/>
        </w:rPr>
        <w:t>71295011</w:t>
      </w:r>
    </w:p>
    <w:p w14:paraId="521575A2" w14:textId="3AB22B62" w:rsidR="00096E54" w:rsidRPr="00400A6B" w:rsidRDefault="00096E54" w:rsidP="00096E54">
      <w:pPr>
        <w:rPr>
          <w:rFonts w:ascii="Century Gothic" w:hAnsi="Century Gothic" w:cs="Arial"/>
          <w:color w:val="000000" w:themeColor="text1"/>
          <w:sz w:val="20"/>
          <w:szCs w:val="20"/>
        </w:rPr>
      </w:pPr>
      <w:proofErr w:type="spellStart"/>
      <w:r w:rsidRPr="00400A6B">
        <w:rPr>
          <w:rFonts w:ascii="Century Gothic" w:hAnsi="Century Gothic" w:cs="Arial"/>
          <w:color w:val="000000" w:themeColor="text1"/>
          <w:sz w:val="20"/>
          <w:szCs w:val="20"/>
        </w:rPr>
        <w:t>Reg</w:t>
      </w:r>
      <w:proofErr w:type="spellEnd"/>
      <w:r w:rsidR="00B21DF3" w:rsidRPr="00400A6B">
        <w:rPr>
          <w:rFonts w:ascii="Century Gothic" w:hAnsi="Century Gothic" w:cs="Arial"/>
          <w:color w:val="000000" w:themeColor="text1"/>
          <w:sz w:val="20"/>
          <w:szCs w:val="20"/>
        </w:rPr>
        <w:t>:</w:t>
      </w:r>
      <w:r w:rsidRPr="00400A6B">
        <w:rPr>
          <w:rFonts w:ascii="Century Gothic" w:hAnsi="Century Gothic" w:cs="Arial"/>
          <w:color w:val="000000" w:themeColor="text1"/>
          <w:sz w:val="20"/>
          <w:szCs w:val="20"/>
        </w:rPr>
        <w:t xml:space="preserve"> </w:t>
      </w:r>
      <w:r w:rsidR="00B21DF3" w:rsidRPr="00400A6B">
        <w:rPr>
          <w:rFonts w:ascii="Century Gothic" w:hAnsi="Century Gothic" w:cs="Arial"/>
          <w:color w:val="000000" w:themeColor="text1"/>
          <w:sz w:val="20"/>
          <w:szCs w:val="20"/>
        </w:rPr>
        <w:t xml:space="preserve">Spisová značka: </w:t>
      </w:r>
      <w:proofErr w:type="spellStart"/>
      <w:r w:rsidR="00B21DF3" w:rsidRPr="00400A6B">
        <w:rPr>
          <w:rFonts w:ascii="Century Gothic" w:hAnsi="Century Gothic" w:cs="Arial"/>
          <w:color w:val="000000" w:themeColor="text1"/>
          <w:sz w:val="20"/>
          <w:szCs w:val="20"/>
        </w:rPr>
        <w:t>Pr</w:t>
      </w:r>
      <w:proofErr w:type="spellEnd"/>
      <w:r w:rsidR="00B21DF3" w:rsidRPr="00400A6B">
        <w:rPr>
          <w:rFonts w:ascii="Century Gothic" w:hAnsi="Century Gothic" w:cs="Arial"/>
          <w:color w:val="000000" w:themeColor="text1"/>
          <w:sz w:val="20"/>
          <w:szCs w:val="20"/>
        </w:rPr>
        <w:t xml:space="preserve"> 990 vedená u Krajského soudu v Ústí nad Labem</w:t>
      </w:r>
    </w:p>
    <w:p w14:paraId="5DA38AE4" w14:textId="77777777" w:rsidR="00253F0E" w:rsidRPr="00400A6B" w:rsidRDefault="00096E54" w:rsidP="00096E54">
      <w:pPr>
        <w:pStyle w:val="Normlnweb"/>
        <w:shd w:val="clear" w:color="auto" w:fill="FFFFFF"/>
        <w:spacing w:before="0" w:after="0" w:line="240" w:lineRule="auto"/>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 xml:space="preserve">Jednat a podepisovat ve věcech této smlouvy je oprávněn: </w:t>
      </w:r>
    </w:p>
    <w:p w14:paraId="11839F1F" w14:textId="04A26031" w:rsidR="00096E54" w:rsidRPr="00400A6B" w:rsidRDefault="006B1251" w:rsidP="00096E54">
      <w:pPr>
        <w:pStyle w:val="Normlnweb"/>
        <w:shd w:val="clear" w:color="auto" w:fill="FFFFFF"/>
        <w:spacing w:before="0" w:after="0" w:line="240" w:lineRule="auto"/>
        <w:rPr>
          <w:rFonts w:ascii="Century Gothic" w:hAnsi="Century Gothic" w:cs="Arial"/>
          <w:b/>
          <w:bCs/>
          <w:i/>
          <w:iCs/>
          <w:color w:val="000000" w:themeColor="text1"/>
          <w:sz w:val="20"/>
          <w:szCs w:val="20"/>
        </w:rPr>
      </w:pPr>
      <w:r w:rsidRPr="00400A6B">
        <w:rPr>
          <w:rFonts w:ascii="Century Gothic" w:hAnsi="Century Gothic" w:cs="Arial"/>
          <w:b/>
          <w:i/>
          <w:color w:val="000000" w:themeColor="text1"/>
          <w:sz w:val="20"/>
          <w:szCs w:val="20"/>
        </w:rPr>
        <w:t>Bc</w:t>
      </w:r>
      <w:r w:rsidR="007F14B3" w:rsidRPr="00400A6B">
        <w:rPr>
          <w:rFonts w:ascii="Century Gothic" w:hAnsi="Century Gothic" w:cs="Arial"/>
          <w:b/>
          <w:i/>
          <w:color w:val="000000" w:themeColor="text1"/>
          <w:sz w:val="20"/>
          <w:szCs w:val="20"/>
        </w:rPr>
        <w:t>.</w:t>
      </w:r>
      <w:r w:rsidRPr="00400A6B">
        <w:rPr>
          <w:rFonts w:ascii="Century Gothic" w:hAnsi="Century Gothic"/>
          <w:color w:val="000000" w:themeColor="text1"/>
          <w:sz w:val="20"/>
          <w:szCs w:val="20"/>
        </w:rPr>
        <w:t xml:space="preserve"> </w:t>
      </w:r>
      <w:r w:rsidRPr="00400A6B">
        <w:rPr>
          <w:rFonts w:ascii="Century Gothic" w:hAnsi="Century Gothic" w:cs="Arial"/>
          <w:b/>
          <w:i/>
          <w:color w:val="000000" w:themeColor="text1"/>
          <w:sz w:val="20"/>
          <w:szCs w:val="20"/>
        </w:rPr>
        <w:t xml:space="preserve">Jaroslav KRCH </w:t>
      </w:r>
      <w:r w:rsidR="008117D4" w:rsidRPr="00400A6B">
        <w:rPr>
          <w:rFonts w:ascii="Century Gothic" w:hAnsi="Century Gothic" w:cs="Arial"/>
          <w:b/>
          <w:bCs/>
          <w:i/>
          <w:iCs/>
          <w:color w:val="000000" w:themeColor="text1"/>
          <w:sz w:val="20"/>
          <w:szCs w:val="20"/>
        </w:rPr>
        <w:t>– ředitel</w:t>
      </w:r>
    </w:p>
    <w:p w14:paraId="017C155F" w14:textId="77777777" w:rsidR="00096E54" w:rsidRPr="00400A6B" w:rsidRDefault="00096E54" w:rsidP="00096E54">
      <w:pPr>
        <w:rPr>
          <w:rFonts w:ascii="Century Gothic" w:hAnsi="Century Gothic" w:cs="Arial"/>
          <w:i/>
          <w:color w:val="000000" w:themeColor="text1"/>
          <w:sz w:val="20"/>
          <w:szCs w:val="20"/>
        </w:rPr>
      </w:pPr>
      <w:r w:rsidRPr="00400A6B">
        <w:rPr>
          <w:rFonts w:ascii="Century Gothic" w:hAnsi="Century Gothic" w:cs="Arial"/>
          <w:i/>
          <w:color w:val="000000" w:themeColor="text1"/>
          <w:sz w:val="20"/>
          <w:szCs w:val="20"/>
        </w:rPr>
        <w:t>a</w:t>
      </w:r>
    </w:p>
    <w:p w14:paraId="104C9E54" w14:textId="0A907D2F" w:rsidR="00096E54" w:rsidRPr="00400A6B" w:rsidRDefault="00096E54" w:rsidP="00096E54">
      <w:pPr>
        <w:rPr>
          <w:rFonts w:ascii="Century Gothic" w:hAnsi="Century Gothic"/>
          <w:b/>
          <w:bCs/>
          <w:color w:val="000000" w:themeColor="text1"/>
          <w:sz w:val="20"/>
          <w:szCs w:val="20"/>
        </w:rPr>
      </w:pPr>
      <w:r w:rsidRPr="00400A6B">
        <w:rPr>
          <w:rFonts w:ascii="Century Gothic" w:hAnsi="Century Gothic"/>
          <w:b/>
          <w:bCs/>
          <w:color w:val="000000" w:themeColor="text1"/>
          <w:sz w:val="20"/>
          <w:szCs w:val="20"/>
        </w:rPr>
        <w:t xml:space="preserve">Dodavatel: </w:t>
      </w:r>
      <w:r w:rsidR="00B319E0" w:rsidRPr="00400A6B">
        <w:rPr>
          <w:rFonts w:ascii="Century Gothic" w:hAnsi="Century Gothic"/>
          <w:b/>
          <w:bCs/>
          <w:color w:val="000000" w:themeColor="text1"/>
          <w:sz w:val="20"/>
          <w:szCs w:val="20"/>
        </w:rPr>
        <w:t>Martin Trnovec</w:t>
      </w:r>
    </w:p>
    <w:p w14:paraId="6662B490" w14:textId="2EE0606D" w:rsidR="009D4389" w:rsidRPr="00400A6B" w:rsidRDefault="00096E54" w:rsidP="00096E54">
      <w:pPr>
        <w:rPr>
          <w:rFonts w:ascii="Century Gothic" w:hAnsi="Century Gothic"/>
          <w:color w:val="000000" w:themeColor="text1"/>
          <w:sz w:val="20"/>
          <w:szCs w:val="20"/>
        </w:rPr>
      </w:pPr>
      <w:r w:rsidRPr="00400A6B">
        <w:rPr>
          <w:rFonts w:ascii="Century Gothic" w:hAnsi="Century Gothic"/>
          <w:color w:val="000000" w:themeColor="text1"/>
          <w:sz w:val="20"/>
          <w:szCs w:val="20"/>
        </w:rPr>
        <w:t xml:space="preserve">Sídlo: </w:t>
      </w:r>
      <w:r w:rsidR="00B319E0" w:rsidRPr="00400A6B">
        <w:rPr>
          <w:rFonts w:ascii="Century Gothic" w:hAnsi="Century Gothic"/>
          <w:color w:val="000000" w:themeColor="text1"/>
          <w:sz w:val="20"/>
          <w:szCs w:val="20"/>
        </w:rPr>
        <w:t>Ve Štěpnici 68</w:t>
      </w:r>
      <w:r w:rsidR="00CD4E0B" w:rsidRPr="00400A6B">
        <w:rPr>
          <w:rFonts w:ascii="Century Gothic" w:hAnsi="Century Gothic"/>
          <w:color w:val="000000" w:themeColor="text1"/>
          <w:sz w:val="20"/>
          <w:szCs w:val="20"/>
        </w:rPr>
        <w:t xml:space="preserve">, 400 </w:t>
      </w:r>
      <w:r w:rsidR="00B319E0" w:rsidRPr="00400A6B">
        <w:rPr>
          <w:rFonts w:ascii="Century Gothic" w:hAnsi="Century Gothic"/>
          <w:color w:val="000000" w:themeColor="text1"/>
          <w:sz w:val="20"/>
          <w:szCs w:val="20"/>
        </w:rPr>
        <w:t>02</w:t>
      </w:r>
      <w:r w:rsidR="00CD4E0B" w:rsidRPr="00400A6B">
        <w:rPr>
          <w:rFonts w:ascii="Century Gothic" w:hAnsi="Century Gothic"/>
          <w:color w:val="000000" w:themeColor="text1"/>
          <w:sz w:val="20"/>
          <w:szCs w:val="20"/>
        </w:rPr>
        <w:t>, Ús</w:t>
      </w:r>
      <w:r w:rsidR="009D4389" w:rsidRPr="00400A6B">
        <w:rPr>
          <w:rFonts w:ascii="Century Gothic" w:hAnsi="Century Gothic"/>
          <w:color w:val="000000" w:themeColor="text1"/>
          <w:sz w:val="20"/>
          <w:szCs w:val="20"/>
        </w:rPr>
        <w:t>tí nad Labem</w:t>
      </w:r>
    </w:p>
    <w:p w14:paraId="73B5D88E" w14:textId="2CC59D4E" w:rsidR="00555525" w:rsidRPr="00400A6B" w:rsidRDefault="009D4389" w:rsidP="00096E54">
      <w:pPr>
        <w:rPr>
          <w:rFonts w:ascii="Century Gothic" w:hAnsi="Century Gothic"/>
          <w:color w:val="000000" w:themeColor="text1"/>
          <w:sz w:val="20"/>
          <w:szCs w:val="20"/>
        </w:rPr>
      </w:pPr>
      <w:r w:rsidRPr="00400A6B">
        <w:rPr>
          <w:rFonts w:ascii="Century Gothic" w:hAnsi="Century Gothic"/>
          <w:color w:val="000000" w:themeColor="text1"/>
          <w:sz w:val="20"/>
          <w:szCs w:val="20"/>
        </w:rPr>
        <w:t>IČ:</w:t>
      </w:r>
      <w:r w:rsidR="000542DC" w:rsidRPr="00400A6B">
        <w:rPr>
          <w:rFonts w:ascii="Century Gothic" w:hAnsi="Century Gothic"/>
          <w:color w:val="000000" w:themeColor="text1"/>
          <w:sz w:val="20"/>
          <w:szCs w:val="20"/>
        </w:rPr>
        <w:t xml:space="preserve"> </w:t>
      </w:r>
      <w:r w:rsidR="00B319E0" w:rsidRPr="00400A6B">
        <w:rPr>
          <w:rFonts w:ascii="Century Gothic" w:hAnsi="Century Gothic"/>
          <w:color w:val="000000" w:themeColor="text1"/>
          <w:sz w:val="20"/>
          <w:szCs w:val="20"/>
        </w:rPr>
        <w:t>70584613</w:t>
      </w:r>
    </w:p>
    <w:p w14:paraId="2241B8D2" w14:textId="15FCB632" w:rsidR="00096E54" w:rsidRPr="00400A6B" w:rsidRDefault="00096E54" w:rsidP="00096E54">
      <w:pPr>
        <w:rPr>
          <w:rFonts w:ascii="Century Gothic" w:hAnsi="Century Gothic"/>
          <w:color w:val="000000" w:themeColor="text1"/>
          <w:sz w:val="20"/>
          <w:szCs w:val="20"/>
        </w:rPr>
      </w:pPr>
      <w:r w:rsidRPr="00400A6B">
        <w:rPr>
          <w:rFonts w:ascii="Century Gothic" w:hAnsi="Century Gothic"/>
          <w:color w:val="000000" w:themeColor="text1"/>
          <w:sz w:val="20"/>
          <w:szCs w:val="20"/>
        </w:rPr>
        <w:t xml:space="preserve">Bankovní </w:t>
      </w:r>
      <w:r w:rsidR="00B319E0" w:rsidRPr="00400A6B">
        <w:rPr>
          <w:rFonts w:ascii="Century Gothic" w:hAnsi="Century Gothic"/>
          <w:color w:val="000000" w:themeColor="text1"/>
          <w:sz w:val="20"/>
          <w:szCs w:val="20"/>
        </w:rPr>
        <w:t>spojení – Air bank</w:t>
      </w:r>
      <w:r w:rsidR="009D4389" w:rsidRPr="00400A6B">
        <w:rPr>
          <w:rFonts w:ascii="Century Gothic" w:hAnsi="Century Gothic"/>
          <w:color w:val="000000" w:themeColor="text1"/>
          <w:sz w:val="20"/>
          <w:szCs w:val="20"/>
        </w:rPr>
        <w:t xml:space="preserve">, </w:t>
      </w:r>
      <w:proofErr w:type="spellStart"/>
      <w:r w:rsidR="009D4389" w:rsidRPr="00400A6B">
        <w:rPr>
          <w:rFonts w:ascii="Century Gothic" w:hAnsi="Century Gothic"/>
          <w:color w:val="000000" w:themeColor="text1"/>
          <w:sz w:val="20"/>
          <w:szCs w:val="20"/>
        </w:rPr>
        <w:t>č.ú</w:t>
      </w:r>
      <w:proofErr w:type="spellEnd"/>
      <w:r w:rsidR="009D4389" w:rsidRPr="00400A6B">
        <w:rPr>
          <w:rFonts w:ascii="Century Gothic" w:hAnsi="Century Gothic"/>
          <w:color w:val="000000" w:themeColor="text1"/>
          <w:sz w:val="20"/>
          <w:szCs w:val="20"/>
        </w:rPr>
        <w:t xml:space="preserve">. </w:t>
      </w:r>
      <w:r w:rsidR="00B319E0" w:rsidRPr="00400A6B">
        <w:rPr>
          <w:rFonts w:ascii="Century Gothic" w:hAnsi="Century Gothic"/>
          <w:color w:val="000000" w:themeColor="text1"/>
          <w:sz w:val="20"/>
          <w:szCs w:val="20"/>
        </w:rPr>
        <w:t>1128483034</w:t>
      </w:r>
      <w:r w:rsidR="009D4389" w:rsidRPr="00400A6B">
        <w:rPr>
          <w:rFonts w:ascii="Century Gothic" w:hAnsi="Century Gothic"/>
          <w:color w:val="000000" w:themeColor="text1"/>
          <w:sz w:val="20"/>
          <w:szCs w:val="20"/>
        </w:rPr>
        <w:t xml:space="preserve"> / </w:t>
      </w:r>
      <w:r w:rsidR="00B319E0" w:rsidRPr="00400A6B">
        <w:rPr>
          <w:rFonts w:ascii="Century Gothic" w:hAnsi="Century Gothic"/>
          <w:color w:val="000000" w:themeColor="text1"/>
          <w:sz w:val="20"/>
          <w:szCs w:val="20"/>
        </w:rPr>
        <w:t>3030</w:t>
      </w:r>
    </w:p>
    <w:p w14:paraId="4E5C263B" w14:textId="5E9E7741" w:rsidR="009D4389" w:rsidRPr="00400A6B" w:rsidRDefault="009D4389" w:rsidP="00096E54">
      <w:pPr>
        <w:rPr>
          <w:rFonts w:ascii="Century Gothic" w:hAnsi="Century Gothic" w:cs="Arial"/>
          <w:color w:val="000000" w:themeColor="text1"/>
          <w:sz w:val="20"/>
          <w:szCs w:val="20"/>
        </w:rPr>
      </w:pPr>
      <w:proofErr w:type="spellStart"/>
      <w:r w:rsidRPr="00400A6B">
        <w:rPr>
          <w:rFonts w:ascii="Century Gothic" w:hAnsi="Century Gothic" w:cs="Arial"/>
          <w:color w:val="000000" w:themeColor="text1"/>
          <w:sz w:val="20"/>
          <w:szCs w:val="20"/>
        </w:rPr>
        <w:t>Reg</w:t>
      </w:r>
      <w:proofErr w:type="spellEnd"/>
      <w:r w:rsidRPr="00400A6B">
        <w:rPr>
          <w:rFonts w:ascii="Century Gothic" w:hAnsi="Century Gothic" w:cs="Arial"/>
          <w:color w:val="000000" w:themeColor="text1"/>
          <w:sz w:val="20"/>
          <w:szCs w:val="20"/>
        </w:rPr>
        <w:t>.</w:t>
      </w:r>
      <w:r w:rsidRPr="00400A6B">
        <w:rPr>
          <w:rFonts w:ascii="Century Gothic" w:hAnsi="Century Gothic"/>
          <w:color w:val="000000" w:themeColor="text1"/>
          <w:sz w:val="20"/>
          <w:szCs w:val="20"/>
        </w:rPr>
        <w:t xml:space="preserve"> </w:t>
      </w:r>
      <w:r w:rsidR="00B319E0" w:rsidRPr="00400A6B">
        <w:rPr>
          <w:rFonts w:ascii="Century Gothic" w:hAnsi="Century Gothic" w:cs="Arial"/>
          <w:color w:val="000000" w:themeColor="text1"/>
          <w:sz w:val="20"/>
          <w:szCs w:val="20"/>
        </w:rPr>
        <w:t>Živnostenský úřad, Magistrát města Ústí nad Labem</w:t>
      </w:r>
    </w:p>
    <w:p w14:paraId="40338C63" w14:textId="77777777" w:rsidR="00096E54" w:rsidRPr="00400A6B" w:rsidRDefault="00096E54" w:rsidP="00096E54">
      <w:pPr>
        <w:rPr>
          <w:rFonts w:ascii="Century Gothic" w:hAnsi="Century Gothic"/>
          <w:color w:val="000000" w:themeColor="text1"/>
          <w:sz w:val="20"/>
          <w:szCs w:val="20"/>
        </w:rPr>
      </w:pPr>
      <w:r w:rsidRPr="00400A6B">
        <w:rPr>
          <w:rFonts w:ascii="Century Gothic" w:hAnsi="Century Gothic"/>
          <w:color w:val="000000" w:themeColor="text1"/>
          <w:sz w:val="20"/>
          <w:szCs w:val="20"/>
        </w:rPr>
        <w:t xml:space="preserve">Jednat a podepisovat ve věcech této smlouvy je oprávněn:  </w:t>
      </w:r>
    </w:p>
    <w:p w14:paraId="149D7B79" w14:textId="519DDD21" w:rsidR="00096E54" w:rsidRPr="00400A6B" w:rsidRDefault="00B319E0" w:rsidP="00096E54">
      <w:pPr>
        <w:rPr>
          <w:rFonts w:ascii="Century Gothic" w:hAnsi="Century Gothic"/>
          <w:b/>
          <w:i/>
          <w:color w:val="000000" w:themeColor="text1"/>
          <w:sz w:val="20"/>
          <w:szCs w:val="20"/>
        </w:rPr>
      </w:pPr>
      <w:r w:rsidRPr="00400A6B">
        <w:rPr>
          <w:rFonts w:ascii="Century Gothic" w:hAnsi="Century Gothic"/>
          <w:b/>
          <w:i/>
          <w:color w:val="000000" w:themeColor="text1"/>
          <w:sz w:val="20"/>
          <w:szCs w:val="20"/>
        </w:rPr>
        <w:t>Bc.</w:t>
      </w:r>
      <w:r w:rsidR="00096E54" w:rsidRPr="00400A6B">
        <w:rPr>
          <w:rFonts w:ascii="Century Gothic" w:hAnsi="Century Gothic"/>
          <w:b/>
          <w:i/>
          <w:color w:val="000000" w:themeColor="text1"/>
          <w:sz w:val="20"/>
          <w:szCs w:val="20"/>
        </w:rPr>
        <w:t xml:space="preserve"> Martin TRNOVEC </w:t>
      </w:r>
    </w:p>
    <w:p w14:paraId="78968BB3" w14:textId="77777777" w:rsidR="00096E54" w:rsidRPr="00400A6B" w:rsidRDefault="00096E54" w:rsidP="00096E54">
      <w:pPr>
        <w:autoSpaceDE w:val="0"/>
        <w:autoSpaceDN w:val="0"/>
        <w:adjustRightInd w:val="0"/>
        <w:jc w:val="both"/>
        <w:rPr>
          <w:rFonts w:ascii="Century Gothic" w:hAnsi="Century Gothic" w:cs="Arial"/>
          <w:color w:val="000000" w:themeColor="text1"/>
          <w:sz w:val="20"/>
          <w:szCs w:val="20"/>
        </w:rPr>
      </w:pPr>
    </w:p>
    <w:p w14:paraId="427A3B74" w14:textId="77777777" w:rsidR="00096E54" w:rsidRPr="00400A6B" w:rsidRDefault="00096E54" w:rsidP="00096E54">
      <w:pPr>
        <w:autoSpaceDE w:val="0"/>
        <w:autoSpaceDN w:val="0"/>
        <w:adjustRightInd w:val="0"/>
        <w:jc w:val="center"/>
        <w:rPr>
          <w:rFonts w:ascii="Century Gothic" w:hAnsi="Century Gothic" w:cs="Arial"/>
          <w:b/>
          <w:bCs/>
          <w:color w:val="000000" w:themeColor="text1"/>
          <w:sz w:val="20"/>
          <w:szCs w:val="20"/>
        </w:rPr>
      </w:pPr>
      <w:r w:rsidRPr="00400A6B">
        <w:rPr>
          <w:rFonts w:ascii="Century Gothic" w:hAnsi="Century Gothic" w:cs="Arial"/>
          <w:b/>
          <w:bCs/>
          <w:color w:val="000000" w:themeColor="text1"/>
          <w:sz w:val="20"/>
          <w:szCs w:val="20"/>
        </w:rPr>
        <w:t>I.</w:t>
      </w:r>
    </w:p>
    <w:p w14:paraId="66479A7E" w14:textId="748E8339" w:rsidR="00096E54" w:rsidRPr="00400A6B" w:rsidRDefault="00096E54" w:rsidP="00096E54">
      <w:pPr>
        <w:autoSpaceDE w:val="0"/>
        <w:autoSpaceDN w:val="0"/>
        <w:adjustRightInd w:val="0"/>
        <w:spacing w:line="240" w:lineRule="atLeast"/>
        <w:jc w:val="both"/>
        <w:rPr>
          <w:rFonts w:ascii="Century Gothic" w:hAnsi="Century Gothic" w:cs="Arial"/>
          <w:color w:val="000000" w:themeColor="text1"/>
          <w:sz w:val="20"/>
          <w:szCs w:val="20"/>
          <w:lang w:val="x-none"/>
        </w:rPr>
      </w:pPr>
      <w:r w:rsidRPr="00400A6B">
        <w:rPr>
          <w:rFonts w:ascii="Century Gothic" w:hAnsi="Century Gothic" w:cs="Arial"/>
          <w:color w:val="000000" w:themeColor="text1"/>
          <w:sz w:val="20"/>
          <w:szCs w:val="20"/>
        </w:rPr>
        <w:t xml:space="preserve">Dodavatel se touto smlouvou zavazuje provést </w:t>
      </w:r>
      <w:r w:rsidRPr="00400A6B">
        <w:rPr>
          <w:rFonts w:ascii="Century Gothic" w:hAnsi="Century Gothic" w:cs="Arial"/>
          <w:color w:val="000000" w:themeColor="text1"/>
          <w:sz w:val="20"/>
          <w:szCs w:val="20"/>
          <w:lang w:val="x-none"/>
        </w:rPr>
        <w:t xml:space="preserve">na svůj </w:t>
      </w:r>
      <w:r w:rsidR="00B319E0" w:rsidRPr="00400A6B">
        <w:rPr>
          <w:rFonts w:ascii="Century Gothic" w:hAnsi="Century Gothic" w:cs="Arial"/>
          <w:color w:val="000000" w:themeColor="text1"/>
          <w:sz w:val="20"/>
          <w:szCs w:val="20"/>
          <w:lang w:val="x-none"/>
        </w:rPr>
        <w:t xml:space="preserve">náklad </w:t>
      </w:r>
      <w:r w:rsidR="00B319E0" w:rsidRPr="00400A6B">
        <w:rPr>
          <w:rFonts w:ascii="Century Gothic" w:hAnsi="Century Gothic" w:cs="Arial"/>
          <w:color w:val="000000" w:themeColor="text1"/>
          <w:sz w:val="20"/>
          <w:szCs w:val="20"/>
        </w:rPr>
        <w:t>a</w:t>
      </w:r>
      <w:r w:rsidRPr="00400A6B">
        <w:rPr>
          <w:rFonts w:ascii="Century Gothic" w:hAnsi="Century Gothic" w:cs="Arial"/>
          <w:color w:val="000000" w:themeColor="text1"/>
          <w:sz w:val="20"/>
          <w:szCs w:val="20"/>
          <w:lang w:val="x-none"/>
        </w:rPr>
        <w:t xml:space="preserve"> nebezpečí pro </w:t>
      </w:r>
      <w:r w:rsidR="00253F0E" w:rsidRPr="00400A6B">
        <w:rPr>
          <w:rFonts w:ascii="Century Gothic" w:hAnsi="Century Gothic" w:cs="Arial"/>
          <w:color w:val="000000" w:themeColor="text1"/>
          <w:sz w:val="20"/>
          <w:szCs w:val="20"/>
        </w:rPr>
        <w:t>O</w:t>
      </w:r>
      <w:proofErr w:type="spellStart"/>
      <w:r w:rsidRPr="00400A6B">
        <w:rPr>
          <w:rFonts w:ascii="Century Gothic" w:hAnsi="Century Gothic" w:cs="Arial"/>
          <w:color w:val="000000" w:themeColor="text1"/>
          <w:sz w:val="20"/>
          <w:szCs w:val="20"/>
          <w:lang w:val="x-none"/>
        </w:rPr>
        <w:t>bjednatele</w:t>
      </w:r>
      <w:proofErr w:type="spellEnd"/>
      <w:r w:rsidRPr="00400A6B">
        <w:rPr>
          <w:rFonts w:ascii="Century Gothic" w:hAnsi="Century Gothic" w:cs="Arial"/>
          <w:color w:val="000000" w:themeColor="text1"/>
          <w:sz w:val="20"/>
          <w:szCs w:val="20"/>
          <w:lang w:val="x-none"/>
        </w:rPr>
        <w:t xml:space="preserve"> </w:t>
      </w:r>
      <w:r w:rsidRPr="00400A6B">
        <w:rPr>
          <w:rFonts w:ascii="Century Gothic" w:hAnsi="Century Gothic" w:cs="Arial"/>
          <w:color w:val="000000" w:themeColor="text1"/>
          <w:sz w:val="20"/>
          <w:szCs w:val="20"/>
        </w:rPr>
        <w:t xml:space="preserve">odborně dílo v oblasti prevence rizik-bezpečnosti a ochrany zdraví při práci (dále </w:t>
      </w:r>
      <w:proofErr w:type="spellStart"/>
      <w:r w:rsidRPr="00400A6B">
        <w:rPr>
          <w:rFonts w:ascii="Century Gothic" w:hAnsi="Century Gothic" w:cs="Arial"/>
          <w:color w:val="000000" w:themeColor="text1"/>
          <w:sz w:val="20"/>
          <w:szCs w:val="20"/>
        </w:rPr>
        <w:t>BOZP</w:t>
      </w:r>
      <w:proofErr w:type="spellEnd"/>
      <w:r w:rsidRPr="00400A6B">
        <w:rPr>
          <w:rFonts w:ascii="Century Gothic" w:hAnsi="Century Gothic" w:cs="Arial"/>
          <w:color w:val="000000" w:themeColor="text1"/>
          <w:sz w:val="20"/>
          <w:szCs w:val="20"/>
        </w:rPr>
        <w:t>) a požární ochrany (dále PO</w:t>
      </w:r>
      <w:r w:rsidR="00EA0DF1" w:rsidRPr="00400A6B">
        <w:rPr>
          <w:rFonts w:ascii="Century Gothic" w:hAnsi="Century Gothic" w:cs="Arial"/>
          <w:color w:val="000000" w:themeColor="text1"/>
          <w:sz w:val="20"/>
          <w:szCs w:val="20"/>
        </w:rPr>
        <w:t>)</w:t>
      </w:r>
      <w:r w:rsidRPr="00400A6B">
        <w:rPr>
          <w:rFonts w:ascii="Century Gothic" w:hAnsi="Century Gothic" w:cs="Arial"/>
          <w:color w:val="000000" w:themeColor="text1"/>
          <w:sz w:val="20"/>
          <w:szCs w:val="20"/>
        </w:rPr>
        <w:t xml:space="preserve"> </w:t>
      </w:r>
      <w:r w:rsidRPr="00400A6B">
        <w:rPr>
          <w:rFonts w:ascii="Century Gothic" w:hAnsi="Century Gothic" w:cs="Arial"/>
          <w:color w:val="000000" w:themeColor="text1"/>
          <w:sz w:val="20"/>
          <w:szCs w:val="20"/>
          <w:lang w:val="x-none"/>
        </w:rPr>
        <w:t xml:space="preserve">a </w:t>
      </w:r>
      <w:r w:rsidR="00253F0E" w:rsidRPr="00400A6B">
        <w:rPr>
          <w:rFonts w:ascii="Century Gothic" w:hAnsi="Century Gothic" w:cs="Arial"/>
          <w:color w:val="000000" w:themeColor="text1"/>
          <w:sz w:val="20"/>
          <w:szCs w:val="20"/>
        </w:rPr>
        <w:t>O</w:t>
      </w:r>
      <w:proofErr w:type="spellStart"/>
      <w:r w:rsidRPr="00400A6B">
        <w:rPr>
          <w:rFonts w:ascii="Century Gothic" w:hAnsi="Century Gothic" w:cs="Arial"/>
          <w:color w:val="000000" w:themeColor="text1"/>
          <w:sz w:val="20"/>
          <w:szCs w:val="20"/>
          <w:lang w:val="x-none"/>
        </w:rPr>
        <w:t>bjednatel</w:t>
      </w:r>
      <w:proofErr w:type="spellEnd"/>
      <w:r w:rsidRPr="00400A6B">
        <w:rPr>
          <w:rFonts w:ascii="Century Gothic" w:hAnsi="Century Gothic" w:cs="Arial"/>
          <w:color w:val="000000" w:themeColor="text1"/>
          <w:sz w:val="20"/>
          <w:szCs w:val="20"/>
          <w:lang w:val="x-none"/>
        </w:rPr>
        <w:t xml:space="preserve"> se zavazuje dílo převzít a zaplatit níže sjednanou </w:t>
      </w:r>
      <w:r w:rsidR="00B319E0" w:rsidRPr="00400A6B">
        <w:rPr>
          <w:rFonts w:ascii="Century Gothic" w:hAnsi="Century Gothic" w:cs="Arial"/>
          <w:color w:val="000000" w:themeColor="text1"/>
          <w:sz w:val="20"/>
          <w:szCs w:val="20"/>
          <w:lang w:val="x-none"/>
        </w:rPr>
        <w:t xml:space="preserve">cenu </w:t>
      </w:r>
      <w:r w:rsidR="00B319E0" w:rsidRPr="00400A6B">
        <w:rPr>
          <w:rFonts w:ascii="Century Gothic" w:hAnsi="Century Gothic" w:cs="Arial"/>
          <w:color w:val="000000" w:themeColor="text1"/>
          <w:sz w:val="20"/>
          <w:szCs w:val="20"/>
        </w:rPr>
        <w:t>díla</w:t>
      </w:r>
      <w:r w:rsidRPr="00400A6B">
        <w:rPr>
          <w:rFonts w:ascii="Century Gothic" w:hAnsi="Century Gothic" w:cs="Arial"/>
          <w:color w:val="000000" w:themeColor="text1"/>
          <w:sz w:val="20"/>
          <w:szCs w:val="20"/>
        </w:rPr>
        <w:t>:</w:t>
      </w:r>
      <w:r w:rsidRPr="00400A6B">
        <w:rPr>
          <w:rFonts w:ascii="Century Gothic" w:hAnsi="Century Gothic" w:cs="Arial"/>
          <w:color w:val="000000" w:themeColor="text1"/>
          <w:sz w:val="20"/>
          <w:szCs w:val="20"/>
          <w:lang w:val="x-none"/>
        </w:rPr>
        <w:t xml:space="preserve"> </w:t>
      </w:r>
    </w:p>
    <w:p w14:paraId="63FECD4E" w14:textId="77777777" w:rsidR="00096E54" w:rsidRPr="00400A6B" w:rsidRDefault="00096E54" w:rsidP="000542DC">
      <w:pPr>
        <w:numPr>
          <w:ilvl w:val="0"/>
          <w:numId w:val="2"/>
        </w:numPr>
        <w:tabs>
          <w:tab w:val="clear" w:pos="720"/>
        </w:tabs>
        <w:ind w:left="284" w:hanging="284"/>
        <w:jc w:val="both"/>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V rozsahu a za podmínek stanovených touto smlouvou. Objednatel se zavazuje zaplatit za toto dílo dohodnutou cenu.</w:t>
      </w:r>
    </w:p>
    <w:p w14:paraId="41171B01" w14:textId="337428BA" w:rsidR="00096E54" w:rsidRPr="00400A6B" w:rsidRDefault="00096E54" w:rsidP="000542DC">
      <w:pPr>
        <w:numPr>
          <w:ilvl w:val="0"/>
          <w:numId w:val="2"/>
        </w:numPr>
        <w:tabs>
          <w:tab w:val="clear" w:pos="720"/>
        </w:tabs>
        <w:ind w:left="284" w:hanging="284"/>
        <w:jc w:val="both"/>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 xml:space="preserve">Pro účely této smlouvy se dílem rozumí poradenská a konzultační činnost určená pro vedení společnosti, vedoucí zaměstnance a osoby pověřené odpovědností za </w:t>
      </w:r>
      <w:proofErr w:type="spellStart"/>
      <w:r w:rsidRPr="00400A6B">
        <w:rPr>
          <w:rFonts w:ascii="Century Gothic" w:hAnsi="Century Gothic" w:cs="Arial"/>
          <w:color w:val="000000" w:themeColor="text1"/>
          <w:sz w:val="20"/>
          <w:szCs w:val="20"/>
        </w:rPr>
        <w:t>BOZP</w:t>
      </w:r>
      <w:proofErr w:type="spellEnd"/>
      <w:r w:rsidRPr="00400A6B">
        <w:rPr>
          <w:rFonts w:ascii="Century Gothic" w:hAnsi="Century Gothic" w:cs="Arial"/>
          <w:color w:val="000000" w:themeColor="text1"/>
          <w:sz w:val="20"/>
          <w:szCs w:val="20"/>
        </w:rPr>
        <w:t xml:space="preserve"> a PO, a to odborně způsobilou osobou </w:t>
      </w:r>
      <w:proofErr w:type="spellStart"/>
      <w:r w:rsidRPr="00400A6B">
        <w:rPr>
          <w:rFonts w:ascii="Century Gothic" w:hAnsi="Century Gothic" w:cs="Arial"/>
          <w:color w:val="000000" w:themeColor="text1"/>
          <w:sz w:val="20"/>
          <w:szCs w:val="20"/>
        </w:rPr>
        <w:t>BOZP</w:t>
      </w:r>
      <w:proofErr w:type="spellEnd"/>
      <w:r w:rsidRPr="00400A6B">
        <w:rPr>
          <w:rFonts w:ascii="Century Gothic" w:hAnsi="Century Gothic" w:cs="Arial"/>
          <w:color w:val="000000" w:themeColor="text1"/>
          <w:sz w:val="20"/>
          <w:szCs w:val="20"/>
        </w:rPr>
        <w:t xml:space="preserve"> a PO </w:t>
      </w:r>
      <w:r w:rsidR="007F14B3" w:rsidRPr="00400A6B">
        <w:rPr>
          <w:rFonts w:ascii="Century Gothic" w:hAnsi="Century Gothic" w:cs="Arial"/>
          <w:color w:val="000000" w:themeColor="text1"/>
          <w:sz w:val="20"/>
          <w:szCs w:val="20"/>
        </w:rPr>
        <w:t>D</w:t>
      </w:r>
      <w:r w:rsidRPr="00400A6B">
        <w:rPr>
          <w:rFonts w:ascii="Century Gothic" w:hAnsi="Century Gothic" w:cs="Arial"/>
          <w:color w:val="000000" w:themeColor="text1"/>
          <w:sz w:val="20"/>
          <w:szCs w:val="20"/>
        </w:rPr>
        <w:t xml:space="preserve">odavatele podle vývoje legislativy a vývoje konkrétních pracovních podmínek na pracovištích </w:t>
      </w:r>
      <w:r w:rsidR="00253F0E" w:rsidRPr="00400A6B">
        <w:rPr>
          <w:rFonts w:ascii="Century Gothic" w:hAnsi="Century Gothic" w:cs="Arial"/>
          <w:color w:val="000000" w:themeColor="text1"/>
          <w:sz w:val="20"/>
          <w:szCs w:val="20"/>
        </w:rPr>
        <w:t>O</w:t>
      </w:r>
      <w:r w:rsidRPr="00400A6B">
        <w:rPr>
          <w:rFonts w:ascii="Century Gothic" w:hAnsi="Century Gothic" w:cs="Arial"/>
          <w:color w:val="000000" w:themeColor="text1"/>
          <w:sz w:val="20"/>
          <w:szCs w:val="20"/>
        </w:rPr>
        <w:t xml:space="preserve">bjednatele. </w:t>
      </w:r>
    </w:p>
    <w:p w14:paraId="2E73BDE5" w14:textId="0A82CFA4" w:rsidR="00096E54" w:rsidRPr="00400A6B" w:rsidRDefault="00096E54" w:rsidP="000542DC">
      <w:pPr>
        <w:numPr>
          <w:ilvl w:val="0"/>
          <w:numId w:val="2"/>
        </w:numPr>
        <w:tabs>
          <w:tab w:val="clear" w:pos="720"/>
        </w:tabs>
        <w:ind w:left="284" w:hanging="284"/>
        <w:jc w:val="both"/>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 xml:space="preserve">Dodavatel se mimo rámec dohodnutých činností účastní jednání s orgány státní správy, zajistí, popř. provede jiné práce v oblasti </w:t>
      </w:r>
      <w:proofErr w:type="spellStart"/>
      <w:r w:rsidRPr="00400A6B">
        <w:rPr>
          <w:rFonts w:ascii="Century Gothic" w:hAnsi="Century Gothic" w:cs="Arial"/>
          <w:color w:val="000000" w:themeColor="text1"/>
          <w:sz w:val="20"/>
          <w:szCs w:val="20"/>
        </w:rPr>
        <w:t>BOZP</w:t>
      </w:r>
      <w:proofErr w:type="spellEnd"/>
      <w:r w:rsidRPr="00400A6B">
        <w:rPr>
          <w:rFonts w:ascii="Century Gothic" w:hAnsi="Century Gothic" w:cs="Arial"/>
          <w:color w:val="000000" w:themeColor="text1"/>
          <w:sz w:val="20"/>
          <w:szCs w:val="20"/>
        </w:rPr>
        <w:t xml:space="preserve"> a PO, avšak vždy na základě požadavku </w:t>
      </w:r>
      <w:r w:rsidR="00253F0E" w:rsidRPr="00400A6B">
        <w:rPr>
          <w:rFonts w:ascii="Century Gothic" w:hAnsi="Century Gothic" w:cs="Arial"/>
          <w:color w:val="000000" w:themeColor="text1"/>
          <w:sz w:val="20"/>
          <w:szCs w:val="20"/>
        </w:rPr>
        <w:t>O</w:t>
      </w:r>
      <w:r w:rsidRPr="00400A6B">
        <w:rPr>
          <w:rFonts w:ascii="Century Gothic" w:hAnsi="Century Gothic" w:cs="Arial"/>
          <w:color w:val="000000" w:themeColor="text1"/>
          <w:sz w:val="20"/>
          <w:szCs w:val="20"/>
        </w:rPr>
        <w:t>bjednatele.</w:t>
      </w:r>
    </w:p>
    <w:p w14:paraId="68FE13F5" w14:textId="77777777" w:rsidR="00096E54" w:rsidRPr="00400A6B" w:rsidRDefault="00096E54" w:rsidP="00096E54">
      <w:pPr>
        <w:autoSpaceDE w:val="0"/>
        <w:autoSpaceDN w:val="0"/>
        <w:adjustRightInd w:val="0"/>
        <w:jc w:val="center"/>
        <w:rPr>
          <w:rFonts w:ascii="Century Gothic" w:hAnsi="Century Gothic" w:cs="Arial"/>
          <w:b/>
          <w:bCs/>
          <w:color w:val="000000" w:themeColor="text1"/>
          <w:sz w:val="20"/>
          <w:szCs w:val="20"/>
        </w:rPr>
      </w:pPr>
    </w:p>
    <w:p w14:paraId="765088C6" w14:textId="77777777" w:rsidR="00096E54" w:rsidRPr="00400A6B" w:rsidRDefault="00096E54" w:rsidP="00096E54">
      <w:pPr>
        <w:autoSpaceDE w:val="0"/>
        <w:autoSpaceDN w:val="0"/>
        <w:adjustRightInd w:val="0"/>
        <w:jc w:val="center"/>
        <w:rPr>
          <w:rFonts w:ascii="Century Gothic" w:hAnsi="Century Gothic" w:cs="Arial"/>
          <w:b/>
          <w:bCs/>
          <w:color w:val="000000" w:themeColor="text1"/>
          <w:sz w:val="20"/>
          <w:szCs w:val="20"/>
        </w:rPr>
      </w:pPr>
      <w:r w:rsidRPr="00400A6B">
        <w:rPr>
          <w:rFonts w:ascii="Century Gothic" w:hAnsi="Century Gothic" w:cs="Arial"/>
          <w:b/>
          <w:bCs/>
          <w:color w:val="000000" w:themeColor="text1"/>
          <w:sz w:val="20"/>
          <w:szCs w:val="20"/>
        </w:rPr>
        <w:t>II.</w:t>
      </w:r>
    </w:p>
    <w:p w14:paraId="0A9C0DEB" w14:textId="77777777" w:rsidR="00096E54" w:rsidRPr="00400A6B" w:rsidRDefault="00096E54" w:rsidP="00096E54">
      <w:pPr>
        <w:autoSpaceDE w:val="0"/>
        <w:autoSpaceDN w:val="0"/>
        <w:adjustRightInd w:val="0"/>
        <w:jc w:val="center"/>
        <w:rPr>
          <w:rFonts w:ascii="Century Gothic" w:hAnsi="Century Gothic" w:cs="Arial"/>
          <w:b/>
          <w:bCs/>
          <w:color w:val="000000" w:themeColor="text1"/>
          <w:sz w:val="20"/>
          <w:szCs w:val="20"/>
        </w:rPr>
      </w:pPr>
      <w:r w:rsidRPr="00400A6B">
        <w:rPr>
          <w:rFonts w:ascii="Century Gothic" w:hAnsi="Century Gothic" w:cs="Arial"/>
          <w:b/>
          <w:bCs/>
          <w:color w:val="000000" w:themeColor="text1"/>
          <w:sz w:val="20"/>
          <w:szCs w:val="20"/>
        </w:rPr>
        <w:t>Cena za dílo a platební podmínky</w:t>
      </w:r>
    </w:p>
    <w:p w14:paraId="1FCE98C2" w14:textId="79C0D959" w:rsidR="00096E54" w:rsidRPr="00400A6B" w:rsidRDefault="00096E54" w:rsidP="000542DC">
      <w:pPr>
        <w:numPr>
          <w:ilvl w:val="0"/>
          <w:numId w:val="11"/>
        </w:numPr>
        <w:ind w:left="284" w:hanging="284"/>
        <w:jc w:val="both"/>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Cena plnění je stanovena dohodou a činí (</w:t>
      </w:r>
      <w:r w:rsidR="00671D30" w:rsidRPr="00400A6B">
        <w:rPr>
          <w:rFonts w:ascii="Century Gothic" w:hAnsi="Century Gothic" w:cs="Arial"/>
          <w:color w:val="000000" w:themeColor="text1"/>
          <w:sz w:val="20"/>
          <w:szCs w:val="20"/>
        </w:rPr>
        <w:t xml:space="preserve">nejsme plátci </w:t>
      </w:r>
      <w:r w:rsidRPr="00400A6B">
        <w:rPr>
          <w:rFonts w:ascii="Century Gothic" w:hAnsi="Century Gothic" w:cs="Arial"/>
          <w:color w:val="000000" w:themeColor="text1"/>
          <w:sz w:val="20"/>
          <w:szCs w:val="20"/>
        </w:rPr>
        <w:t>DPH):</w:t>
      </w:r>
    </w:p>
    <w:p w14:paraId="53C720A5" w14:textId="77777777" w:rsidR="00096E54" w:rsidRPr="00400A6B" w:rsidRDefault="00096E54" w:rsidP="000542DC">
      <w:pPr>
        <w:numPr>
          <w:ilvl w:val="0"/>
          <w:numId w:val="10"/>
        </w:numPr>
        <w:tabs>
          <w:tab w:val="clear" w:pos="1080"/>
        </w:tabs>
        <w:ind w:left="567" w:hanging="283"/>
        <w:jc w:val="both"/>
        <w:rPr>
          <w:rFonts w:ascii="Century Gothic" w:hAnsi="Century Gothic" w:cs="Arial"/>
          <w:iCs/>
          <w:color w:val="000000" w:themeColor="text1"/>
          <w:sz w:val="20"/>
          <w:szCs w:val="20"/>
        </w:rPr>
      </w:pPr>
      <w:r w:rsidRPr="00400A6B">
        <w:rPr>
          <w:rFonts w:ascii="Century Gothic" w:hAnsi="Century Gothic" w:cs="Arial"/>
          <w:iCs/>
          <w:color w:val="000000" w:themeColor="text1"/>
          <w:sz w:val="20"/>
          <w:szCs w:val="20"/>
        </w:rPr>
        <w:t xml:space="preserve">základní režijní paušální měsíční poplatek </w:t>
      </w:r>
    </w:p>
    <w:p w14:paraId="193C2F70" w14:textId="6E12B141" w:rsidR="00096E54" w:rsidRPr="00400A6B" w:rsidRDefault="00096E54" w:rsidP="000542DC">
      <w:pPr>
        <w:ind w:left="567"/>
        <w:jc w:val="both"/>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 xml:space="preserve">- prevence rizik </w:t>
      </w:r>
      <w:proofErr w:type="spellStart"/>
      <w:r w:rsidRPr="00400A6B">
        <w:rPr>
          <w:rFonts w:ascii="Century Gothic" w:hAnsi="Century Gothic" w:cs="Arial"/>
          <w:color w:val="000000" w:themeColor="text1"/>
          <w:sz w:val="20"/>
          <w:szCs w:val="20"/>
        </w:rPr>
        <w:t>BOZP</w:t>
      </w:r>
      <w:proofErr w:type="spellEnd"/>
      <w:r w:rsidRPr="00400A6B">
        <w:rPr>
          <w:rFonts w:ascii="Century Gothic" w:hAnsi="Century Gothic" w:cs="Arial"/>
          <w:color w:val="000000" w:themeColor="text1"/>
          <w:sz w:val="20"/>
          <w:szCs w:val="20"/>
        </w:rPr>
        <w:t xml:space="preserve"> – </w:t>
      </w:r>
      <w:r w:rsidR="006B1251" w:rsidRPr="00400A6B">
        <w:rPr>
          <w:rFonts w:ascii="Century Gothic" w:hAnsi="Century Gothic" w:cs="Arial"/>
          <w:color w:val="000000" w:themeColor="text1"/>
          <w:sz w:val="20"/>
          <w:szCs w:val="20"/>
        </w:rPr>
        <w:t>60</w:t>
      </w:r>
      <w:r w:rsidRPr="00400A6B">
        <w:rPr>
          <w:rFonts w:ascii="Century Gothic" w:hAnsi="Century Gothic" w:cs="Arial"/>
          <w:color w:val="000000" w:themeColor="text1"/>
          <w:sz w:val="20"/>
          <w:szCs w:val="20"/>
        </w:rPr>
        <w:t xml:space="preserve">0,- (slovy </w:t>
      </w:r>
      <w:r w:rsidR="006B1251" w:rsidRPr="00400A6B">
        <w:rPr>
          <w:rFonts w:ascii="Century Gothic" w:hAnsi="Century Gothic" w:cs="Arial"/>
          <w:color w:val="000000" w:themeColor="text1"/>
          <w:sz w:val="20"/>
          <w:szCs w:val="20"/>
        </w:rPr>
        <w:t>šes</w:t>
      </w:r>
      <w:r w:rsidR="00671D30" w:rsidRPr="00400A6B">
        <w:rPr>
          <w:rFonts w:ascii="Century Gothic" w:hAnsi="Century Gothic" w:cs="Arial"/>
          <w:color w:val="000000" w:themeColor="text1"/>
          <w:sz w:val="20"/>
          <w:szCs w:val="20"/>
        </w:rPr>
        <w:t>t set</w:t>
      </w:r>
      <w:r w:rsidRPr="00400A6B">
        <w:rPr>
          <w:rFonts w:ascii="Century Gothic" w:hAnsi="Century Gothic" w:cs="Arial"/>
          <w:color w:val="000000" w:themeColor="text1"/>
          <w:sz w:val="20"/>
          <w:szCs w:val="20"/>
        </w:rPr>
        <w:t xml:space="preserve"> korun), </w:t>
      </w:r>
    </w:p>
    <w:p w14:paraId="34F498D4" w14:textId="67A8E06C" w:rsidR="00096E54" w:rsidRPr="00400A6B" w:rsidRDefault="00096E54" w:rsidP="000542DC">
      <w:pPr>
        <w:ind w:left="567"/>
        <w:jc w:val="both"/>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 xml:space="preserve">- požární ochrana – </w:t>
      </w:r>
      <w:r w:rsidR="00671D30" w:rsidRPr="00400A6B">
        <w:rPr>
          <w:rFonts w:ascii="Century Gothic" w:hAnsi="Century Gothic" w:cs="Arial"/>
          <w:color w:val="000000" w:themeColor="text1"/>
          <w:sz w:val="20"/>
          <w:szCs w:val="20"/>
        </w:rPr>
        <w:t>5</w:t>
      </w:r>
      <w:r w:rsidR="006B1251" w:rsidRPr="00400A6B">
        <w:rPr>
          <w:rFonts w:ascii="Century Gothic" w:hAnsi="Century Gothic" w:cs="Arial"/>
          <w:color w:val="000000" w:themeColor="text1"/>
          <w:sz w:val="20"/>
          <w:szCs w:val="20"/>
        </w:rPr>
        <w:t>0</w:t>
      </w:r>
      <w:r w:rsidRPr="00400A6B">
        <w:rPr>
          <w:rFonts w:ascii="Century Gothic" w:hAnsi="Century Gothic" w:cs="Arial"/>
          <w:color w:val="000000" w:themeColor="text1"/>
          <w:sz w:val="20"/>
          <w:szCs w:val="20"/>
        </w:rPr>
        <w:t xml:space="preserve">0,- (slovy </w:t>
      </w:r>
      <w:r w:rsidR="00671D30" w:rsidRPr="00400A6B">
        <w:rPr>
          <w:rFonts w:ascii="Century Gothic" w:hAnsi="Century Gothic" w:cs="Arial"/>
          <w:color w:val="000000" w:themeColor="text1"/>
          <w:sz w:val="20"/>
          <w:szCs w:val="20"/>
        </w:rPr>
        <w:t>pět set</w:t>
      </w:r>
      <w:r w:rsidRPr="00400A6B">
        <w:rPr>
          <w:rFonts w:ascii="Century Gothic" w:hAnsi="Century Gothic" w:cs="Arial"/>
          <w:color w:val="000000" w:themeColor="text1"/>
          <w:sz w:val="20"/>
          <w:szCs w:val="20"/>
        </w:rPr>
        <w:t xml:space="preserve"> korun)</w:t>
      </w:r>
      <w:r w:rsidR="000542DC" w:rsidRPr="00400A6B">
        <w:rPr>
          <w:rFonts w:ascii="Century Gothic" w:hAnsi="Century Gothic" w:cs="Arial"/>
          <w:color w:val="000000" w:themeColor="text1"/>
          <w:sz w:val="20"/>
          <w:szCs w:val="20"/>
        </w:rPr>
        <w:t>,</w:t>
      </w:r>
    </w:p>
    <w:p w14:paraId="374E9585" w14:textId="77777777" w:rsidR="00DD3AD8" w:rsidRPr="00400A6B" w:rsidRDefault="006B1251" w:rsidP="000542DC">
      <w:pPr>
        <w:ind w:left="567"/>
        <w:jc w:val="both"/>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 xml:space="preserve">(tato částka zahrnuje veškeré náklady na činnost podporující smluvní výkon, např. konzultace u institucí státních kontrolních orgánů a jiných, poplatky za spojové služby, poštovné, vedení agendy </w:t>
      </w:r>
      <w:proofErr w:type="spellStart"/>
      <w:r w:rsidRPr="00400A6B">
        <w:rPr>
          <w:rFonts w:ascii="Century Gothic" w:hAnsi="Century Gothic" w:cs="Arial"/>
          <w:color w:val="000000" w:themeColor="text1"/>
          <w:sz w:val="20"/>
          <w:szCs w:val="20"/>
        </w:rPr>
        <w:t>BOZP</w:t>
      </w:r>
      <w:proofErr w:type="spellEnd"/>
      <w:r w:rsidRPr="00400A6B">
        <w:rPr>
          <w:rFonts w:ascii="Century Gothic" w:hAnsi="Century Gothic" w:cs="Arial"/>
          <w:color w:val="000000" w:themeColor="text1"/>
          <w:sz w:val="20"/>
          <w:szCs w:val="20"/>
        </w:rPr>
        <w:t xml:space="preserve"> na PC, sledování změn v legislativě a návrhy realizace, asistenční a lokální poradenství apod.), </w:t>
      </w:r>
    </w:p>
    <w:p w14:paraId="2B5C52BF" w14:textId="6BA9BBE6" w:rsidR="00096E54" w:rsidRPr="00400A6B" w:rsidRDefault="00DD3AD8" w:rsidP="000542DC">
      <w:pPr>
        <w:ind w:left="567"/>
        <w:jc w:val="both"/>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a dále 550,- za 1 hodinu provedení prací pro dohodnuté činnosti,</w:t>
      </w:r>
      <w:r w:rsidR="006B1251" w:rsidRPr="00400A6B">
        <w:rPr>
          <w:rFonts w:ascii="Century Gothic" w:hAnsi="Century Gothic" w:cs="Arial"/>
          <w:color w:val="000000" w:themeColor="text1"/>
          <w:sz w:val="20"/>
          <w:szCs w:val="20"/>
        </w:rPr>
        <w:t xml:space="preserve">  </w:t>
      </w:r>
    </w:p>
    <w:p w14:paraId="0FDF4195" w14:textId="28D6B1B0" w:rsidR="00096E54" w:rsidRPr="00400A6B" w:rsidRDefault="006B1251" w:rsidP="000542DC">
      <w:pPr>
        <w:pStyle w:val="Odstavecseseznamem"/>
        <w:numPr>
          <w:ilvl w:val="0"/>
          <w:numId w:val="10"/>
        </w:numPr>
        <w:tabs>
          <w:tab w:val="clear" w:pos="1080"/>
        </w:tabs>
        <w:ind w:left="567" w:hanging="283"/>
        <w:rPr>
          <w:rFonts w:ascii="Century Gothic" w:hAnsi="Century Gothic" w:cs="Arial"/>
          <w:iCs/>
          <w:color w:val="000000" w:themeColor="text1"/>
          <w:sz w:val="20"/>
          <w:szCs w:val="20"/>
        </w:rPr>
      </w:pPr>
      <w:r w:rsidRPr="00400A6B">
        <w:rPr>
          <w:rFonts w:ascii="Century Gothic" w:hAnsi="Century Gothic" w:cs="Arial"/>
          <w:iCs/>
          <w:color w:val="000000" w:themeColor="text1"/>
          <w:sz w:val="20"/>
          <w:szCs w:val="20"/>
        </w:rPr>
        <w:t xml:space="preserve">u ostatních činností vždy po ukončení periodické činnosti, dle dohodnuté ceny, </w:t>
      </w:r>
    </w:p>
    <w:p w14:paraId="02E39C97" w14:textId="7A47D1C1" w:rsidR="00096E54" w:rsidRPr="00400A6B" w:rsidRDefault="00096E54" w:rsidP="000542DC">
      <w:pPr>
        <w:numPr>
          <w:ilvl w:val="0"/>
          <w:numId w:val="10"/>
        </w:numPr>
        <w:tabs>
          <w:tab w:val="clear" w:pos="1080"/>
        </w:tabs>
        <w:ind w:left="567" w:hanging="283"/>
        <w:jc w:val="both"/>
        <w:rPr>
          <w:rFonts w:ascii="Century Gothic" w:hAnsi="Century Gothic" w:cs="Arial"/>
          <w:iCs/>
          <w:color w:val="000000" w:themeColor="text1"/>
          <w:sz w:val="20"/>
          <w:szCs w:val="20"/>
        </w:rPr>
      </w:pPr>
      <w:r w:rsidRPr="00400A6B">
        <w:rPr>
          <w:rFonts w:ascii="Century Gothic" w:hAnsi="Century Gothic" w:cs="Arial"/>
          <w:iCs/>
          <w:color w:val="000000" w:themeColor="text1"/>
          <w:sz w:val="20"/>
          <w:szCs w:val="20"/>
        </w:rPr>
        <w:t>přeprava – 1</w:t>
      </w:r>
      <w:r w:rsidR="00671D30" w:rsidRPr="00400A6B">
        <w:rPr>
          <w:rFonts w:ascii="Century Gothic" w:hAnsi="Century Gothic" w:cs="Arial"/>
          <w:iCs/>
          <w:color w:val="000000" w:themeColor="text1"/>
          <w:sz w:val="20"/>
          <w:szCs w:val="20"/>
        </w:rPr>
        <w:t>1</w:t>
      </w:r>
      <w:r w:rsidRPr="00400A6B">
        <w:rPr>
          <w:rFonts w:ascii="Century Gothic" w:hAnsi="Century Gothic" w:cs="Arial"/>
          <w:iCs/>
          <w:color w:val="000000" w:themeColor="text1"/>
          <w:sz w:val="20"/>
          <w:szCs w:val="20"/>
        </w:rPr>
        <w:t>,- / km</w:t>
      </w:r>
      <w:r w:rsidR="000542DC" w:rsidRPr="00400A6B">
        <w:rPr>
          <w:rFonts w:ascii="Century Gothic" w:hAnsi="Century Gothic" w:cs="Arial"/>
          <w:iCs/>
          <w:color w:val="000000" w:themeColor="text1"/>
          <w:sz w:val="20"/>
          <w:szCs w:val="20"/>
        </w:rPr>
        <w:t>.</w:t>
      </w:r>
    </w:p>
    <w:p w14:paraId="6A4DF746" w14:textId="449FBD46" w:rsidR="00096E54" w:rsidRPr="00400A6B" w:rsidRDefault="00096E54" w:rsidP="00253F0E">
      <w:pPr>
        <w:pStyle w:val="Odstavecseseznamem"/>
        <w:numPr>
          <w:ilvl w:val="0"/>
          <w:numId w:val="11"/>
        </w:numPr>
        <w:autoSpaceDE w:val="0"/>
        <w:autoSpaceDN w:val="0"/>
        <w:adjustRightInd w:val="0"/>
        <w:spacing w:line="240" w:lineRule="atLeast"/>
        <w:ind w:left="284" w:hanging="284"/>
        <w:jc w:val="both"/>
        <w:rPr>
          <w:rFonts w:ascii="Century Gothic" w:hAnsi="Century Gothic" w:cs="Arial"/>
          <w:color w:val="000000" w:themeColor="text1"/>
          <w:sz w:val="20"/>
          <w:szCs w:val="20"/>
          <w:lang w:val="x-none"/>
        </w:rPr>
      </w:pPr>
      <w:r w:rsidRPr="00400A6B">
        <w:rPr>
          <w:rFonts w:ascii="Century Gothic" w:hAnsi="Century Gothic"/>
          <w:color w:val="000000" w:themeColor="text1"/>
          <w:sz w:val="20"/>
          <w:szCs w:val="20"/>
        </w:rPr>
        <w:t xml:space="preserve">Splatnost faktury je nejpozději do 14 dnů ode dne doručení. </w:t>
      </w:r>
      <w:r w:rsidRPr="00400A6B">
        <w:rPr>
          <w:rFonts w:ascii="Century Gothic" w:hAnsi="Century Gothic" w:cs="Arial"/>
          <w:color w:val="000000" w:themeColor="text1"/>
          <w:sz w:val="20"/>
          <w:szCs w:val="20"/>
          <w:lang w:val="x-none"/>
        </w:rPr>
        <w:t xml:space="preserve">Pro případ prodlení </w:t>
      </w:r>
      <w:r w:rsidR="00253F0E" w:rsidRPr="00400A6B">
        <w:rPr>
          <w:rFonts w:ascii="Century Gothic" w:hAnsi="Century Gothic" w:cs="Arial"/>
          <w:color w:val="000000" w:themeColor="text1"/>
          <w:sz w:val="20"/>
          <w:szCs w:val="20"/>
        </w:rPr>
        <w:t>O</w:t>
      </w:r>
      <w:proofErr w:type="spellStart"/>
      <w:r w:rsidRPr="00400A6B">
        <w:rPr>
          <w:rFonts w:ascii="Century Gothic" w:hAnsi="Century Gothic" w:cs="Arial"/>
          <w:color w:val="000000" w:themeColor="text1"/>
          <w:sz w:val="20"/>
          <w:szCs w:val="20"/>
          <w:lang w:val="x-none"/>
        </w:rPr>
        <w:t>bjednatele</w:t>
      </w:r>
      <w:proofErr w:type="spellEnd"/>
      <w:r w:rsidRPr="00400A6B">
        <w:rPr>
          <w:rFonts w:ascii="Century Gothic" w:hAnsi="Century Gothic" w:cs="Arial"/>
          <w:color w:val="000000" w:themeColor="text1"/>
          <w:sz w:val="20"/>
          <w:szCs w:val="20"/>
          <w:lang w:val="x-none"/>
        </w:rPr>
        <w:t xml:space="preserve"> se zaplacením ceny díla sjednávají smluvní strany smluvní pokutu ve výši 0,025% denně za prvých 30 dnů prodlení, dále pak 0,05% za každý další den prodlení.</w:t>
      </w:r>
    </w:p>
    <w:p w14:paraId="4C141C02" w14:textId="00B23202" w:rsidR="00096E54" w:rsidRPr="00400A6B" w:rsidRDefault="00096E54" w:rsidP="000542DC">
      <w:pPr>
        <w:numPr>
          <w:ilvl w:val="0"/>
          <w:numId w:val="12"/>
        </w:numPr>
        <w:ind w:left="284" w:hanging="284"/>
        <w:jc w:val="both"/>
        <w:rPr>
          <w:rFonts w:ascii="Century Gothic" w:hAnsi="Century Gothic"/>
          <w:color w:val="000000" w:themeColor="text1"/>
          <w:sz w:val="20"/>
          <w:szCs w:val="20"/>
        </w:rPr>
      </w:pPr>
      <w:r w:rsidRPr="00400A6B">
        <w:rPr>
          <w:rFonts w:ascii="Century Gothic" w:hAnsi="Century Gothic"/>
          <w:color w:val="000000" w:themeColor="text1"/>
          <w:sz w:val="20"/>
          <w:szCs w:val="20"/>
        </w:rPr>
        <w:t xml:space="preserve">Do doby úhrady faktury je dílo výhradním majetkem </w:t>
      </w:r>
      <w:r w:rsidR="007F14B3" w:rsidRPr="00400A6B">
        <w:rPr>
          <w:rFonts w:ascii="Century Gothic" w:hAnsi="Century Gothic"/>
          <w:color w:val="000000" w:themeColor="text1"/>
          <w:sz w:val="20"/>
          <w:szCs w:val="20"/>
        </w:rPr>
        <w:t>D</w:t>
      </w:r>
      <w:r w:rsidRPr="00400A6B">
        <w:rPr>
          <w:rFonts w:ascii="Century Gothic" w:hAnsi="Century Gothic"/>
          <w:color w:val="000000" w:themeColor="text1"/>
          <w:sz w:val="20"/>
          <w:szCs w:val="20"/>
        </w:rPr>
        <w:t xml:space="preserve">odavatele. </w:t>
      </w:r>
    </w:p>
    <w:p w14:paraId="6683C6FD" w14:textId="5E0F14D4" w:rsidR="006B1251" w:rsidRPr="00400A6B" w:rsidRDefault="006B1251" w:rsidP="000542DC">
      <w:pPr>
        <w:numPr>
          <w:ilvl w:val="0"/>
          <w:numId w:val="12"/>
        </w:numPr>
        <w:ind w:left="284" w:hanging="284"/>
        <w:jc w:val="both"/>
        <w:rPr>
          <w:rFonts w:ascii="Century Gothic" w:hAnsi="Century Gothic"/>
          <w:color w:val="000000" w:themeColor="text1"/>
          <w:sz w:val="20"/>
          <w:szCs w:val="20"/>
        </w:rPr>
      </w:pPr>
      <w:r w:rsidRPr="00400A6B">
        <w:rPr>
          <w:rFonts w:ascii="Century Gothic" w:hAnsi="Century Gothic"/>
          <w:color w:val="000000" w:themeColor="text1"/>
          <w:sz w:val="20"/>
          <w:szCs w:val="20"/>
        </w:rPr>
        <w:t xml:space="preserve">Zpracování základní dokumentace </w:t>
      </w:r>
      <w:proofErr w:type="spellStart"/>
      <w:r w:rsidRPr="00400A6B">
        <w:rPr>
          <w:rFonts w:ascii="Century Gothic" w:hAnsi="Century Gothic"/>
          <w:color w:val="000000" w:themeColor="text1"/>
          <w:sz w:val="20"/>
          <w:szCs w:val="20"/>
        </w:rPr>
        <w:t>BOZP</w:t>
      </w:r>
      <w:proofErr w:type="spellEnd"/>
      <w:r w:rsidRPr="00400A6B">
        <w:rPr>
          <w:rFonts w:ascii="Century Gothic" w:hAnsi="Century Gothic"/>
          <w:color w:val="000000" w:themeColor="text1"/>
          <w:sz w:val="20"/>
          <w:szCs w:val="20"/>
        </w:rPr>
        <w:t xml:space="preserve"> a PO není součástí </w:t>
      </w:r>
      <w:proofErr w:type="spellStart"/>
      <w:r w:rsidRPr="00400A6B">
        <w:rPr>
          <w:rFonts w:ascii="Century Gothic" w:hAnsi="Century Gothic"/>
          <w:color w:val="000000" w:themeColor="text1"/>
          <w:sz w:val="20"/>
          <w:szCs w:val="20"/>
        </w:rPr>
        <w:t>SoD</w:t>
      </w:r>
      <w:proofErr w:type="spellEnd"/>
      <w:r w:rsidRPr="00400A6B">
        <w:rPr>
          <w:rFonts w:ascii="Century Gothic" w:hAnsi="Century Gothic"/>
          <w:color w:val="000000" w:themeColor="text1"/>
          <w:sz w:val="20"/>
          <w:szCs w:val="20"/>
        </w:rPr>
        <w:t>.</w:t>
      </w:r>
    </w:p>
    <w:p w14:paraId="3A8361ED" w14:textId="77777777" w:rsidR="00096E54" w:rsidRPr="00400A6B" w:rsidRDefault="00096E54" w:rsidP="00096E54">
      <w:pPr>
        <w:autoSpaceDE w:val="0"/>
        <w:autoSpaceDN w:val="0"/>
        <w:adjustRightInd w:val="0"/>
        <w:jc w:val="center"/>
        <w:rPr>
          <w:rFonts w:ascii="Century Gothic" w:hAnsi="Century Gothic" w:cs="Arial"/>
          <w:b/>
          <w:bCs/>
          <w:color w:val="000000" w:themeColor="text1"/>
          <w:sz w:val="20"/>
          <w:szCs w:val="20"/>
        </w:rPr>
      </w:pPr>
    </w:p>
    <w:p w14:paraId="5D509BD6" w14:textId="77777777" w:rsidR="00096E54" w:rsidRPr="00400A6B" w:rsidRDefault="00096E54" w:rsidP="00096E54">
      <w:pPr>
        <w:autoSpaceDE w:val="0"/>
        <w:autoSpaceDN w:val="0"/>
        <w:adjustRightInd w:val="0"/>
        <w:jc w:val="center"/>
        <w:rPr>
          <w:rFonts w:ascii="Century Gothic" w:hAnsi="Century Gothic" w:cs="Arial"/>
          <w:b/>
          <w:bCs/>
          <w:color w:val="000000" w:themeColor="text1"/>
          <w:sz w:val="20"/>
          <w:szCs w:val="20"/>
        </w:rPr>
      </w:pPr>
      <w:r w:rsidRPr="00400A6B">
        <w:rPr>
          <w:rFonts w:ascii="Century Gothic" w:hAnsi="Century Gothic" w:cs="Arial"/>
          <w:b/>
          <w:bCs/>
          <w:color w:val="000000" w:themeColor="text1"/>
          <w:sz w:val="20"/>
          <w:szCs w:val="20"/>
        </w:rPr>
        <w:t>III.</w:t>
      </w:r>
    </w:p>
    <w:p w14:paraId="7877394E" w14:textId="77777777" w:rsidR="00096E54" w:rsidRPr="00400A6B" w:rsidRDefault="00096E54" w:rsidP="00096E54">
      <w:pPr>
        <w:autoSpaceDE w:val="0"/>
        <w:autoSpaceDN w:val="0"/>
        <w:adjustRightInd w:val="0"/>
        <w:jc w:val="center"/>
        <w:rPr>
          <w:rFonts w:ascii="Century Gothic" w:hAnsi="Century Gothic" w:cs="Arial"/>
          <w:b/>
          <w:bCs/>
          <w:color w:val="000000" w:themeColor="text1"/>
          <w:sz w:val="20"/>
          <w:szCs w:val="20"/>
        </w:rPr>
      </w:pPr>
      <w:r w:rsidRPr="00400A6B">
        <w:rPr>
          <w:rFonts w:ascii="Century Gothic" w:hAnsi="Century Gothic" w:cs="Arial"/>
          <w:b/>
          <w:bCs/>
          <w:color w:val="000000" w:themeColor="text1"/>
          <w:sz w:val="20"/>
          <w:szCs w:val="20"/>
        </w:rPr>
        <w:t>Místo a doba plnění</w:t>
      </w:r>
    </w:p>
    <w:p w14:paraId="3D2F84CC" w14:textId="65C2E906" w:rsidR="00096E54" w:rsidRPr="00400A6B" w:rsidRDefault="00096E54" w:rsidP="000542DC">
      <w:pPr>
        <w:numPr>
          <w:ilvl w:val="0"/>
          <w:numId w:val="9"/>
        </w:numPr>
        <w:tabs>
          <w:tab w:val="clear" w:pos="720"/>
        </w:tabs>
        <w:autoSpaceDE w:val="0"/>
        <w:autoSpaceDN w:val="0"/>
        <w:adjustRightInd w:val="0"/>
        <w:ind w:left="284" w:hanging="284"/>
        <w:jc w:val="both"/>
        <w:rPr>
          <w:rFonts w:ascii="Century Gothic" w:hAnsi="Century Gothic" w:cs="Arial"/>
          <w:b/>
          <w:bCs/>
          <w:color w:val="000000" w:themeColor="text1"/>
          <w:sz w:val="20"/>
          <w:szCs w:val="20"/>
        </w:rPr>
      </w:pPr>
      <w:r w:rsidRPr="00400A6B">
        <w:rPr>
          <w:rFonts w:ascii="Century Gothic" w:hAnsi="Century Gothic" w:cs="Arial"/>
          <w:color w:val="000000" w:themeColor="text1"/>
          <w:sz w:val="20"/>
          <w:szCs w:val="20"/>
        </w:rPr>
        <w:t xml:space="preserve">Smlouva se uzavírá </w:t>
      </w:r>
      <w:r w:rsidR="00D13601" w:rsidRPr="00400A6B">
        <w:rPr>
          <w:rFonts w:ascii="Century Gothic" w:hAnsi="Century Gothic" w:cs="Arial"/>
          <w:color w:val="000000" w:themeColor="text1"/>
          <w:sz w:val="20"/>
          <w:szCs w:val="20"/>
        </w:rPr>
        <w:t xml:space="preserve">dnem </w:t>
      </w:r>
      <w:r w:rsidR="009D1C93" w:rsidRPr="00400A6B">
        <w:rPr>
          <w:rFonts w:ascii="Century Gothic" w:hAnsi="Century Gothic" w:cs="Arial"/>
          <w:color w:val="000000" w:themeColor="text1"/>
          <w:sz w:val="20"/>
          <w:szCs w:val="20"/>
        </w:rPr>
        <w:t>01</w:t>
      </w:r>
      <w:r w:rsidR="00D13601" w:rsidRPr="00400A6B">
        <w:rPr>
          <w:rFonts w:ascii="Century Gothic" w:hAnsi="Century Gothic" w:cs="Arial"/>
          <w:color w:val="000000" w:themeColor="text1"/>
          <w:sz w:val="20"/>
          <w:szCs w:val="20"/>
        </w:rPr>
        <w:t>.</w:t>
      </w:r>
      <w:r w:rsidR="009D1C93" w:rsidRPr="00400A6B">
        <w:rPr>
          <w:rFonts w:ascii="Century Gothic" w:hAnsi="Century Gothic" w:cs="Arial"/>
          <w:color w:val="000000" w:themeColor="text1"/>
          <w:sz w:val="20"/>
          <w:szCs w:val="20"/>
        </w:rPr>
        <w:t>0</w:t>
      </w:r>
      <w:r w:rsidR="000542DC" w:rsidRPr="00400A6B">
        <w:rPr>
          <w:rFonts w:ascii="Century Gothic" w:hAnsi="Century Gothic" w:cs="Arial"/>
          <w:color w:val="000000" w:themeColor="text1"/>
          <w:sz w:val="20"/>
          <w:szCs w:val="20"/>
        </w:rPr>
        <w:t>7</w:t>
      </w:r>
      <w:r w:rsidR="00D13601" w:rsidRPr="00400A6B">
        <w:rPr>
          <w:rFonts w:ascii="Century Gothic" w:hAnsi="Century Gothic" w:cs="Arial"/>
          <w:color w:val="000000" w:themeColor="text1"/>
          <w:sz w:val="20"/>
          <w:szCs w:val="20"/>
        </w:rPr>
        <w:t>.20</w:t>
      </w:r>
      <w:r w:rsidR="009D1C93" w:rsidRPr="00400A6B">
        <w:rPr>
          <w:rFonts w:ascii="Century Gothic" w:hAnsi="Century Gothic" w:cs="Arial"/>
          <w:color w:val="000000" w:themeColor="text1"/>
          <w:sz w:val="20"/>
          <w:szCs w:val="20"/>
        </w:rPr>
        <w:t>2</w:t>
      </w:r>
      <w:r w:rsidR="006B1251" w:rsidRPr="00400A6B">
        <w:rPr>
          <w:rFonts w:ascii="Century Gothic" w:hAnsi="Century Gothic" w:cs="Arial"/>
          <w:color w:val="000000" w:themeColor="text1"/>
          <w:sz w:val="20"/>
          <w:szCs w:val="20"/>
        </w:rPr>
        <w:t>3</w:t>
      </w:r>
      <w:r w:rsidR="00D13601" w:rsidRPr="00400A6B">
        <w:rPr>
          <w:rFonts w:ascii="Century Gothic" w:hAnsi="Century Gothic" w:cs="Arial"/>
          <w:color w:val="000000" w:themeColor="text1"/>
          <w:sz w:val="20"/>
          <w:szCs w:val="20"/>
        </w:rPr>
        <w:t xml:space="preserve"> </w:t>
      </w:r>
      <w:r w:rsidRPr="00400A6B">
        <w:rPr>
          <w:rFonts w:ascii="Century Gothic" w:hAnsi="Century Gothic" w:cs="Arial"/>
          <w:color w:val="000000" w:themeColor="text1"/>
          <w:sz w:val="20"/>
          <w:szCs w:val="20"/>
        </w:rPr>
        <w:t xml:space="preserve">na dobu neurčitou s výpovědní lhůtou </w:t>
      </w:r>
      <w:r w:rsidR="009D1C93" w:rsidRPr="00400A6B">
        <w:rPr>
          <w:rFonts w:ascii="Century Gothic" w:hAnsi="Century Gothic" w:cs="Arial"/>
          <w:color w:val="000000" w:themeColor="text1"/>
          <w:sz w:val="20"/>
          <w:szCs w:val="20"/>
        </w:rPr>
        <w:t>3</w:t>
      </w:r>
      <w:r w:rsidRPr="00400A6B">
        <w:rPr>
          <w:rFonts w:ascii="Century Gothic" w:hAnsi="Century Gothic" w:cs="Arial"/>
          <w:color w:val="000000" w:themeColor="text1"/>
          <w:sz w:val="20"/>
          <w:szCs w:val="20"/>
        </w:rPr>
        <w:t xml:space="preserve"> měsíce.</w:t>
      </w:r>
    </w:p>
    <w:p w14:paraId="191366D1" w14:textId="3ED74D10" w:rsidR="00B21DF3" w:rsidRPr="00400A6B" w:rsidRDefault="00096E54" w:rsidP="000542DC">
      <w:pPr>
        <w:numPr>
          <w:ilvl w:val="0"/>
          <w:numId w:val="9"/>
        </w:numPr>
        <w:tabs>
          <w:tab w:val="clear" w:pos="720"/>
        </w:tabs>
        <w:autoSpaceDE w:val="0"/>
        <w:autoSpaceDN w:val="0"/>
        <w:adjustRightInd w:val="0"/>
        <w:ind w:left="284" w:hanging="284"/>
        <w:jc w:val="both"/>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 xml:space="preserve">Místem plnění se rozumí pracoviště </w:t>
      </w:r>
      <w:r w:rsidR="00253F0E" w:rsidRPr="00400A6B">
        <w:rPr>
          <w:rFonts w:ascii="Century Gothic" w:hAnsi="Century Gothic" w:cs="Arial"/>
          <w:color w:val="000000" w:themeColor="text1"/>
          <w:sz w:val="20"/>
          <w:szCs w:val="20"/>
        </w:rPr>
        <w:t>O</w:t>
      </w:r>
      <w:r w:rsidR="009D1C93" w:rsidRPr="00400A6B">
        <w:rPr>
          <w:rFonts w:ascii="Century Gothic" w:hAnsi="Century Gothic" w:cs="Arial"/>
          <w:color w:val="000000" w:themeColor="text1"/>
          <w:sz w:val="20"/>
          <w:szCs w:val="20"/>
        </w:rPr>
        <w:t>bjednatele</w:t>
      </w:r>
      <w:r w:rsidR="00B21DF3" w:rsidRPr="00400A6B">
        <w:rPr>
          <w:rFonts w:ascii="Century Gothic" w:hAnsi="Century Gothic" w:cs="Arial"/>
          <w:color w:val="000000" w:themeColor="text1"/>
          <w:sz w:val="20"/>
          <w:szCs w:val="20"/>
        </w:rPr>
        <w:t xml:space="preserve">: </w:t>
      </w:r>
    </w:p>
    <w:p w14:paraId="04F531F7" w14:textId="1A4D08A9" w:rsidR="00096E54" w:rsidRPr="00400A6B" w:rsidRDefault="00B21DF3" w:rsidP="000542DC">
      <w:pPr>
        <w:autoSpaceDE w:val="0"/>
        <w:autoSpaceDN w:val="0"/>
        <w:adjustRightInd w:val="0"/>
        <w:ind w:left="284"/>
        <w:jc w:val="both"/>
        <w:rPr>
          <w:rFonts w:ascii="Century Gothic" w:hAnsi="Century Gothic" w:cs="Arial"/>
          <w:bCs/>
          <w:color w:val="000000" w:themeColor="text1"/>
          <w:sz w:val="20"/>
          <w:szCs w:val="20"/>
        </w:rPr>
      </w:pPr>
      <w:r w:rsidRPr="00400A6B">
        <w:rPr>
          <w:rFonts w:ascii="Century Gothic" w:hAnsi="Century Gothic" w:cs="Arial"/>
          <w:color w:val="000000" w:themeColor="text1"/>
          <w:sz w:val="20"/>
          <w:szCs w:val="20"/>
        </w:rPr>
        <w:t xml:space="preserve">Průmyslová 1062, Bitozeves – Průmyslová zóna Triangle, </w:t>
      </w:r>
      <w:r w:rsidR="000542DC" w:rsidRPr="00400A6B">
        <w:rPr>
          <w:rFonts w:ascii="Century Gothic" w:hAnsi="Century Gothic" w:cs="Arial"/>
          <w:color w:val="000000" w:themeColor="text1"/>
          <w:sz w:val="20"/>
          <w:szCs w:val="20"/>
        </w:rPr>
        <w:t>4</w:t>
      </w:r>
      <w:r w:rsidRPr="00400A6B">
        <w:rPr>
          <w:rFonts w:ascii="Century Gothic" w:hAnsi="Century Gothic" w:cs="Arial"/>
          <w:color w:val="000000" w:themeColor="text1"/>
          <w:sz w:val="20"/>
          <w:szCs w:val="20"/>
        </w:rPr>
        <w:t>38 01</w:t>
      </w:r>
      <w:r w:rsidR="00EA0DF1" w:rsidRPr="00400A6B">
        <w:rPr>
          <w:rFonts w:ascii="Century Gothic" w:hAnsi="Century Gothic" w:cs="Arial"/>
          <w:color w:val="000000" w:themeColor="text1"/>
          <w:sz w:val="20"/>
          <w:szCs w:val="20"/>
        </w:rPr>
        <w:t>,</w:t>
      </w:r>
      <w:r w:rsidRPr="00400A6B">
        <w:rPr>
          <w:rFonts w:ascii="Century Gothic" w:hAnsi="Century Gothic" w:cs="Arial"/>
          <w:color w:val="000000" w:themeColor="text1"/>
          <w:sz w:val="20"/>
          <w:szCs w:val="20"/>
        </w:rPr>
        <w:t xml:space="preserve"> Bitozeves.</w:t>
      </w:r>
    </w:p>
    <w:p w14:paraId="2D024FBE" w14:textId="77777777" w:rsidR="002F3BBC" w:rsidRPr="00400A6B" w:rsidRDefault="002F3BBC" w:rsidP="002F3BBC">
      <w:pPr>
        <w:autoSpaceDE w:val="0"/>
        <w:autoSpaceDN w:val="0"/>
        <w:adjustRightInd w:val="0"/>
        <w:jc w:val="center"/>
        <w:rPr>
          <w:rFonts w:ascii="Century Gothic" w:hAnsi="Century Gothic" w:cs="Arial"/>
          <w:b/>
          <w:color w:val="000000" w:themeColor="text1"/>
          <w:sz w:val="20"/>
          <w:szCs w:val="20"/>
        </w:rPr>
      </w:pPr>
    </w:p>
    <w:p w14:paraId="4D8A7BBD" w14:textId="3663C827" w:rsidR="00096E54" w:rsidRPr="00400A6B" w:rsidRDefault="00096E54" w:rsidP="002F3BBC">
      <w:pPr>
        <w:autoSpaceDE w:val="0"/>
        <w:autoSpaceDN w:val="0"/>
        <w:adjustRightInd w:val="0"/>
        <w:jc w:val="center"/>
        <w:rPr>
          <w:rFonts w:ascii="Century Gothic" w:hAnsi="Century Gothic" w:cs="Arial"/>
          <w:b/>
          <w:bCs/>
          <w:color w:val="000000" w:themeColor="text1"/>
          <w:sz w:val="20"/>
          <w:szCs w:val="20"/>
        </w:rPr>
      </w:pPr>
      <w:r w:rsidRPr="00400A6B">
        <w:rPr>
          <w:rFonts w:ascii="Century Gothic" w:hAnsi="Century Gothic" w:cs="Arial"/>
          <w:b/>
          <w:color w:val="000000" w:themeColor="text1"/>
          <w:sz w:val="20"/>
          <w:szCs w:val="20"/>
        </w:rPr>
        <w:t>I</w:t>
      </w:r>
      <w:r w:rsidRPr="00400A6B">
        <w:rPr>
          <w:rFonts w:ascii="Century Gothic" w:hAnsi="Century Gothic" w:cs="Arial"/>
          <w:b/>
          <w:bCs/>
          <w:color w:val="000000" w:themeColor="text1"/>
          <w:sz w:val="20"/>
          <w:szCs w:val="20"/>
        </w:rPr>
        <w:t>V.</w:t>
      </w:r>
    </w:p>
    <w:p w14:paraId="54B9E58A" w14:textId="42F79D37" w:rsidR="00096E54" w:rsidRPr="00400A6B" w:rsidRDefault="00096E54" w:rsidP="00096E54">
      <w:pPr>
        <w:autoSpaceDE w:val="0"/>
        <w:autoSpaceDN w:val="0"/>
        <w:adjustRightInd w:val="0"/>
        <w:jc w:val="center"/>
        <w:rPr>
          <w:rFonts w:ascii="Century Gothic" w:hAnsi="Century Gothic" w:cs="Arial"/>
          <w:b/>
          <w:bCs/>
          <w:color w:val="000000" w:themeColor="text1"/>
          <w:sz w:val="20"/>
          <w:szCs w:val="20"/>
        </w:rPr>
      </w:pPr>
      <w:r w:rsidRPr="00400A6B">
        <w:rPr>
          <w:rFonts w:ascii="Century Gothic" w:hAnsi="Century Gothic" w:cs="Arial"/>
          <w:b/>
          <w:bCs/>
          <w:color w:val="000000" w:themeColor="text1"/>
          <w:sz w:val="20"/>
          <w:szCs w:val="20"/>
        </w:rPr>
        <w:t xml:space="preserve">Povinnosti </w:t>
      </w:r>
      <w:r w:rsidR="007F14B3" w:rsidRPr="00400A6B">
        <w:rPr>
          <w:rFonts w:ascii="Century Gothic" w:hAnsi="Century Gothic" w:cs="Arial"/>
          <w:b/>
          <w:bCs/>
          <w:color w:val="000000" w:themeColor="text1"/>
          <w:sz w:val="20"/>
          <w:szCs w:val="20"/>
        </w:rPr>
        <w:t>D</w:t>
      </w:r>
      <w:r w:rsidRPr="00400A6B">
        <w:rPr>
          <w:rFonts w:ascii="Century Gothic" w:hAnsi="Century Gothic" w:cs="Arial"/>
          <w:b/>
          <w:bCs/>
          <w:color w:val="000000" w:themeColor="text1"/>
          <w:sz w:val="20"/>
          <w:szCs w:val="20"/>
        </w:rPr>
        <w:t>odavatele</w:t>
      </w:r>
    </w:p>
    <w:p w14:paraId="7AA7BDD7" w14:textId="77777777" w:rsidR="00096E54" w:rsidRPr="00400A6B" w:rsidRDefault="00096E54" w:rsidP="000542DC">
      <w:pPr>
        <w:numPr>
          <w:ilvl w:val="0"/>
          <w:numId w:val="8"/>
        </w:numPr>
        <w:tabs>
          <w:tab w:val="clear" w:pos="425"/>
        </w:tabs>
        <w:ind w:left="284" w:hanging="284"/>
        <w:jc w:val="both"/>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Dodavatel:</w:t>
      </w:r>
    </w:p>
    <w:p w14:paraId="102AD1BA" w14:textId="77777777" w:rsidR="00096E54" w:rsidRPr="00400A6B" w:rsidRDefault="00096E54" w:rsidP="000542DC">
      <w:pPr>
        <w:numPr>
          <w:ilvl w:val="1"/>
          <w:numId w:val="1"/>
        </w:numPr>
        <w:tabs>
          <w:tab w:val="clear" w:pos="851"/>
        </w:tabs>
        <w:ind w:left="567" w:hanging="283"/>
        <w:jc w:val="both"/>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lastRenderedPageBreak/>
        <w:t>je oprávněn pro svou činnost používat i jiných subjektů,</w:t>
      </w:r>
    </w:p>
    <w:p w14:paraId="55BC8058" w14:textId="70EE3056" w:rsidR="00096E54" w:rsidRPr="00400A6B" w:rsidRDefault="00096E54" w:rsidP="000542DC">
      <w:pPr>
        <w:numPr>
          <w:ilvl w:val="1"/>
          <w:numId w:val="1"/>
        </w:numPr>
        <w:tabs>
          <w:tab w:val="clear" w:pos="851"/>
        </w:tabs>
        <w:ind w:left="567" w:hanging="283"/>
        <w:jc w:val="both"/>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je povinen při plnění svého závazku stanoveného v </w:t>
      </w:r>
      <w:r w:rsidRPr="00400A6B">
        <w:rPr>
          <w:rFonts w:ascii="Century Gothic" w:hAnsi="Century Gothic" w:cs="Arial"/>
          <w:bCs/>
          <w:color w:val="000000" w:themeColor="text1"/>
          <w:sz w:val="20"/>
          <w:szCs w:val="20"/>
        </w:rPr>
        <w:t>čl. I</w:t>
      </w:r>
      <w:r w:rsidRPr="00400A6B">
        <w:rPr>
          <w:rFonts w:ascii="Century Gothic" w:hAnsi="Century Gothic" w:cs="Arial"/>
          <w:color w:val="000000" w:themeColor="text1"/>
          <w:sz w:val="20"/>
          <w:szCs w:val="20"/>
        </w:rPr>
        <w:t xml:space="preserve"> postupovat tak, aby </w:t>
      </w:r>
      <w:r w:rsidR="00253F0E" w:rsidRPr="00400A6B">
        <w:rPr>
          <w:rFonts w:ascii="Century Gothic" w:hAnsi="Century Gothic" w:cs="Arial"/>
          <w:color w:val="000000" w:themeColor="text1"/>
          <w:sz w:val="20"/>
          <w:szCs w:val="20"/>
        </w:rPr>
        <w:t>O</w:t>
      </w:r>
      <w:r w:rsidRPr="00400A6B">
        <w:rPr>
          <w:rFonts w:ascii="Century Gothic" w:hAnsi="Century Gothic" w:cs="Arial"/>
          <w:color w:val="000000" w:themeColor="text1"/>
          <w:sz w:val="20"/>
          <w:szCs w:val="20"/>
        </w:rPr>
        <w:t xml:space="preserve">bjednatel řádně plnil své povinnosti vyplývající z příslušných právních předpisů na úseku </w:t>
      </w:r>
      <w:proofErr w:type="spellStart"/>
      <w:r w:rsidRPr="00400A6B">
        <w:rPr>
          <w:rFonts w:ascii="Century Gothic" w:hAnsi="Century Gothic" w:cs="Arial"/>
          <w:color w:val="000000" w:themeColor="text1"/>
          <w:sz w:val="20"/>
          <w:szCs w:val="20"/>
        </w:rPr>
        <w:t>BOZP</w:t>
      </w:r>
      <w:proofErr w:type="spellEnd"/>
      <w:r w:rsidR="00D13601" w:rsidRPr="00400A6B">
        <w:rPr>
          <w:rFonts w:ascii="Century Gothic" w:hAnsi="Century Gothic" w:cs="Arial"/>
          <w:color w:val="000000" w:themeColor="text1"/>
          <w:sz w:val="20"/>
          <w:szCs w:val="20"/>
        </w:rPr>
        <w:t xml:space="preserve"> a PO</w:t>
      </w:r>
      <w:r w:rsidRPr="00400A6B">
        <w:rPr>
          <w:rFonts w:ascii="Century Gothic" w:hAnsi="Century Gothic" w:cs="Arial"/>
          <w:color w:val="000000" w:themeColor="text1"/>
          <w:sz w:val="20"/>
          <w:szCs w:val="20"/>
        </w:rPr>
        <w:t xml:space="preserve">. </w:t>
      </w:r>
    </w:p>
    <w:p w14:paraId="3B949D84" w14:textId="1F99CEF0" w:rsidR="00096E54" w:rsidRPr="00400A6B" w:rsidRDefault="00096E54" w:rsidP="000542DC">
      <w:pPr>
        <w:numPr>
          <w:ilvl w:val="0"/>
          <w:numId w:val="8"/>
        </w:numPr>
        <w:tabs>
          <w:tab w:val="clear" w:pos="425"/>
        </w:tabs>
        <w:ind w:left="284" w:hanging="284"/>
        <w:jc w:val="both"/>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 xml:space="preserve">Dodavatel je oprávněn při výkonu své činnosti upozornit </w:t>
      </w:r>
      <w:r w:rsidR="00253F0E" w:rsidRPr="00400A6B">
        <w:rPr>
          <w:rFonts w:ascii="Century Gothic" w:hAnsi="Century Gothic" w:cs="Arial"/>
          <w:color w:val="000000" w:themeColor="text1"/>
          <w:sz w:val="20"/>
          <w:szCs w:val="20"/>
        </w:rPr>
        <w:t>O</w:t>
      </w:r>
      <w:r w:rsidRPr="00400A6B">
        <w:rPr>
          <w:rFonts w:ascii="Century Gothic" w:hAnsi="Century Gothic" w:cs="Arial"/>
          <w:color w:val="000000" w:themeColor="text1"/>
          <w:sz w:val="20"/>
          <w:szCs w:val="20"/>
        </w:rPr>
        <w:t xml:space="preserve">bjednatele na zřejmou nevhodnost jeho pokynů nebo nedodržování právních a technických předpisů na úseku </w:t>
      </w:r>
      <w:proofErr w:type="spellStart"/>
      <w:r w:rsidRPr="00400A6B">
        <w:rPr>
          <w:rFonts w:ascii="Century Gothic" w:hAnsi="Century Gothic" w:cs="Arial"/>
          <w:color w:val="000000" w:themeColor="text1"/>
          <w:sz w:val="20"/>
          <w:szCs w:val="20"/>
        </w:rPr>
        <w:t>BOZP</w:t>
      </w:r>
      <w:proofErr w:type="spellEnd"/>
      <w:r w:rsidR="00D13601" w:rsidRPr="00400A6B">
        <w:rPr>
          <w:rFonts w:ascii="Century Gothic" w:hAnsi="Century Gothic" w:cs="Arial"/>
          <w:color w:val="000000" w:themeColor="text1"/>
          <w:sz w:val="20"/>
          <w:szCs w:val="20"/>
        </w:rPr>
        <w:t xml:space="preserve"> a PO</w:t>
      </w:r>
      <w:r w:rsidRPr="00400A6B">
        <w:rPr>
          <w:rFonts w:ascii="Century Gothic" w:hAnsi="Century Gothic" w:cs="Arial"/>
          <w:color w:val="000000" w:themeColor="text1"/>
          <w:sz w:val="20"/>
          <w:szCs w:val="20"/>
        </w:rPr>
        <w:t>, které by mohly mít za následek ohrožení provozu a vznik požáru.</w:t>
      </w:r>
    </w:p>
    <w:p w14:paraId="4F6B99DC" w14:textId="76ED9594" w:rsidR="00096E54" w:rsidRPr="00400A6B" w:rsidRDefault="00096E54" w:rsidP="000542DC">
      <w:pPr>
        <w:numPr>
          <w:ilvl w:val="0"/>
          <w:numId w:val="8"/>
        </w:numPr>
        <w:tabs>
          <w:tab w:val="clear" w:pos="425"/>
        </w:tabs>
        <w:ind w:left="284" w:hanging="284"/>
        <w:jc w:val="both"/>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 xml:space="preserve">V případě, že </w:t>
      </w:r>
      <w:r w:rsidR="00253F0E" w:rsidRPr="00400A6B">
        <w:rPr>
          <w:rFonts w:ascii="Century Gothic" w:hAnsi="Century Gothic" w:cs="Arial"/>
          <w:color w:val="000000" w:themeColor="text1"/>
          <w:sz w:val="20"/>
          <w:szCs w:val="20"/>
        </w:rPr>
        <w:t>O</w:t>
      </w:r>
      <w:r w:rsidRPr="00400A6B">
        <w:rPr>
          <w:rFonts w:ascii="Century Gothic" w:hAnsi="Century Gothic" w:cs="Arial"/>
          <w:color w:val="000000" w:themeColor="text1"/>
          <w:sz w:val="20"/>
          <w:szCs w:val="20"/>
        </w:rPr>
        <w:t xml:space="preserve">bjednatel i přes upozornění </w:t>
      </w:r>
      <w:r w:rsidR="007F14B3" w:rsidRPr="00400A6B">
        <w:rPr>
          <w:rFonts w:ascii="Century Gothic" w:hAnsi="Century Gothic" w:cs="Arial"/>
          <w:color w:val="000000" w:themeColor="text1"/>
          <w:sz w:val="20"/>
          <w:szCs w:val="20"/>
        </w:rPr>
        <w:t>D</w:t>
      </w:r>
      <w:r w:rsidRPr="00400A6B">
        <w:rPr>
          <w:rFonts w:ascii="Century Gothic" w:hAnsi="Century Gothic" w:cs="Arial"/>
          <w:color w:val="000000" w:themeColor="text1"/>
          <w:sz w:val="20"/>
          <w:szCs w:val="20"/>
        </w:rPr>
        <w:t xml:space="preserve">odavatele na nevhodnost pokynů </w:t>
      </w:r>
      <w:r w:rsidR="00253F0E" w:rsidRPr="00400A6B">
        <w:rPr>
          <w:rFonts w:ascii="Century Gothic" w:hAnsi="Century Gothic" w:cs="Arial"/>
          <w:color w:val="000000" w:themeColor="text1"/>
          <w:sz w:val="20"/>
          <w:szCs w:val="20"/>
        </w:rPr>
        <w:t>O</w:t>
      </w:r>
      <w:r w:rsidRPr="00400A6B">
        <w:rPr>
          <w:rFonts w:ascii="Century Gothic" w:hAnsi="Century Gothic" w:cs="Arial"/>
          <w:color w:val="000000" w:themeColor="text1"/>
          <w:sz w:val="20"/>
          <w:szCs w:val="20"/>
        </w:rPr>
        <w:t xml:space="preserve">bjednatele na splnění pokynů trvá, neodpovídá </w:t>
      </w:r>
      <w:r w:rsidR="007F14B3" w:rsidRPr="00400A6B">
        <w:rPr>
          <w:rFonts w:ascii="Century Gothic" w:hAnsi="Century Gothic" w:cs="Arial"/>
          <w:color w:val="000000" w:themeColor="text1"/>
          <w:sz w:val="20"/>
          <w:szCs w:val="20"/>
        </w:rPr>
        <w:t>D</w:t>
      </w:r>
      <w:r w:rsidRPr="00400A6B">
        <w:rPr>
          <w:rFonts w:ascii="Century Gothic" w:hAnsi="Century Gothic" w:cs="Arial"/>
          <w:color w:val="000000" w:themeColor="text1"/>
          <w:sz w:val="20"/>
          <w:szCs w:val="20"/>
        </w:rPr>
        <w:t xml:space="preserve">odavatel za škodu takto vzniklou. Toto se týká i nečinnosti </w:t>
      </w:r>
      <w:r w:rsidR="00253F0E" w:rsidRPr="00400A6B">
        <w:rPr>
          <w:rFonts w:ascii="Century Gothic" w:hAnsi="Century Gothic" w:cs="Arial"/>
          <w:color w:val="000000" w:themeColor="text1"/>
          <w:sz w:val="20"/>
          <w:szCs w:val="20"/>
        </w:rPr>
        <w:t>O</w:t>
      </w:r>
      <w:r w:rsidRPr="00400A6B">
        <w:rPr>
          <w:rFonts w:ascii="Century Gothic" w:hAnsi="Century Gothic" w:cs="Arial"/>
          <w:color w:val="000000" w:themeColor="text1"/>
          <w:sz w:val="20"/>
          <w:szCs w:val="20"/>
        </w:rPr>
        <w:t xml:space="preserve">bjednatele při zajišťování úkolů </w:t>
      </w:r>
      <w:proofErr w:type="spellStart"/>
      <w:r w:rsidRPr="00400A6B">
        <w:rPr>
          <w:rFonts w:ascii="Century Gothic" w:hAnsi="Century Gothic" w:cs="Arial"/>
          <w:color w:val="000000" w:themeColor="text1"/>
          <w:sz w:val="20"/>
          <w:szCs w:val="20"/>
        </w:rPr>
        <w:t>BOZP</w:t>
      </w:r>
      <w:proofErr w:type="spellEnd"/>
      <w:r w:rsidR="00D13601" w:rsidRPr="00400A6B">
        <w:rPr>
          <w:rFonts w:ascii="Century Gothic" w:hAnsi="Century Gothic" w:cs="Arial"/>
          <w:color w:val="000000" w:themeColor="text1"/>
          <w:sz w:val="20"/>
          <w:szCs w:val="20"/>
        </w:rPr>
        <w:t xml:space="preserve"> a PO,</w:t>
      </w:r>
      <w:r w:rsidRPr="00400A6B">
        <w:rPr>
          <w:rFonts w:ascii="Century Gothic" w:hAnsi="Century Gothic" w:cs="Arial"/>
          <w:color w:val="000000" w:themeColor="text1"/>
          <w:sz w:val="20"/>
          <w:szCs w:val="20"/>
        </w:rPr>
        <w:t xml:space="preserve"> pokud byl </w:t>
      </w:r>
      <w:r w:rsidR="007F14B3" w:rsidRPr="00400A6B">
        <w:rPr>
          <w:rFonts w:ascii="Century Gothic" w:hAnsi="Century Gothic" w:cs="Arial"/>
          <w:color w:val="000000" w:themeColor="text1"/>
          <w:sz w:val="20"/>
          <w:szCs w:val="20"/>
        </w:rPr>
        <w:t>D</w:t>
      </w:r>
      <w:r w:rsidRPr="00400A6B">
        <w:rPr>
          <w:rFonts w:ascii="Century Gothic" w:hAnsi="Century Gothic" w:cs="Arial"/>
          <w:color w:val="000000" w:themeColor="text1"/>
          <w:sz w:val="20"/>
          <w:szCs w:val="20"/>
        </w:rPr>
        <w:t>odavatelem na nedostatky upozorněn.</w:t>
      </w:r>
    </w:p>
    <w:p w14:paraId="6DFA5CA5" w14:textId="05549F4E" w:rsidR="00096E54" w:rsidRPr="00400A6B" w:rsidRDefault="00096E54" w:rsidP="000542DC">
      <w:pPr>
        <w:numPr>
          <w:ilvl w:val="0"/>
          <w:numId w:val="8"/>
        </w:numPr>
        <w:tabs>
          <w:tab w:val="clear" w:pos="425"/>
        </w:tabs>
        <w:ind w:left="284" w:hanging="284"/>
        <w:jc w:val="both"/>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 xml:space="preserve">V případě, že </w:t>
      </w:r>
      <w:r w:rsidR="007F14B3" w:rsidRPr="00400A6B">
        <w:rPr>
          <w:rFonts w:ascii="Century Gothic" w:hAnsi="Century Gothic" w:cs="Arial"/>
          <w:color w:val="000000" w:themeColor="text1"/>
          <w:sz w:val="20"/>
          <w:szCs w:val="20"/>
        </w:rPr>
        <w:t>D</w:t>
      </w:r>
      <w:r w:rsidRPr="00400A6B">
        <w:rPr>
          <w:rFonts w:ascii="Century Gothic" w:hAnsi="Century Gothic" w:cs="Arial"/>
          <w:color w:val="000000" w:themeColor="text1"/>
          <w:sz w:val="20"/>
          <w:szCs w:val="20"/>
        </w:rPr>
        <w:t xml:space="preserve">odavatel použije v souladu s touto smlouvou pro výkon své činnosti jiný subjekt a uvedený subjekt poruší závazky z této smlouvy, odpovídá </w:t>
      </w:r>
      <w:r w:rsidR="007F14B3" w:rsidRPr="00400A6B">
        <w:rPr>
          <w:rFonts w:ascii="Century Gothic" w:hAnsi="Century Gothic" w:cs="Arial"/>
          <w:color w:val="000000" w:themeColor="text1"/>
          <w:sz w:val="20"/>
          <w:szCs w:val="20"/>
        </w:rPr>
        <w:t>D</w:t>
      </w:r>
      <w:r w:rsidRPr="00400A6B">
        <w:rPr>
          <w:rFonts w:ascii="Century Gothic" w:hAnsi="Century Gothic" w:cs="Arial"/>
          <w:color w:val="000000" w:themeColor="text1"/>
          <w:sz w:val="20"/>
          <w:szCs w:val="20"/>
        </w:rPr>
        <w:t>odavatel stejně, jako kdyby závazek porušil sám.</w:t>
      </w:r>
    </w:p>
    <w:p w14:paraId="60A85BD0" w14:textId="77777777" w:rsidR="00096E54" w:rsidRPr="00400A6B" w:rsidRDefault="00096E54" w:rsidP="00096E54">
      <w:pPr>
        <w:autoSpaceDE w:val="0"/>
        <w:autoSpaceDN w:val="0"/>
        <w:adjustRightInd w:val="0"/>
        <w:jc w:val="center"/>
        <w:rPr>
          <w:rFonts w:ascii="Century Gothic" w:hAnsi="Century Gothic" w:cs="Arial"/>
          <w:b/>
          <w:bCs/>
          <w:color w:val="000000" w:themeColor="text1"/>
          <w:sz w:val="20"/>
          <w:szCs w:val="20"/>
        </w:rPr>
      </w:pPr>
    </w:p>
    <w:p w14:paraId="35D729E8" w14:textId="77777777" w:rsidR="00096E54" w:rsidRPr="00400A6B" w:rsidRDefault="00096E54" w:rsidP="00096E54">
      <w:pPr>
        <w:autoSpaceDE w:val="0"/>
        <w:autoSpaceDN w:val="0"/>
        <w:adjustRightInd w:val="0"/>
        <w:jc w:val="center"/>
        <w:rPr>
          <w:rFonts w:ascii="Century Gothic" w:hAnsi="Century Gothic" w:cs="Arial"/>
          <w:b/>
          <w:bCs/>
          <w:color w:val="000000" w:themeColor="text1"/>
          <w:sz w:val="20"/>
          <w:szCs w:val="20"/>
        </w:rPr>
      </w:pPr>
      <w:r w:rsidRPr="00400A6B">
        <w:rPr>
          <w:rFonts w:ascii="Century Gothic" w:hAnsi="Century Gothic" w:cs="Arial"/>
          <w:b/>
          <w:bCs/>
          <w:color w:val="000000" w:themeColor="text1"/>
          <w:sz w:val="20"/>
          <w:szCs w:val="20"/>
        </w:rPr>
        <w:t>V.</w:t>
      </w:r>
    </w:p>
    <w:p w14:paraId="1A6F7FFA" w14:textId="7BBB8B34" w:rsidR="00096E54" w:rsidRPr="00400A6B" w:rsidRDefault="00096E54" w:rsidP="00096E54">
      <w:pPr>
        <w:autoSpaceDE w:val="0"/>
        <w:autoSpaceDN w:val="0"/>
        <w:adjustRightInd w:val="0"/>
        <w:jc w:val="center"/>
        <w:rPr>
          <w:rFonts w:ascii="Century Gothic" w:hAnsi="Century Gothic" w:cs="Arial"/>
          <w:b/>
          <w:bCs/>
          <w:color w:val="000000" w:themeColor="text1"/>
          <w:sz w:val="20"/>
          <w:szCs w:val="20"/>
        </w:rPr>
      </w:pPr>
      <w:r w:rsidRPr="00400A6B">
        <w:rPr>
          <w:rFonts w:ascii="Century Gothic" w:hAnsi="Century Gothic" w:cs="Arial"/>
          <w:b/>
          <w:bCs/>
          <w:color w:val="000000" w:themeColor="text1"/>
          <w:sz w:val="20"/>
          <w:szCs w:val="20"/>
        </w:rPr>
        <w:t xml:space="preserve">Povinnosti </w:t>
      </w:r>
      <w:r w:rsidR="00253F0E" w:rsidRPr="00400A6B">
        <w:rPr>
          <w:rFonts w:ascii="Century Gothic" w:hAnsi="Century Gothic" w:cs="Arial"/>
          <w:b/>
          <w:bCs/>
          <w:color w:val="000000" w:themeColor="text1"/>
          <w:sz w:val="20"/>
          <w:szCs w:val="20"/>
        </w:rPr>
        <w:t>O</w:t>
      </w:r>
      <w:r w:rsidRPr="00400A6B">
        <w:rPr>
          <w:rFonts w:ascii="Century Gothic" w:hAnsi="Century Gothic" w:cs="Arial"/>
          <w:b/>
          <w:bCs/>
          <w:color w:val="000000" w:themeColor="text1"/>
          <w:sz w:val="20"/>
          <w:szCs w:val="20"/>
        </w:rPr>
        <w:t>bjednatele</w:t>
      </w:r>
    </w:p>
    <w:p w14:paraId="428D535E" w14:textId="5D9613D3" w:rsidR="00096E54" w:rsidRPr="00400A6B" w:rsidRDefault="00096E54" w:rsidP="000542DC">
      <w:pPr>
        <w:numPr>
          <w:ilvl w:val="0"/>
          <w:numId w:val="7"/>
        </w:numPr>
        <w:tabs>
          <w:tab w:val="clear" w:pos="425"/>
        </w:tabs>
        <w:ind w:left="284" w:hanging="284"/>
        <w:jc w:val="both"/>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 xml:space="preserve">Umožnit </w:t>
      </w:r>
      <w:r w:rsidR="007F14B3" w:rsidRPr="00400A6B">
        <w:rPr>
          <w:rFonts w:ascii="Century Gothic" w:hAnsi="Century Gothic" w:cs="Arial"/>
          <w:color w:val="000000" w:themeColor="text1"/>
          <w:sz w:val="20"/>
          <w:szCs w:val="20"/>
        </w:rPr>
        <w:t>D</w:t>
      </w:r>
      <w:r w:rsidRPr="00400A6B">
        <w:rPr>
          <w:rFonts w:ascii="Century Gothic" w:hAnsi="Century Gothic" w:cs="Arial"/>
          <w:color w:val="000000" w:themeColor="text1"/>
          <w:sz w:val="20"/>
          <w:szCs w:val="20"/>
        </w:rPr>
        <w:t>odavateli plnění závazku stanoveného v </w:t>
      </w:r>
      <w:r w:rsidRPr="00400A6B">
        <w:rPr>
          <w:rFonts w:ascii="Century Gothic" w:hAnsi="Century Gothic" w:cs="Arial"/>
          <w:bCs/>
          <w:color w:val="000000" w:themeColor="text1"/>
          <w:sz w:val="20"/>
          <w:szCs w:val="20"/>
        </w:rPr>
        <w:t>čl. I a čl. IV</w:t>
      </w:r>
      <w:r w:rsidRPr="00400A6B">
        <w:rPr>
          <w:rFonts w:ascii="Century Gothic" w:hAnsi="Century Gothic" w:cs="Arial"/>
          <w:color w:val="000000" w:themeColor="text1"/>
          <w:sz w:val="20"/>
          <w:szCs w:val="20"/>
        </w:rPr>
        <w:t xml:space="preserve"> této smlouvy v místech předmětu plnění stanoveného v </w:t>
      </w:r>
      <w:r w:rsidRPr="00400A6B">
        <w:rPr>
          <w:rFonts w:ascii="Century Gothic" w:hAnsi="Century Gothic" w:cs="Arial"/>
          <w:bCs/>
          <w:color w:val="000000" w:themeColor="text1"/>
          <w:sz w:val="20"/>
          <w:szCs w:val="20"/>
        </w:rPr>
        <w:t>čl. III</w:t>
      </w:r>
      <w:r w:rsidRPr="00400A6B">
        <w:rPr>
          <w:rFonts w:ascii="Century Gothic" w:hAnsi="Century Gothic" w:cs="Arial"/>
          <w:color w:val="000000" w:themeColor="text1"/>
          <w:sz w:val="20"/>
          <w:szCs w:val="20"/>
        </w:rPr>
        <w:t xml:space="preserve"> této smlouvy, zajistit úschovu dokumentace </w:t>
      </w:r>
      <w:proofErr w:type="spellStart"/>
      <w:r w:rsidRPr="00400A6B">
        <w:rPr>
          <w:rFonts w:ascii="Century Gothic" w:hAnsi="Century Gothic" w:cs="Arial"/>
          <w:color w:val="000000" w:themeColor="text1"/>
          <w:sz w:val="20"/>
          <w:szCs w:val="20"/>
        </w:rPr>
        <w:t>BOZP</w:t>
      </w:r>
      <w:proofErr w:type="spellEnd"/>
      <w:r w:rsidR="00D13601" w:rsidRPr="00400A6B">
        <w:rPr>
          <w:rFonts w:ascii="Century Gothic" w:hAnsi="Century Gothic" w:cs="Arial"/>
          <w:color w:val="000000" w:themeColor="text1"/>
          <w:sz w:val="20"/>
          <w:szCs w:val="20"/>
        </w:rPr>
        <w:t xml:space="preserve"> a PO</w:t>
      </w:r>
      <w:r w:rsidRPr="00400A6B">
        <w:rPr>
          <w:rFonts w:ascii="Century Gothic" w:hAnsi="Century Gothic" w:cs="Arial"/>
          <w:color w:val="000000" w:themeColor="text1"/>
          <w:sz w:val="20"/>
          <w:szCs w:val="20"/>
        </w:rPr>
        <w:t xml:space="preserve"> a neposkytovat tuto jiným </w:t>
      </w:r>
      <w:proofErr w:type="gramStart"/>
      <w:r w:rsidRPr="00400A6B">
        <w:rPr>
          <w:rFonts w:ascii="Century Gothic" w:hAnsi="Century Gothic" w:cs="Arial"/>
          <w:color w:val="000000" w:themeColor="text1"/>
          <w:sz w:val="20"/>
          <w:szCs w:val="20"/>
        </w:rPr>
        <w:t>osobám - třetím</w:t>
      </w:r>
      <w:proofErr w:type="gramEnd"/>
      <w:r w:rsidRPr="00400A6B">
        <w:rPr>
          <w:rFonts w:ascii="Century Gothic" w:hAnsi="Century Gothic" w:cs="Arial"/>
          <w:color w:val="000000" w:themeColor="text1"/>
          <w:sz w:val="20"/>
          <w:szCs w:val="20"/>
        </w:rPr>
        <w:t xml:space="preserve"> stranám.</w:t>
      </w:r>
    </w:p>
    <w:p w14:paraId="42C403CE" w14:textId="05222049" w:rsidR="00096E54" w:rsidRPr="00400A6B" w:rsidRDefault="00096E54" w:rsidP="000542DC">
      <w:pPr>
        <w:numPr>
          <w:ilvl w:val="0"/>
          <w:numId w:val="7"/>
        </w:numPr>
        <w:tabs>
          <w:tab w:val="clear" w:pos="425"/>
        </w:tabs>
        <w:ind w:left="284" w:hanging="284"/>
        <w:jc w:val="both"/>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 xml:space="preserve">Předat </w:t>
      </w:r>
      <w:r w:rsidR="007F14B3" w:rsidRPr="00400A6B">
        <w:rPr>
          <w:rFonts w:ascii="Century Gothic" w:hAnsi="Century Gothic" w:cs="Arial"/>
          <w:color w:val="000000" w:themeColor="text1"/>
          <w:sz w:val="20"/>
          <w:szCs w:val="20"/>
        </w:rPr>
        <w:t>D</w:t>
      </w:r>
      <w:r w:rsidRPr="00400A6B">
        <w:rPr>
          <w:rFonts w:ascii="Century Gothic" w:hAnsi="Century Gothic" w:cs="Arial"/>
          <w:color w:val="000000" w:themeColor="text1"/>
          <w:sz w:val="20"/>
          <w:szCs w:val="20"/>
        </w:rPr>
        <w:t xml:space="preserve">odavateli na jeho žádost včas zařízení, věci a informace (např. veškerou dostupnou dokumentaci v oblasti </w:t>
      </w:r>
      <w:proofErr w:type="spellStart"/>
      <w:r w:rsidRPr="00400A6B">
        <w:rPr>
          <w:rFonts w:ascii="Century Gothic" w:hAnsi="Century Gothic" w:cs="Arial"/>
          <w:color w:val="000000" w:themeColor="text1"/>
          <w:sz w:val="20"/>
          <w:szCs w:val="20"/>
        </w:rPr>
        <w:t>BOZP</w:t>
      </w:r>
      <w:proofErr w:type="spellEnd"/>
      <w:r w:rsidR="00D13601" w:rsidRPr="00400A6B">
        <w:rPr>
          <w:rFonts w:ascii="Century Gothic" w:hAnsi="Century Gothic" w:cs="Arial"/>
          <w:color w:val="000000" w:themeColor="text1"/>
          <w:sz w:val="20"/>
          <w:szCs w:val="20"/>
        </w:rPr>
        <w:t xml:space="preserve"> a PO</w:t>
      </w:r>
      <w:r w:rsidRPr="00400A6B">
        <w:rPr>
          <w:rFonts w:ascii="Century Gothic" w:hAnsi="Century Gothic" w:cs="Arial"/>
          <w:color w:val="000000" w:themeColor="text1"/>
          <w:sz w:val="20"/>
          <w:szCs w:val="20"/>
        </w:rPr>
        <w:t xml:space="preserve"> apod.), potřebné k plnění závazku </w:t>
      </w:r>
      <w:r w:rsidR="002F3BBC" w:rsidRPr="00400A6B">
        <w:rPr>
          <w:rFonts w:ascii="Century Gothic" w:hAnsi="Century Gothic" w:cs="Arial"/>
          <w:color w:val="000000" w:themeColor="text1"/>
          <w:sz w:val="20"/>
          <w:szCs w:val="20"/>
        </w:rPr>
        <w:t>Dodavatele</w:t>
      </w:r>
      <w:r w:rsidRPr="00400A6B">
        <w:rPr>
          <w:rFonts w:ascii="Century Gothic" w:hAnsi="Century Gothic" w:cs="Arial"/>
          <w:color w:val="000000" w:themeColor="text1"/>
          <w:sz w:val="20"/>
          <w:szCs w:val="20"/>
        </w:rPr>
        <w:t xml:space="preserve"> stanoveného podle </w:t>
      </w:r>
      <w:r w:rsidRPr="00400A6B">
        <w:rPr>
          <w:rFonts w:ascii="Century Gothic" w:hAnsi="Century Gothic" w:cs="Arial"/>
          <w:bCs/>
          <w:color w:val="000000" w:themeColor="text1"/>
          <w:sz w:val="20"/>
          <w:szCs w:val="20"/>
        </w:rPr>
        <w:t>čl. I a IV.</w:t>
      </w:r>
      <w:r w:rsidRPr="00400A6B">
        <w:rPr>
          <w:rFonts w:ascii="Century Gothic" w:hAnsi="Century Gothic" w:cs="Arial"/>
          <w:color w:val="000000" w:themeColor="text1"/>
          <w:sz w:val="20"/>
          <w:szCs w:val="20"/>
        </w:rPr>
        <w:t xml:space="preserve"> této smlouvy.</w:t>
      </w:r>
    </w:p>
    <w:p w14:paraId="74D2DAB0" w14:textId="16F0076D" w:rsidR="00096E54" w:rsidRPr="00400A6B" w:rsidRDefault="00096E54" w:rsidP="000542DC">
      <w:pPr>
        <w:numPr>
          <w:ilvl w:val="0"/>
          <w:numId w:val="7"/>
        </w:numPr>
        <w:tabs>
          <w:tab w:val="clear" w:pos="425"/>
        </w:tabs>
        <w:ind w:left="284" w:hanging="284"/>
        <w:jc w:val="both"/>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Stanovit na jednotlivých pracovištích spolupracující a odpovědné zaměstnance za přenos a</w:t>
      </w:r>
      <w:r w:rsidR="002F3BBC" w:rsidRPr="00400A6B">
        <w:rPr>
          <w:rFonts w:ascii="Century Gothic" w:hAnsi="Century Gothic" w:cs="Arial"/>
          <w:color w:val="000000" w:themeColor="text1"/>
          <w:sz w:val="20"/>
          <w:szCs w:val="20"/>
        </w:rPr>
        <w:t> </w:t>
      </w:r>
      <w:r w:rsidRPr="00400A6B">
        <w:rPr>
          <w:rFonts w:ascii="Century Gothic" w:hAnsi="Century Gothic" w:cs="Arial"/>
          <w:color w:val="000000" w:themeColor="text1"/>
          <w:sz w:val="20"/>
          <w:szCs w:val="20"/>
        </w:rPr>
        <w:t xml:space="preserve">implementaci informací, dat a pokynů v oblasti </w:t>
      </w:r>
      <w:proofErr w:type="spellStart"/>
      <w:r w:rsidRPr="00400A6B">
        <w:rPr>
          <w:rFonts w:ascii="Century Gothic" w:hAnsi="Century Gothic" w:cs="Arial"/>
          <w:color w:val="000000" w:themeColor="text1"/>
          <w:sz w:val="20"/>
          <w:szCs w:val="20"/>
        </w:rPr>
        <w:t>BOZP</w:t>
      </w:r>
      <w:proofErr w:type="spellEnd"/>
      <w:r w:rsidRPr="00400A6B">
        <w:rPr>
          <w:rFonts w:ascii="Century Gothic" w:hAnsi="Century Gothic" w:cs="Arial"/>
          <w:color w:val="000000" w:themeColor="text1"/>
          <w:sz w:val="20"/>
          <w:szCs w:val="20"/>
        </w:rPr>
        <w:t>.</w:t>
      </w:r>
    </w:p>
    <w:p w14:paraId="581C7E82" w14:textId="77777777" w:rsidR="00096E54" w:rsidRPr="00400A6B" w:rsidRDefault="00096E54" w:rsidP="00096E54">
      <w:pPr>
        <w:autoSpaceDE w:val="0"/>
        <w:autoSpaceDN w:val="0"/>
        <w:adjustRightInd w:val="0"/>
        <w:jc w:val="both"/>
        <w:rPr>
          <w:rFonts w:ascii="Century Gothic" w:hAnsi="Century Gothic" w:cs="Arial"/>
          <w:color w:val="000000" w:themeColor="text1"/>
          <w:sz w:val="20"/>
          <w:szCs w:val="20"/>
        </w:rPr>
      </w:pPr>
    </w:p>
    <w:p w14:paraId="582E22B5" w14:textId="77777777" w:rsidR="00096E54" w:rsidRPr="00400A6B" w:rsidRDefault="00096E54" w:rsidP="00096E54">
      <w:pPr>
        <w:autoSpaceDE w:val="0"/>
        <w:autoSpaceDN w:val="0"/>
        <w:adjustRightInd w:val="0"/>
        <w:jc w:val="center"/>
        <w:rPr>
          <w:rFonts w:ascii="Century Gothic" w:hAnsi="Century Gothic" w:cs="Arial"/>
          <w:b/>
          <w:bCs/>
          <w:color w:val="000000" w:themeColor="text1"/>
          <w:sz w:val="20"/>
          <w:szCs w:val="20"/>
        </w:rPr>
      </w:pPr>
      <w:r w:rsidRPr="00400A6B">
        <w:rPr>
          <w:rFonts w:ascii="Century Gothic" w:hAnsi="Century Gothic" w:cs="Arial"/>
          <w:b/>
          <w:bCs/>
          <w:color w:val="000000" w:themeColor="text1"/>
          <w:sz w:val="20"/>
          <w:szCs w:val="20"/>
        </w:rPr>
        <w:t>VI.</w:t>
      </w:r>
    </w:p>
    <w:p w14:paraId="7CF65FA7" w14:textId="77777777" w:rsidR="00096E54" w:rsidRPr="00400A6B" w:rsidRDefault="00096E54" w:rsidP="00096E54">
      <w:pPr>
        <w:autoSpaceDE w:val="0"/>
        <w:autoSpaceDN w:val="0"/>
        <w:adjustRightInd w:val="0"/>
        <w:jc w:val="center"/>
        <w:rPr>
          <w:rFonts w:ascii="Century Gothic" w:hAnsi="Century Gothic" w:cs="Arial"/>
          <w:b/>
          <w:bCs/>
          <w:color w:val="000000" w:themeColor="text1"/>
          <w:sz w:val="20"/>
          <w:szCs w:val="20"/>
        </w:rPr>
      </w:pPr>
      <w:r w:rsidRPr="00400A6B">
        <w:rPr>
          <w:rFonts w:ascii="Century Gothic" w:hAnsi="Century Gothic" w:cs="Arial"/>
          <w:b/>
          <w:bCs/>
          <w:color w:val="000000" w:themeColor="text1"/>
          <w:sz w:val="20"/>
          <w:szCs w:val="20"/>
        </w:rPr>
        <w:t>Předání a převzetí díla</w:t>
      </w:r>
    </w:p>
    <w:p w14:paraId="12C08B12" w14:textId="19051A6F" w:rsidR="00096E54" w:rsidRPr="00400A6B" w:rsidRDefault="00096E54" w:rsidP="000542DC">
      <w:pPr>
        <w:numPr>
          <w:ilvl w:val="0"/>
          <w:numId w:val="3"/>
        </w:numPr>
        <w:tabs>
          <w:tab w:val="clear" w:pos="720"/>
        </w:tabs>
        <w:ind w:left="284" w:hanging="284"/>
        <w:jc w:val="both"/>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 xml:space="preserve">Předpokladem předání a převzetí díla je překontrolování dodaného díla </w:t>
      </w:r>
      <w:r w:rsidR="00253F0E" w:rsidRPr="00400A6B">
        <w:rPr>
          <w:rFonts w:ascii="Century Gothic" w:hAnsi="Century Gothic" w:cs="Arial"/>
          <w:color w:val="000000" w:themeColor="text1"/>
          <w:sz w:val="20"/>
          <w:szCs w:val="20"/>
        </w:rPr>
        <w:t>O</w:t>
      </w:r>
      <w:r w:rsidRPr="00400A6B">
        <w:rPr>
          <w:rFonts w:ascii="Century Gothic" w:hAnsi="Century Gothic" w:cs="Arial"/>
          <w:color w:val="000000" w:themeColor="text1"/>
          <w:sz w:val="20"/>
          <w:szCs w:val="20"/>
        </w:rPr>
        <w:t>bjednatelem.</w:t>
      </w:r>
    </w:p>
    <w:p w14:paraId="7FA3FFB0" w14:textId="155DF1A3" w:rsidR="00096E54" w:rsidRPr="00400A6B" w:rsidRDefault="00096E54" w:rsidP="000542DC">
      <w:pPr>
        <w:numPr>
          <w:ilvl w:val="0"/>
          <w:numId w:val="3"/>
        </w:numPr>
        <w:tabs>
          <w:tab w:val="clear" w:pos="720"/>
        </w:tabs>
        <w:ind w:left="284" w:hanging="284"/>
        <w:jc w:val="both"/>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 xml:space="preserve">Dodavatel neodpovídá za vady díla, které vznikly použitím podkladů a věcí poskytnutých </w:t>
      </w:r>
      <w:r w:rsidR="00253F0E" w:rsidRPr="00400A6B">
        <w:rPr>
          <w:rFonts w:ascii="Century Gothic" w:hAnsi="Century Gothic" w:cs="Arial"/>
          <w:color w:val="000000" w:themeColor="text1"/>
          <w:sz w:val="20"/>
          <w:szCs w:val="20"/>
        </w:rPr>
        <w:t>O</w:t>
      </w:r>
      <w:r w:rsidRPr="00400A6B">
        <w:rPr>
          <w:rFonts w:ascii="Century Gothic" w:hAnsi="Century Gothic" w:cs="Arial"/>
          <w:color w:val="000000" w:themeColor="text1"/>
          <w:sz w:val="20"/>
          <w:szCs w:val="20"/>
        </w:rPr>
        <w:t xml:space="preserve">bjednatelem, jestliže </w:t>
      </w:r>
      <w:r w:rsidR="007F14B3" w:rsidRPr="00400A6B">
        <w:rPr>
          <w:rFonts w:ascii="Century Gothic" w:hAnsi="Century Gothic" w:cs="Arial"/>
          <w:color w:val="000000" w:themeColor="text1"/>
          <w:sz w:val="20"/>
          <w:szCs w:val="20"/>
        </w:rPr>
        <w:t>D</w:t>
      </w:r>
      <w:r w:rsidRPr="00400A6B">
        <w:rPr>
          <w:rFonts w:ascii="Century Gothic" w:hAnsi="Century Gothic" w:cs="Arial"/>
          <w:color w:val="000000" w:themeColor="text1"/>
          <w:sz w:val="20"/>
          <w:szCs w:val="20"/>
        </w:rPr>
        <w:t xml:space="preserve">odavatel nemohl ani při vynaložení veškeré péče zjistit jejich nevhodnost, nebo na jejich nevhodnost </w:t>
      </w:r>
      <w:r w:rsidR="00253F0E" w:rsidRPr="00400A6B">
        <w:rPr>
          <w:rFonts w:ascii="Century Gothic" w:hAnsi="Century Gothic" w:cs="Arial"/>
          <w:color w:val="000000" w:themeColor="text1"/>
          <w:sz w:val="20"/>
          <w:szCs w:val="20"/>
        </w:rPr>
        <w:t>O</w:t>
      </w:r>
      <w:r w:rsidRPr="00400A6B">
        <w:rPr>
          <w:rFonts w:ascii="Century Gothic" w:hAnsi="Century Gothic" w:cs="Arial"/>
          <w:color w:val="000000" w:themeColor="text1"/>
          <w:sz w:val="20"/>
          <w:szCs w:val="20"/>
        </w:rPr>
        <w:t>bjednatele řádně předem upozornil, ale ten na jejich použití trval.</w:t>
      </w:r>
    </w:p>
    <w:p w14:paraId="5194EE16" w14:textId="77777777" w:rsidR="00096E54" w:rsidRPr="00400A6B" w:rsidRDefault="00096E54" w:rsidP="00096E54">
      <w:pPr>
        <w:autoSpaceDE w:val="0"/>
        <w:autoSpaceDN w:val="0"/>
        <w:adjustRightInd w:val="0"/>
        <w:jc w:val="center"/>
        <w:rPr>
          <w:rFonts w:ascii="Century Gothic" w:hAnsi="Century Gothic" w:cs="Arial"/>
          <w:b/>
          <w:bCs/>
          <w:color w:val="000000" w:themeColor="text1"/>
          <w:sz w:val="20"/>
          <w:szCs w:val="20"/>
        </w:rPr>
      </w:pPr>
    </w:p>
    <w:p w14:paraId="597E923D" w14:textId="77777777" w:rsidR="00096E54" w:rsidRPr="00400A6B" w:rsidRDefault="00096E54" w:rsidP="00096E54">
      <w:pPr>
        <w:autoSpaceDE w:val="0"/>
        <w:autoSpaceDN w:val="0"/>
        <w:adjustRightInd w:val="0"/>
        <w:jc w:val="center"/>
        <w:rPr>
          <w:rFonts w:ascii="Century Gothic" w:hAnsi="Century Gothic" w:cs="Arial"/>
          <w:b/>
          <w:bCs/>
          <w:color w:val="000000" w:themeColor="text1"/>
          <w:sz w:val="20"/>
          <w:szCs w:val="20"/>
        </w:rPr>
      </w:pPr>
      <w:r w:rsidRPr="00400A6B">
        <w:rPr>
          <w:rFonts w:ascii="Century Gothic" w:hAnsi="Century Gothic" w:cs="Arial"/>
          <w:b/>
          <w:bCs/>
          <w:color w:val="000000" w:themeColor="text1"/>
          <w:sz w:val="20"/>
          <w:szCs w:val="20"/>
        </w:rPr>
        <w:t>VII.</w:t>
      </w:r>
    </w:p>
    <w:p w14:paraId="67BD1C9A" w14:textId="77777777" w:rsidR="00096E54" w:rsidRPr="00400A6B" w:rsidRDefault="00096E54" w:rsidP="00096E54">
      <w:pPr>
        <w:autoSpaceDE w:val="0"/>
        <w:autoSpaceDN w:val="0"/>
        <w:adjustRightInd w:val="0"/>
        <w:jc w:val="center"/>
        <w:rPr>
          <w:rFonts w:ascii="Century Gothic" w:hAnsi="Century Gothic" w:cs="Arial"/>
          <w:b/>
          <w:bCs/>
          <w:color w:val="000000" w:themeColor="text1"/>
          <w:sz w:val="20"/>
          <w:szCs w:val="20"/>
        </w:rPr>
      </w:pPr>
      <w:r w:rsidRPr="00400A6B">
        <w:rPr>
          <w:rFonts w:ascii="Century Gothic" w:hAnsi="Century Gothic" w:cs="Arial"/>
          <w:b/>
          <w:bCs/>
          <w:color w:val="000000" w:themeColor="text1"/>
          <w:sz w:val="20"/>
          <w:szCs w:val="20"/>
        </w:rPr>
        <w:t>Odstoupení od smlouvy</w:t>
      </w:r>
    </w:p>
    <w:p w14:paraId="5CFF361B" w14:textId="77777777" w:rsidR="00096E54" w:rsidRPr="00400A6B" w:rsidRDefault="00096E54" w:rsidP="000542DC">
      <w:pPr>
        <w:numPr>
          <w:ilvl w:val="0"/>
          <w:numId w:val="4"/>
        </w:numPr>
        <w:tabs>
          <w:tab w:val="clear" w:pos="720"/>
        </w:tabs>
        <w:ind w:left="284" w:hanging="284"/>
        <w:jc w:val="both"/>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Každá ze smluvních stran této smlouvy je oprávněna od této smlouvy nebo její příslušné části odstoupit v případě jejího podstatného porušení druhou smluvní stranou, popř. po dohodě obou stran.</w:t>
      </w:r>
    </w:p>
    <w:p w14:paraId="45CB94CE" w14:textId="77777777" w:rsidR="00096E54" w:rsidRPr="00400A6B" w:rsidRDefault="00096E54" w:rsidP="000542DC">
      <w:pPr>
        <w:numPr>
          <w:ilvl w:val="0"/>
          <w:numId w:val="4"/>
        </w:numPr>
        <w:tabs>
          <w:tab w:val="clear" w:pos="720"/>
        </w:tabs>
        <w:ind w:left="284" w:hanging="284"/>
        <w:jc w:val="both"/>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Odstoupením od smlouvy zanikají všechna práva a povinnosti smluvních stran ze smlouvy.</w:t>
      </w:r>
    </w:p>
    <w:p w14:paraId="2E188B5D" w14:textId="77777777" w:rsidR="00096E54" w:rsidRPr="00400A6B" w:rsidRDefault="00096E54" w:rsidP="00096E54">
      <w:pPr>
        <w:ind w:left="340"/>
        <w:jc w:val="both"/>
        <w:rPr>
          <w:rFonts w:ascii="Century Gothic" w:hAnsi="Century Gothic" w:cs="Arial"/>
          <w:color w:val="000000" w:themeColor="text1"/>
          <w:sz w:val="20"/>
          <w:szCs w:val="20"/>
        </w:rPr>
      </w:pPr>
    </w:p>
    <w:p w14:paraId="7EA7312B" w14:textId="77777777" w:rsidR="00096E54" w:rsidRPr="00400A6B" w:rsidRDefault="00096E54" w:rsidP="00096E54">
      <w:pPr>
        <w:spacing w:before="120"/>
        <w:jc w:val="center"/>
        <w:rPr>
          <w:rFonts w:ascii="Century Gothic" w:hAnsi="Century Gothic" w:cs="Arial"/>
          <w:b/>
          <w:color w:val="000000" w:themeColor="text1"/>
          <w:sz w:val="20"/>
          <w:szCs w:val="20"/>
        </w:rPr>
      </w:pPr>
      <w:r w:rsidRPr="00400A6B">
        <w:rPr>
          <w:rFonts w:ascii="Century Gothic" w:hAnsi="Century Gothic" w:cs="Arial"/>
          <w:b/>
          <w:color w:val="000000" w:themeColor="text1"/>
          <w:sz w:val="20"/>
          <w:szCs w:val="20"/>
        </w:rPr>
        <w:t>VIII.</w:t>
      </w:r>
    </w:p>
    <w:p w14:paraId="6F163C46" w14:textId="522C2584" w:rsidR="00096E54" w:rsidRPr="00400A6B" w:rsidRDefault="00096E54" w:rsidP="00096E54">
      <w:pPr>
        <w:jc w:val="center"/>
        <w:rPr>
          <w:rFonts w:ascii="Century Gothic" w:hAnsi="Century Gothic" w:cs="Arial"/>
          <w:b/>
          <w:color w:val="000000" w:themeColor="text1"/>
          <w:sz w:val="20"/>
          <w:szCs w:val="20"/>
        </w:rPr>
      </w:pPr>
      <w:r w:rsidRPr="00400A6B">
        <w:rPr>
          <w:rFonts w:ascii="Century Gothic" w:hAnsi="Century Gothic" w:cs="Arial"/>
          <w:b/>
          <w:color w:val="000000" w:themeColor="text1"/>
          <w:sz w:val="20"/>
          <w:szCs w:val="20"/>
        </w:rPr>
        <w:t xml:space="preserve">Prohlášení </w:t>
      </w:r>
      <w:r w:rsidR="007F14B3" w:rsidRPr="00400A6B">
        <w:rPr>
          <w:rFonts w:ascii="Century Gothic" w:hAnsi="Century Gothic" w:cs="Arial"/>
          <w:b/>
          <w:color w:val="000000" w:themeColor="text1"/>
          <w:sz w:val="20"/>
          <w:szCs w:val="20"/>
        </w:rPr>
        <w:t>Dodavatele</w:t>
      </w:r>
    </w:p>
    <w:p w14:paraId="43133ACC" w14:textId="6B32CF8C" w:rsidR="00096E54" w:rsidRPr="00400A6B" w:rsidRDefault="00096E54" w:rsidP="000542DC">
      <w:pPr>
        <w:numPr>
          <w:ilvl w:val="0"/>
          <w:numId w:val="5"/>
        </w:numPr>
        <w:tabs>
          <w:tab w:val="clear" w:pos="720"/>
        </w:tabs>
        <w:spacing w:before="120"/>
        <w:ind w:left="284" w:hanging="284"/>
        <w:jc w:val="both"/>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 xml:space="preserve">Dodavatel zaručuje, že veškeré jím provedené práce a služby budou prováděny v souladu s platnými právními předpisy a normami a rozsahu smluveném touto smlouvou. Tímto </w:t>
      </w:r>
      <w:r w:rsidR="007F14B3" w:rsidRPr="00400A6B">
        <w:rPr>
          <w:rFonts w:ascii="Century Gothic" w:hAnsi="Century Gothic" w:cs="Arial"/>
          <w:color w:val="000000" w:themeColor="text1"/>
          <w:sz w:val="20"/>
          <w:szCs w:val="20"/>
        </w:rPr>
        <w:t>D</w:t>
      </w:r>
      <w:r w:rsidRPr="00400A6B">
        <w:rPr>
          <w:rFonts w:ascii="Century Gothic" w:hAnsi="Century Gothic" w:cs="Arial"/>
          <w:color w:val="000000" w:themeColor="text1"/>
          <w:sz w:val="20"/>
          <w:szCs w:val="20"/>
        </w:rPr>
        <w:t xml:space="preserve">odavatel přebírá právní odpovědnost za kvalitu jím provedené práce a služby v oblasti </w:t>
      </w:r>
      <w:proofErr w:type="spellStart"/>
      <w:r w:rsidRPr="00400A6B">
        <w:rPr>
          <w:rFonts w:ascii="Century Gothic" w:hAnsi="Century Gothic" w:cs="Arial"/>
          <w:color w:val="000000" w:themeColor="text1"/>
          <w:sz w:val="20"/>
          <w:szCs w:val="20"/>
        </w:rPr>
        <w:t>BOZP</w:t>
      </w:r>
      <w:proofErr w:type="spellEnd"/>
      <w:r w:rsidR="00D13601" w:rsidRPr="00400A6B">
        <w:rPr>
          <w:rFonts w:ascii="Century Gothic" w:hAnsi="Century Gothic" w:cs="Arial"/>
          <w:color w:val="000000" w:themeColor="text1"/>
          <w:sz w:val="20"/>
          <w:szCs w:val="20"/>
        </w:rPr>
        <w:t xml:space="preserve"> a PO</w:t>
      </w:r>
      <w:r w:rsidRPr="00400A6B">
        <w:rPr>
          <w:rFonts w:ascii="Century Gothic" w:hAnsi="Century Gothic" w:cs="Arial"/>
          <w:color w:val="000000" w:themeColor="text1"/>
          <w:sz w:val="20"/>
          <w:szCs w:val="20"/>
        </w:rPr>
        <w:t>.</w:t>
      </w:r>
    </w:p>
    <w:p w14:paraId="53C37734" w14:textId="77777777" w:rsidR="00096E54" w:rsidRPr="00400A6B" w:rsidRDefault="00096E54" w:rsidP="00096E54">
      <w:pPr>
        <w:spacing w:before="120"/>
        <w:jc w:val="both"/>
        <w:rPr>
          <w:rFonts w:ascii="Century Gothic" w:hAnsi="Century Gothic" w:cs="Arial"/>
          <w:color w:val="000000" w:themeColor="text1"/>
          <w:sz w:val="20"/>
          <w:szCs w:val="20"/>
        </w:rPr>
      </w:pPr>
    </w:p>
    <w:p w14:paraId="0CC0F098" w14:textId="77777777" w:rsidR="00096E54" w:rsidRPr="00400A6B" w:rsidRDefault="00096E54" w:rsidP="00096E54">
      <w:pPr>
        <w:autoSpaceDE w:val="0"/>
        <w:autoSpaceDN w:val="0"/>
        <w:adjustRightInd w:val="0"/>
        <w:jc w:val="center"/>
        <w:rPr>
          <w:rFonts w:ascii="Century Gothic" w:hAnsi="Century Gothic" w:cs="Arial"/>
          <w:b/>
          <w:bCs/>
          <w:color w:val="000000" w:themeColor="text1"/>
          <w:sz w:val="20"/>
          <w:szCs w:val="20"/>
        </w:rPr>
      </w:pPr>
      <w:r w:rsidRPr="00400A6B">
        <w:rPr>
          <w:rFonts w:ascii="Century Gothic" w:hAnsi="Century Gothic" w:cs="Arial"/>
          <w:b/>
          <w:bCs/>
          <w:color w:val="000000" w:themeColor="text1"/>
          <w:sz w:val="20"/>
          <w:szCs w:val="20"/>
        </w:rPr>
        <w:t>IX.</w:t>
      </w:r>
    </w:p>
    <w:p w14:paraId="60DA9D81" w14:textId="77777777" w:rsidR="00096E54" w:rsidRPr="00400A6B" w:rsidRDefault="00096E54" w:rsidP="00096E54">
      <w:pPr>
        <w:autoSpaceDE w:val="0"/>
        <w:autoSpaceDN w:val="0"/>
        <w:adjustRightInd w:val="0"/>
        <w:jc w:val="center"/>
        <w:rPr>
          <w:rFonts w:ascii="Century Gothic" w:hAnsi="Century Gothic" w:cs="Arial"/>
          <w:b/>
          <w:bCs/>
          <w:color w:val="000000" w:themeColor="text1"/>
          <w:sz w:val="20"/>
          <w:szCs w:val="20"/>
        </w:rPr>
      </w:pPr>
      <w:r w:rsidRPr="00400A6B">
        <w:rPr>
          <w:rFonts w:ascii="Century Gothic" w:hAnsi="Century Gothic" w:cs="Arial"/>
          <w:b/>
          <w:bCs/>
          <w:color w:val="000000" w:themeColor="text1"/>
          <w:sz w:val="20"/>
          <w:szCs w:val="20"/>
        </w:rPr>
        <w:t>Závěrečná ustanovení</w:t>
      </w:r>
    </w:p>
    <w:p w14:paraId="3DD95719" w14:textId="77777777" w:rsidR="00096E54" w:rsidRPr="00400A6B" w:rsidRDefault="00096E54" w:rsidP="000542DC">
      <w:pPr>
        <w:numPr>
          <w:ilvl w:val="0"/>
          <w:numId w:val="6"/>
        </w:numPr>
        <w:tabs>
          <w:tab w:val="clear" w:pos="720"/>
        </w:tabs>
        <w:ind w:left="284" w:hanging="284"/>
        <w:jc w:val="both"/>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V ostatních věcech touto smlouvou neupravených se použije ustanovení Občanského zákoníku v platném znění a subsidiárně ustanovení Občanského zákoníku v platném znění.</w:t>
      </w:r>
    </w:p>
    <w:p w14:paraId="55EF2FE0" w14:textId="1F445A4A" w:rsidR="00096E54" w:rsidRPr="00400A6B" w:rsidRDefault="00096E54" w:rsidP="00253F0E">
      <w:pPr>
        <w:pStyle w:val="Zkladntextodsazen"/>
        <w:numPr>
          <w:ilvl w:val="0"/>
          <w:numId w:val="14"/>
        </w:numPr>
        <w:spacing w:before="0"/>
        <w:ind w:left="284" w:hanging="284"/>
        <w:rPr>
          <w:rFonts w:ascii="Century Gothic" w:hAnsi="Century Gothic"/>
          <w:color w:val="000000" w:themeColor="text1"/>
          <w:sz w:val="20"/>
          <w:szCs w:val="20"/>
        </w:rPr>
      </w:pPr>
      <w:r w:rsidRPr="00400A6B">
        <w:rPr>
          <w:rFonts w:ascii="Century Gothic" w:hAnsi="Century Gothic"/>
          <w:color w:val="000000" w:themeColor="text1"/>
          <w:sz w:val="20"/>
          <w:szCs w:val="20"/>
        </w:rPr>
        <w:t xml:space="preserve">Smlouva byla sepsána ve dvou exemplářích o celkovém počtu </w:t>
      </w:r>
      <w:r w:rsidR="00253F0E" w:rsidRPr="00400A6B">
        <w:rPr>
          <w:rFonts w:ascii="Century Gothic" w:hAnsi="Century Gothic"/>
          <w:color w:val="000000" w:themeColor="text1"/>
          <w:sz w:val="20"/>
          <w:szCs w:val="20"/>
        </w:rPr>
        <w:t>3</w:t>
      </w:r>
      <w:r w:rsidRPr="00400A6B">
        <w:rPr>
          <w:rFonts w:ascii="Century Gothic" w:hAnsi="Century Gothic"/>
          <w:color w:val="000000" w:themeColor="text1"/>
          <w:sz w:val="20"/>
          <w:szCs w:val="20"/>
        </w:rPr>
        <w:t xml:space="preserve"> stran. Jeden výtisk obdrží </w:t>
      </w:r>
      <w:r w:rsidR="00253F0E" w:rsidRPr="00400A6B">
        <w:rPr>
          <w:rFonts w:ascii="Century Gothic" w:hAnsi="Century Gothic"/>
          <w:color w:val="000000" w:themeColor="text1"/>
          <w:sz w:val="20"/>
          <w:szCs w:val="20"/>
        </w:rPr>
        <w:t>O</w:t>
      </w:r>
      <w:r w:rsidRPr="00400A6B">
        <w:rPr>
          <w:rFonts w:ascii="Century Gothic" w:hAnsi="Century Gothic"/>
          <w:color w:val="000000" w:themeColor="text1"/>
          <w:sz w:val="20"/>
          <w:szCs w:val="20"/>
        </w:rPr>
        <w:t xml:space="preserve">bjednatel a jeden výtisk </w:t>
      </w:r>
      <w:r w:rsidR="007F14B3" w:rsidRPr="00400A6B">
        <w:rPr>
          <w:rFonts w:ascii="Century Gothic" w:hAnsi="Century Gothic"/>
          <w:color w:val="000000" w:themeColor="text1"/>
          <w:sz w:val="20"/>
          <w:szCs w:val="20"/>
        </w:rPr>
        <w:t>D</w:t>
      </w:r>
      <w:r w:rsidRPr="00400A6B">
        <w:rPr>
          <w:rFonts w:ascii="Century Gothic" w:hAnsi="Century Gothic"/>
          <w:color w:val="000000" w:themeColor="text1"/>
          <w:sz w:val="20"/>
          <w:szCs w:val="20"/>
        </w:rPr>
        <w:t>odavatel.</w:t>
      </w:r>
    </w:p>
    <w:p w14:paraId="730B01B6" w14:textId="786ED9F9" w:rsidR="00253F0E" w:rsidRPr="00400A6B" w:rsidRDefault="00253F0E" w:rsidP="00253F0E">
      <w:pPr>
        <w:pStyle w:val="Zkladntextodsazen"/>
        <w:numPr>
          <w:ilvl w:val="0"/>
          <w:numId w:val="14"/>
        </w:numPr>
        <w:spacing w:before="0"/>
        <w:ind w:left="284" w:hanging="284"/>
        <w:rPr>
          <w:rFonts w:ascii="Century Gothic" w:hAnsi="Century Gothic"/>
          <w:color w:val="000000" w:themeColor="text1"/>
          <w:sz w:val="20"/>
          <w:szCs w:val="20"/>
        </w:rPr>
      </w:pPr>
      <w:r w:rsidRPr="00400A6B">
        <w:rPr>
          <w:rFonts w:ascii="Century Gothic" w:hAnsi="Century Gothic"/>
          <w:color w:val="000000" w:themeColor="text1"/>
          <w:sz w:val="20"/>
          <w:szCs w:val="20"/>
        </w:rPr>
        <w:t>Smlouva nabývá platnosti dnem jejího podpisu a účinnosti dnem jejího zveřejnění v registru smluv</w:t>
      </w:r>
      <w:r w:rsidR="00EA0DF1" w:rsidRPr="00400A6B">
        <w:rPr>
          <w:rFonts w:ascii="Century Gothic" w:hAnsi="Century Gothic"/>
          <w:color w:val="000000" w:themeColor="text1"/>
          <w:sz w:val="20"/>
          <w:szCs w:val="20"/>
        </w:rPr>
        <w:t>, nejdříve však 01.07.2023</w:t>
      </w:r>
      <w:r w:rsidRPr="00400A6B">
        <w:rPr>
          <w:rFonts w:ascii="Century Gothic" w:hAnsi="Century Gothic"/>
          <w:color w:val="000000" w:themeColor="text1"/>
          <w:sz w:val="20"/>
          <w:szCs w:val="20"/>
        </w:rPr>
        <w:t>.</w:t>
      </w:r>
    </w:p>
    <w:p w14:paraId="3351D146" w14:textId="45E202F4" w:rsidR="00253F0E" w:rsidRPr="00400A6B" w:rsidRDefault="007F14B3" w:rsidP="00253F0E">
      <w:pPr>
        <w:pStyle w:val="Zkladntextodsazen"/>
        <w:numPr>
          <w:ilvl w:val="0"/>
          <w:numId w:val="14"/>
        </w:numPr>
        <w:spacing w:before="0"/>
        <w:ind w:left="284" w:hanging="284"/>
        <w:rPr>
          <w:rFonts w:ascii="Century Gothic" w:hAnsi="Century Gothic"/>
          <w:color w:val="000000" w:themeColor="text1"/>
          <w:sz w:val="20"/>
          <w:szCs w:val="20"/>
        </w:rPr>
      </w:pPr>
      <w:r w:rsidRPr="00400A6B">
        <w:rPr>
          <w:rFonts w:ascii="Century Gothic" w:hAnsi="Century Gothic"/>
          <w:color w:val="000000" w:themeColor="text1"/>
          <w:sz w:val="20"/>
          <w:szCs w:val="20"/>
        </w:rPr>
        <w:t>Dodavatel</w:t>
      </w:r>
      <w:r w:rsidR="00253F0E" w:rsidRPr="00400A6B">
        <w:rPr>
          <w:rFonts w:ascii="Century Gothic" w:hAnsi="Century Gothic"/>
          <w:color w:val="000000" w:themeColor="text1"/>
          <w:sz w:val="20"/>
          <w:szCs w:val="20"/>
        </w:rPr>
        <w:t xml:space="preserve"> souhlasí s uveřejněním podmínek, za jakých byla smlouva uzavřena v rozsahu dle zákona č. 134/2016 Sb. a zákona č. 106/1999 Sb. </w:t>
      </w:r>
      <w:r w:rsidRPr="00400A6B">
        <w:rPr>
          <w:rFonts w:ascii="Century Gothic" w:hAnsi="Century Gothic"/>
          <w:color w:val="000000" w:themeColor="text1"/>
          <w:sz w:val="20"/>
          <w:szCs w:val="20"/>
        </w:rPr>
        <w:t>Dodavatel</w:t>
      </w:r>
      <w:r w:rsidR="00253F0E" w:rsidRPr="00400A6B">
        <w:rPr>
          <w:rFonts w:ascii="Century Gothic" w:hAnsi="Century Gothic"/>
          <w:color w:val="000000" w:themeColor="text1"/>
          <w:sz w:val="20"/>
          <w:szCs w:val="20"/>
        </w:rPr>
        <w:t xml:space="preserve"> uděluje souhlas s tím, že tato smlouva bude elektronicky přístupná veřejnosti na elektronickém profilu Objednatele, případně Objednavatelova zřizovatele, kterým je Ústecký kraj.</w:t>
      </w:r>
    </w:p>
    <w:p w14:paraId="5CD17671" w14:textId="19C6DD01" w:rsidR="00253F0E" w:rsidRPr="00400A6B" w:rsidRDefault="00253F0E" w:rsidP="00253F0E">
      <w:pPr>
        <w:pStyle w:val="Zkladntextodsazen"/>
        <w:numPr>
          <w:ilvl w:val="0"/>
          <w:numId w:val="14"/>
        </w:numPr>
        <w:spacing w:before="0"/>
        <w:ind w:left="284" w:hanging="284"/>
        <w:rPr>
          <w:rStyle w:val="Hypertextovodkaz"/>
          <w:rFonts w:ascii="Century Gothic" w:hAnsi="Century Gothic"/>
          <w:color w:val="000000" w:themeColor="text1"/>
          <w:sz w:val="20"/>
          <w:szCs w:val="20"/>
          <w:u w:val="none"/>
        </w:rPr>
      </w:pPr>
      <w:r w:rsidRPr="00400A6B">
        <w:rPr>
          <w:rFonts w:ascii="Century Gothic" w:hAnsi="Century Gothic"/>
          <w:color w:val="000000" w:themeColor="text1"/>
          <w:sz w:val="20"/>
          <w:szCs w:val="20"/>
        </w:rPr>
        <w:t xml:space="preserve">Tato smlouva bude v úplném znění uveřejněna prostřednictvím registru smluv postupem dle zákona č. 340/2015 Sb., o registru smluv, v platném znění. </w:t>
      </w:r>
      <w:r w:rsidR="007F14B3" w:rsidRPr="00400A6B">
        <w:rPr>
          <w:rFonts w:ascii="Century Gothic" w:hAnsi="Century Gothic"/>
          <w:color w:val="000000" w:themeColor="text1"/>
          <w:sz w:val="20"/>
          <w:szCs w:val="20"/>
        </w:rPr>
        <w:t>Dodavatel</w:t>
      </w:r>
      <w:r w:rsidRPr="00400A6B">
        <w:rPr>
          <w:rFonts w:ascii="Century Gothic" w:hAnsi="Century Gothic"/>
          <w:color w:val="000000" w:themeColor="text1"/>
          <w:sz w:val="20"/>
          <w:szCs w:val="20"/>
        </w:rPr>
        <w:t xml:space="preserve"> prohlašuje, že souhlasí s uveřejněním svých osobních údajů obsažených v této Smlouvě, které by jinak podléhaly </w:t>
      </w:r>
      <w:r w:rsidRPr="00400A6B">
        <w:rPr>
          <w:rFonts w:ascii="Century Gothic" w:hAnsi="Century Gothic"/>
          <w:color w:val="000000" w:themeColor="text1"/>
          <w:sz w:val="20"/>
          <w:szCs w:val="20"/>
        </w:rPr>
        <w:lastRenderedPageBreak/>
        <w:t xml:space="preserve">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Objednatel, který zároveň zajistí, aby informace o uveřejnění této smlouvy byla zaslána </w:t>
      </w:r>
      <w:r w:rsidR="007F14B3" w:rsidRPr="00400A6B">
        <w:rPr>
          <w:rFonts w:ascii="Century Gothic" w:hAnsi="Century Gothic"/>
          <w:color w:val="000000" w:themeColor="text1"/>
          <w:sz w:val="20"/>
          <w:szCs w:val="20"/>
        </w:rPr>
        <w:t>Dodavateli</w:t>
      </w:r>
      <w:r w:rsidRPr="00400A6B">
        <w:rPr>
          <w:rFonts w:ascii="Century Gothic" w:hAnsi="Century Gothic"/>
          <w:color w:val="000000" w:themeColor="text1"/>
          <w:sz w:val="20"/>
          <w:szCs w:val="20"/>
        </w:rPr>
        <w:t xml:space="preserve"> do datové schránky: </w:t>
      </w:r>
      <w:proofErr w:type="spellStart"/>
      <w:r w:rsidRPr="00400A6B">
        <w:rPr>
          <w:rFonts w:ascii="Century Gothic" w:hAnsi="Century Gothic"/>
          <w:b/>
          <w:bCs/>
          <w:color w:val="000000" w:themeColor="text1"/>
          <w:sz w:val="20"/>
          <w:szCs w:val="20"/>
        </w:rPr>
        <w:t>rfg9mmb</w:t>
      </w:r>
      <w:proofErr w:type="spellEnd"/>
      <w:r w:rsidRPr="00400A6B">
        <w:rPr>
          <w:rFonts w:ascii="Century Gothic" w:hAnsi="Century Gothic"/>
          <w:color w:val="000000" w:themeColor="text1"/>
          <w:sz w:val="20"/>
          <w:szCs w:val="20"/>
        </w:rPr>
        <w:t>.</w:t>
      </w:r>
    </w:p>
    <w:p w14:paraId="4470780A" w14:textId="6E3A4458" w:rsidR="00253F0E" w:rsidRPr="00400A6B" w:rsidRDefault="00253F0E" w:rsidP="00253F0E">
      <w:pPr>
        <w:pStyle w:val="Zkladntextodsazen"/>
        <w:numPr>
          <w:ilvl w:val="0"/>
          <w:numId w:val="14"/>
        </w:numPr>
        <w:spacing w:before="0"/>
        <w:ind w:left="284" w:hanging="284"/>
        <w:rPr>
          <w:rFonts w:ascii="Century Gothic" w:hAnsi="Century Gothic"/>
          <w:color w:val="000000" w:themeColor="text1"/>
          <w:sz w:val="20"/>
          <w:szCs w:val="20"/>
        </w:rPr>
      </w:pPr>
      <w:r w:rsidRPr="00400A6B">
        <w:rPr>
          <w:rFonts w:ascii="Century Gothic" w:hAnsi="Century Gothic"/>
          <w:color w:val="000000" w:themeColor="text1"/>
          <w:sz w:val="20"/>
          <w:szCs w:val="20"/>
        </w:rPr>
        <w:t>Sm</w:t>
      </w:r>
      <w:r w:rsidRPr="00400A6B">
        <w:rPr>
          <w:rFonts w:ascii="Century Gothic" w:hAnsi="Century Gothic"/>
          <w:iCs/>
          <w:color w:val="000000" w:themeColor="text1"/>
          <w:sz w:val="20"/>
          <w:szCs w:val="20"/>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400A6B">
        <w:rPr>
          <w:rFonts w:ascii="Century Gothic" w:hAnsi="Century Gothic"/>
          <w:color w:val="000000" w:themeColor="text1"/>
          <w:sz w:val="20"/>
          <w:szCs w:val="20"/>
        </w:rPr>
        <w:t xml:space="preserve">Podrobnější informace týkající se zpracovávání osobních údajů Objednatelem lze nalézt na adrese </w:t>
      </w:r>
      <w:hyperlink r:id="rId7" w:history="1">
        <w:r w:rsidRPr="00400A6B">
          <w:rPr>
            <w:rStyle w:val="Hypertextovodkaz"/>
            <w:rFonts w:ascii="Century Gothic" w:hAnsi="Century Gothic"/>
            <w:color w:val="000000" w:themeColor="text1"/>
            <w:sz w:val="20"/>
            <w:szCs w:val="20"/>
          </w:rPr>
          <w:t>www.industrialzonetriangle.com</w:t>
        </w:r>
      </w:hyperlink>
    </w:p>
    <w:p w14:paraId="2ADF6A53" w14:textId="77777777" w:rsidR="00096E54" w:rsidRPr="00400A6B" w:rsidRDefault="00096E54" w:rsidP="00096E54">
      <w:pPr>
        <w:autoSpaceDE w:val="0"/>
        <w:autoSpaceDN w:val="0"/>
        <w:adjustRightInd w:val="0"/>
        <w:ind w:firstLine="705"/>
        <w:jc w:val="both"/>
        <w:rPr>
          <w:rFonts w:ascii="Century Gothic" w:hAnsi="Century Gothic" w:cs="Arial"/>
          <w:color w:val="000000" w:themeColor="text1"/>
          <w:sz w:val="20"/>
          <w:szCs w:val="20"/>
        </w:rPr>
      </w:pPr>
    </w:p>
    <w:p w14:paraId="7AEBAD5B" w14:textId="77777777" w:rsidR="00253F0E" w:rsidRPr="00400A6B" w:rsidRDefault="00253F0E" w:rsidP="00096E54">
      <w:pPr>
        <w:rPr>
          <w:rFonts w:ascii="Century Gothic" w:hAnsi="Century Gothic" w:cs="Arial"/>
          <w:color w:val="000000" w:themeColor="text1"/>
          <w:sz w:val="20"/>
          <w:szCs w:val="20"/>
        </w:rPr>
      </w:pPr>
    </w:p>
    <w:p w14:paraId="407E9332" w14:textId="77777777" w:rsidR="00253F0E" w:rsidRPr="00400A6B" w:rsidRDefault="00253F0E" w:rsidP="00096E54">
      <w:pPr>
        <w:rPr>
          <w:rFonts w:ascii="Century Gothic" w:hAnsi="Century Gothic" w:cs="Arial"/>
          <w:color w:val="000000" w:themeColor="text1"/>
          <w:sz w:val="20"/>
          <w:szCs w:val="20"/>
        </w:rPr>
      </w:pPr>
    </w:p>
    <w:p w14:paraId="6352330D" w14:textId="0A4CD470" w:rsidR="00096E54" w:rsidRPr="00400A6B" w:rsidRDefault="00096E54" w:rsidP="00096E54">
      <w:pPr>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w:t>
      </w:r>
      <w:r w:rsidR="00253F0E" w:rsidRPr="00400A6B">
        <w:rPr>
          <w:rFonts w:ascii="Century Gothic" w:hAnsi="Century Gothic" w:cs="Arial"/>
          <w:color w:val="000000" w:themeColor="text1"/>
          <w:sz w:val="20"/>
          <w:szCs w:val="20"/>
        </w:rPr>
        <w:tab/>
      </w:r>
      <w:r w:rsidR="00253F0E" w:rsidRPr="00400A6B">
        <w:rPr>
          <w:rFonts w:ascii="Century Gothic" w:hAnsi="Century Gothic" w:cs="Arial"/>
          <w:color w:val="000000" w:themeColor="text1"/>
          <w:sz w:val="20"/>
          <w:szCs w:val="20"/>
        </w:rPr>
        <w:tab/>
      </w:r>
      <w:r w:rsidR="00253F0E" w:rsidRPr="00400A6B">
        <w:rPr>
          <w:rFonts w:ascii="Century Gothic" w:hAnsi="Century Gothic" w:cs="Arial"/>
          <w:color w:val="000000" w:themeColor="text1"/>
          <w:sz w:val="20"/>
          <w:szCs w:val="20"/>
        </w:rPr>
        <w:tab/>
      </w:r>
      <w:r w:rsidR="00253F0E" w:rsidRPr="00400A6B">
        <w:rPr>
          <w:rFonts w:ascii="Century Gothic" w:hAnsi="Century Gothic" w:cs="Arial"/>
          <w:color w:val="000000" w:themeColor="text1"/>
          <w:sz w:val="20"/>
          <w:szCs w:val="20"/>
        </w:rPr>
        <w:tab/>
      </w:r>
      <w:r w:rsidR="00253F0E" w:rsidRPr="00400A6B">
        <w:rPr>
          <w:rFonts w:ascii="Century Gothic" w:hAnsi="Century Gothic" w:cs="Arial"/>
          <w:color w:val="000000" w:themeColor="text1"/>
          <w:sz w:val="20"/>
          <w:szCs w:val="20"/>
        </w:rPr>
        <w:tab/>
      </w:r>
      <w:r w:rsidRPr="00400A6B">
        <w:rPr>
          <w:rFonts w:ascii="Century Gothic" w:hAnsi="Century Gothic" w:cs="Arial"/>
          <w:color w:val="000000" w:themeColor="text1"/>
          <w:sz w:val="20"/>
          <w:szCs w:val="20"/>
        </w:rPr>
        <w:t>………………….…..……………..</w:t>
      </w:r>
    </w:p>
    <w:p w14:paraId="637D549C" w14:textId="276C9DD7" w:rsidR="00096E54" w:rsidRPr="00400A6B" w:rsidRDefault="00253F0E" w:rsidP="00253F0E">
      <w:pPr>
        <w:ind w:firstLine="708"/>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O</w:t>
      </w:r>
      <w:r w:rsidR="00096E54" w:rsidRPr="00400A6B">
        <w:rPr>
          <w:rFonts w:ascii="Century Gothic" w:hAnsi="Century Gothic" w:cs="Arial"/>
          <w:color w:val="000000" w:themeColor="text1"/>
          <w:sz w:val="20"/>
          <w:szCs w:val="20"/>
        </w:rPr>
        <w:t>bjednatel</w:t>
      </w:r>
      <w:r w:rsidRPr="00400A6B">
        <w:rPr>
          <w:rFonts w:ascii="Century Gothic" w:hAnsi="Century Gothic" w:cs="Arial"/>
          <w:color w:val="000000" w:themeColor="text1"/>
          <w:sz w:val="20"/>
          <w:szCs w:val="20"/>
        </w:rPr>
        <w:tab/>
      </w:r>
      <w:r w:rsidRPr="00400A6B">
        <w:rPr>
          <w:rFonts w:ascii="Century Gothic" w:hAnsi="Century Gothic" w:cs="Arial"/>
          <w:color w:val="000000" w:themeColor="text1"/>
          <w:sz w:val="20"/>
          <w:szCs w:val="20"/>
        </w:rPr>
        <w:tab/>
      </w:r>
      <w:r w:rsidRPr="00400A6B">
        <w:rPr>
          <w:rFonts w:ascii="Century Gothic" w:hAnsi="Century Gothic" w:cs="Arial"/>
          <w:color w:val="000000" w:themeColor="text1"/>
          <w:sz w:val="20"/>
          <w:szCs w:val="20"/>
        </w:rPr>
        <w:tab/>
      </w:r>
      <w:r w:rsidRPr="00400A6B">
        <w:rPr>
          <w:rFonts w:ascii="Century Gothic" w:hAnsi="Century Gothic" w:cs="Arial"/>
          <w:color w:val="000000" w:themeColor="text1"/>
          <w:sz w:val="20"/>
          <w:szCs w:val="20"/>
        </w:rPr>
        <w:tab/>
      </w:r>
      <w:r w:rsidRPr="00400A6B">
        <w:rPr>
          <w:rFonts w:ascii="Century Gothic" w:hAnsi="Century Gothic" w:cs="Arial"/>
          <w:color w:val="000000" w:themeColor="text1"/>
          <w:sz w:val="20"/>
          <w:szCs w:val="20"/>
        </w:rPr>
        <w:tab/>
      </w:r>
      <w:r w:rsidRPr="00400A6B">
        <w:rPr>
          <w:rFonts w:ascii="Century Gothic" w:hAnsi="Century Gothic" w:cs="Arial"/>
          <w:color w:val="000000" w:themeColor="text1"/>
          <w:sz w:val="20"/>
          <w:szCs w:val="20"/>
        </w:rPr>
        <w:tab/>
      </w:r>
      <w:r w:rsidRPr="00400A6B">
        <w:rPr>
          <w:rFonts w:ascii="Century Gothic" w:hAnsi="Century Gothic" w:cs="Arial"/>
          <w:color w:val="000000" w:themeColor="text1"/>
          <w:sz w:val="20"/>
          <w:szCs w:val="20"/>
        </w:rPr>
        <w:tab/>
      </w:r>
      <w:r w:rsidRPr="00400A6B">
        <w:rPr>
          <w:rFonts w:ascii="Century Gothic" w:hAnsi="Century Gothic" w:cs="Arial"/>
          <w:color w:val="000000" w:themeColor="text1"/>
          <w:sz w:val="20"/>
          <w:szCs w:val="20"/>
        </w:rPr>
        <w:tab/>
      </w:r>
      <w:r w:rsidR="007F14B3" w:rsidRPr="00400A6B">
        <w:rPr>
          <w:rFonts w:ascii="Century Gothic" w:hAnsi="Century Gothic" w:cs="Arial"/>
          <w:color w:val="000000" w:themeColor="text1"/>
          <w:sz w:val="20"/>
          <w:szCs w:val="20"/>
        </w:rPr>
        <w:t>D</w:t>
      </w:r>
      <w:r w:rsidR="00096E54" w:rsidRPr="00400A6B">
        <w:rPr>
          <w:rFonts w:ascii="Century Gothic" w:hAnsi="Century Gothic" w:cs="Arial"/>
          <w:color w:val="000000" w:themeColor="text1"/>
          <w:sz w:val="20"/>
          <w:szCs w:val="20"/>
        </w:rPr>
        <w:t>odavatel</w:t>
      </w:r>
    </w:p>
    <w:p w14:paraId="5A23CB2C" w14:textId="77777777" w:rsidR="00096E54" w:rsidRPr="00400A6B" w:rsidRDefault="00096E54" w:rsidP="00096E54">
      <w:pPr>
        <w:rPr>
          <w:rFonts w:ascii="Century Gothic" w:hAnsi="Century Gothic" w:cs="Arial"/>
          <w:color w:val="000000" w:themeColor="text1"/>
          <w:sz w:val="20"/>
          <w:szCs w:val="20"/>
        </w:rPr>
      </w:pPr>
    </w:p>
    <w:p w14:paraId="2A364368" w14:textId="1364A87E" w:rsidR="00096E54" w:rsidRPr="00400A6B" w:rsidRDefault="00096E54" w:rsidP="00096E54">
      <w:pPr>
        <w:rPr>
          <w:rFonts w:ascii="Century Gothic" w:hAnsi="Century Gothic" w:cs="Arial"/>
          <w:color w:val="000000" w:themeColor="text1"/>
          <w:sz w:val="20"/>
          <w:szCs w:val="20"/>
        </w:rPr>
      </w:pPr>
      <w:r w:rsidRPr="00400A6B">
        <w:rPr>
          <w:rFonts w:ascii="Century Gothic" w:hAnsi="Century Gothic" w:cs="Arial"/>
          <w:color w:val="000000" w:themeColor="text1"/>
          <w:sz w:val="20"/>
          <w:szCs w:val="20"/>
        </w:rPr>
        <w:t xml:space="preserve">                                            V</w:t>
      </w:r>
      <w:r w:rsidR="009D1C93" w:rsidRPr="00400A6B">
        <w:rPr>
          <w:rFonts w:ascii="Century Gothic" w:hAnsi="Century Gothic" w:cs="Arial"/>
          <w:color w:val="000000" w:themeColor="text1"/>
          <w:sz w:val="20"/>
          <w:szCs w:val="20"/>
        </w:rPr>
        <w:t> Ústí nad Labem</w:t>
      </w:r>
      <w:r w:rsidRPr="00400A6B">
        <w:rPr>
          <w:rFonts w:ascii="Century Gothic" w:hAnsi="Century Gothic" w:cs="Arial"/>
          <w:color w:val="000000" w:themeColor="text1"/>
          <w:sz w:val="20"/>
          <w:szCs w:val="20"/>
        </w:rPr>
        <w:t xml:space="preserve"> dne</w:t>
      </w:r>
      <w:r w:rsidR="009D4389" w:rsidRPr="00400A6B">
        <w:rPr>
          <w:rFonts w:ascii="Century Gothic" w:hAnsi="Century Gothic" w:cs="Arial"/>
          <w:color w:val="000000" w:themeColor="text1"/>
          <w:sz w:val="20"/>
          <w:szCs w:val="20"/>
        </w:rPr>
        <w:t>:</w:t>
      </w:r>
      <w:r w:rsidR="00253F0E" w:rsidRPr="00400A6B">
        <w:rPr>
          <w:rFonts w:ascii="Century Gothic" w:hAnsi="Century Gothic" w:cs="Arial"/>
          <w:color w:val="000000" w:themeColor="text1"/>
          <w:sz w:val="20"/>
          <w:szCs w:val="20"/>
        </w:rPr>
        <w:t xml:space="preserve"> ……………………</w:t>
      </w:r>
    </w:p>
    <w:p w14:paraId="7EC4C03F" w14:textId="77777777" w:rsidR="00552911" w:rsidRPr="00400A6B" w:rsidRDefault="00552911">
      <w:pPr>
        <w:rPr>
          <w:color w:val="000000" w:themeColor="text1"/>
          <w:sz w:val="18"/>
          <w:szCs w:val="18"/>
        </w:rPr>
      </w:pPr>
    </w:p>
    <w:sectPr w:rsidR="00552911" w:rsidRPr="00400A6B" w:rsidSect="007F5F56">
      <w:footerReference w:type="even" r:id="rId8"/>
      <w:footerReference w:type="default" r:id="rId9"/>
      <w:pgSz w:w="11906" w:h="16838"/>
      <w:pgMar w:top="993"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0CF1C" w14:textId="77777777" w:rsidR="00A823AE" w:rsidRDefault="00A823AE">
      <w:r>
        <w:separator/>
      </w:r>
    </w:p>
  </w:endnote>
  <w:endnote w:type="continuationSeparator" w:id="0">
    <w:p w14:paraId="32C2B080" w14:textId="77777777" w:rsidR="00A823AE" w:rsidRDefault="00A8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F1D6" w14:textId="7C27301E" w:rsidR="002F2B28" w:rsidRDefault="00D1360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F14B3">
      <w:rPr>
        <w:rStyle w:val="slostrnky"/>
        <w:noProof/>
      </w:rPr>
      <w:t>2</w:t>
    </w:r>
    <w:r>
      <w:rPr>
        <w:rStyle w:val="slostrnky"/>
      </w:rPr>
      <w:fldChar w:fldCharType="end"/>
    </w:r>
  </w:p>
  <w:p w14:paraId="28A59428" w14:textId="77777777" w:rsidR="002F2B28" w:rsidRDefault="00400A6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972A0" w14:textId="77777777" w:rsidR="002F2B28" w:rsidRDefault="00D1360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D4E0B">
      <w:rPr>
        <w:rStyle w:val="slostrnky"/>
        <w:noProof/>
      </w:rPr>
      <w:t>1</w:t>
    </w:r>
    <w:r>
      <w:rPr>
        <w:rStyle w:val="slostrnky"/>
      </w:rPr>
      <w:fldChar w:fldCharType="end"/>
    </w:r>
  </w:p>
  <w:p w14:paraId="041F4935" w14:textId="77777777" w:rsidR="002F2B28" w:rsidRDefault="00400A6B">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C50B2" w14:textId="77777777" w:rsidR="00A823AE" w:rsidRDefault="00A823AE">
      <w:r>
        <w:separator/>
      </w:r>
    </w:p>
  </w:footnote>
  <w:footnote w:type="continuationSeparator" w:id="0">
    <w:p w14:paraId="16AA3477" w14:textId="77777777" w:rsidR="00A823AE" w:rsidRDefault="00A82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C6A"/>
    <w:multiLevelType w:val="hybridMultilevel"/>
    <w:tmpl w:val="16DAF05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EB704A"/>
    <w:multiLevelType w:val="hybridMultilevel"/>
    <w:tmpl w:val="313649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A0708C"/>
    <w:multiLevelType w:val="hybridMultilevel"/>
    <w:tmpl w:val="F0BAA1C0"/>
    <w:lvl w:ilvl="0" w:tplc="2254677C">
      <w:start w:val="1"/>
      <w:numFmt w:val="decimal"/>
      <w:lvlText w:val="%1."/>
      <w:lvlJc w:val="left"/>
      <w:pPr>
        <w:tabs>
          <w:tab w:val="num" w:pos="425"/>
        </w:tabs>
        <w:ind w:left="425" w:hanging="425"/>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897320"/>
    <w:multiLevelType w:val="hybridMultilevel"/>
    <w:tmpl w:val="EA2A08A0"/>
    <w:lvl w:ilvl="0" w:tplc="2BD85420">
      <w:start w:val="1"/>
      <w:numFmt w:val="ordinal"/>
      <w:lvlText w:val="%1"/>
      <w:lvlJc w:val="left"/>
      <w:pPr>
        <w:tabs>
          <w:tab w:val="num" w:pos="720"/>
        </w:tabs>
        <w:ind w:left="340" w:hanging="34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2AB59E3"/>
    <w:multiLevelType w:val="hybridMultilevel"/>
    <w:tmpl w:val="45E853E8"/>
    <w:lvl w:ilvl="0" w:tplc="2BD85420">
      <w:start w:val="1"/>
      <w:numFmt w:val="ordinal"/>
      <w:lvlText w:val="%1"/>
      <w:lvlJc w:val="left"/>
      <w:pPr>
        <w:tabs>
          <w:tab w:val="num" w:pos="720"/>
        </w:tabs>
        <w:ind w:left="340" w:hanging="34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045DFA"/>
    <w:multiLevelType w:val="hybridMultilevel"/>
    <w:tmpl w:val="0AF842EC"/>
    <w:lvl w:ilvl="0" w:tplc="2BD85420">
      <w:start w:val="1"/>
      <w:numFmt w:val="ordinal"/>
      <w:lvlText w:val="%1"/>
      <w:lvlJc w:val="left"/>
      <w:pPr>
        <w:tabs>
          <w:tab w:val="num" w:pos="720"/>
        </w:tabs>
        <w:ind w:left="340" w:hanging="34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217033F"/>
    <w:multiLevelType w:val="hybridMultilevel"/>
    <w:tmpl w:val="B1CC6BF6"/>
    <w:lvl w:ilvl="0" w:tplc="56E630D2">
      <w:start w:val="1"/>
      <w:numFmt w:val="decimal"/>
      <w:lvlText w:val="%1."/>
      <w:lvlJc w:val="left"/>
      <w:pPr>
        <w:tabs>
          <w:tab w:val="num" w:pos="720"/>
        </w:tabs>
        <w:ind w:left="340" w:hanging="340"/>
      </w:pPr>
      <w:rPr>
        <w:rFonts w:ascii="Century Gothic" w:eastAsia="Times New Roman" w:hAnsi="Century Gothic" w:cs="Arial" w:hint="default"/>
        <w:b w:val="0"/>
        <w:bCs w:val="0"/>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F34F0"/>
    <w:multiLevelType w:val="hybridMultilevel"/>
    <w:tmpl w:val="89E240B2"/>
    <w:lvl w:ilvl="0" w:tplc="F99C6788">
      <w:start w:val="1"/>
      <w:numFmt w:val="ordinal"/>
      <w:lvlText w:val="%1."/>
      <w:lvlJc w:val="left"/>
      <w:pPr>
        <w:tabs>
          <w:tab w:val="num" w:pos="1080"/>
        </w:tabs>
        <w:ind w:left="340" w:hanging="340"/>
      </w:pPr>
      <w:rPr>
        <w:rFonts w:hint="default"/>
      </w:rPr>
    </w:lvl>
    <w:lvl w:ilvl="1" w:tplc="F85C8736">
      <w:start w:val="1"/>
      <w:numFmt w:val="lowerLetter"/>
      <w:lvlText w:val="%2)"/>
      <w:lvlJc w:val="left"/>
      <w:pPr>
        <w:tabs>
          <w:tab w:val="num" w:pos="851"/>
        </w:tabs>
        <w:ind w:left="851" w:hanging="426"/>
      </w:pPr>
      <w:rPr>
        <w:rFonts w:hint="default"/>
        <w:b w:val="0"/>
        <w:i w:val="0"/>
      </w:rPr>
    </w:lvl>
    <w:lvl w:ilvl="2" w:tplc="98160C4C">
      <w:start w:val="1"/>
      <w:numFmt w:val="decimal"/>
      <w:lvlText w:val="%3."/>
      <w:lvlJc w:val="left"/>
      <w:pPr>
        <w:tabs>
          <w:tab w:val="num" w:pos="2340"/>
        </w:tabs>
        <w:ind w:left="2340" w:hanging="360"/>
      </w:pPr>
      <w:rPr>
        <w:rFonts w:hint="default"/>
        <w:b w:val="0"/>
        <w:i w:val="0"/>
      </w:rPr>
    </w:lvl>
    <w:lvl w:ilvl="3" w:tplc="045EF64A">
      <w:start w:val="1"/>
      <w:numFmt w:val="decimal"/>
      <w:lvlText w:val="%4)"/>
      <w:lvlJc w:val="left"/>
      <w:pPr>
        <w:tabs>
          <w:tab w:val="num" w:pos="1276"/>
        </w:tabs>
        <w:ind w:left="1276" w:hanging="425"/>
      </w:pPr>
      <w:rPr>
        <w:rFonts w:hint="default"/>
        <w:b w:val="0"/>
        <w:i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46068E6"/>
    <w:multiLevelType w:val="hybridMultilevel"/>
    <w:tmpl w:val="51C2001E"/>
    <w:lvl w:ilvl="0" w:tplc="FE14016E">
      <w:start w:val="1"/>
      <w:numFmt w:val="ordinal"/>
      <w:lvlText w:val="%1"/>
      <w:lvlJc w:val="left"/>
      <w:pPr>
        <w:tabs>
          <w:tab w:val="num" w:pos="720"/>
        </w:tabs>
        <w:ind w:left="340" w:hanging="340"/>
      </w:pPr>
      <w:rPr>
        <w:rFonts w:hint="default"/>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5F611AF"/>
    <w:multiLevelType w:val="hybridMultilevel"/>
    <w:tmpl w:val="2F485F6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F20E44"/>
    <w:multiLevelType w:val="hybridMultilevel"/>
    <w:tmpl w:val="1946DE58"/>
    <w:lvl w:ilvl="0" w:tplc="71F08E16">
      <w:start w:val="2"/>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77F255C"/>
    <w:multiLevelType w:val="hybridMultilevel"/>
    <w:tmpl w:val="02943E74"/>
    <w:lvl w:ilvl="0" w:tplc="B35C5DEE">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7C7E45E2"/>
    <w:multiLevelType w:val="hybridMultilevel"/>
    <w:tmpl w:val="7A50C16E"/>
    <w:lvl w:ilvl="0" w:tplc="2BD85420">
      <w:start w:val="1"/>
      <w:numFmt w:val="ordinal"/>
      <w:lvlText w:val="%1"/>
      <w:lvlJc w:val="left"/>
      <w:pPr>
        <w:tabs>
          <w:tab w:val="num" w:pos="720"/>
        </w:tabs>
        <w:ind w:left="340" w:hanging="34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CEE048F"/>
    <w:multiLevelType w:val="hybridMultilevel"/>
    <w:tmpl w:val="155AA58C"/>
    <w:lvl w:ilvl="0" w:tplc="E0BC4CBE">
      <w:start w:val="1"/>
      <w:numFmt w:val="decimal"/>
      <w:lvlText w:val="%1."/>
      <w:lvlJc w:val="left"/>
      <w:pPr>
        <w:tabs>
          <w:tab w:val="num" w:pos="425"/>
        </w:tabs>
        <w:ind w:left="425" w:hanging="425"/>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42750772">
    <w:abstractNumId w:val="7"/>
  </w:num>
  <w:num w:numId="2" w16cid:durableId="212276554">
    <w:abstractNumId w:val="8"/>
  </w:num>
  <w:num w:numId="3" w16cid:durableId="883642407">
    <w:abstractNumId w:val="5"/>
  </w:num>
  <w:num w:numId="4" w16cid:durableId="1189952676">
    <w:abstractNumId w:val="12"/>
  </w:num>
  <w:num w:numId="5" w16cid:durableId="1039818874">
    <w:abstractNumId w:val="3"/>
  </w:num>
  <w:num w:numId="6" w16cid:durableId="94326893">
    <w:abstractNumId w:val="4"/>
  </w:num>
  <w:num w:numId="7" w16cid:durableId="681393552">
    <w:abstractNumId w:val="2"/>
  </w:num>
  <w:num w:numId="8" w16cid:durableId="1362394742">
    <w:abstractNumId w:val="13"/>
  </w:num>
  <w:num w:numId="9" w16cid:durableId="256866641">
    <w:abstractNumId w:val="6"/>
  </w:num>
  <w:num w:numId="10" w16cid:durableId="1970084112">
    <w:abstractNumId w:val="11"/>
  </w:num>
  <w:num w:numId="11" w16cid:durableId="364984305">
    <w:abstractNumId w:val="0"/>
  </w:num>
  <w:num w:numId="12" w16cid:durableId="897857851">
    <w:abstractNumId w:val="9"/>
  </w:num>
  <w:num w:numId="13" w16cid:durableId="771121678">
    <w:abstractNumId w:val="1"/>
  </w:num>
  <w:num w:numId="14" w16cid:durableId="18873285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54"/>
    <w:rsid w:val="000542DC"/>
    <w:rsid w:val="00064335"/>
    <w:rsid w:val="00066B3C"/>
    <w:rsid w:val="00096E54"/>
    <w:rsid w:val="00253F0E"/>
    <w:rsid w:val="00261FA6"/>
    <w:rsid w:val="002B51C3"/>
    <w:rsid w:val="002F3BBC"/>
    <w:rsid w:val="003B5A56"/>
    <w:rsid w:val="00400A6B"/>
    <w:rsid w:val="004A4750"/>
    <w:rsid w:val="00552911"/>
    <w:rsid w:val="00555525"/>
    <w:rsid w:val="00671D30"/>
    <w:rsid w:val="006B1251"/>
    <w:rsid w:val="00736BC4"/>
    <w:rsid w:val="00794375"/>
    <w:rsid w:val="007F1068"/>
    <w:rsid w:val="007F14B3"/>
    <w:rsid w:val="008117D4"/>
    <w:rsid w:val="009D1C93"/>
    <w:rsid w:val="009D4389"/>
    <w:rsid w:val="00A823AE"/>
    <w:rsid w:val="00B21DF3"/>
    <w:rsid w:val="00B30A8B"/>
    <w:rsid w:val="00B319E0"/>
    <w:rsid w:val="00C30EE3"/>
    <w:rsid w:val="00CD4E0B"/>
    <w:rsid w:val="00D13601"/>
    <w:rsid w:val="00DD3AD8"/>
    <w:rsid w:val="00E507C8"/>
    <w:rsid w:val="00EA0D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77B3"/>
  <w15:docId w15:val="{844EE8C1-A012-40DE-9AF9-1534A018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E5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096E54"/>
    <w:pPr>
      <w:autoSpaceDE w:val="0"/>
      <w:autoSpaceDN w:val="0"/>
      <w:adjustRightInd w:val="0"/>
      <w:jc w:val="center"/>
    </w:pPr>
    <w:rPr>
      <w:b/>
      <w:bCs/>
      <w:color w:val="000000"/>
      <w:sz w:val="28"/>
      <w:szCs w:val="28"/>
      <w:lang w:val="en-US"/>
    </w:rPr>
  </w:style>
  <w:style w:type="character" w:customStyle="1" w:styleId="NzevChar">
    <w:name w:val="Název Char"/>
    <w:basedOn w:val="Standardnpsmoodstavce"/>
    <w:link w:val="Nzev"/>
    <w:rsid w:val="00096E54"/>
    <w:rPr>
      <w:rFonts w:ascii="Times New Roman" w:eastAsia="Times New Roman" w:hAnsi="Times New Roman" w:cs="Times New Roman"/>
      <w:b/>
      <w:bCs/>
      <w:color w:val="000000"/>
      <w:sz w:val="28"/>
      <w:szCs w:val="28"/>
      <w:lang w:val="en-US" w:eastAsia="cs-CZ"/>
    </w:rPr>
  </w:style>
  <w:style w:type="paragraph" w:styleId="Zpat">
    <w:name w:val="footer"/>
    <w:basedOn w:val="Normln"/>
    <w:link w:val="ZpatChar"/>
    <w:semiHidden/>
    <w:rsid w:val="00096E54"/>
    <w:pPr>
      <w:tabs>
        <w:tab w:val="center" w:pos="4536"/>
        <w:tab w:val="right" w:pos="9072"/>
      </w:tabs>
    </w:pPr>
  </w:style>
  <w:style w:type="character" w:customStyle="1" w:styleId="ZpatChar">
    <w:name w:val="Zápatí Char"/>
    <w:basedOn w:val="Standardnpsmoodstavce"/>
    <w:link w:val="Zpat"/>
    <w:semiHidden/>
    <w:rsid w:val="00096E54"/>
    <w:rPr>
      <w:rFonts w:ascii="Times New Roman" w:eastAsia="Times New Roman" w:hAnsi="Times New Roman" w:cs="Times New Roman"/>
      <w:sz w:val="24"/>
      <w:szCs w:val="24"/>
      <w:lang w:eastAsia="cs-CZ"/>
    </w:rPr>
  </w:style>
  <w:style w:type="character" w:styleId="slostrnky">
    <w:name w:val="page number"/>
    <w:basedOn w:val="Standardnpsmoodstavce"/>
    <w:semiHidden/>
    <w:rsid w:val="00096E54"/>
  </w:style>
  <w:style w:type="paragraph" w:styleId="Zhlav">
    <w:name w:val="header"/>
    <w:basedOn w:val="Normln"/>
    <w:link w:val="ZhlavChar"/>
    <w:semiHidden/>
    <w:rsid w:val="00096E54"/>
    <w:pPr>
      <w:tabs>
        <w:tab w:val="center" w:pos="4536"/>
        <w:tab w:val="right" w:pos="9072"/>
      </w:tabs>
    </w:pPr>
  </w:style>
  <w:style w:type="character" w:customStyle="1" w:styleId="ZhlavChar">
    <w:name w:val="Záhlaví Char"/>
    <w:basedOn w:val="Standardnpsmoodstavce"/>
    <w:link w:val="Zhlav"/>
    <w:semiHidden/>
    <w:rsid w:val="00096E54"/>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rsid w:val="00096E54"/>
    <w:pPr>
      <w:spacing w:before="120"/>
      <w:ind w:left="360" w:hanging="360"/>
      <w:jc w:val="both"/>
    </w:pPr>
    <w:rPr>
      <w:rFonts w:ascii="Arial" w:hAnsi="Arial" w:cs="Arial"/>
      <w:sz w:val="22"/>
    </w:rPr>
  </w:style>
  <w:style w:type="character" w:customStyle="1" w:styleId="ZkladntextodsazenChar">
    <w:name w:val="Základní text odsazený Char"/>
    <w:basedOn w:val="Standardnpsmoodstavce"/>
    <w:link w:val="Zkladntextodsazen"/>
    <w:semiHidden/>
    <w:rsid w:val="00096E54"/>
    <w:rPr>
      <w:rFonts w:ascii="Arial" w:eastAsia="Times New Roman" w:hAnsi="Arial" w:cs="Arial"/>
      <w:szCs w:val="24"/>
      <w:lang w:eastAsia="cs-CZ"/>
    </w:rPr>
  </w:style>
  <w:style w:type="paragraph" w:styleId="Normlnweb">
    <w:name w:val="Normal (Web)"/>
    <w:basedOn w:val="Normln"/>
    <w:uiPriority w:val="99"/>
    <w:unhideWhenUsed/>
    <w:rsid w:val="00096E54"/>
    <w:pPr>
      <w:spacing w:before="40" w:after="300" w:line="336" w:lineRule="atLeast"/>
    </w:pPr>
  </w:style>
  <w:style w:type="character" w:customStyle="1" w:styleId="nobr">
    <w:name w:val="nobr"/>
    <w:basedOn w:val="Standardnpsmoodstavce"/>
    <w:rsid w:val="009D4389"/>
  </w:style>
  <w:style w:type="paragraph" w:styleId="Odstavecseseznamem">
    <w:name w:val="List Paragraph"/>
    <w:basedOn w:val="Normln"/>
    <w:uiPriority w:val="34"/>
    <w:qFormat/>
    <w:rsid w:val="006B1251"/>
    <w:pPr>
      <w:ind w:left="720"/>
      <w:contextualSpacing/>
    </w:pPr>
  </w:style>
  <w:style w:type="character" w:styleId="Hypertextovodkaz">
    <w:name w:val="Hyperlink"/>
    <w:basedOn w:val="Standardnpsmoodstavce"/>
    <w:rsid w:val="00253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dustrialzonetrian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1168</Words>
  <Characters>6896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Radim Naprstek</dc:creator>
  <cp:lastModifiedBy>Jiří Follprecht</cp:lastModifiedBy>
  <cp:revision>3</cp:revision>
  <cp:lastPrinted>2019-04-26T05:24:00Z</cp:lastPrinted>
  <dcterms:created xsi:type="dcterms:W3CDTF">2023-05-23T08:23:00Z</dcterms:created>
  <dcterms:modified xsi:type="dcterms:W3CDTF">2023-05-23T08:23:00Z</dcterms:modified>
</cp:coreProperties>
</file>