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BD4FB5D" w:rsidR="00600E1F" w:rsidRPr="00E40C0E" w:rsidRDefault="009C229C" w:rsidP="00E40C0E">
      <w:pPr>
        <w:spacing w:before="180" w:after="60" w:line="240" w:lineRule="auto"/>
        <w:jc w:val="center"/>
        <w:rPr>
          <w:b/>
          <w:sz w:val="28"/>
        </w:rPr>
      </w:pPr>
      <w:r w:rsidRPr="00FA74BB">
        <w:rPr>
          <w:b/>
          <w:sz w:val="28"/>
        </w:rPr>
        <w:t>„</w:t>
      </w:r>
      <w:r w:rsidR="00600E1F" w:rsidRPr="00E40C0E">
        <w:rPr>
          <w:b/>
          <w:sz w:val="28"/>
        </w:rPr>
        <w:t>Zvýšení kybernetické bezpečnosti ve vybraných organizacích zřizovaných Zlínským krajem</w:t>
      </w:r>
      <w:r w:rsidR="0036595B">
        <w:rPr>
          <w:b/>
          <w:sz w:val="28"/>
        </w:rPr>
        <w:t xml:space="preserve"> II</w:t>
      </w:r>
      <w:r w:rsidR="00600E1F" w:rsidRPr="00E40C0E">
        <w:rPr>
          <w:b/>
          <w:sz w:val="28"/>
        </w:rPr>
        <w:t>“</w:t>
      </w:r>
    </w:p>
    <w:p w14:paraId="3B6987DE" w14:textId="48BE1C59" w:rsidR="00D92DA2" w:rsidRPr="00FA74BB" w:rsidRDefault="00B466CB" w:rsidP="00FA74BB">
      <w:pPr>
        <w:jc w:val="center"/>
        <w:rPr>
          <w:b/>
          <w:sz w:val="28"/>
        </w:rPr>
      </w:pPr>
      <w:r>
        <w:rPr>
          <w:b/>
          <w:sz w:val="28"/>
        </w:rPr>
        <w:t>O/0225/2023/ŘDP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53E22CCD" w:rsidR="009C229C" w:rsidRPr="00FA74BB" w:rsidRDefault="009A64BA" w:rsidP="00426AE7">
      <w:pPr>
        <w:spacing w:after="0"/>
        <w:rPr>
          <w:b/>
        </w:rPr>
      </w:pPr>
      <w:r w:rsidRPr="009A64BA">
        <w:rPr>
          <w:b/>
        </w:rPr>
        <w:t>Základní umělecká škola Rožnov pod Radhoštěm</w:t>
      </w:r>
      <w:r w:rsidR="009C229C" w:rsidRPr="009A64BA">
        <w:rPr>
          <w:b/>
        </w:rPr>
        <w:t>,</w:t>
      </w:r>
      <w:r w:rsidR="009C229C" w:rsidRPr="00FA74BB">
        <w:rPr>
          <w:b/>
        </w:rPr>
        <w:t xml:space="preserve"> příspěvková organizace</w:t>
      </w:r>
    </w:p>
    <w:p w14:paraId="78F8360B" w14:textId="20C8DD92" w:rsidR="009C229C" w:rsidRDefault="009C229C" w:rsidP="00426AE7">
      <w:pPr>
        <w:spacing w:after="0"/>
      </w:pPr>
      <w:r>
        <w:t>se sídlem</w:t>
      </w:r>
      <w:r w:rsidR="009A64BA">
        <w:t xml:space="preserve"> Pionýrská 20, 756 61 Rožnov pod Radhoštěm</w:t>
      </w:r>
    </w:p>
    <w:p w14:paraId="653E2F11" w14:textId="1EA1C68C" w:rsidR="009C229C" w:rsidRDefault="009C229C" w:rsidP="00426AE7">
      <w:pPr>
        <w:spacing w:after="0"/>
      </w:pPr>
      <w:r>
        <w:t>IČ</w:t>
      </w:r>
      <w:r w:rsidR="37DDD029">
        <w:t>O</w:t>
      </w:r>
      <w:r w:rsidR="009A64BA">
        <w:t xml:space="preserve"> 00851809</w:t>
      </w:r>
    </w:p>
    <w:p w14:paraId="1DA08EBF" w14:textId="5C8BC3EA" w:rsidR="009C229C" w:rsidRDefault="009A64BA" w:rsidP="00426AE7">
      <w:pPr>
        <w:spacing w:after="0"/>
      </w:pPr>
      <w:r>
        <w:t>Z</w:t>
      </w:r>
      <w:r w:rsidR="009C229C">
        <w:t>astoupená</w:t>
      </w:r>
      <w:r>
        <w:t xml:space="preserve"> Bc. Petrem Hofmanem</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53E56A4"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„Zvýšení kybernetické bezpečnosti ve vybraných organizacích zřizovaných Zlínským krajem</w:t>
      </w:r>
      <w:r w:rsidR="0036595B" w:rsidRPr="00671F68">
        <w:t xml:space="preserve"> II</w:t>
      </w:r>
      <w:r w:rsidRPr="00671F68">
        <w:t>“</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30CDE500"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844501">
        <w:t>xxxxx</w:t>
      </w:r>
      <w:r w:rsidR="00406D62">
        <w:t>, telefon</w:t>
      </w:r>
      <w:r w:rsidR="00F25753">
        <w:t>:</w:t>
      </w:r>
      <w:r w:rsidR="009A64BA">
        <w:t xml:space="preserve"> </w:t>
      </w:r>
      <w:r w:rsidR="00844501">
        <w:t>xxxxx</w:t>
      </w:r>
      <w:r w:rsidR="00F25753">
        <w:t xml:space="preserve">, </w:t>
      </w:r>
      <w:r w:rsidR="00406D62">
        <w:t>e-mailová adresa</w:t>
      </w:r>
      <w:r w:rsidR="00F25753">
        <w:t xml:space="preserve">: </w:t>
      </w:r>
      <w:hyperlink r:id="rId11" w:history="1">
        <w:r w:rsidR="00844501">
          <w:rPr>
            <w:rStyle w:val="Hypertextovodkaz"/>
          </w:rPr>
          <w:t>xxxxx</w:t>
        </w:r>
      </w:hyperlink>
      <w:r w:rsidR="00D50BBB">
        <w:t xml:space="preserve">. Jedná se o externí firmu MICUNEK ELECTRO ENGINEERING SYSTEM s.r.o, </w:t>
      </w:r>
      <w:r w:rsidR="009A64BA">
        <w:t xml:space="preserve">IČO </w:t>
      </w:r>
      <w:r w:rsidR="00D50BBB">
        <w:t>01500317</w:t>
      </w:r>
      <w:r w:rsidR="008C4E93">
        <w:t>. 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w:t>
      </w:r>
      <w:r w:rsidR="00937E7D">
        <w:rPr>
          <w:snapToGrid w:val="0"/>
        </w:rPr>
        <w:lastRenderedPageBreak/>
        <w:t>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1B3532CC"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Pr="00426AE7">
        <w:t>50.000.000,-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2"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3"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w:t>
      </w:r>
      <w:r w:rsidRPr="004164CC">
        <w:lastRenderedPageBreak/>
        <w:t xml:space="preserve">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2104628F"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115363">
        <w:rPr>
          <w:rFonts w:cs="Arial"/>
        </w:rPr>
        <w:tab/>
        <w:t>17. 4. 2023, 0402/R10/23</w:t>
      </w:r>
      <w:r w:rsidRPr="00681EB1">
        <w:rPr>
          <w:i/>
        </w:rPr>
        <w:t xml:space="preserve">    </w:t>
      </w:r>
      <w:r w:rsidRPr="00681EB1">
        <w:rPr>
          <w:i/>
        </w:rPr>
        <w:tab/>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4B6E461" w:rsidR="000F5193" w:rsidRDefault="000F5193" w:rsidP="00E40C0E">
      <w:pPr>
        <w:jc w:val="both"/>
      </w:pPr>
      <w:r>
        <w:t>Za kraj:</w:t>
      </w:r>
      <w:r>
        <w:tab/>
      </w:r>
      <w:r>
        <w:tab/>
      </w:r>
      <w:r>
        <w:tab/>
      </w:r>
      <w:r>
        <w:tab/>
      </w:r>
      <w:r>
        <w:tab/>
      </w:r>
      <w:r>
        <w:tab/>
      </w:r>
      <w:r>
        <w:tab/>
        <w:t>Za organizaci:</w:t>
      </w:r>
    </w:p>
    <w:p w14:paraId="25E8E10B" w14:textId="77777777" w:rsidR="00E721F2" w:rsidRDefault="00E721F2" w:rsidP="00E40C0E">
      <w:pPr>
        <w:jc w:val="both"/>
      </w:pPr>
    </w:p>
    <w:p w14:paraId="3311ACC6" w14:textId="5998EA1A" w:rsidR="00192A6F" w:rsidRDefault="00192A6F" w:rsidP="00E40C0E">
      <w:pPr>
        <w:jc w:val="both"/>
      </w:pPr>
      <w:r>
        <w:t>V</w:t>
      </w:r>
      <w:r w:rsidR="00D868CA">
        <w:t xml:space="preserve">e Zlíně </w:t>
      </w:r>
      <w:r>
        <w:t>dne</w:t>
      </w:r>
      <w:r w:rsidR="00844501">
        <w:t xml:space="preserve"> 31. 5. 2023</w:t>
      </w:r>
      <w:r w:rsidR="00D868CA">
        <w:tab/>
      </w:r>
      <w:r w:rsidR="00D868CA">
        <w:tab/>
      </w:r>
      <w:r w:rsidR="00D868CA">
        <w:tab/>
      </w:r>
      <w:r w:rsidR="00D868CA">
        <w:tab/>
      </w:r>
      <w:r>
        <w:t>V</w:t>
      </w:r>
      <w:r w:rsidR="00D868CA">
        <w:t> Rožnově pod Rad</w:t>
      </w:r>
      <w:r>
        <w:t>.</w:t>
      </w:r>
      <w:r w:rsidR="00D868CA">
        <w:t xml:space="preserve"> </w:t>
      </w:r>
      <w:r w:rsidR="00844501">
        <w:t>D</w:t>
      </w:r>
      <w:r>
        <w:t>ne</w:t>
      </w:r>
      <w:r w:rsidR="00844501">
        <w:t xml:space="preserve"> 17. 5. 2023</w:t>
      </w:r>
      <w:bookmarkStart w:id="0" w:name="_GoBack"/>
      <w:bookmarkEnd w:id="0"/>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49D9EF53" w:rsidR="00192A6F" w:rsidRDefault="00192A6F" w:rsidP="00646665">
      <w:pPr>
        <w:spacing w:after="0" w:line="240" w:lineRule="auto"/>
        <w:jc w:val="both"/>
      </w:pPr>
      <w:r>
        <w:t xml:space="preserve">……………………………………………….. </w:t>
      </w:r>
      <w:r w:rsidR="00D868CA">
        <w:tab/>
      </w:r>
      <w:r w:rsidR="00D868CA">
        <w:tab/>
      </w:r>
      <w:r w:rsidR="00D868CA">
        <w:tab/>
      </w:r>
      <w:r>
        <w:t>…………………………………………………….</w:t>
      </w:r>
    </w:p>
    <w:p w14:paraId="7AD422B4" w14:textId="3BEAC5F4" w:rsidR="00192A6F" w:rsidRDefault="00BC0058" w:rsidP="00646665">
      <w:pPr>
        <w:spacing w:after="0" w:line="240" w:lineRule="auto"/>
        <w:jc w:val="both"/>
      </w:pPr>
      <w:r>
        <w:t>Ing. Martin Kobzáň</w:t>
      </w:r>
      <w:r w:rsidR="00D868CA">
        <w:tab/>
      </w:r>
      <w:r w:rsidR="00D868CA">
        <w:tab/>
      </w:r>
      <w:r w:rsidR="00D868CA">
        <w:tab/>
      </w:r>
      <w:r w:rsidR="00D868CA">
        <w:tab/>
      </w:r>
      <w:r w:rsidR="00D868CA">
        <w:tab/>
        <w:t>Bc. Petr Hofman</w:t>
      </w:r>
    </w:p>
    <w:p w14:paraId="374451B8" w14:textId="5571C2B9" w:rsidR="00BC0058" w:rsidRDefault="00BC0058" w:rsidP="00646665">
      <w:pPr>
        <w:spacing w:after="0" w:line="240" w:lineRule="auto"/>
        <w:jc w:val="both"/>
      </w:pPr>
      <w:r>
        <w:t>vedoucí Odboru řízení dotačních pro</w:t>
      </w:r>
      <w:r w:rsidR="00432496">
        <w:t>jektů</w:t>
      </w:r>
    </w:p>
    <w:p w14:paraId="5C329C48" w14:textId="29278A7B" w:rsidR="00600E1F" w:rsidRDefault="00BC0058" w:rsidP="00E57CCF">
      <w:pPr>
        <w:spacing w:after="0" w:line="240" w:lineRule="auto"/>
        <w:jc w:val="both"/>
      </w:pPr>
      <w:r>
        <w:t>na základě p</w:t>
      </w:r>
      <w:r w:rsidR="00432496">
        <w:t>ověření</w:t>
      </w:r>
      <w:r>
        <w:t xml:space="preserve"> ze dne</w:t>
      </w:r>
      <w:r w:rsidR="00E6792A">
        <w:t xml:space="preserve"> </w:t>
      </w:r>
      <w:r w:rsidR="00D868CA">
        <w:t>25. 4.</w:t>
      </w:r>
      <w:r w:rsidR="00E6792A">
        <w:t xml:space="preserve"> </w:t>
      </w:r>
      <w:r>
        <w:t>20</w:t>
      </w:r>
      <w:r w:rsidR="00406D62">
        <w:t>23</w:t>
      </w:r>
    </w:p>
    <w:sectPr w:rsidR="00600E1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E4739" w14:textId="77777777" w:rsidR="00FB2855" w:rsidRDefault="00FB2855" w:rsidP="00BC0058">
      <w:pPr>
        <w:spacing w:after="0" w:line="240" w:lineRule="auto"/>
      </w:pPr>
      <w:r>
        <w:separator/>
      </w:r>
    </w:p>
  </w:endnote>
  <w:endnote w:type="continuationSeparator" w:id="0">
    <w:p w14:paraId="744CA8A3" w14:textId="77777777" w:rsidR="00FB2855" w:rsidRDefault="00FB2855" w:rsidP="00BC0058">
      <w:pPr>
        <w:spacing w:after="0" w:line="240" w:lineRule="auto"/>
      </w:pPr>
      <w:r>
        <w:continuationSeparator/>
      </w:r>
    </w:p>
  </w:endnote>
  <w:endnote w:type="continuationNotice" w:id="1">
    <w:p w14:paraId="45F5FD60" w14:textId="77777777" w:rsidR="00FB2855" w:rsidRDefault="00FB2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75C0B3CD"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844501">
      <w:rPr>
        <w:rFonts w:cs="Arial"/>
        <w:bCs/>
        <w:noProof/>
      </w:rPr>
      <w:t>4</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844501">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090FE" w14:textId="77777777" w:rsidR="00FB2855" w:rsidRDefault="00FB2855" w:rsidP="00BC0058">
      <w:pPr>
        <w:spacing w:after="0" w:line="240" w:lineRule="auto"/>
      </w:pPr>
      <w:r>
        <w:separator/>
      </w:r>
    </w:p>
  </w:footnote>
  <w:footnote w:type="continuationSeparator" w:id="0">
    <w:p w14:paraId="51F4500D" w14:textId="77777777" w:rsidR="00FB2855" w:rsidRDefault="00FB2855" w:rsidP="00BC0058">
      <w:pPr>
        <w:spacing w:after="0" w:line="240" w:lineRule="auto"/>
      </w:pPr>
      <w:r>
        <w:continuationSeparator/>
      </w:r>
    </w:p>
  </w:footnote>
  <w:footnote w:type="continuationNotice" w:id="1">
    <w:p w14:paraId="0C289568" w14:textId="77777777" w:rsidR="00FB2855" w:rsidRDefault="00FB2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D7F"/>
    <w:rsid w:val="00066310"/>
    <w:rsid w:val="00081CFC"/>
    <w:rsid w:val="000A0AA0"/>
    <w:rsid w:val="000B0E25"/>
    <w:rsid w:val="000D3736"/>
    <w:rsid w:val="000E13D5"/>
    <w:rsid w:val="000F5193"/>
    <w:rsid w:val="00115363"/>
    <w:rsid w:val="00121D8C"/>
    <w:rsid w:val="001259A9"/>
    <w:rsid w:val="001416EE"/>
    <w:rsid w:val="00192A6F"/>
    <w:rsid w:val="001A232B"/>
    <w:rsid w:val="001C31EA"/>
    <w:rsid w:val="001D2A6F"/>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35C4B"/>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4450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A64BA"/>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466CB"/>
    <w:rsid w:val="00B64F70"/>
    <w:rsid w:val="00BA26D5"/>
    <w:rsid w:val="00BA3B4A"/>
    <w:rsid w:val="00BC0058"/>
    <w:rsid w:val="00BC0959"/>
    <w:rsid w:val="00BF40FD"/>
    <w:rsid w:val="00C216FF"/>
    <w:rsid w:val="00C54EC7"/>
    <w:rsid w:val="00C64975"/>
    <w:rsid w:val="00C652C9"/>
    <w:rsid w:val="00C83CDD"/>
    <w:rsid w:val="00C87E0D"/>
    <w:rsid w:val="00C948E4"/>
    <w:rsid w:val="00CA6BD2"/>
    <w:rsid w:val="00CC6E10"/>
    <w:rsid w:val="00CD446E"/>
    <w:rsid w:val="00CF768C"/>
    <w:rsid w:val="00D50BBB"/>
    <w:rsid w:val="00D53F27"/>
    <w:rsid w:val="00D646FE"/>
    <w:rsid w:val="00D735E4"/>
    <w:rsid w:val="00D868CA"/>
    <w:rsid w:val="00D92DA2"/>
    <w:rsid w:val="00E40C0E"/>
    <w:rsid w:val="00E57CCF"/>
    <w:rsid w:val="00E6792A"/>
    <w:rsid w:val="00E721F2"/>
    <w:rsid w:val="00E96D5A"/>
    <w:rsid w:val="00F06C38"/>
    <w:rsid w:val="00F25753"/>
    <w:rsid w:val="00F55DC5"/>
    <w:rsid w:val="00F946F7"/>
    <w:rsid w:val="00FA74BB"/>
    <w:rsid w:val="00FB0BA0"/>
    <w:rsid w:val="00FB2855"/>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 w:type="character" w:customStyle="1" w:styleId="UnresolvedMention">
    <w:name w:val="Unresolved Mention"/>
    <w:basedOn w:val="Standardnpsmoodstavce"/>
    <w:uiPriority w:val="99"/>
    <w:semiHidden/>
    <w:unhideWhenUsed/>
    <w:rsid w:val="00D50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linskykraj.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zlins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an@mees.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924D7-F744-46B1-B68C-5D1B6A23C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8F819-20EF-4512-8B40-276662464DD5}">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34150f1f-2587-4b66-b618-bb474c30dc47"/>
    <ds:schemaRef ds:uri="http://purl.org/dc/elements/1.1/"/>
    <ds:schemaRef ds:uri="http://schemas.openxmlformats.org/package/2006/metadata/core-properties"/>
    <ds:schemaRef ds:uri="6844c560-6a7d-4bf2-8182-932cb50ea38f"/>
    <ds:schemaRef ds:uri="http://www.w3.org/XML/1998/namespace"/>
    <ds:schemaRef ds:uri="http://purl.org/dc/dcmitype/"/>
  </ds:schemaRefs>
</ds:datastoreItem>
</file>

<file path=customXml/itemProps3.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4.xml><?xml version="1.0" encoding="utf-8"?>
<ds:datastoreItem xmlns:ds="http://schemas.openxmlformats.org/officeDocument/2006/customXml" ds:itemID="{F7862B15-C28A-4624-814A-0FB72E8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9516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2023-06-01T07:07:00Z</dcterms:created>
  <dcterms:modified xsi:type="dcterms:W3CDTF">2023-06-01T07:07:00Z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