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DF" w:rsidRDefault="007D21DF">
      <w:pPr>
        <w:pStyle w:val="Nadpis10"/>
        <w:keepNext/>
        <w:keepLines/>
        <w:shd w:val="clear" w:color="auto" w:fill="auto"/>
        <w:spacing w:line="680" w:lineRule="exact"/>
        <w:rPr>
          <w:rStyle w:val="Nadpis11"/>
          <w:b/>
          <w:bCs/>
        </w:rPr>
      </w:pPr>
      <w:bookmarkStart w:id="0" w:name="bookmark0"/>
    </w:p>
    <w:p w:rsidR="00A01F35" w:rsidRDefault="007D21DF" w:rsidP="007D21DF">
      <w:pPr>
        <w:pStyle w:val="Nadpis10"/>
        <w:keepNext/>
        <w:keepLines/>
        <w:shd w:val="clear" w:color="auto" w:fill="auto"/>
        <w:spacing w:line="680" w:lineRule="exact"/>
        <w:ind w:left="5664" w:firstLine="708"/>
      </w:pPr>
      <w:proofErr w:type="spellStart"/>
      <w:r>
        <w:rPr>
          <w:rStyle w:val="Nadpis11"/>
          <w:b/>
          <w:bCs/>
        </w:rPr>
        <w:t>e</w:t>
      </w:r>
      <w:r w:rsidR="00245269">
        <w:rPr>
          <w:rStyle w:val="Nadpis11"/>
          <w:b/>
          <w:bCs/>
        </w:rPr>
        <w:t>novation</w:t>
      </w:r>
      <w:bookmarkEnd w:id="0"/>
      <w:proofErr w:type="spellEnd"/>
    </w:p>
    <w:p w:rsidR="007D21DF" w:rsidRDefault="007D21DF">
      <w:pPr>
        <w:pStyle w:val="Zkladntext41"/>
        <w:shd w:val="clear" w:color="auto" w:fill="auto"/>
        <w:ind w:firstLine="0"/>
        <w:jc w:val="left"/>
        <w:rPr>
          <w:rStyle w:val="Zkladntext4"/>
          <w:b/>
          <w:bCs/>
        </w:rPr>
      </w:pPr>
    </w:p>
    <w:p w:rsidR="007D21DF" w:rsidRDefault="00245269" w:rsidP="007D21DF">
      <w:pPr>
        <w:pStyle w:val="Zkladntext41"/>
        <w:shd w:val="clear" w:color="auto" w:fill="auto"/>
        <w:ind w:firstLine="0"/>
        <w:rPr>
          <w:rStyle w:val="Zkladntext4"/>
          <w:b/>
          <w:bCs/>
        </w:rPr>
      </w:pPr>
      <w:r>
        <w:rPr>
          <w:rStyle w:val="Zkladntext4"/>
          <w:b/>
          <w:bCs/>
        </w:rPr>
        <w:t xml:space="preserve">Dodatek č. 1 k rámcové smlouvě </w:t>
      </w:r>
    </w:p>
    <w:p w:rsidR="00A01F35" w:rsidRDefault="00245269" w:rsidP="007D21DF">
      <w:pPr>
        <w:pStyle w:val="Zkladntext41"/>
        <w:shd w:val="clear" w:color="auto" w:fill="auto"/>
        <w:ind w:firstLine="0"/>
      </w:pPr>
      <w:proofErr w:type="spellStart"/>
      <w:r>
        <w:rPr>
          <w:rStyle w:val="Zkladntext4"/>
          <w:b/>
          <w:bCs/>
        </w:rPr>
        <w:t>eN</w:t>
      </w:r>
      <w:proofErr w:type="spellEnd"/>
      <w:r>
        <w:rPr>
          <w:rStyle w:val="Zkladntext4"/>
          <w:b/>
          <w:bCs/>
        </w:rPr>
        <w:t>/</w:t>
      </w:r>
      <w:proofErr w:type="spellStart"/>
      <w:r>
        <w:rPr>
          <w:rStyle w:val="Zkladntext4"/>
          <w:b/>
          <w:bCs/>
        </w:rPr>
        <w:t>eR</w:t>
      </w:r>
      <w:proofErr w:type="spellEnd"/>
      <w:r>
        <w:rPr>
          <w:rStyle w:val="Zkladntext4"/>
          <w:b/>
          <w:bCs/>
        </w:rPr>
        <w:t xml:space="preserve">/48 ze dne </w:t>
      </w:r>
      <w:proofErr w:type="gramStart"/>
      <w:r>
        <w:rPr>
          <w:rStyle w:val="Zkladntext4"/>
          <w:b/>
          <w:bCs/>
        </w:rPr>
        <w:t>26.9.2022</w:t>
      </w:r>
      <w:proofErr w:type="gramEnd"/>
    </w:p>
    <w:p w:rsidR="007D21DF" w:rsidRDefault="007D21DF" w:rsidP="007D21DF">
      <w:pPr>
        <w:pStyle w:val="Nadpis31"/>
        <w:keepNext/>
        <w:keepLines/>
        <w:shd w:val="clear" w:color="auto" w:fill="auto"/>
        <w:spacing w:line="200" w:lineRule="exact"/>
        <w:rPr>
          <w:rStyle w:val="Nadpis3"/>
          <w:b/>
          <w:bCs/>
        </w:rPr>
      </w:pPr>
      <w:bookmarkStart w:id="1" w:name="bookmark1"/>
    </w:p>
    <w:p w:rsidR="00A01F35" w:rsidRDefault="00245269" w:rsidP="007D21DF">
      <w:pPr>
        <w:pStyle w:val="Nadpis31"/>
        <w:keepNext/>
        <w:keepLines/>
        <w:shd w:val="clear" w:color="auto" w:fill="auto"/>
        <w:spacing w:line="200" w:lineRule="exact"/>
      </w:pPr>
      <w:r>
        <w:rPr>
          <w:rStyle w:val="Nadpis3"/>
          <w:b/>
          <w:bCs/>
        </w:rPr>
        <w:t>(dále jen „dodatek")</w:t>
      </w:r>
      <w:bookmarkEnd w:id="1"/>
    </w:p>
    <w:p w:rsidR="007D21DF" w:rsidRDefault="007D21DF" w:rsidP="007D21DF">
      <w:pPr>
        <w:pStyle w:val="Nadpis31"/>
        <w:keepNext/>
        <w:keepLines/>
        <w:shd w:val="clear" w:color="auto" w:fill="auto"/>
        <w:spacing w:line="200" w:lineRule="exact"/>
        <w:rPr>
          <w:rStyle w:val="Nadpis3"/>
          <w:b/>
          <w:bCs/>
        </w:rPr>
      </w:pPr>
      <w:bookmarkStart w:id="2" w:name="bookmark2"/>
    </w:p>
    <w:p w:rsidR="00245269" w:rsidRDefault="00245269" w:rsidP="007D21DF">
      <w:pPr>
        <w:pStyle w:val="Nadpis31"/>
        <w:keepNext/>
        <w:keepLines/>
        <w:shd w:val="clear" w:color="auto" w:fill="auto"/>
        <w:spacing w:line="200" w:lineRule="exact"/>
        <w:rPr>
          <w:rStyle w:val="Nadpis3"/>
          <w:b/>
          <w:bCs/>
        </w:rPr>
      </w:pPr>
    </w:p>
    <w:p w:rsidR="00245269" w:rsidRDefault="00245269" w:rsidP="007D21DF">
      <w:pPr>
        <w:pStyle w:val="Nadpis31"/>
        <w:keepNext/>
        <w:keepLines/>
        <w:shd w:val="clear" w:color="auto" w:fill="auto"/>
        <w:spacing w:line="200" w:lineRule="exact"/>
        <w:rPr>
          <w:rStyle w:val="Nadpis3"/>
          <w:b/>
          <w:bCs/>
        </w:rPr>
      </w:pPr>
    </w:p>
    <w:p w:rsidR="007D21DF" w:rsidRDefault="007D21DF">
      <w:pPr>
        <w:pStyle w:val="Nadpis31"/>
        <w:keepNext/>
        <w:keepLines/>
        <w:shd w:val="clear" w:color="auto" w:fill="auto"/>
        <w:spacing w:line="200" w:lineRule="exact"/>
        <w:jc w:val="left"/>
        <w:rPr>
          <w:rStyle w:val="Nadpis3"/>
          <w:b/>
          <w:bCs/>
        </w:rPr>
      </w:pPr>
    </w:p>
    <w:p w:rsidR="007D21DF" w:rsidRDefault="007D21DF">
      <w:pPr>
        <w:pStyle w:val="Nadpis31"/>
        <w:keepNext/>
        <w:keepLines/>
        <w:shd w:val="clear" w:color="auto" w:fill="auto"/>
        <w:spacing w:line="200" w:lineRule="exact"/>
        <w:jc w:val="left"/>
        <w:rPr>
          <w:rStyle w:val="Nadpis3"/>
          <w:b/>
          <w:bCs/>
        </w:rPr>
      </w:pPr>
    </w:p>
    <w:p w:rsidR="00A01F35" w:rsidRDefault="00245269">
      <w:pPr>
        <w:pStyle w:val="Nadpis31"/>
        <w:keepNext/>
        <w:keepLines/>
        <w:shd w:val="clear" w:color="auto" w:fill="auto"/>
        <w:spacing w:line="200" w:lineRule="exact"/>
        <w:jc w:val="left"/>
      </w:pPr>
      <w:r>
        <w:rPr>
          <w:rStyle w:val="Nadpis3"/>
          <w:b/>
          <w:bCs/>
        </w:rPr>
        <w:t>Smluvní strany:</w:t>
      </w:r>
      <w:bookmarkEnd w:id="2"/>
    </w:p>
    <w:p w:rsidR="007D21DF" w:rsidRDefault="007D21DF" w:rsidP="007D21DF">
      <w:pPr>
        <w:pStyle w:val="Nadpis31"/>
        <w:keepNext/>
        <w:keepLines/>
        <w:shd w:val="clear" w:color="auto" w:fill="auto"/>
        <w:spacing w:line="200" w:lineRule="exact"/>
        <w:jc w:val="left"/>
        <w:rPr>
          <w:rStyle w:val="Nadpis3"/>
          <w:b/>
          <w:bCs/>
        </w:rPr>
      </w:pPr>
      <w:bookmarkStart w:id="3" w:name="bookmark3"/>
    </w:p>
    <w:p w:rsidR="00A01F35" w:rsidRDefault="00245269" w:rsidP="007D21DF">
      <w:pPr>
        <w:pStyle w:val="Nadpis31"/>
        <w:keepNext/>
        <w:keepLines/>
        <w:shd w:val="clear" w:color="auto" w:fill="auto"/>
        <w:spacing w:line="200" w:lineRule="exact"/>
        <w:jc w:val="left"/>
      </w:pPr>
      <w:r>
        <w:rPr>
          <w:rStyle w:val="Nadpis3"/>
          <w:b/>
          <w:bCs/>
        </w:rPr>
        <w:t>Psychiatrická nemocnice Brno</w:t>
      </w:r>
      <w:bookmarkEnd w:id="3"/>
    </w:p>
    <w:p w:rsidR="007D21DF" w:rsidRDefault="00245269">
      <w:pPr>
        <w:pStyle w:val="Zkladntext22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se sídlem: </w:t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</w:r>
      <w:proofErr w:type="spellStart"/>
      <w:r w:rsidR="007D21DF">
        <w:rPr>
          <w:rStyle w:val="Zkladntext2"/>
        </w:rPr>
        <w:t>Húskova</w:t>
      </w:r>
      <w:proofErr w:type="spellEnd"/>
      <w:r w:rsidR="007D21DF">
        <w:rPr>
          <w:rStyle w:val="Zkladntext2"/>
        </w:rPr>
        <w:t xml:space="preserve"> 1123/2, 618 00 Brno</w:t>
      </w:r>
    </w:p>
    <w:p w:rsidR="00A01F35" w:rsidRDefault="00245269">
      <w:pPr>
        <w:pStyle w:val="Zkladntext22"/>
        <w:shd w:val="clear" w:color="auto" w:fill="auto"/>
        <w:ind w:firstLine="0"/>
      </w:pPr>
      <w:r>
        <w:rPr>
          <w:rStyle w:val="Zkladntext2"/>
        </w:rPr>
        <w:t>zastoupená:</w:t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  <w:t xml:space="preserve">prim. MUDr. Pavel </w:t>
      </w:r>
      <w:proofErr w:type="spellStart"/>
      <w:r w:rsidR="007D21DF">
        <w:rPr>
          <w:rStyle w:val="Zkladntext2"/>
        </w:rPr>
        <w:t>Mošťák</w:t>
      </w:r>
      <w:proofErr w:type="spellEnd"/>
      <w:r w:rsidR="007D21DF">
        <w:rPr>
          <w:rStyle w:val="Zkladntext2"/>
        </w:rPr>
        <w:t>, ředitel</w:t>
      </w:r>
    </w:p>
    <w:p w:rsidR="00A01F35" w:rsidRDefault="00245269">
      <w:pPr>
        <w:pStyle w:val="Zkladntext60"/>
        <w:shd w:val="clear" w:color="auto" w:fill="auto"/>
      </w:pPr>
      <w:r>
        <w:t>IČ:</w:t>
      </w:r>
      <w:r w:rsidR="007D21DF">
        <w:tab/>
      </w:r>
      <w:r w:rsidR="007D21DF">
        <w:tab/>
      </w:r>
      <w:r w:rsidR="007D21DF">
        <w:tab/>
      </w:r>
      <w:r w:rsidR="007D21DF">
        <w:tab/>
      </w:r>
      <w:r w:rsidR="007D21DF">
        <w:rPr>
          <w:rStyle w:val="Zkladntext2"/>
        </w:rPr>
        <w:t>00160105</w:t>
      </w:r>
    </w:p>
    <w:p w:rsidR="00A01F35" w:rsidRDefault="00245269">
      <w:pPr>
        <w:pStyle w:val="Zkladntext22"/>
        <w:shd w:val="clear" w:color="auto" w:fill="auto"/>
        <w:ind w:firstLine="0"/>
      </w:pPr>
      <w:r>
        <w:rPr>
          <w:rStyle w:val="Zkladntext2"/>
        </w:rPr>
        <w:t>DIČ:</w:t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  <w:t>CZ00160105</w:t>
      </w:r>
    </w:p>
    <w:p w:rsidR="007D21DF" w:rsidRDefault="00245269" w:rsidP="007D21DF">
      <w:pPr>
        <w:pStyle w:val="Zkladntext22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>kontaktní osoba:</w:t>
      </w:r>
      <w:r w:rsidR="007D21DF">
        <w:tab/>
      </w:r>
      <w:r w:rsidR="007D21DF">
        <w:tab/>
      </w:r>
      <w:r>
        <w:rPr>
          <w:rStyle w:val="Zkladntext2"/>
        </w:rPr>
        <w:t xml:space="preserve">prim. 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 xml:space="preserve">, ředitel </w:t>
      </w:r>
    </w:p>
    <w:p w:rsidR="00A01F35" w:rsidRDefault="00245269" w:rsidP="007D21DF">
      <w:pPr>
        <w:pStyle w:val="Zkladntext22"/>
        <w:shd w:val="clear" w:color="auto" w:fill="auto"/>
        <w:ind w:firstLine="0"/>
      </w:pPr>
      <w:r>
        <w:rPr>
          <w:rStyle w:val="Zkladntext2"/>
        </w:rPr>
        <w:t>příspěvková organizace, zřizovatel Ministerstvo zdravotnictví ČR</w:t>
      </w:r>
    </w:p>
    <w:p w:rsidR="007D21DF" w:rsidRDefault="007D21DF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A01F35" w:rsidRDefault="00245269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  <w:r>
        <w:rPr>
          <w:rStyle w:val="Zkladntext2"/>
        </w:rPr>
        <w:t>(dále jen „klient")</w:t>
      </w:r>
    </w:p>
    <w:p w:rsidR="007D21DF" w:rsidRDefault="007D21DF">
      <w:pPr>
        <w:pStyle w:val="Zkladntext22"/>
        <w:shd w:val="clear" w:color="auto" w:fill="auto"/>
        <w:spacing w:line="200" w:lineRule="exact"/>
        <w:ind w:firstLine="0"/>
      </w:pPr>
      <w:r>
        <w:rPr>
          <w:rStyle w:val="Zkladntext2"/>
        </w:rPr>
        <w:t>a</w:t>
      </w:r>
    </w:p>
    <w:p w:rsidR="007D21DF" w:rsidRDefault="007D21DF">
      <w:pPr>
        <w:pStyle w:val="Nadpis31"/>
        <w:keepNext/>
        <w:keepLines/>
        <w:shd w:val="clear" w:color="auto" w:fill="auto"/>
        <w:spacing w:line="328" w:lineRule="exact"/>
        <w:jc w:val="left"/>
        <w:rPr>
          <w:rStyle w:val="Nadpis3"/>
          <w:b/>
          <w:bCs/>
        </w:rPr>
      </w:pPr>
      <w:bookmarkStart w:id="4" w:name="bookmark4"/>
    </w:p>
    <w:p w:rsidR="00A01F35" w:rsidRDefault="00245269">
      <w:pPr>
        <w:pStyle w:val="Nadpis31"/>
        <w:keepNext/>
        <w:keepLines/>
        <w:shd w:val="clear" w:color="auto" w:fill="auto"/>
        <w:spacing w:line="328" w:lineRule="exact"/>
        <w:jc w:val="left"/>
      </w:pPr>
      <w:proofErr w:type="spellStart"/>
      <w:r>
        <w:rPr>
          <w:rStyle w:val="Nadpis3"/>
          <w:b/>
          <w:bCs/>
        </w:rPr>
        <w:t>enovation</w:t>
      </w:r>
      <w:proofErr w:type="spellEnd"/>
      <w:r>
        <w:rPr>
          <w:rStyle w:val="Nadpis3"/>
          <w:b/>
          <w:bCs/>
        </w:rPr>
        <w:t xml:space="preserve"> s.r.o.</w:t>
      </w:r>
      <w:bookmarkEnd w:id="4"/>
    </w:p>
    <w:p w:rsidR="007D21DF" w:rsidRDefault="00245269">
      <w:pPr>
        <w:pStyle w:val="Zkladntext22"/>
        <w:shd w:val="clear" w:color="auto" w:fill="auto"/>
        <w:spacing w:line="328" w:lineRule="exact"/>
        <w:ind w:firstLine="0"/>
        <w:rPr>
          <w:rStyle w:val="Zkladntext2"/>
        </w:rPr>
      </w:pPr>
      <w:r>
        <w:rPr>
          <w:rStyle w:val="Zkladntext2"/>
        </w:rPr>
        <w:t xml:space="preserve">se sídlem: </w:t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  <w:t>Sokolovská 695/115b, 186 00 Praha 8</w:t>
      </w:r>
    </w:p>
    <w:p w:rsidR="00A01F35" w:rsidRDefault="00245269" w:rsidP="007D21DF">
      <w:pPr>
        <w:pStyle w:val="Zkladntext22"/>
        <w:shd w:val="clear" w:color="auto" w:fill="auto"/>
        <w:spacing w:line="328" w:lineRule="exact"/>
        <w:ind w:firstLine="0"/>
      </w:pPr>
      <w:r>
        <w:rPr>
          <w:rStyle w:val="Zkladntext2"/>
        </w:rPr>
        <w:t>zastoupená:</w:t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  <w:t>Mgr. Jiří Kvíz, jednatel</w:t>
      </w:r>
    </w:p>
    <w:p w:rsidR="007D21DF" w:rsidRDefault="007D21DF">
      <w:pPr>
        <w:pStyle w:val="Zkladntext22"/>
        <w:shd w:val="clear" w:color="auto" w:fill="auto"/>
        <w:spacing w:line="328" w:lineRule="exact"/>
        <w:ind w:firstLine="0"/>
        <w:rPr>
          <w:rStyle w:val="Zkladntext2"/>
        </w:rPr>
      </w:pPr>
      <w:r>
        <w:rPr>
          <w:rStyle w:val="Zkladntext2"/>
        </w:rPr>
        <w:t>IČ: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27909751</w:t>
      </w:r>
    </w:p>
    <w:p w:rsidR="00A01F35" w:rsidRDefault="00245269">
      <w:pPr>
        <w:pStyle w:val="Zkladntext22"/>
        <w:shd w:val="clear" w:color="auto" w:fill="auto"/>
        <w:spacing w:line="328" w:lineRule="exact"/>
        <w:ind w:firstLine="0"/>
      </w:pPr>
      <w:r>
        <w:rPr>
          <w:rStyle w:val="Zkladntext2"/>
        </w:rPr>
        <w:t>DIČ:</w:t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  <w:t>CZ27909751</w:t>
      </w:r>
    </w:p>
    <w:p w:rsidR="007D21DF" w:rsidRDefault="00245269">
      <w:pPr>
        <w:pStyle w:val="Zkladntext22"/>
        <w:shd w:val="clear" w:color="auto" w:fill="auto"/>
        <w:spacing w:line="328" w:lineRule="exact"/>
        <w:ind w:firstLine="0"/>
        <w:rPr>
          <w:rStyle w:val="Zkladntext2"/>
        </w:rPr>
      </w:pPr>
      <w:r>
        <w:rPr>
          <w:rStyle w:val="Zkladntext2"/>
        </w:rPr>
        <w:t xml:space="preserve">bankovní spojení: </w:t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</w:r>
      <w:proofErr w:type="spellStart"/>
      <w:r w:rsidR="00D91ADA" w:rsidRPr="00D91ADA">
        <w:rPr>
          <w:rStyle w:val="Zkladntext2"/>
          <w:highlight w:val="black"/>
        </w:rPr>
        <w:t>xxxxxxxxxxxxxxxxxxxxxx</w:t>
      </w:r>
      <w:proofErr w:type="spellEnd"/>
    </w:p>
    <w:p w:rsidR="007D21DF" w:rsidRDefault="00245269">
      <w:pPr>
        <w:pStyle w:val="Zkladntext22"/>
        <w:shd w:val="clear" w:color="auto" w:fill="auto"/>
        <w:spacing w:line="328" w:lineRule="exact"/>
        <w:ind w:firstLine="0"/>
        <w:rPr>
          <w:rStyle w:val="Zkladntext2"/>
        </w:rPr>
      </w:pPr>
      <w:r>
        <w:rPr>
          <w:rStyle w:val="Zkladntext2"/>
        </w:rPr>
        <w:t xml:space="preserve">číslo účtu: </w:t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</w:r>
      <w:r w:rsidR="007D21DF">
        <w:rPr>
          <w:rStyle w:val="Zkladntext2"/>
        </w:rPr>
        <w:tab/>
      </w:r>
      <w:proofErr w:type="spellStart"/>
      <w:r w:rsidR="00D91ADA" w:rsidRPr="00D91ADA">
        <w:rPr>
          <w:rStyle w:val="Zkladntext2"/>
          <w:highlight w:val="black"/>
        </w:rPr>
        <w:t>xxxxxxxxxxxxxxxxxxxxx</w:t>
      </w:r>
      <w:proofErr w:type="spellEnd"/>
    </w:p>
    <w:p w:rsidR="007D21DF" w:rsidRDefault="00245269" w:rsidP="007D21DF">
      <w:pPr>
        <w:pStyle w:val="Zkladntext22"/>
        <w:shd w:val="clear" w:color="auto" w:fill="auto"/>
        <w:spacing w:line="328" w:lineRule="exact"/>
        <w:ind w:firstLine="0"/>
        <w:rPr>
          <w:rStyle w:val="Zkladntext2"/>
        </w:rPr>
      </w:pPr>
      <w:r>
        <w:rPr>
          <w:rStyle w:val="Zkladntext2"/>
        </w:rPr>
        <w:t>kontaktní osoba:</w:t>
      </w:r>
      <w:r w:rsidR="007D21DF">
        <w:tab/>
      </w:r>
      <w:r w:rsidR="007D21DF">
        <w:tab/>
      </w:r>
      <w:proofErr w:type="spellStart"/>
      <w:r w:rsidR="00D91ADA" w:rsidRPr="00D91ADA">
        <w:rPr>
          <w:highlight w:val="black"/>
        </w:rPr>
        <w:t>xxxxxxxxxxxxxxxxxxxxx</w:t>
      </w:r>
      <w:proofErr w:type="spell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DiS</w:t>
      </w:r>
      <w:proofErr w:type="spellEnd"/>
      <w:r>
        <w:rPr>
          <w:rStyle w:val="Zkladntext2"/>
        </w:rPr>
        <w:t xml:space="preserve">., obchodní manažer </w:t>
      </w:r>
    </w:p>
    <w:p w:rsidR="00A01F35" w:rsidRDefault="00245269" w:rsidP="007D21DF">
      <w:pPr>
        <w:pStyle w:val="Zkladntext22"/>
        <w:shd w:val="clear" w:color="auto" w:fill="auto"/>
        <w:spacing w:line="328" w:lineRule="exact"/>
        <w:ind w:firstLine="0"/>
      </w:pPr>
      <w:r>
        <w:rPr>
          <w:rStyle w:val="Zkladntext2"/>
        </w:rPr>
        <w:t>společnost je zapsaná v obchodním rejstříku vedeném Městským soudem v Praze oddíl C, vložka 125819.</w:t>
      </w:r>
    </w:p>
    <w:p w:rsidR="00D91ADA" w:rsidRDefault="00D91ADA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D91ADA" w:rsidRDefault="00245269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  <w:r>
        <w:rPr>
          <w:rStyle w:val="Zkladntext2"/>
        </w:rPr>
        <w:t>(dále jen „Poradce")</w:t>
      </w:r>
    </w:p>
    <w:p w:rsidR="00D91ADA" w:rsidRDefault="00D91ADA">
      <w:pPr>
        <w:pStyle w:val="Zkladntext22"/>
        <w:shd w:val="clear" w:color="auto" w:fill="auto"/>
        <w:spacing w:line="200" w:lineRule="exact"/>
        <w:ind w:firstLine="0"/>
      </w:pPr>
    </w:p>
    <w:p w:rsidR="00A01F35" w:rsidRDefault="00245269">
      <w:pPr>
        <w:pStyle w:val="Zkladntext22"/>
        <w:shd w:val="clear" w:color="auto" w:fill="auto"/>
        <w:spacing w:line="200" w:lineRule="exact"/>
        <w:ind w:firstLine="0"/>
      </w:pPr>
      <w:r>
        <w:rPr>
          <w:rStyle w:val="Zkladntext2"/>
        </w:rPr>
        <w:t xml:space="preserve">(Klient a Poradce dále společně také jen </w:t>
      </w:r>
      <w:r>
        <w:rPr>
          <w:rStyle w:val="Zkladntext2Tun"/>
        </w:rPr>
        <w:t>„Smluvní strany")</w:t>
      </w:r>
    </w:p>
    <w:p w:rsidR="00D91ADA" w:rsidRDefault="00D91ADA">
      <w:pPr>
        <w:pStyle w:val="Nadpis31"/>
        <w:keepNext/>
        <w:keepLines/>
        <w:shd w:val="clear" w:color="auto" w:fill="auto"/>
        <w:spacing w:line="200" w:lineRule="exact"/>
        <w:jc w:val="left"/>
        <w:rPr>
          <w:rStyle w:val="Nadpis3"/>
          <w:b/>
          <w:bCs/>
        </w:rPr>
      </w:pPr>
      <w:bookmarkStart w:id="5" w:name="bookmark5"/>
    </w:p>
    <w:p w:rsidR="00245269" w:rsidRDefault="00245269">
      <w:pPr>
        <w:pStyle w:val="Nadpis31"/>
        <w:keepNext/>
        <w:keepLines/>
        <w:shd w:val="clear" w:color="auto" w:fill="auto"/>
        <w:spacing w:line="200" w:lineRule="exact"/>
        <w:jc w:val="left"/>
        <w:rPr>
          <w:rStyle w:val="Nadpis3"/>
          <w:b/>
          <w:bCs/>
        </w:rPr>
      </w:pPr>
    </w:p>
    <w:p w:rsidR="00245269" w:rsidRDefault="00245269">
      <w:pPr>
        <w:pStyle w:val="Nadpis31"/>
        <w:keepNext/>
        <w:keepLines/>
        <w:shd w:val="clear" w:color="auto" w:fill="auto"/>
        <w:spacing w:line="200" w:lineRule="exact"/>
        <w:jc w:val="left"/>
        <w:rPr>
          <w:rStyle w:val="Nadpis3"/>
          <w:b/>
          <w:bCs/>
        </w:rPr>
      </w:pPr>
    </w:p>
    <w:p w:rsidR="00D91ADA" w:rsidRDefault="00D91ADA">
      <w:pPr>
        <w:pStyle w:val="Nadpis31"/>
        <w:keepNext/>
        <w:keepLines/>
        <w:shd w:val="clear" w:color="auto" w:fill="auto"/>
        <w:spacing w:line="200" w:lineRule="exact"/>
        <w:jc w:val="left"/>
        <w:rPr>
          <w:rStyle w:val="Nadpis3"/>
          <w:b/>
          <w:bCs/>
        </w:rPr>
      </w:pPr>
    </w:p>
    <w:p w:rsidR="00A01F35" w:rsidRDefault="00245269" w:rsidP="00D91ADA">
      <w:pPr>
        <w:pStyle w:val="Nadpis31"/>
        <w:keepNext/>
        <w:keepLines/>
        <w:shd w:val="clear" w:color="auto" w:fill="auto"/>
        <w:spacing w:line="200" w:lineRule="exact"/>
      </w:pPr>
      <w:r>
        <w:rPr>
          <w:rStyle w:val="Nadpis3"/>
          <w:b/>
          <w:bCs/>
        </w:rPr>
        <w:t>Článek I.</w:t>
      </w:r>
      <w:bookmarkEnd w:id="5"/>
    </w:p>
    <w:p w:rsidR="00D91ADA" w:rsidRDefault="00D91ADA">
      <w:pPr>
        <w:pStyle w:val="Zkladntext22"/>
        <w:shd w:val="clear" w:color="auto" w:fill="auto"/>
        <w:spacing w:line="248" w:lineRule="exact"/>
        <w:ind w:left="360" w:hanging="360"/>
        <w:rPr>
          <w:rStyle w:val="Zkladntext2"/>
        </w:rPr>
      </w:pPr>
    </w:p>
    <w:p w:rsidR="00A01F35" w:rsidRDefault="00245269" w:rsidP="00245269">
      <w:pPr>
        <w:pStyle w:val="Zkladntext22"/>
        <w:shd w:val="clear" w:color="auto" w:fill="auto"/>
        <w:spacing w:line="248" w:lineRule="exact"/>
        <w:ind w:left="1134" w:hanging="425"/>
      </w:pPr>
      <w:r>
        <w:rPr>
          <w:rStyle w:val="Zkladntext2"/>
        </w:rPr>
        <w:t xml:space="preserve">1. Mezi smluvními stranami byla </w:t>
      </w:r>
      <w:r>
        <w:rPr>
          <w:rStyle w:val="Zkladntext2"/>
        </w:rPr>
        <w:t xml:space="preserve">uzavřena smlouva č. </w:t>
      </w:r>
      <w:proofErr w:type="spellStart"/>
      <w:r>
        <w:rPr>
          <w:rStyle w:val="Zkladntext2"/>
        </w:rPr>
        <w:t>eN</w:t>
      </w:r>
      <w:proofErr w:type="spellEnd"/>
      <w:r>
        <w:rPr>
          <w:rStyle w:val="Zkladntext2"/>
        </w:rPr>
        <w:t>/</w:t>
      </w:r>
      <w:proofErr w:type="spellStart"/>
      <w:r>
        <w:rPr>
          <w:rStyle w:val="Zkladntext2"/>
        </w:rPr>
        <w:t>eR</w:t>
      </w:r>
      <w:proofErr w:type="spellEnd"/>
      <w:r>
        <w:rPr>
          <w:rStyle w:val="Zkladntext2"/>
        </w:rPr>
        <w:t xml:space="preserve">/48 ze dne </w:t>
      </w:r>
      <w:proofErr w:type="gramStart"/>
      <w:r>
        <w:rPr>
          <w:rStyle w:val="Zkladntext2"/>
        </w:rPr>
        <w:t>26.9. 2022</w:t>
      </w:r>
      <w:proofErr w:type="gramEnd"/>
      <w:r>
        <w:rPr>
          <w:rStyle w:val="Zkladntext2"/>
        </w:rPr>
        <w:t xml:space="preserve"> (dále jen „smlouva").</w:t>
      </w:r>
    </w:p>
    <w:p w:rsidR="00D91ADA" w:rsidRDefault="00D91ADA" w:rsidP="00245269">
      <w:pPr>
        <w:pStyle w:val="Zkladntext22"/>
        <w:shd w:val="clear" w:color="auto" w:fill="auto"/>
        <w:spacing w:line="241" w:lineRule="exact"/>
        <w:ind w:left="1134" w:hanging="425"/>
        <w:rPr>
          <w:rStyle w:val="Zkladntext2"/>
        </w:rPr>
      </w:pPr>
    </w:p>
    <w:p w:rsidR="00A01F35" w:rsidRDefault="00245269" w:rsidP="00245269">
      <w:pPr>
        <w:pStyle w:val="Zkladntext22"/>
        <w:shd w:val="clear" w:color="auto" w:fill="auto"/>
        <w:spacing w:line="241" w:lineRule="exact"/>
        <w:ind w:left="1134" w:hanging="425"/>
        <w:jc w:val="both"/>
      </w:pPr>
      <w:r>
        <w:rPr>
          <w:rStyle w:val="Zkladntext2"/>
        </w:rPr>
        <w:t xml:space="preserve">2. </w:t>
      </w:r>
      <w:r w:rsidR="00D91ADA">
        <w:rPr>
          <w:rStyle w:val="Zkladntext2"/>
        </w:rPr>
        <w:t xml:space="preserve"> </w:t>
      </w:r>
      <w:r>
        <w:rPr>
          <w:rStyle w:val="Zkladntext2"/>
        </w:rPr>
        <w:t xml:space="preserve">Poradce se smlouvou zavázal pro </w:t>
      </w:r>
      <w:proofErr w:type="gramStart"/>
      <w:r>
        <w:rPr>
          <w:rStyle w:val="Zkladntext2"/>
        </w:rPr>
        <w:t>klient</w:t>
      </w:r>
      <w:proofErr w:type="gramEnd"/>
      <w:r>
        <w:rPr>
          <w:rStyle w:val="Zkladntext2"/>
        </w:rPr>
        <w:t xml:space="preserve"> uskutečňovat jménem klient činnost potřebnou k tomu, aby klient získal finanční podporu na do budoucího operačního programu IROP se zaměřením na </w:t>
      </w:r>
      <w:r>
        <w:rPr>
          <w:rStyle w:val="Zkladntext2"/>
        </w:rPr>
        <w:t>kybernetickou bezpečnost a klient se zavázal zaplatit mu za to sjednanou úplatu. Dle smlouvy má poradce zejména zajistit Služby směřující k přípravě a podání Žádosti. Poradce v rámci Služeb zajistí přípravu a zpracování studie proveditelnosti, přípravu a z</w:t>
      </w:r>
      <w:r>
        <w:rPr>
          <w:rStyle w:val="Zkladntext2"/>
        </w:rPr>
        <w:t>pracování Žádosti a poradenství v průběhu zpracování Žádosti a stanovisko hlavního architekta, to vše výhradně na základě dokumentace k dotačním programům a žádostem o poskytování dotací vydaných poskytovatelem dotace v rámci Integrovaný regionální operačn</w:t>
      </w:r>
      <w:r>
        <w:rPr>
          <w:rStyle w:val="Zkladntext2"/>
        </w:rPr>
        <w:t>í program se zaměřením na kybernetickou bezpečnost.</w:t>
      </w:r>
    </w:p>
    <w:p w:rsidR="00A01F35" w:rsidRDefault="00A01F35" w:rsidP="00245269">
      <w:pPr>
        <w:ind w:left="1134" w:hanging="425"/>
        <w:jc w:val="both"/>
        <w:rPr>
          <w:sz w:val="2"/>
          <w:szCs w:val="2"/>
        </w:rPr>
        <w:sectPr w:rsidR="00A01F35">
          <w:type w:val="continuous"/>
          <w:pgSz w:w="11909" w:h="16840"/>
          <w:pgMar w:top="360" w:right="536" w:bottom="360" w:left="360" w:header="0" w:footer="3" w:gutter="0"/>
          <w:cols w:space="720"/>
          <w:noEndnote/>
          <w:docGrid w:linePitch="360"/>
        </w:sectPr>
      </w:pPr>
    </w:p>
    <w:p w:rsidR="00A01F35" w:rsidRDefault="00245269" w:rsidP="00D91ADA">
      <w:pPr>
        <w:pStyle w:val="Nadpis120"/>
        <w:keepNext/>
        <w:keepLines/>
        <w:shd w:val="clear" w:color="auto" w:fill="auto"/>
        <w:spacing w:line="680" w:lineRule="exact"/>
        <w:ind w:left="5664"/>
        <w:jc w:val="left"/>
      </w:pPr>
      <w:bookmarkStart w:id="6" w:name="bookmark8"/>
      <w:proofErr w:type="spellStart"/>
      <w:r>
        <w:rPr>
          <w:rStyle w:val="Nadpis121"/>
          <w:b/>
          <w:bCs/>
        </w:rPr>
        <w:lastRenderedPageBreak/>
        <w:t>enovation</w:t>
      </w:r>
      <w:bookmarkEnd w:id="6"/>
      <w:proofErr w:type="spellEnd"/>
    </w:p>
    <w:p w:rsidR="00D91ADA" w:rsidRDefault="00D91ADA" w:rsidP="00D91ADA">
      <w:pPr>
        <w:pStyle w:val="Zkladntext22"/>
        <w:shd w:val="clear" w:color="auto" w:fill="auto"/>
        <w:tabs>
          <w:tab w:val="left" w:pos="371"/>
        </w:tabs>
        <w:spacing w:line="245" w:lineRule="exact"/>
        <w:ind w:left="360" w:firstLine="0"/>
      </w:pPr>
    </w:p>
    <w:p w:rsidR="00A01F35" w:rsidRDefault="00245269">
      <w:pPr>
        <w:pStyle w:val="Zkladntext22"/>
        <w:numPr>
          <w:ilvl w:val="0"/>
          <w:numId w:val="1"/>
        </w:numPr>
        <w:shd w:val="clear" w:color="auto" w:fill="auto"/>
        <w:tabs>
          <w:tab w:val="left" w:pos="371"/>
        </w:tabs>
        <w:spacing w:line="245" w:lineRule="exact"/>
        <w:ind w:left="360" w:hanging="360"/>
      </w:pPr>
      <w:r>
        <w:t>Smlouvou bylo dále sjednáno (článek I. odst. 2 smlouvy), že žádost o</w:t>
      </w:r>
      <w:r>
        <w:t xml:space="preserve"> poskytnutí dotace má být podána v rámci IROP výzvy k podávání žádostí vyhlášené Ministerstvem průmyslu a obchodu v budoucí výzvě. Uvedená výzva nebyla prozatím vyhlášena.</w:t>
      </w:r>
    </w:p>
    <w:p w:rsidR="00D91ADA" w:rsidRDefault="00D91ADA" w:rsidP="00D91ADA">
      <w:pPr>
        <w:pStyle w:val="Zkladntext22"/>
        <w:shd w:val="clear" w:color="auto" w:fill="auto"/>
        <w:tabs>
          <w:tab w:val="left" w:pos="371"/>
        </w:tabs>
        <w:spacing w:line="241" w:lineRule="exact"/>
        <w:ind w:left="360" w:firstLine="0"/>
      </w:pPr>
    </w:p>
    <w:p w:rsidR="00A01F35" w:rsidRDefault="00245269" w:rsidP="00D91ADA">
      <w:pPr>
        <w:pStyle w:val="Zkladntext22"/>
        <w:numPr>
          <w:ilvl w:val="0"/>
          <w:numId w:val="1"/>
        </w:numPr>
        <w:shd w:val="clear" w:color="auto" w:fill="auto"/>
        <w:tabs>
          <w:tab w:val="left" w:pos="371"/>
        </w:tabs>
        <w:spacing w:line="241" w:lineRule="exact"/>
        <w:ind w:left="360" w:hanging="360"/>
        <w:jc w:val="both"/>
      </w:pPr>
      <w:r>
        <w:t>Po uzavření této smlouvy se smluvní strany rozhodly žádost o poskytnutí dotace podat</w:t>
      </w:r>
      <w:r>
        <w:t xml:space="preserve"> namísto výzvy k podávání žádostí o poskytnutí dotace uvedené ve smlouvě do následující výzvy z programu Národní plán obnovy - Kybernetická bezpečnosti ve zdravotnictví (2024), a to z důvodů, že tato výzva se bude otevírat začátkem roku 2024. S ohledem na </w:t>
      </w:r>
      <w:r>
        <w:t>uvedené se smluvní strany dohodly na změně výzvy, v rámci které bude žádost o poskytnutí dotace podána.</w:t>
      </w:r>
    </w:p>
    <w:p w:rsidR="00D91ADA" w:rsidRDefault="00D91ADA" w:rsidP="00D91ADA">
      <w:pPr>
        <w:pStyle w:val="Zkladntext22"/>
        <w:shd w:val="clear" w:color="auto" w:fill="auto"/>
        <w:tabs>
          <w:tab w:val="left" w:pos="371"/>
        </w:tabs>
        <w:spacing w:line="241" w:lineRule="exact"/>
        <w:ind w:left="360" w:firstLine="0"/>
      </w:pPr>
    </w:p>
    <w:p w:rsidR="00D91ADA" w:rsidRDefault="00D91ADA" w:rsidP="00D91ADA">
      <w:pPr>
        <w:pStyle w:val="Zkladntext22"/>
        <w:shd w:val="clear" w:color="auto" w:fill="auto"/>
        <w:tabs>
          <w:tab w:val="left" w:pos="371"/>
        </w:tabs>
        <w:spacing w:line="241" w:lineRule="exact"/>
        <w:ind w:left="360" w:firstLine="0"/>
      </w:pPr>
    </w:p>
    <w:p w:rsidR="00A01F35" w:rsidRDefault="00245269" w:rsidP="00D91ADA">
      <w:pPr>
        <w:pStyle w:val="Nadpis31"/>
        <w:keepNext/>
        <w:keepLines/>
        <w:shd w:val="clear" w:color="auto" w:fill="auto"/>
        <w:spacing w:line="200" w:lineRule="exact"/>
      </w:pPr>
      <w:bookmarkStart w:id="7" w:name="bookmark9"/>
      <w:r>
        <w:t>Článek II.</w:t>
      </w:r>
      <w:bookmarkEnd w:id="7"/>
    </w:p>
    <w:p w:rsidR="00D91ADA" w:rsidRDefault="00D91ADA">
      <w:pPr>
        <w:pStyle w:val="Nadpis31"/>
        <w:keepNext/>
        <w:keepLines/>
        <w:shd w:val="clear" w:color="auto" w:fill="auto"/>
        <w:spacing w:line="200" w:lineRule="exact"/>
        <w:jc w:val="left"/>
      </w:pPr>
    </w:p>
    <w:p w:rsidR="00D91ADA" w:rsidRDefault="00245269" w:rsidP="00D91ADA">
      <w:pPr>
        <w:pStyle w:val="Zkladntext22"/>
        <w:numPr>
          <w:ilvl w:val="0"/>
          <w:numId w:val="2"/>
        </w:numPr>
        <w:shd w:val="clear" w:color="auto" w:fill="auto"/>
        <w:tabs>
          <w:tab w:val="left" w:pos="371"/>
        </w:tabs>
        <w:spacing w:line="248" w:lineRule="exact"/>
        <w:ind w:left="360" w:hanging="360"/>
      </w:pPr>
      <w:r>
        <w:t>Smlouva se tímto dodatkem mění tak, že článek I. odst. 2 smlouvy se nahrazuje tímto zněním:</w:t>
      </w:r>
    </w:p>
    <w:p w:rsidR="00A01F35" w:rsidRDefault="00245269" w:rsidP="00D91ADA">
      <w:pPr>
        <w:pStyle w:val="Zkladntext22"/>
        <w:numPr>
          <w:ilvl w:val="0"/>
          <w:numId w:val="4"/>
        </w:numPr>
        <w:shd w:val="clear" w:color="auto" w:fill="auto"/>
        <w:spacing w:line="245" w:lineRule="exact"/>
      </w:pPr>
      <w:r>
        <w:t xml:space="preserve">Klient má zájem podat žádost o poskytnutí dotace </w:t>
      </w:r>
      <w:r>
        <w:t>v rámci výzvy z programu Národní plán obnovy - Kybernetická bezpečnosti ve zdravotnictví (2024).</w:t>
      </w:r>
    </w:p>
    <w:p w:rsidR="00D91ADA" w:rsidRDefault="00D91ADA" w:rsidP="00D91ADA">
      <w:pPr>
        <w:pStyle w:val="Zkladntext22"/>
        <w:shd w:val="clear" w:color="auto" w:fill="auto"/>
        <w:tabs>
          <w:tab w:val="left" w:pos="371"/>
        </w:tabs>
        <w:spacing w:line="241" w:lineRule="exact"/>
        <w:ind w:left="360" w:firstLine="0"/>
      </w:pPr>
    </w:p>
    <w:p w:rsidR="00A01F35" w:rsidRDefault="00245269">
      <w:pPr>
        <w:pStyle w:val="Zkladntext22"/>
        <w:numPr>
          <w:ilvl w:val="0"/>
          <w:numId w:val="2"/>
        </w:numPr>
        <w:shd w:val="clear" w:color="auto" w:fill="auto"/>
        <w:tabs>
          <w:tab w:val="left" w:pos="371"/>
        </w:tabs>
        <w:spacing w:line="241" w:lineRule="exact"/>
        <w:ind w:left="360" w:hanging="360"/>
      </w:pPr>
      <w:r>
        <w:t xml:space="preserve">Klient potvrzuje, že na sebe bere riziko změny podmínek poskytovatele dotace, a to včetně případného nevyhlášení výzvy, ve které má být žádost o poskytnutí </w:t>
      </w:r>
      <w:r>
        <w:t>dotace dle tohoto dodatku podána, a to včetně takové změny podmínek, která bude pro klienta nepříznivá (když taková nepříznivost může ve výsledku směřovat ke ztrátě zájmu klient o podání žádosti o poskytnutí dotace).</w:t>
      </w:r>
    </w:p>
    <w:p w:rsidR="00D91ADA" w:rsidRDefault="00D91ADA" w:rsidP="00D91ADA">
      <w:pPr>
        <w:pStyle w:val="Zkladntext22"/>
        <w:shd w:val="clear" w:color="auto" w:fill="auto"/>
        <w:tabs>
          <w:tab w:val="left" w:pos="371"/>
        </w:tabs>
        <w:spacing w:line="241" w:lineRule="exact"/>
        <w:ind w:left="360" w:firstLine="0"/>
      </w:pPr>
    </w:p>
    <w:p w:rsidR="00D91ADA" w:rsidRDefault="00D91ADA" w:rsidP="00D91ADA">
      <w:pPr>
        <w:pStyle w:val="Zkladntext22"/>
        <w:shd w:val="clear" w:color="auto" w:fill="auto"/>
        <w:tabs>
          <w:tab w:val="left" w:pos="371"/>
        </w:tabs>
        <w:spacing w:line="241" w:lineRule="exact"/>
        <w:ind w:left="360" w:firstLine="0"/>
      </w:pPr>
    </w:p>
    <w:p w:rsidR="00A01F35" w:rsidRDefault="00245269" w:rsidP="00D91ADA">
      <w:pPr>
        <w:pStyle w:val="Nadpis31"/>
        <w:keepNext/>
        <w:keepLines/>
        <w:shd w:val="clear" w:color="auto" w:fill="auto"/>
        <w:spacing w:line="200" w:lineRule="exact"/>
      </w:pPr>
      <w:bookmarkStart w:id="8" w:name="bookmark10"/>
      <w:r>
        <w:t>Článek III.</w:t>
      </w:r>
      <w:bookmarkEnd w:id="8"/>
    </w:p>
    <w:p w:rsidR="00D91ADA" w:rsidRDefault="00D91ADA" w:rsidP="00D91ADA">
      <w:pPr>
        <w:pStyle w:val="Zkladntext22"/>
        <w:shd w:val="clear" w:color="auto" w:fill="auto"/>
        <w:tabs>
          <w:tab w:val="left" w:pos="371"/>
        </w:tabs>
        <w:spacing w:line="248" w:lineRule="exact"/>
        <w:ind w:left="360" w:firstLine="0"/>
      </w:pPr>
    </w:p>
    <w:p w:rsidR="00A01F35" w:rsidRDefault="00245269">
      <w:pPr>
        <w:pStyle w:val="Zkladntext22"/>
        <w:numPr>
          <w:ilvl w:val="0"/>
          <w:numId w:val="2"/>
        </w:numPr>
        <w:shd w:val="clear" w:color="auto" w:fill="auto"/>
        <w:tabs>
          <w:tab w:val="left" w:pos="371"/>
        </w:tabs>
        <w:spacing w:line="248" w:lineRule="exact"/>
        <w:ind w:left="360" w:hanging="360"/>
      </w:pPr>
      <w:r>
        <w:t>V rozsahu tímto dodatkem ne</w:t>
      </w:r>
      <w:r>
        <w:t>dotčeném zůstává smlouvy v platnosti v původním znění.</w:t>
      </w:r>
    </w:p>
    <w:p w:rsidR="00D91ADA" w:rsidRDefault="00D91ADA" w:rsidP="00D91ADA">
      <w:pPr>
        <w:pStyle w:val="Zkladntext22"/>
        <w:shd w:val="clear" w:color="auto" w:fill="auto"/>
        <w:tabs>
          <w:tab w:val="left" w:pos="371"/>
        </w:tabs>
        <w:spacing w:line="248" w:lineRule="exact"/>
        <w:ind w:left="360" w:firstLine="0"/>
      </w:pPr>
    </w:p>
    <w:p w:rsidR="00A01F35" w:rsidRDefault="00245269">
      <w:pPr>
        <w:pStyle w:val="Zkladntext22"/>
        <w:numPr>
          <w:ilvl w:val="0"/>
          <w:numId w:val="2"/>
        </w:numPr>
        <w:shd w:val="clear" w:color="auto" w:fill="auto"/>
        <w:tabs>
          <w:tab w:val="left" w:pos="371"/>
        </w:tabs>
        <w:spacing w:line="248" w:lineRule="exact"/>
        <w:ind w:left="360" w:hanging="360"/>
      </w:pPr>
      <w:r>
        <w:t>Tento dodatek lze měnit či doplňovat pouze písemnými dodatky, podepsanými oběma stranami.</w:t>
      </w:r>
    </w:p>
    <w:p w:rsidR="00D91ADA" w:rsidRDefault="00D91ADA" w:rsidP="00D91ADA">
      <w:pPr>
        <w:pStyle w:val="Zkladntext22"/>
        <w:shd w:val="clear" w:color="auto" w:fill="auto"/>
        <w:tabs>
          <w:tab w:val="left" w:pos="371"/>
        </w:tabs>
        <w:spacing w:line="252" w:lineRule="exact"/>
        <w:ind w:left="360" w:firstLine="0"/>
      </w:pPr>
    </w:p>
    <w:p w:rsidR="00A01F35" w:rsidRDefault="00245269">
      <w:pPr>
        <w:pStyle w:val="Zkladntext22"/>
        <w:numPr>
          <w:ilvl w:val="0"/>
          <w:numId w:val="2"/>
        </w:numPr>
        <w:shd w:val="clear" w:color="auto" w:fill="auto"/>
        <w:tabs>
          <w:tab w:val="left" w:pos="371"/>
        </w:tabs>
        <w:spacing w:line="252" w:lineRule="exact"/>
        <w:ind w:left="360" w:hanging="360"/>
      </w:pPr>
      <w:r>
        <w:t>Tento dodatek je vypracován ve dvou vyhotoveních, z nichž jedna náleží každé smluvní straně.</w:t>
      </w:r>
    </w:p>
    <w:p w:rsidR="00D91ADA" w:rsidRDefault="00D91ADA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D91ADA" w:rsidRDefault="00D91ADA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245269" w:rsidRDefault="00245269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245269" w:rsidRDefault="00245269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D91ADA" w:rsidRDefault="00D91ADA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245269" w:rsidRDefault="00245269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D91ADA" w:rsidRDefault="00D91ADA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A01F35" w:rsidRDefault="00245269" w:rsidP="00D91ADA">
      <w:pPr>
        <w:pStyle w:val="Zkladntext22"/>
        <w:shd w:val="clear" w:color="auto" w:fill="auto"/>
        <w:spacing w:line="200" w:lineRule="exact"/>
        <w:ind w:firstLine="0"/>
      </w:pPr>
      <w:r>
        <w:rPr>
          <w:rStyle w:val="Zkladntext2"/>
        </w:rPr>
        <w:t>V Praze dne</w:t>
      </w:r>
      <w:r w:rsidR="00D91ADA">
        <w:tab/>
      </w:r>
      <w:r w:rsidR="00D91ADA">
        <w:tab/>
      </w:r>
      <w:r w:rsidR="00D91ADA">
        <w:tab/>
      </w:r>
      <w:r w:rsidR="00D91ADA">
        <w:tab/>
      </w:r>
      <w:r w:rsidR="00D91ADA">
        <w:tab/>
      </w:r>
      <w:r w:rsidR="00D91ADA">
        <w:tab/>
      </w:r>
      <w:r w:rsidR="00D91ADA">
        <w:tab/>
      </w:r>
      <w:r>
        <w:t>V</w:t>
      </w:r>
      <w:r>
        <w:tab/>
        <w:t>dne</w:t>
      </w:r>
    </w:p>
    <w:p w:rsidR="00D91ADA" w:rsidRDefault="00D91ADA">
      <w:pPr>
        <w:pStyle w:val="Zkladntext22"/>
        <w:shd w:val="clear" w:color="auto" w:fill="auto"/>
        <w:spacing w:line="200" w:lineRule="exact"/>
        <w:ind w:left="360" w:hanging="360"/>
      </w:pPr>
    </w:p>
    <w:p w:rsidR="00D91ADA" w:rsidRDefault="00D91ADA">
      <w:pPr>
        <w:pStyle w:val="Zkladntext22"/>
        <w:shd w:val="clear" w:color="auto" w:fill="auto"/>
        <w:spacing w:line="200" w:lineRule="exact"/>
        <w:ind w:left="360" w:hanging="360"/>
      </w:pPr>
    </w:p>
    <w:p w:rsidR="00D91ADA" w:rsidRDefault="00245269" w:rsidP="00D91ADA">
      <w:pPr>
        <w:pStyle w:val="Zkladntext22"/>
        <w:shd w:val="clear" w:color="auto" w:fill="auto"/>
        <w:spacing w:line="200" w:lineRule="exact"/>
        <w:ind w:firstLine="0"/>
      </w:pPr>
      <w:r>
        <w:t>Za poradce:</w:t>
      </w:r>
      <w:r w:rsidR="00D91ADA">
        <w:tab/>
      </w:r>
      <w:r w:rsidR="00D91ADA">
        <w:tab/>
      </w:r>
      <w:r w:rsidR="00D91ADA">
        <w:tab/>
      </w:r>
      <w:r w:rsidR="00D91ADA">
        <w:tab/>
      </w:r>
      <w:r w:rsidR="00D91ADA">
        <w:tab/>
      </w:r>
      <w:r w:rsidR="00D91ADA">
        <w:tab/>
      </w:r>
      <w:r w:rsidR="00D91ADA">
        <w:tab/>
      </w:r>
      <w:r w:rsidR="00D91ADA">
        <w:rPr>
          <w:rStyle w:val="Zkladntext2"/>
        </w:rPr>
        <w:t>Za klienta:</w:t>
      </w:r>
    </w:p>
    <w:p w:rsidR="00A01F35" w:rsidRDefault="00A01F35">
      <w:pPr>
        <w:pStyle w:val="Zkladntext22"/>
        <w:shd w:val="clear" w:color="auto" w:fill="auto"/>
        <w:spacing w:line="200" w:lineRule="exact"/>
        <w:ind w:left="360" w:hanging="360"/>
      </w:pPr>
    </w:p>
    <w:p w:rsidR="00245269" w:rsidRDefault="00245269" w:rsidP="00245269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245269" w:rsidRDefault="00245269" w:rsidP="00245269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245269" w:rsidRDefault="00245269" w:rsidP="00245269">
      <w:pPr>
        <w:pStyle w:val="Zkladntext22"/>
        <w:shd w:val="clear" w:color="auto" w:fill="auto"/>
        <w:spacing w:line="200" w:lineRule="exact"/>
        <w:ind w:firstLine="0"/>
      </w:pPr>
      <w:r>
        <w:rPr>
          <w:rStyle w:val="Zkladntext2"/>
        </w:rPr>
        <w:t>V Praze dne</w:t>
      </w:r>
      <w:r>
        <w:tab/>
      </w:r>
      <w:proofErr w:type="gramStart"/>
      <w:r>
        <w:t>19.05.2023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V Brně dne</w:t>
      </w:r>
      <w:r>
        <w:tab/>
        <w:t>19.05.2023</w:t>
      </w:r>
      <w:r>
        <w:tab/>
      </w:r>
    </w:p>
    <w:p w:rsidR="00245269" w:rsidRDefault="00245269">
      <w:pPr>
        <w:pStyle w:val="Zkladntext22"/>
        <w:shd w:val="clear" w:color="auto" w:fill="auto"/>
        <w:spacing w:line="200" w:lineRule="exact"/>
        <w:ind w:left="360" w:hanging="360"/>
      </w:pPr>
    </w:p>
    <w:p w:rsidR="00245269" w:rsidRDefault="00245269">
      <w:pPr>
        <w:pStyle w:val="Zkladntext22"/>
        <w:shd w:val="clear" w:color="auto" w:fill="auto"/>
        <w:spacing w:line="200" w:lineRule="exact"/>
        <w:ind w:left="360" w:hanging="360"/>
      </w:pPr>
    </w:p>
    <w:p w:rsidR="00245269" w:rsidRDefault="00245269">
      <w:pPr>
        <w:pStyle w:val="Zkladntext22"/>
        <w:shd w:val="clear" w:color="auto" w:fill="auto"/>
        <w:spacing w:line="200" w:lineRule="exact"/>
        <w:ind w:left="360" w:hanging="360"/>
      </w:pPr>
      <w:r>
        <w:t xml:space="preserve">za   </w:t>
      </w:r>
      <w:proofErr w:type="spellStart"/>
      <w:r>
        <w:t>enovation</w:t>
      </w:r>
      <w:proofErr w:type="spellEnd"/>
      <w:r>
        <w:t xml:space="preserve"> s.r.o.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proofErr w:type="gramStart"/>
      <w:r>
        <w:t>Psychiatrická</w:t>
      </w:r>
      <w:proofErr w:type="gramEnd"/>
      <w:r>
        <w:t xml:space="preserve"> nemocnice Brno </w:t>
      </w:r>
    </w:p>
    <w:p w:rsidR="00245269" w:rsidRDefault="00245269">
      <w:pPr>
        <w:pStyle w:val="Zkladntext22"/>
        <w:shd w:val="clear" w:color="auto" w:fill="auto"/>
        <w:spacing w:line="200" w:lineRule="exact"/>
        <w:ind w:left="360" w:hanging="360"/>
      </w:pPr>
      <w:r>
        <w:t>Mgr. Jiří Kvíz, jednatel</w:t>
      </w:r>
      <w:r>
        <w:tab/>
      </w:r>
      <w:r>
        <w:tab/>
      </w:r>
      <w:r>
        <w:tab/>
      </w:r>
      <w:r>
        <w:tab/>
      </w:r>
      <w:r>
        <w:tab/>
        <w:t xml:space="preserve">MUDr. Pavel </w:t>
      </w:r>
      <w:proofErr w:type="spellStart"/>
      <w:r>
        <w:t>Mošťák</w:t>
      </w:r>
      <w:proofErr w:type="spellEnd"/>
      <w:r>
        <w:t>, ředitel</w:t>
      </w:r>
    </w:p>
    <w:p w:rsidR="00245269" w:rsidRDefault="00245269">
      <w:pPr>
        <w:pStyle w:val="Zkladntext22"/>
        <w:shd w:val="clear" w:color="auto" w:fill="auto"/>
        <w:spacing w:line="200" w:lineRule="exact"/>
        <w:ind w:left="360" w:hanging="360"/>
      </w:pPr>
    </w:p>
    <w:p w:rsidR="00245269" w:rsidRDefault="00245269">
      <w:pPr>
        <w:pStyle w:val="Zkladntext22"/>
        <w:shd w:val="clear" w:color="auto" w:fill="auto"/>
        <w:spacing w:line="200" w:lineRule="exact"/>
        <w:ind w:left="360" w:hanging="360"/>
      </w:pPr>
    </w:p>
    <w:p w:rsidR="00245269" w:rsidRDefault="00245269">
      <w:pPr>
        <w:pStyle w:val="Zkladntext22"/>
        <w:shd w:val="clear" w:color="auto" w:fill="auto"/>
        <w:spacing w:line="200" w:lineRule="exact"/>
        <w:ind w:left="360" w:hanging="360"/>
      </w:pPr>
    </w:p>
    <w:p w:rsidR="00A01F35" w:rsidRDefault="00A01F35">
      <w:pPr>
        <w:rPr>
          <w:sz w:val="2"/>
          <w:szCs w:val="2"/>
        </w:rPr>
      </w:pPr>
    </w:p>
    <w:sectPr w:rsidR="00A01F35" w:rsidSect="00A01F35">
      <w:type w:val="continuous"/>
      <w:pgSz w:w="11909" w:h="16840"/>
      <w:pgMar w:top="504" w:right="540" w:bottom="446" w:left="10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DF" w:rsidRDefault="007D21DF" w:rsidP="00A01F35">
      <w:r>
        <w:separator/>
      </w:r>
    </w:p>
  </w:endnote>
  <w:endnote w:type="continuationSeparator" w:id="0">
    <w:p w:rsidR="007D21DF" w:rsidRDefault="007D21DF" w:rsidP="00A0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DF" w:rsidRDefault="007D21DF"/>
  </w:footnote>
  <w:footnote w:type="continuationSeparator" w:id="0">
    <w:p w:rsidR="007D21DF" w:rsidRDefault="007D21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676"/>
    <w:multiLevelType w:val="hybridMultilevel"/>
    <w:tmpl w:val="115C3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C0A88"/>
    <w:multiLevelType w:val="multilevel"/>
    <w:tmpl w:val="6A98D4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48603F"/>
    <w:multiLevelType w:val="hybridMultilevel"/>
    <w:tmpl w:val="54E67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75125"/>
    <w:multiLevelType w:val="multilevel"/>
    <w:tmpl w:val="88DE1112"/>
    <w:lvl w:ilvl="0">
      <w:start w:val="3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01F35"/>
    <w:rsid w:val="00245269"/>
    <w:rsid w:val="007D21DF"/>
    <w:rsid w:val="00A01F35"/>
    <w:rsid w:val="00D9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01F3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01F3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01F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Verdana85ptNetun">
    <w:name w:val="Základní text (3) + Verdana;8;5 pt;Ne tučné"/>
    <w:basedOn w:val="Zkladntext3"/>
    <w:rsid w:val="00A01F35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01F35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68"/>
      <w:szCs w:val="68"/>
      <w:u w:val="none"/>
    </w:rPr>
  </w:style>
  <w:style w:type="character" w:customStyle="1" w:styleId="Nadpis11">
    <w:name w:val="Nadpis #1"/>
    <w:basedOn w:val="Nadpis1"/>
    <w:rsid w:val="00A01F35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"/>
    <w:basedOn w:val="Standardnpsmoodstavce"/>
    <w:rsid w:val="00A01F35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"/>
    <w:basedOn w:val="Standardnpsmoodstavce"/>
    <w:rsid w:val="00A01F35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A01F3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"/>
    <w:basedOn w:val="Standardnpsmoodstavce"/>
    <w:rsid w:val="00A01F3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A01F3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20">
    <w:name w:val="Základní text (2)"/>
    <w:basedOn w:val="Zkladntext21"/>
    <w:rsid w:val="00A01F35"/>
  </w:style>
  <w:style w:type="character" w:customStyle="1" w:styleId="Zkladntext7">
    <w:name w:val="Základní text (7)_"/>
    <w:basedOn w:val="Standardnpsmoodstavce"/>
    <w:link w:val="Zkladntext70"/>
    <w:rsid w:val="00A01F35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Zkladntext711ptdkovn0pt">
    <w:name w:val="Základní text (7) + 11 pt;Řádkování 0 pt"/>
    <w:basedOn w:val="Zkladntext7"/>
    <w:rsid w:val="00A01F35"/>
    <w:rPr>
      <w:color w:val="000000"/>
      <w:spacing w:val="0"/>
      <w:w w:val="100"/>
      <w:position w:val="0"/>
      <w:sz w:val="22"/>
      <w:szCs w:val="22"/>
    </w:rPr>
  </w:style>
  <w:style w:type="character" w:customStyle="1" w:styleId="Zkladntext71">
    <w:name w:val="Základní text (7)"/>
    <w:basedOn w:val="Zkladntext7"/>
    <w:rsid w:val="00A01F35"/>
    <w:rPr>
      <w:color w:val="000000"/>
      <w:w w:val="100"/>
      <w:position w:val="0"/>
    </w:rPr>
  </w:style>
  <w:style w:type="character" w:customStyle="1" w:styleId="Zkladntext77ptNekurzvadkovn0pt">
    <w:name w:val="Základní text (7) + 7 pt;Ne kurzíva;Řádkování 0 pt"/>
    <w:basedOn w:val="Zkladntext7"/>
    <w:rsid w:val="00A01F35"/>
    <w:rPr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Kurzva">
    <w:name w:val="Základní text (2) + Kurzíva"/>
    <w:basedOn w:val="Zkladntext21"/>
    <w:rsid w:val="00A01F35"/>
    <w:rPr>
      <w:i/>
      <w:iCs/>
    </w:rPr>
  </w:style>
  <w:style w:type="character" w:customStyle="1" w:styleId="Zkladntext8">
    <w:name w:val="Základní text (8)_"/>
    <w:basedOn w:val="Standardnpsmoodstavce"/>
    <w:link w:val="Zkladntext80"/>
    <w:rsid w:val="00A01F35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87ptNekurzva">
    <w:name w:val="Základní text (8) + 7 pt;Ne kurzíva"/>
    <w:basedOn w:val="Zkladntext8"/>
    <w:rsid w:val="00A01F35"/>
    <w:rPr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81">
    <w:name w:val="Základní text (8)"/>
    <w:basedOn w:val="Zkladntext8"/>
    <w:rsid w:val="00A01F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1"/>
    <w:rsid w:val="00A01F35"/>
    <w:rPr>
      <w:b/>
      <w:bCs/>
      <w:sz w:val="20"/>
      <w:szCs w:val="20"/>
    </w:rPr>
  </w:style>
  <w:style w:type="character" w:customStyle="1" w:styleId="slonadpisu2">
    <w:name w:val="Číslo nadpisu #2_"/>
    <w:basedOn w:val="Standardnpsmoodstavce"/>
    <w:link w:val="slonadpisu20"/>
    <w:rsid w:val="00A01F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50"/>
      <w:sz w:val="40"/>
      <w:szCs w:val="40"/>
      <w:u w:val="none"/>
    </w:rPr>
  </w:style>
  <w:style w:type="character" w:customStyle="1" w:styleId="slonadpisu21">
    <w:name w:val="Číslo nadpisu #2"/>
    <w:basedOn w:val="slonadpisu2"/>
    <w:rsid w:val="00A01F35"/>
    <w:rPr>
      <w:color w:val="000000"/>
      <w:spacing w:val="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01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1">
    <w:name w:val="Základní text (9)"/>
    <w:basedOn w:val="Zkladntext9"/>
    <w:rsid w:val="00A01F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A01F3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21">
    <w:name w:val="Nadpis #2 (2)"/>
    <w:basedOn w:val="Nadpis22"/>
    <w:rsid w:val="00A01F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A01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1">
    <w:name w:val="Základní text (10)"/>
    <w:basedOn w:val="Zkladntext10"/>
    <w:rsid w:val="00A01F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Kurzva">
    <w:name w:val="Základní text (10) + Kurzíva"/>
    <w:basedOn w:val="Zkladntext10"/>
    <w:rsid w:val="00A01F3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sid w:val="00A01F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31">
    <w:name w:val="Nadpis #2 (3)"/>
    <w:basedOn w:val="Nadpis23"/>
    <w:rsid w:val="00A01F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A01F35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68"/>
      <w:szCs w:val="68"/>
      <w:u w:val="none"/>
    </w:rPr>
  </w:style>
  <w:style w:type="character" w:customStyle="1" w:styleId="Nadpis121">
    <w:name w:val="Nadpis #1 (2)"/>
    <w:basedOn w:val="Nadpis12"/>
    <w:rsid w:val="00A01F35"/>
    <w:rPr>
      <w:color w:val="000000"/>
      <w:w w:val="100"/>
      <w:position w:val="0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A01F3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0">
    <w:name w:val="Nadpis #3_"/>
    <w:basedOn w:val="Standardnpsmoodstavce"/>
    <w:link w:val="Nadpis31"/>
    <w:rsid w:val="00A01F35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0">
    <w:name w:val="Základní text (4)_"/>
    <w:basedOn w:val="Standardnpsmoodstavce"/>
    <w:link w:val="Zkladntext41"/>
    <w:rsid w:val="00A01F35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NetunKurzvadkovn-1pt">
    <w:name w:val="Základní text (4) + Ne tučné;Kurzíva;Řádkování -1 pt"/>
    <w:basedOn w:val="Zkladntext40"/>
    <w:rsid w:val="00A01F35"/>
    <w:rPr>
      <w:b/>
      <w:bCs/>
      <w:i/>
      <w:iCs/>
      <w:color w:val="000000"/>
      <w:spacing w:val="-3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A01F3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ptKurzvadkovn0pt">
    <w:name w:val="Základní text (2) + 9 pt;Kurzíva;Řádkování 0 pt"/>
    <w:basedOn w:val="Zkladntext21"/>
    <w:rsid w:val="00A01F35"/>
    <w:rPr>
      <w:i/>
      <w:i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29ptMalpsmenadkovn-1pt">
    <w:name w:val="Základní text (2) + 9 pt;Malá písmena;Řádkování -1 pt"/>
    <w:basedOn w:val="Zkladntext21"/>
    <w:rsid w:val="00A01F35"/>
    <w:rPr>
      <w:smallCaps/>
      <w:color w:val="000000"/>
      <w:spacing w:val="-20"/>
      <w:w w:val="100"/>
      <w:position w:val="0"/>
      <w:sz w:val="18"/>
      <w:szCs w:val="18"/>
      <w:lang w:val="cs-CZ" w:eastAsia="cs-CZ" w:bidi="cs-CZ"/>
    </w:rPr>
  </w:style>
  <w:style w:type="character" w:customStyle="1" w:styleId="Zkladntext29pt">
    <w:name w:val="Základní text (2) + 9 pt"/>
    <w:basedOn w:val="Zkladntext21"/>
    <w:rsid w:val="00A01F35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A01F35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Netun">
    <w:name w:val="Základní text (12) + Ne tučné"/>
    <w:basedOn w:val="Zkladntext12"/>
    <w:rsid w:val="00A01F3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A01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31">
    <w:name w:val="Základní text (13)"/>
    <w:basedOn w:val="Zkladntext13"/>
    <w:rsid w:val="00A01F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01F35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">
    <w:name w:val="Nadpis #2"/>
    <w:basedOn w:val="Nadpis2"/>
    <w:rsid w:val="00A01F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65ptKurzvadkovn0pt">
    <w:name w:val="Základní text (13) + 6;5 pt;Kurzíva;Řádkování 0 pt"/>
    <w:basedOn w:val="Zkladntext13"/>
    <w:rsid w:val="00A01F35"/>
    <w:rPr>
      <w:i/>
      <w:iCs/>
      <w:color w:val="000000"/>
      <w:spacing w:val="-10"/>
      <w:w w:val="100"/>
      <w:position w:val="0"/>
      <w:sz w:val="13"/>
      <w:szCs w:val="1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A01F3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A01F35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spacing w:val="-30"/>
      <w:sz w:val="68"/>
      <w:szCs w:val="68"/>
    </w:rPr>
  </w:style>
  <w:style w:type="paragraph" w:customStyle="1" w:styleId="Zkladntext41">
    <w:name w:val="Základní text (4)"/>
    <w:basedOn w:val="Normln"/>
    <w:link w:val="Zkladntext40"/>
    <w:rsid w:val="00A01F35"/>
    <w:pPr>
      <w:shd w:val="clear" w:color="auto" w:fill="FFFFFF"/>
      <w:spacing w:line="583" w:lineRule="exact"/>
      <w:ind w:hanging="400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Nadpis31">
    <w:name w:val="Nadpis #3"/>
    <w:basedOn w:val="Normln"/>
    <w:link w:val="Nadpis30"/>
    <w:rsid w:val="00A01F35"/>
    <w:pPr>
      <w:shd w:val="clear" w:color="auto" w:fill="FFFFFF"/>
      <w:spacing w:line="0" w:lineRule="atLeast"/>
      <w:jc w:val="center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A01F35"/>
    <w:pPr>
      <w:shd w:val="clear" w:color="auto" w:fill="FFFFFF"/>
      <w:spacing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Zkladntext22">
    <w:name w:val="Základní text (2)"/>
    <w:basedOn w:val="Normln"/>
    <w:link w:val="Zkladntext21"/>
    <w:rsid w:val="00A01F35"/>
    <w:pPr>
      <w:shd w:val="clear" w:color="auto" w:fill="FFFFFF"/>
      <w:spacing w:line="266" w:lineRule="exact"/>
      <w:ind w:hanging="400"/>
    </w:pPr>
    <w:rPr>
      <w:rFonts w:ascii="Verdana" w:eastAsia="Verdana" w:hAnsi="Verdana" w:cs="Verdana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A01F35"/>
    <w:pPr>
      <w:shd w:val="clear" w:color="auto" w:fill="FFFFFF"/>
      <w:spacing w:line="266" w:lineRule="exact"/>
    </w:pPr>
    <w:rPr>
      <w:rFonts w:ascii="Verdana" w:eastAsia="Verdana" w:hAnsi="Verdana" w:cs="Verdana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A01F35"/>
    <w:pPr>
      <w:shd w:val="clear" w:color="auto" w:fill="FFFFFF"/>
      <w:spacing w:line="0" w:lineRule="atLeast"/>
      <w:jc w:val="both"/>
    </w:pPr>
    <w:rPr>
      <w:rFonts w:ascii="Verdana" w:eastAsia="Verdana" w:hAnsi="Verdana" w:cs="Verdana"/>
      <w:i/>
      <w:iCs/>
      <w:spacing w:val="-10"/>
      <w:sz w:val="32"/>
      <w:szCs w:val="32"/>
      <w:lang w:val="en-US" w:eastAsia="en-US" w:bidi="en-US"/>
    </w:rPr>
  </w:style>
  <w:style w:type="paragraph" w:customStyle="1" w:styleId="Zkladntext80">
    <w:name w:val="Základní text (8)"/>
    <w:basedOn w:val="Normln"/>
    <w:link w:val="Zkladntext8"/>
    <w:rsid w:val="00A01F35"/>
    <w:pPr>
      <w:shd w:val="clear" w:color="auto" w:fill="FFFFFF"/>
      <w:spacing w:line="0" w:lineRule="atLeast"/>
      <w:jc w:val="both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slonadpisu20">
    <w:name w:val="Číslo nadpisu #2"/>
    <w:basedOn w:val="Normln"/>
    <w:link w:val="slonadpisu2"/>
    <w:rsid w:val="00A01F35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w w:val="150"/>
      <w:sz w:val="40"/>
      <w:szCs w:val="40"/>
    </w:rPr>
  </w:style>
  <w:style w:type="paragraph" w:customStyle="1" w:styleId="Zkladntext90">
    <w:name w:val="Základní text (9)"/>
    <w:basedOn w:val="Normln"/>
    <w:link w:val="Zkladntext9"/>
    <w:rsid w:val="00A01F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220">
    <w:name w:val="Nadpis #2 (2)"/>
    <w:basedOn w:val="Normln"/>
    <w:link w:val="Nadpis22"/>
    <w:rsid w:val="00A01F35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Zkladntext100">
    <w:name w:val="Základní text (10)"/>
    <w:basedOn w:val="Normln"/>
    <w:link w:val="Zkladntext10"/>
    <w:rsid w:val="00A01F35"/>
    <w:pPr>
      <w:shd w:val="clear" w:color="auto" w:fill="FFFFFF"/>
      <w:spacing w:line="137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dpis230">
    <w:name w:val="Nadpis #2 (3)"/>
    <w:basedOn w:val="Normln"/>
    <w:link w:val="Nadpis23"/>
    <w:rsid w:val="00A01F35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120">
    <w:name w:val="Nadpis #1 (2)"/>
    <w:basedOn w:val="Normln"/>
    <w:link w:val="Nadpis12"/>
    <w:rsid w:val="00A01F35"/>
    <w:pPr>
      <w:shd w:val="clear" w:color="auto" w:fill="FFFFFF"/>
      <w:spacing w:line="0" w:lineRule="atLeast"/>
      <w:jc w:val="right"/>
      <w:outlineLvl w:val="0"/>
    </w:pPr>
    <w:rPr>
      <w:rFonts w:ascii="Verdana" w:eastAsia="Verdana" w:hAnsi="Verdana" w:cs="Verdana"/>
      <w:b/>
      <w:bCs/>
      <w:spacing w:val="-20"/>
      <w:sz w:val="68"/>
      <w:szCs w:val="68"/>
    </w:rPr>
  </w:style>
  <w:style w:type="paragraph" w:customStyle="1" w:styleId="Zkladntext110">
    <w:name w:val="Základní text (11)"/>
    <w:basedOn w:val="Normln"/>
    <w:link w:val="Zkladntext11"/>
    <w:rsid w:val="00A01F35"/>
    <w:pPr>
      <w:shd w:val="clear" w:color="auto" w:fill="FFFFFF"/>
      <w:spacing w:line="227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120">
    <w:name w:val="Základní text (12)"/>
    <w:basedOn w:val="Normln"/>
    <w:link w:val="Zkladntext12"/>
    <w:rsid w:val="00A01F35"/>
    <w:pPr>
      <w:shd w:val="clear" w:color="auto" w:fill="FFFFFF"/>
      <w:spacing w:line="0" w:lineRule="atLeast"/>
      <w:ind w:hanging="400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130">
    <w:name w:val="Základní text (13)"/>
    <w:basedOn w:val="Normln"/>
    <w:link w:val="Zkladntext13"/>
    <w:rsid w:val="00A01F35"/>
    <w:pPr>
      <w:shd w:val="clear" w:color="auto" w:fill="FFFFFF"/>
      <w:spacing w:line="137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dpis20">
    <w:name w:val="Nadpis #2"/>
    <w:basedOn w:val="Normln"/>
    <w:link w:val="Nadpis2"/>
    <w:rsid w:val="00A01F35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91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KM_reditel-20230530112829</vt:lpstr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KM_reditel-20230530112829</dc:title>
  <dc:creator>horak</dc:creator>
  <cp:lastModifiedBy>horak</cp:lastModifiedBy>
  <cp:revision>1</cp:revision>
  <dcterms:created xsi:type="dcterms:W3CDTF">2023-06-01T00:41:00Z</dcterms:created>
  <dcterms:modified xsi:type="dcterms:W3CDTF">2023-06-01T01:11:00Z</dcterms:modified>
</cp:coreProperties>
</file>