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A4F" w:rsidRPr="000056C0" w:rsidRDefault="001A4A4F" w:rsidP="00210F4C">
      <w:pPr>
        <w:widowControl w:val="0"/>
        <w:jc w:val="center"/>
        <w:rPr>
          <w:rFonts w:ascii="Times New Roman" w:hAnsi="Times New Roman"/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56C0">
        <w:rPr>
          <w:rFonts w:ascii="Times New Roman" w:hAnsi="Times New Roman"/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Á J E M N Í   S M L O U V A</w:t>
      </w:r>
    </w:p>
    <w:p w:rsidR="001A4A4F" w:rsidRDefault="001A4A4F" w:rsidP="001A4A4F">
      <w:pPr>
        <w:widowControl w:val="0"/>
        <w:jc w:val="both"/>
        <w:rPr>
          <w:rFonts w:ascii="Times New Roman" w:hAnsi="Times New Roman"/>
          <w:b/>
          <w:snapToGrid w:val="0"/>
          <w:u w:val="single"/>
        </w:rPr>
      </w:pPr>
    </w:p>
    <w:p w:rsidR="004A6719" w:rsidRPr="00210F4C" w:rsidRDefault="001A4A4F" w:rsidP="004A671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u w:val="single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  <w:u w:val="single"/>
        </w:rPr>
        <w:t>Účastníci:</w:t>
      </w:r>
    </w:p>
    <w:p w:rsidR="004A6719" w:rsidRPr="00210F4C" w:rsidRDefault="004A6719" w:rsidP="004A671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u w:val="single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Město Rakovník</w:t>
      </w:r>
    </w:p>
    <w:p w:rsidR="004A6719" w:rsidRPr="00210F4C" w:rsidRDefault="00DD096B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sídlem 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>Husovo náměstí 27, 269 01 Rakovník</w:t>
      </w:r>
    </w:p>
    <w:p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zastoupené </w:t>
      </w:r>
      <w:r w:rsidR="00115947">
        <w:rPr>
          <w:rFonts w:ascii="Times New Roman" w:hAnsi="Times New Roman"/>
          <w:snapToGrid w:val="0"/>
          <w:sz w:val="22"/>
          <w:szCs w:val="22"/>
        </w:rPr>
        <w:t xml:space="preserve">PaedDr. Luďkem </w:t>
      </w:r>
      <w:proofErr w:type="spellStart"/>
      <w:r w:rsidR="00115947">
        <w:rPr>
          <w:rFonts w:ascii="Times New Roman" w:hAnsi="Times New Roman"/>
          <w:snapToGrid w:val="0"/>
          <w:sz w:val="22"/>
          <w:szCs w:val="22"/>
        </w:rPr>
        <w:t>Štíbrem</w:t>
      </w:r>
      <w:proofErr w:type="spellEnd"/>
      <w:r w:rsidRPr="00210F4C">
        <w:rPr>
          <w:rFonts w:ascii="Times New Roman" w:hAnsi="Times New Roman"/>
          <w:snapToGrid w:val="0"/>
          <w:sz w:val="22"/>
          <w:szCs w:val="22"/>
        </w:rPr>
        <w:t>, starostou</w:t>
      </w:r>
    </w:p>
    <w:p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IČ: 00244309, DIČ:</w:t>
      </w:r>
      <w:r w:rsidR="00EA0C6A" w:rsidRPr="00210F4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210F4C">
        <w:rPr>
          <w:rFonts w:ascii="Times New Roman" w:hAnsi="Times New Roman"/>
          <w:snapToGrid w:val="0"/>
          <w:sz w:val="22"/>
          <w:szCs w:val="22"/>
        </w:rPr>
        <w:t>CZ00244309</w:t>
      </w:r>
    </w:p>
    <w:p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 xml:space="preserve">dále jen </w:t>
      </w:r>
      <w:r w:rsidRPr="00210F4C">
        <w:rPr>
          <w:rFonts w:ascii="Times New Roman" w:hAnsi="Times New Roman"/>
          <w:b/>
          <w:sz w:val="22"/>
          <w:szCs w:val="22"/>
        </w:rPr>
        <w:t>„pronajímatel“</w:t>
      </w:r>
      <w:r w:rsidRPr="00210F4C">
        <w:rPr>
          <w:rFonts w:ascii="Times New Roman" w:hAnsi="Times New Roman"/>
          <w:sz w:val="22"/>
          <w:szCs w:val="22"/>
        </w:rPr>
        <w:t xml:space="preserve"> </w:t>
      </w:r>
    </w:p>
    <w:p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EA0C6A" w:rsidRPr="00210F4C" w:rsidRDefault="00EA0C6A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a</w:t>
      </w:r>
    </w:p>
    <w:p w:rsidR="00EA0C6A" w:rsidRPr="00210F4C" w:rsidRDefault="00EA0C6A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A6719" w:rsidRPr="00210F4C" w:rsidRDefault="00825C77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LTC Rakovník z. s.</w:t>
      </w:r>
    </w:p>
    <w:p w:rsidR="004A6719" w:rsidRDefault="00825C77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sídlem nábř. T. G. Masaryka 2659, 269 01 Rakovník</w:t>
      </w:r>
    </w:p>
    <w:p w:rsidR="00D84C0B" w:rsidRPr="00210F4C" w:rsidRDefault="00D84C0B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zastoupený </w:t>
      </w:r>
      <w:r w:rsidR="00115947">
        <w:rPr>
          <w:rFonts w:ascii="Times New Roman" w:hAnsi="Times New Roman"/>
          <w:snapToGrid w:val="0"/>
          <w:sz w:val="22"/>
          <w:szCs w:val="22"/>
        </w:rPr>
        <w:t>Ing. Luďkem Týčem,</w:t>
      </w:r>
      <w:r>
        <w:rPr>
          <w:rFonts w:ascii="Times New Roman" w:hAnsi="Times New Roman"/>
          <w:snapToGrid w:val="0"/>
          <w:sz w:val="22"/>
          <w:szCs w:val="22"/>
        </w:rPr>
        <w:t xml:space="preserve"> předsedou </w:t>
      </w:r>
    </w:p>
    <w:p w:rsidR="004A6719" w:rsidRDefault="00825C77" w:rsidP="004A6719">
      <w:pPr>
        <w:tabs>
          <w:tab w:val="left" w:pos="16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 16980085</w:t>
      </w:r>
    </w:p>
    <w:p w:rsidR="00825C77" w:rsidRPr="00210F4C" w:rsidRDefault="00825C77" w:rsidP="004A6719">
      <w:pPr>
        <w:tabs>
          <w:tab w:val="left" w:pos="16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zapsan</w:t>
      </w:r>
      <w:r w:rsidR="00960EC2"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 ve spolkovém rejstříku Městského soudu v Praze, spisová značka L 2144</w:t>
      </w:r>
    </w:p>
    <w:p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dále jen „</w:t>
      </w:r>
      <w:r w:rsidRPr="00210F4C">
        <w:rPr>
          <w:rFonts w:ascii="Times New Roman" w:hAnsi="Times New Roman"/>
          <w:b/>
          <w:sz w:val="22"/>
          <w:szCs w:val="22"/>
        </w:rPr>
        <w:t>nájemce“</w:t>
      </w:r>
      <w:r w:rsidRPr="00210F4C">
        <w:rPr>
          <w:rFonts w:ascii="Times New Roman" w:hAnsi="Times New Roman"/>
          <w:sz w:val="22"/>
          <w:szCs w:val="22"/>
        </w:rPr>
        <w:t xml:space="preserve"> </w:t>
      </w:r>
    </w:p>
    <w:p w:rsidR="004A6719" w:rsidRPr="00210F4C" w:rsidRDefault="004A6719" w:rsidP="004A6719">
      <w:pPr>
        <w:jc w:val="both"/>
        <w:rPr>
          <w:rFonts w:ascii="Times New Roman" w:hAnsi="Times New Roman"/>
          <w:sz w:val="22"/>
          <w:szCs w:val="22"/>
        </w:rPr>
      </w:pPr>
    </w:p>
    <w:p w:rsidR="004A6719" w:rsidRPr="00210F4C" w:rsidRDefault="00210F4C" w:rsidP="00210F4C">
      <w:pPr>
        <w:tabs>
          <w:tab w:val="center" w:pos="4536"/>
        </w:tabs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 xml:space="preserve">uzavřeli dnešního dne, měsíce a roku podle </w:t>
      </w:r>
      <w:proofErr w:type="spellStart"/>
      <w:r w:rsidRPr="00210F4C">
        <w:rPr>
          <w:rFonts w:ascii="Times New Roman" w:hAnsi="Times New Roman"/>
          <w:sz w:val="22"/>
          <w:szCs w:val="22"/>
        </w:rPr>
        <w:t>ust</w:t>
      </w:r>
      <w:proofErr w:type="spellEnd"/>
      <w:r w:rsidRPr="00210F4C">
        <w:rPr>
          <w:rFonts w:ascii="Times New Roman" w:hAnsi="Times New Roman"/>
          <w:sz w:val="22"/>
          <w:szCs w:val="22"/>
        </w:rPr>
        <w:t>. § 2</w:t>
      </w:r>
      <w:r>
        <w:rPr>
          <w:rFonts w:ascii="Times New Roman" w:hAnsi="Times New Roman"/>
          <w:sz w:val="22"/>
          <w:szCs w:val="22"/>
        </w:rPr>
        <w:t xml:space="preserve">201 </w:t>
      </w:r>
      <w:r w:rsidRPr="00210F4C">
        <w:rPr>
          <w:rFonts w:ascii="Times New Roman" w:hAnsi="Times New Roman"/>
          <w:sz w:val="22"/>
          <w:szCs w:val="22"/>
        </w:rPr>
        <w:t xml:space="preserve">a násl. zák. č. 89/2012 Sb., občanský zákoník, v platném znění, tuto: </w:t>
      </w:r>
    </w:p>
    <w:p w:rsidR="004A6719" w:rsidRPr="00210F4C" w:rsidRDefault="004A6719" w:rsidP="004A6719">
      <w:pPr>
        <w:jc w:val="center"/>
        <w:rPr>
          <w:rFonts w:ascii="Times New Roman" w:hAnsi="Times New Roman"/>
          <w:b/>
          <w:sz w:val="28"/>
          <w:szCs w:val="28"/>
        </w:rPr>
      </w:pPr>
      <w:r w:rsidRPr="00210F4C">
        <w:rPr>
          <w:rFonts w:ascii="Times New Roman" w:hAnsi="Times New Roman"/>
          <w:b/>
          <w:sz w:val="28"/>
          <w:szCs w:val="28"/>
        </w:rPr>
        <w:t>nájemní smlouvu</w:t>
      </w:r>
    </w:p>
    <w:p w:rsidR="004A6719" w:rsidRPr="00210F4C" w:rsidRDefault="004A6719" w:rsidP="006871AF">
      <w:pPr>
        <w:rPr>
          <w:rFonts w:ascii="Times New Roman" w:hAnsi="Times New Roman"/>
          <w:b/>
          <w:sz w:val="22"/>
          <w:szCs w:val="22"/>
        </w:rPr>
      </w:pPr>
    </w:p>
    <w:p w:rsidR="00F60CF9" w:rsidRPr="00210F4C" w:rsidRDefault="00F60CF9" w:rsidP="004A6719">
      <w:pPr>
        <w:jc w:val="center"/>
        <w:rPr>
          <w:rFonts w:ascii="Times New Roman" w:hAnsi="Times New Roman"/>
          <w:b/>
          <w:sz w:val="22"/>
          <w:szCs w:val="22"/>
        </w:rPr>
      </w:pPr>
    </w:p>
    <w:p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  <w:r w:rsidRPr="00210F4C">
        <w:rPr>
          <w:rFonts w:ascii="Times New Roman" w:hAnsi="Times New Roman"/>
          <w:b/>
          <w:sz w:val="22"/>
          <w:szCs w:val="22"/>
        </w:rPr>
        <w:t>Článek I.</w:t>
      </w:r>
    </w:p>
    <w:p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  <w:r w:rsidRPr="00210F4C">
        <w:rPr>
          <w:rFonts w:ascii="Times New Roman" w:hAnsi="Times New Roman"/>
          <w:b/>
          <w:sz w:val="22"/>
          <w:szCs w:val="22"/>
        </w:rPr>
        <w:t>Předmět a účel nájmu</w:t>
      </w:r>
    </w:p>
    <w:p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</w:p>
    <w:p w:rsidR="004A6719" w:rsidRPr="00210F4C" w:rsidRDefault="004A6719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  <w:lang/>
        </w:rPr>
      </w:pPr>
      <w:r w:rsidRPr="00210F4C">
        <w:rPr>
          <w:rFonts w:ascii="Times New Roman" w:hAnsi="Times New Roman"/>
          <w:sz w:val="22"/>
          <w:szCs w:val="22"/>
        </w:rPr>
        <w:t xml:space="preserve">1. </w:t>
      </w:r>
      <w:r w:rsidR="00E34240" w:rsidRPr="00210F4C">
        <w:rPr>
          <w:rFonts w:ascii="Times New Roman" w:hAnsi="Times New Roman"/>
          <w:sz w:val="22"/>
          <w:szCs w:val="22"/>
        </w:rPr>
        <w:tab/>
      </w:r>
      <w:r w:rsidRPr="00210F4C">
        <w:rPr>
          <w:rFonts w:ascii="Times New Roman" w:hAnsi="Times New Roman"/>
          <w:sz w:val="22"/>
          <w:szCs w:val="22"/>
        </w:rPr>
        <w:t xml:space="preserve">Pronajímatel prohlašuje, že je výlučným vlastníkem </w:t>
      </w:r>
      <w:r w:rsidRPr="00210F4C">
        <w:rPr>
          <w:rFonts w:ascii="Times New Roman" w:hAnsi="Times New Roman"/>
          <w:bCs/>
          <w:sz w:val="22"/>
          <w:szCs w:val="22"/>
        </w:rPr>
        <w:t>pozemk</w:t>
      </w:r>
      <w:r w:rsidR="0083799A" w:rsidRPr="00210F4C">
        <w:rPr>
          <w:rFonts w:ascii="Times New Roman" w:hAnsi="Times New Roman"/>
          <w:bCs/>
          <w:sz w:val="22"/>
          <w:szCs w:val="22"/>
        </w:rPr>
        <w:t>u</w:t>
      </w:r>
      <w:r w:rsidR="00E34240" w:rsidRPr="00210F4C">
        <w:rPr>
          <w:rFonts w:ascii="Times New Roman" w:hAnsi="Times New Roman"/>
          <w:bCs/>
          <w:sz w:val="22"/>
          <w:szCs w:val="22"/>
        </w:rPr>
        <w:t xml:space="preserve"> p</w:t>
      </w:r>
      <w:r w:rsidR="006871AF" w:rsidRPr="00210F4C">
        <w:rPr>
          <w:rFonts w:ascii="Times New Roman" w:hAnsi="Times New Roman"/>
          <w:bCs/>
          <w:sz w:val="22"/>
          <w:szCs w:val="22"/>
        </w:rPr>
        <w:t xml:space="preserve">arc. č. </w:t>
      </w:r>
      <w:r w:rsidR="00825C77">
        <w:rPr>
          <w:rFonts w:ascii="Times New Roman" w:hAnsi="Times New Roman"/>
          <w:bCs/>
          <w:sz w:val="22"/>
          <w:szCs w:val="22"/>
        </w:rPr>
        <w:t>1141/3</w:t>
      </w:r>
      <w:r w:rsidR="00A25225" w:rsidRPr="00210F4C">
        <w:rPr>
          <w:rFonts w:ascii="Times New Roman" w:hAnsi="Times New Roman"/>
          <w:sz w:val="22"/>
          <w:szCs w:val="22"/>
          <w:lang/>
        </w:rPr>
        <w:t xml:space="preserve"> </w:t>
      </w:r>
      <w:r w:rsidR="00960EC2">
        <w:rPr>
          <w:rFonts w:ascii="Times New Roman" w:hAnsi="Times New Roman"/>
          <w:sz w:val="22"/>
          <w:szCs w:val="22"/>
          <w:lang/>
        </w:rPr>
        <w:t>zapsaný</w:t>
      </w:r>
      <w:r w:rsidR="00FA1755" w:rsidRPr="00210F4C">
        <w:rPr>
          <w:rFonts w:ascii="Times New Roman" w:hAnsi="Times New Roman"/>
          <w:sz w:val="22"/>
          <w:szCs w:val="22"/>
          <w:lang/>
        </w:rPr>
        <w:t xml:space="preserve"> u Katastrálního úřadu pro Středočeský kraj, Katastr</w:t>
      </w:r>
      <w:r w:rsidR="00C43281">
        <w:rPr>
          <w:rFonts w:ascii="Times New Roman" w:hAnsi="Times New Roman"/>
          <w:sz w:val="22"/>
          <w:szCs w:val="22"/>
          <w:lang/>
        </w:rPr>
        <w:t>ální pracoviště Rakovník, na LV 10001</w:t>
      </w:r>
      <w:r w:rsidR="00FA1755" w:rsidRPr="00210F4C">
        <w:rPr>
          <w:rFonts w:ascii="Times New Roman" w:hAnsi="Times New Roman"/>
          <w:sz w:val="22"/>
          <w:szCs w:val="22"/>
          <w:lang/>
        </w:rPr>
        <w:t>, pro obec</w:t>
      </w:r>
      <w:r w:rsidR="00736E93" w:rsidRPr="00210F4C">
        <w:rPr>
          <w:rFonts w:ascii="Times New Roman" w:hAnsi="Times New Roman"/>
          <w:sz w:val="22"/>
          <w:szCs w:val="22"/>
          <w:lang/>
        </w:rPr>
        <w:t xml:space="preserve"> </w:t>
      </w:r>
      <w:r w:rsidR="0083799A" w:rsidRPr="00210F4C">
        <w:rPr>
          <w:rFonts w:ascii="Times New Roman" w:hAnsi="Times New Roman"/>
          <w:sz w:val="22"/>
          <w:szCs w:val="22"/>
          <w:lang/>
        </w:rPr>
        <w:t xml:space="preserve">a k. </w:t>
      </w:r>
      <w:proofErr w:type="spellStart"/>
      <w:r w:rsidR="0083799A" w:rsidRPr="00210F4C">
        <w:rPr>
          <w:rFonts w:ascii="Times New Roman" w:hAnsi="Times New Roman"/>
          <w:sz w:val="22"/>
          <w:szCs w:val="22"/>
          <w:lang/>
        </w:rPr>
        <w:t>ú.</w:t>
      </w:r>
      <w:proofErr w:type="spellEnd"/>
      <w:r w:rsidR="0083799A" w:rsidRPr="00210F4C">
        <w:rPr>
          <w:rFonts w:ascii="Times New Roman" w:hAnsi="Times New Roman"/>
          <w:sz w:val="22"/>
          <w:szCs w:val="22"/>
          <w:lang/>
        </w:rPr>
        <w:t xml:space="preserve"> </w:t>
      </w:r>
      <w:r w:rsidR="00C43281">
        <w:rPr>
          <w:rFonts w:ascii="Times New Roman" w:hAnsi="Times New Roman"/>
          <w:sz w:val="22"/>
          <w:szCs w:val="22"/>
          <w:lang/>
        </w:rPr>
        <w:t>Rakovník.</w:t>
      </w:r>
    </w:p>
    <w:p w:rsidR="00E34240" w:rsidRPr="00210F4C" w:rsidRDefault="00E34240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  <w:lang/>
        </w:rPr>
      </w:pPr>
    </w:p>
    <w:p w:rsidR="00E34240" w:rsidRPr="00C43281" w:rsidRDefault="00E34240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  <w:lang/>
        </w:rPr>
      </w:pPr>
      <w:r w:rsidRPr="00210F4C">
        <w:rPr>
          <w:rFonts w:ascii="Times New Roman" w:hAnsi="Times New Roman"/>
          <w:sz w:val="22"/>
          <w:szCs w:val="22"/>
          <w:lang/>
        </w:rPr>
        <w:t>2.</w:t>
      </w:r>
      <w:r w:rsidRPr="00210F4C">
        <w:rPr>
          <w:rFonts w:ascii="Times New Roman" w:hAnsi="Times New Roman"/>
          <w:sz w:val="22"/>
          <w:szCs w:val="22"/>
          <w:lang/>
        </w:rPr>
        <w:tab/>
        <w:t>Pronajímatel pronajímá nájemci pozem</w:t>
      </w:r>
      <w:r w:rsidR="00825C77">
        <w:rPr>
          <w:rFonts w:ascii="Times New Roman" w:hAnsi="Times New Roman"/>
          <w:sz w:val="22"/>
          <w:szCs w:val="22"/>
          <w:lang/>
        </w:rPr>
        <w:t>ek</w:t>
      </w:r>
      <w:r w:rsidR="00C36601" w:rsidRPr="00210F4C">
        <w:rPr>
          <w:rFonts w:ascii="Times New Roman" w:hAnsi="Times New Roman"/>
          <w:sz w:val="22"/>
          <w:szCs w:val="22"/>
          <w:lang/>
        </w:rPr>
        <w:t xml:space="preserve"> </w:t>
      </w:r>
      <w:proofErr w:type="spellStart"/>
      <w:r w:rsidR="00C36601" w:rsidRPr="00210F4C">
        <w:rPr>
          <w:rFonts w:ascii="Times New Roman" w:hAnsi="Times New Roman"/>
          <w:sz w:val="22"/>
          <w:szCs w:val="22"/>
          <w:lang/>
        </w:rPr>
        <w:t>parc</w:t>
      </w:r>
      <w:proofErr w:type="spellEnd"/>
      <w:r w:rsidR="00C36601" w:rsidRPr="00210F4C">
        <w:rPr>
          <w:rFonts w:ascii="Times New Roman" w:hAnsi="Times New Roman"/>
          <w:sz w:val="22"/>
          <w:szCs w:val="22"/>
          <w:lang/>
        </w:rPr>
        <w:t xml:space="preserve">. č. </w:t>
      </w:r>
      <w:r w:rsidR="00825C77">
        <w:rPr>
          <w:rFonts w:ascii="Times New Roman" w:hAnsi="Times New Roman"/>
          <w:sz w:val="22"/>
          <w:szCs w:val="22"/>
          <w:lang/>
        </w:rPr>
        <w:t>1141/3</w:t>
      </w:r>
      <w:r w:rsidR="00083BB0" w:rsidRPr="00210F4C">
        <w:rPr>
          <w:rFonts w:ascii="Times New Roman" w:hAnsi="Times New Roman"/>
          <w:sz w:val="22"/>
          <w:szCs w:val="22"/>
          <w:lang/>
        </w:rPr>
        <w:t xml:space="preserve"> </w:t>
      </w:r>
      <w:r w:rsidR="00B22041" w:rsidRPr="00210F4C">
        <w:rPr>
          <w:rFonts w:ascii="Times New Roman" w:hAnsi="Times New Roman"/>
          <w:sz w:val="22"/>
          <w:szCs w:val="22"/>
          <w:lang/>
        </w:rPr>
        <w:t xml:space="preserve">v k. </w:t>
      </w:r>
      <w:proofErr w:type="spellStart"/>
      <w:r w:rsidR="00B22041" w:rsidRPr="00210F4C">
        <w:rPr>
          <w:rFonts w:ascii="Times New Roman" w:hAnsi="Times New Roman"/>
          <w:sz w:val="22"/>
          <w:szCs w:val="22"/>
          <w:lang/>
        </w:rPr>
        <w:t>ú.</w:t>
      </w:r>
      <w:proofErr w:type="spellEnd"/>
      <w:r w:rsidR="00B22041" w:rsidRPr="00210F4C">
        <w:rPr>
          <w:rFonts w:ascii="Times New Roman" w:hAnsi="Times New Roman"/>
          <w:sz w:val="22"/>
          <w:szCs w:val="22"/>
          <w:lang/>
        </w:rPr>
        <w:t xml:space="preserve"> </w:t>
      </w:r>
      <w:r w:rsidR="00C43281">
        <w:rPr>
          <w:rFonts w:ascii="Times New Roman" w:hAnsi="Times New Roman"/>
          <w:sz w:val="22"/>
          <w:szCs w:val="22"/>
          <w:lang/>
        </w:rPr>
        <w:t>Rakovník</w:t>
      </w:r>
      <w:r w:rsidR="00A25225" w:rsidRPr="00210F4C">
        <w:rPr>
          <w:rFonts w:ascii="Times New Roman" w:hAnsi="Times New Roman"/>
          <w:sz w:val="22"/>
          <w:szCs w:val="22"/>
          <w:lang/>
        </w:rPr>
        <w:t xml:space="preserve"> </w:t>
      </w:r>
      <w:r w:rsidRPr="00210F4C">
        <w:rPr>
          <w:rFonts w:ascii="Times New Roman" w:hAnsi="Times New Roman"/>
          <w:sz w:val="22"/>
          <w:szCs w:val="22"/>
          <w:lang/>
        </w:rPr>
        <w:t xml:space="preserve">za účelem </w:t>
      </w:r>
      <w:r w:rsidR="00825C77">
        <w:rPr>
          <w:rFonts w:ascii="Times New Roman" w:hAnsi="Times New Roman"/>
          <w:sz w:val="22"/>
          <w:szCs w:val="22"/>
          <w:lang/>
        </w:rPr>
        <w:t>provozování tenisových kurtů a rámci provozu areálu nájemce.</w:t>
      </w:r>
    </w:p>
    <w:p w:rsidR="00EA0C6A" w:rsidRPr="00210F4C" w:rsidRDefault="00EA0C6A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  <w:lang/>
        </w:rPr>
      </w:pP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II.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Výše nájmu, splatnost a způsob úhrady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4A6719" w:rsidRPr="00960EC2" w:rsidRDefault="004A6719" w:rsidP="00E416CB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Nájemné se stanovuje na </w:t>
      </w:r>
      <w:r w:rsidR="00115947">
        <w:rPr>
          <w:rFonts w:ascii="Times New Roman" w:hAnsi="Times New Roman"/>
          <w:snapToGrid w:val="0"/>
          <w:sz w:val="22"/>
          <w:szCs w:val="22"/>
        </w:rPr>
        <w:t>částku</w:t>
      </w:r>
      <w:r w:rsidR="00B22041" w:rsidRPr="00210F4C">
        <w:rPr>
          <w:rFonts w:ascii="Times New Roman" w:hAnsi="Times New Roman"/>
          <w:snapToGrid w:val="0"/>
          <w:sz w:val="22"/>
          <w:szCs w:val="22"/>
        </w:rPr>
        <w:t xml:space="preserve"> celkem za</w:t>
      </w:r>
      <w:r w:rsidR="00960EC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25C77" w:rsidRPr="00960EC2">
        <w:rPr>
          <w:rFonts w:ascii="Times New Roman" w:hAnsi="Times New Roman"/>
          <w:b/>
          <w:bCs/>
          <w:sz w:val="22"/>
          <w:szCs w:val="22"/>
        </w:rPr>
        <w:t>1</w:t>
      </w:r>
      <w:r w:rsidR="00115947">
        <w:rPr>
          <w:rFonts w:ascii="Times New Roman" w:hAnsi="Times New Roman"/>
          <w:b/>
          <w:bCs/>
          <w:sz w:val="22"/>
          <w:szCs w:val="22"/>
        </w:rPr>
        <w:t>5</w:t>
      </w:r>
      <w:r w:rsidR="00825C77" w:rsidRPr="00960EC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15947">
        <w:rPr>
          <w:rFonts w:ascii="Times New Roman" w:hAnsi="Times New Roman"/>
          <w:b/>
          <w:bCs/>
          <w:sz w:val="22"/>
          <w:szCs w:val="22"/>
        </w:rPr>
        <w:t>194</w:t>
      </w:r>
      <w:r w:rsidRPr="00960EC2">
        <w:rPr>
          <w:rFonts w:ascii="Times New Roman" w:hAnsi="Times New Roman"/>
          <w:b/>
          <w:bCs/>
          <w:sz w:val="22"/>
          <w:szCs w:val="22"/>
        </w:rPr>
        <w:t xml:space="preserve"> Kč</w:t>
      </w:r>
      <w:r w:rsidR="008568D5" w:rsidRPr="00960EC2">
        <w:rPr>
          <w:rFonts w:ascii="Times New Roman" w:hAnsi="Times New Roman"/>
          <w:b/>
          <w:bCs/>
          <w:sz w:val="22"/>
          <w:szCs w:val="22"/>
        </w:rPr>
        <w:t>/rok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77795B" w:rsidRPr="00210F4C" w:rsidRDefault="004A6719" w:rsidP="00E416CB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Nájemné je splatné </w:t>
      </w:r>
      <w:r w:rsidR="00825C77">
        <w:rPr>
          <w:rFonts w:ascii="Times New Roman" w:hAnsi="Times New Roman"/>
          <w:snapToGrid w:val="0"/>
          <w:sz w:val="22"/>
          <w:szCs w:val="22"/>
        </w:rPr>
        <w:t>pololetně vždy ve výši ½ aktuálního ročního nájemného, nejpozději vždy do 30. 6. a</w:t>
      </w:r>
      <w:r w:rsidR="00115947">
        <w:rPr>
          <w:rFonts w:ascii="Times New Roman" w:hAnsi="Times New Roman"/>
          <w:snapToGrid w:val="0"/>
          <w:sz w:val="22"/>
          <w:szCs w:val="22"/>
        </w:rPr>
        <w:t> </w:t>
      </w:r>
      <w:r w:rsidR="00825C77">
        <w:rPr>
          <w:rFonts w:ascii="Times New Roman" w:hAnsi="Times New Roman"/>
          <w:snapToGrid w:val="0"/>
          <w:sz w:val="22"/>
          <w:szCs w:val="22"/>
        </w:rPr>
        <w:t>do 31. 12</w:t>
      </w:r>
      <w:r w:rsidR="0078342D" w:rsidRPr="00210F4C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Pr="00210F4C">
        <w:rPr>
          <w:rFonts w:ascii="Times New Roman" w:hAnsi="Times New Roman"/>
          <w:snapToGrid w:val="0"/>
          <w:sz w:val="22"/>
          <w:szCs w:val="22"/>
        </w:rPr>
        <w:t>příslušného kalendářního roku</w:t>
      </w:r>
      <w:r w:rsidR="008568D5" w:rsidRPr="00210F4C">
        <w:rPr>
          <w:rFonts w:ascii="Times New Roman" w:hAnsi="Times New Roman"/>
          <w:snapToGrid w:val="0"/>
          <w:sz w:val="22"/>
          <w:szCs w:val="22"/>
        </w:rPr>
        <w:t>,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12AAD" w:rsidRPr="00210F4C">
        <w:rPr>
          <w:rFonts w:ascii="Times New Roman" w:hAnsi="Times New Roman"/>
          <w:snapToGrid w:val="0"/>
          <w:sz w:val="22"/>
          <w:szCs w:val="22"/>
        </w:rPr>
        <w:t>na úče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t pronajímatele </w:t>
      </w:r>
      <w:r w:rsidR="006644D6">
        <w:rPr>
          <w:rFonts w:ascii="Times New Roman" w:hAnsi="Times New Roman"/>
          <w:b/>
          <w:snapToGrid w:val="0"/>
          <w:sz w:val="22"/>
          <w:szCs w:val="22"/>
        </w:rPr>
        <w:t>č. 271926278</w:t>
      </w:r>
      <w:r w:rsidRPr="00210F4C">
        <w:rPr>
          <w:rFonts w:ascii="Times New Roman" w:hAnsi="Times New Roman"/>
          <w:b/>
          <w:snapToGrid w:val="0"/>
          <w:sz w:val="22"/>
          <w:szCs w:val="22"/>
        </w:rPr>
        <w:t>/0300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variabilní symbol </w:t>
      </w:r>
      <w:r w:rsidRPr="00210F4C">
        <w:rPr>
          <w:rFonts w:ascii="Times New Roman" w:hAnsi="Times New Roman"/>
          <w:b/>
          <w:snapToGrid w:val="0"/>
          <w:sz w:val="22"/>
          <w:szCs w:val="22"/>
        </w:rPr>
        <w:t>9720000</w:t>
      </w:r>
      <w:r w:rsidR="009E5C73">
        <w:rPr>
          <w:rFonts w:ascii="Times New Roman" w:hAnsi="Times New Roman"/>
          <w:b/>
          <w:snapToGrid w:val="0"/>
          <w:sz w:val="22"/>
          <w:szCs w:val="22"/>
        </w:rPr>
        <w:t>361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u ČSOB, a.s., pobočka Rakovník.</w:t>
      </w:r>
    </w:p>
    <w:p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z w:val="22"/>
          <w:szCs w:val="22"/>
        </w:rPr>
      </w:pPr>
    </w:p>
    <w:p w:rsidR="004A6719" w:rsidRPr="00210F4C" w:rsidRDefault="004A6719" w:rsidP="00E416CB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V ceně nájemného nejsou zahrnuty režijní náklady spojené s provozem a údržbou, které hradí nájemce.</w:t>
      </w:r>
    </w:p>
    <w:p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z w:val="22"/>
          <w:szCs w:val="22"/>
        </w:rPr>
      </w:pPr>
    </w:p>
    <w:p w:rsidR="00180597" w:rsidRPr="00C43281" w:rsidRDefault="008568D5" w:rsidP="00E416CB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C43281">
        <w:rPr>
          <w:rFonts w:ascii="Times New Roman" w:hAnsi="Times New Roman"/>
          <w:snapToGrid w:val="0"/>
          <w:sz w:val="22"/>
          <w:szCs w:val="22"/>
        </w:rPr>
        <w:t>P</w:t>
      </w:r>
      <w:r w:rsidR="00180597" w:rsidRPr="00C43281">
        <w:rPr>
          <w:rFonts w:ascii="Times New Roman" w:hAnsi="Times New Roman"/>
          <w:snapToGrid w:val="0"/>
          <w:sz w:val="22"/>
          <w:szCs w:val="22"/>
        </w:rPr>
        <w:t>ronajímatel bude každoročně zvyšovat nájemné v souladu s růstem míry inflace vyjádřené přírůstkem průměrného indexu spotřebitelských cen, a to vždy o výši míry inflace za uplynulý rok oficiálně vyhlášené Českým statistickým úřadem. Nový výpočet nájemného bude nájemci písemně oznámen nejpozději do 30. 4. běžného kalendářního roku s účinností od 1. 1. běžného kalendářního roku, tj. zpětně a od tohoto oznámení je nájemce povinen řádně hradit valorizované nájemné. Valorizaci nájemného – rozdíl mezi dosavadním nájemným uhrazeným od 1. 1. běžného kalendářního roku a nájemným zvýšeným podle míry inflace s účinností od 1. 1. běžného kalendářního roku uhradí nájemce do termínu uvedeného v oznámení o valorizaci. Takto stanovené (valorizované) nájemné je výchozí částkou pro valorizaci v následujícím roce.</w:t>
      </w:r>
    </w:p>
    <w:p w:rsidR="006644D6" w:rsidRDefault="006644D6" w:rsidP="00180597">
      <w:pPr>
        <w:widowControl w:val="0"/>
        <w:ind w:left="272"/>
        <w:rPr>
          <w:rFonts w:ascii="Times New Roman" w:hAnsi="Times New Roman"/>
          <w:b/>
          <w:snapToGrid w:val="0"/>
          <w:sz w:val="22"/>
          <w:szCs w:val="22"/>
        </w:rPr>
      </w:pPr>
    </w:p>
    <w:p w:rsidR="00115947" w:rsidRDefault="00115947" w:rsidP="00180597">
      <w:pPr>
        <w:widowControl w:val="0"/>
        <w:ind w:left="272"/>
        <w:rPr>
          <w:rFonts w:ascii="Times New Roman" w:hAnsi="Times New Roman"/>
          <w:b/>
          <w:snapToGrid w:val="0"/>
          <w:sz w:val="22"/>
          <w:szCs w:val="22"/>
        </w:rPr>
      </w:pPr>
    </w:p>
    <w:p w:rsidR="00115947" w:rsidRDefault="00115947" w:rsidP="00180597">
      <w:pPr>
        <w:widowControl w:val="0"/>
        <w:ind w:left="272"/>
        <w:rPr>
          <w:rFonts w:ascii="Times New Roman" w:hAnsi="Times New Roman"/>
          <w:b/>
          <w:snapToGrid w:val="0"/>
          <w:sz w:val="22"/>
          <w:szCs w:val="22"/>
        </w:rPr>
      </w:pPr>
    </w:p>
    <w:p w:rsidR="00115947" w:rsidRPr="00210F4C" w:rsidRDefault="00115947" w:rsidP="00180597">
      <w:pPr>
        <w:widowControl w:val="0"/>
        <w:ind w:left="272"/>
        <w:rPr>
          <w:rFonts w:ascii="Times New Roman" w:hAnsi="Times New Roman"/>
          <w:b/>
          <w:snapToGrid w:val="0"/>
          <w:sz w:val="22"/>
          <w:szCs w:val="22"/>
        </w:rPr>
      </w:pP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lastRenderedPageBreak/>
        <w:t>III.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 xml:space="preserve">Podmínky užívání </w:t>
      </w:r>
      <w:r w:rsidR="00AC4B4D" w:rsidRPr="00210F4C">
        <w:rPr>
          <w:rFonts w:ascii="Times New Roman" w:hAnsi="Times New Roman"/>
          <w:b/>
          <w:snapToGrid w:val="0"/>
          <w:sz w:val="22"/>
          <w:szCs w:val="22"/>
        </w:rPr>
        <w:t>pozemku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733BAF" w:rsidRPr="00210F4C" w:rsidRDefault="00F60CF9" w:rsidP="00E416CB">
      <w:pPr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N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 xml:space="preserve">ájemce se zavazuje užívat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pronajatý pozemek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 xml:space="preserve"> pouze k účelu stanovenému touto smlouvou.</w:t>
      </w:r>
    </w:p>
    <w:p w:rsidR="00733BAF" w:rsidRPr="00210F4C" w:rsidRDefault="00733BAF" w:rsidP="00733BAF">
      <w:pPr>
        <w:widowControl w:val="0"/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733BAF" w:rsidRDefault="00D212AB" w:rsidP="00E416CB">
      <w:pPr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nesmí </w:t>
      </w:r>
      <w:r w:rsidR="00A25225" w:rsidRPr="00210F4C">
        <w:rPr>
          <w:rFonts w:ascii="Times New Roman" w:hAnsi="Times New Roman"/>
          <w:snapToGrid w:val="0"/>
          <w:sz w:val="22"/>
          <w:szCs w:val="22"/>
        </w:rPr>
        <w:t xml:space="preserve">dát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 xml:space="preserve">pronajatý pozemek bez předchozího souhlasu pronajímatele </w:t>
      </w:r>
      <w:r w:rsidR="00A25225" w:rsidRPr="00210F4C">
        <w:rPr>
          <w:rFonts w:ascii="Times New Roman" w:hAnsi="Times New Roman"/>
          <w:snapToGrid w:val="0"/>
          <w:sz w:val="22"/>
          <w:szCs w:val="22"/>
        </w:rPr>
        <w:t xml:space="preserve">do podnájmu </w:t>
      </w:r>
      <w:r w:rsidRPr="00210F4C">
        <w:rPr>
          <w:rFonts w:ascii="Times New Roman" w:hAnsi="Times New Roman"/>
          <w:snapToGrid w:val="0"/>
          <w:sz w:val="22"/>
          <w:szCs w:val="22"/>
        </w:rPr>
        <w:t>třetí osobě</w:t>
      </w:r>
      <w:r w:rsidR="00C36601" w:rsidRPr="00210F4C">
        <w:rPr>
          <w:rFonts w:ascii="Times New Roman" w:hAnsi="Times New Roman"/>
          <w:snapToGrid w:val="0"/>
          <w:sz w:val="22"/>
          <w:szCs w:val="22"/>
        </w:rPr>
        <w:t>,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 xml:space="preserve"> a to ani zčásti</w:t>
      </w:r>
      <w:r w:rsidRPr="00210F4C">
        <w:rPr>
          <w:rFonts w:ascii="Times New Roman" w:hAnsi="Times New Roman"/>
          <w:snapToGrid w:val="0"/>
          <w:sz w:val="22"/>
          <w:szCs w:val="22"/>
        </w:rPr>
        <w:t>.</w:t>
      </w:r>
    </w:p>
    <w:p w:rsidR="00C43281" w:rsidRDefault="00C43281" w:rsidP="00C43281">
      <w:pPr>
        <w:widowControl w:val="0"/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733BAF" w:rsidRPr="00210F4C" w:rsidRDefault="00D212AB" w:rsidP="00E416CB">
      <w:pPr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je povinen umožnit pronajímateli na jeho žádost vstup na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pronajatý pozemek</w:t>
      </w:r>
      <w:r w:rsidRPr="00210F4C">
        <w:rPr>
          <w:rFonts w:ascii="Times New Roman" w:hAnsi="Times New Roman"/>
          <w:snapToGrid w:val="0"/>
          <w:sz w:val="22"/>
          <w:szCs w:val="22"/>
        </w:rPr>
        <w:t>, zejména za</w:t>
      </w:r>
      <w:r w:rsidR="00115947">
        <w:rPr>
          <w:rFonts w:ascii="Times New Roman" w:hAnsi="Times New Roman"/>
          <w:snapToGrid w:val="0"/>
          <w:sz w:val="22"/>
          <w:szCs w:val="22"/>
        </w:rPr>
        <w:t> 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účelem kontroly dodržování podmínek této smlouvy. </w:t>
      </w:r>
    </w:p>
    <w:p w:rsidR="00733BAF" w:rsidRPr="00210F4C" w:rsidRDefault="00733BAF" w:rsidP="00733BAF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:rsidR="00733BAF" w:rsidRPr="00210F4C" w:rsidRDefault="004A6719" w:rsidP="00E416CB">
      <w:pPr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prohlašuje, že je mu dobře znám stav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pronajatého pozemku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, a že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ho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v tomto stavu přejímá.</w:t>
      </w:r>
    </w:p>
    <w:p w:rsidR="00733BAF" w:rsidRPr="00210F4C" w:rsidRDefault="00733BAF" w:rsidP="00733BAF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:rsidR="00D212AB" w:rsidRPr="00210F4C" w:rsidRDefault="00AC4B4D" w:rsidP="00E416CB">
      <w:pPr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nesmí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pronajatým pozemkem</w:t>
      </w:r>
      <w:r w:rsidR="00D212AB" w:rsidRPr="00210F4C">
        <w:rPr>
          <w:rFonts w:ascii="Times New Roman" w:hAnsi="Times New Roman"/>
          <w:snapToGrid w:val="0"/>
          <w:sz w:val="22"/>
          <w:szCs w:val="22"/>
        </w:rPr>
        <w:t xml:space="preserve"> ručit.</w:t>
      </w:r>
    </w:p>
    <w:p w:rsidR="00F60CF9" w:rsidRPr="00210F4C" w:rsidRDefault="00F60CF9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825C77" w:rsidRPr="00825C77" w:rsidRDefault="00825C77" w:rsidP="00825C77">
      <w:pPr>
        <w:keepNext/>
        <w:suppressAutoHyphens w:val="0"/>
        <w:jc w:val="center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  <w:r>
        <w:rPr>
          <w:rFonts w:ascii="Times New Roman" w:hAnsi="Times New Roman"/>
          <w:b/>
          <w:snapToGrid w:val="0"/>
          <w:sz w:val="22"/>
          <w:szCs w:val="22"/>
          <w:lang w:eastAsia="cs-CZ"/>
        </w:rPr>
        <w:t>I</w:t>
      </w:r>
      <w:r w:rsidRPr="00825C77">
        <w:rPr>
          <w:rFonts w:ascii="Times New Roman" w:hAnsi="Times New Roman"/>
          <w:b/>
          <w:snapToGrid w:val="0"/>
          <w:sz w:val="22"/>
          <w:szCs w:val="22"/>
          <w:lang w:eastAsia="cs-CZ"/>
        </w:rPr>
        <w:t>V.</w:t>
      </w:r>
    </w:p>
    <w:p w:rsidR="00825C77" w:rsidRPr="00825C77" w:rsidRDefault="00825C77" w:rsidP="00825C77">
      <w:pPr>
        <w:keepNext/>
        <w:suppressAutoHyphens w:val="0"/>
        <w:spacing w:after="60"/>
        <w:jc w:val="center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b/>
          <w:snapToGrid w:val="0"/>
          <w:sz w:val="22"/>
          <w:szCs w:val="22"/>
          <w:lang w:eastAsia="cs-CZ"/>
        </w:rPr>
        <w:t>Doba nájmu</w:t>
      </w:r>
    </w:p>
    <w:p w:rsidR="00825C77" w:rsidRPr="00825C77" w:rsidRDefault="00825C77" w:rsidP="00E416CB">
      <w:pPr>
        <w:numPr>
          <w:ilvl w:val="0"/>
          <w:numId w:val="4"/>
        </w:numPr>
        <w:tabs>
          <w:tab w:val="num" w:pos="360"/>
        </w:tabs>
        <w:suppressAutoHyphens w:val="0"/>
        <w:spacing w:after="120"/>
        <w:ind w:left="360"/>
        <w:jc w:val="both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Nájem se sjednává na dobu 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určitou, a to na dobu </w:t>
      </w:r>
      <w:r>
        <w:rPr>
          <w:rFonts w:ascii="Times New Roman" w:hAnsi="Times New Roman"/>
          <w:b/>
          <w:sz w:val="22"/>
          <w:szCs w:val="22"/>
          <w:lang w:eastAsia="cs-CZ"/>
        </w:rPr>
        <w:t>5</w:t>
      </w:r>
      <w:r w:rsidRPr="00825C77">
        <w:rPr>
          <w:rFonts w:ascii="Times New Roman" w:hAnsi="Times New Roman"/>
          <w:b/>
          <w:sz w:val="22"/>
          <w:szCs w:val="22"/>
          <w:lang w:eastAsia="cs-CZ"/>
        </w:rPr>
        <w:t xml:space="preserve"> let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 ode dne účinnosti této smlouvy.</w:t>
      </w:r>
    </w:p>
    <w:p w:rsidR="00825C77" w:rsidRPr="00825C77" w:rsidRDefault="00825C77" w:rsidP="00825C77">
      <w:pPr>
        <w:suppressAutoHyphens w:val="0"/>
        <w:spacing w:after="60"/>
        <w:jc w:val="both"/>
        <w:rPr>
          <w:rFonts w:ascii="Times New Roman" w:hAnsi="Times New Roman"/>
          <w:i/>
          <w:snapToGrid w:val="0"/>
          <w:sz w:val="22"/>
          <w:szCs w:val="22"/>
          <w:lang w:eastAsia="cs-CZ"/>
        </w:rPr>
      </w:pPr>
    </w:p>
    <w:p w:rsidR="00825C77" w:rsidRPr="00825C77" w:rsidRDefault="00825C77" w:rsidP="00825C77">
      <w:pPr>
        <w:tabs>
          <w:tab w:val="left" w:pos="0"/>
        </w:tabs>
        <w:suppressAutoHyphens w:val="0"/>
        <w:jc w:val="center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b/>
          <w:snapToGrid w:val="0"/>
          <w:sz w:val="22"/>
          <w:szCs w:val="22"/>
          <w:lang w:eastAsia="cs-CZ"/>
        </w:rPr>
        <w:t>V.</w:t>
      </w:r>
    </w:p>
    <w:p w:rsidR="00825C77" w:rsidRPr="00825C77" w:rsidRDefault="00825C77" w:rsidP="00825C77">
      <w:pPr>
        <w:suppressAutoHyphens w:val="0"/>
        <w:spacing w:after="60"/>
        <w:jc w:val="center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b/>
          <w:snapToGrid w:val="0"/>
          <w:sz w:val="22"/>
          <w:szCs w:val="22"/>
          <w:lang w:eastAsia="cs-CZ"/>
        </w:rPr>
        <w:t>Skončení nájmu</w:t>
      </w:r>
    </w:p>
    <w:p w:rsidR="00825C77" w:rsidRPr="00825C77" w:rsidRDefault="00825C77" w:rsidP="00E416CB">
      <w:pPr>
        <w:numPr>
          <w:ilvl w:val="0"/>
          <w:numId w:val="5"/>
        </w:numPr>
        <w:suppressAutoHyphens w:val="0"/>
        <w:spacing w:after="60"/>
        <w:ind w:left="425" w:hanging="357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Nájemní vztah je možné ukončit: </w:t>
      </w:r>
    </w:p>
    <w:p w:rsidR="00825C77" w:rsidRPr="00825C77" w:rsidRDefault="00825C77" w:rsidP="00E416CB">
      <w:pPr>
        <w:numPr>
          <w:ilvl w:val="0"/>
          <w:numId w:val="9"/>
        </w:numPr>
        <w:suppressAutoHyphens w:val="0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písemnou dohodou pronajímatele a nájemce k datu uvedenému v dohodě,</w:t>
      </w:r>
    </w:p>
    <w:p w:rsidR="00825C77" w:rsidRPr="00825C77" w:rsidRDefault="00825C77" w:rsidP="00E416CB">
      <w:pPr>
        <w:numPr>
          <w:ilvl w:val="0"/>
          <w:numId w:val="9"/>
        </w:numPr>
        <w:suppressAutoHyphens w:val="0"/>
        <w:ind w:left="1145" w:hanging="357"/>
        <w:jc w:val="both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na základě výpovědi, kterou je pronajímatel či nájemce oprávněn podat ze zákonných důvodů,</w:t>
      </w:r>
    </w:p>
    <w:p w:rsidR="00825C77" w:rsidRPr="00825C77" w:rsidRDefault="00825C77" w:rsidP="00E416CB">
      <w:pPr>
        <w:numPr>
          <w:ilvl w:val="0"/>
          <w:numId w:val="9"/>
        </w:numPr>
        <w:suppressAutoHyphens w:val="0"/>
        <w:spacing w:after="60"/>
        <w:ind w:left="1145" w:hanging="357"/>
        <w:jc w:val="both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odstoupením od smlouvy, které je pronajímatel či nájemce oprávněn učinit ze zákonných důvodů a dále z důvodů uvedených v čl. 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t>VI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. této smlouvy.</w:t>
      </w:r>
    </w:p>
    <w:p w:rsidR="00825C77" w:rsidRPr="00825C77" w:rsidRDefault="00825C77" w:rsidP="00E416CB">
      <w:pPr>
        <w:numPr>
          <w:ilvl w:val="0"/>
          <w:numId w:val="5"/>
        </w:numPr>
        <w:suppressAutoHyphens w:val="0"/>
        <w:spacing w:after="60"/>
        <w:ind w:left="425" w:hanging="357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Nájemní vztah zaniká:</w:t>
      </w:r>
    </w:p>
    <w:p w:rsidR="00825C77" w:rsidRPr="00825C77" w:rsidRDefault="00825C77" w:rsidP="00E416CB">
      <w:pPr>
        <w:numPr>
          <w:ilvl w:val="0"/>
          <w:numId w:val="6"/>
        </w:numPr>
        <w:suppressAutoHyphens w:val="0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uplynutím doby, na kterou byl nájemní vztah sjednán,</w:t>
      </w:r>
    </w:p>
    <w:p w:rsidR="00825C77" w:rsidRPr="00825C77" w:rsidRDefault="00825C77" w:rsidP="00E416CB">
      <w:pPr>
        <w:numPr>
          <w:ilvl w:val="0"/>
          <w:numId w:val="6"/>
        </w:numPr>
        <w:suppressAutoHyphens w:val="0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uplynutím výpovědní lhůty při výpovědi dané pronajímatelem nebo nájemcem,</w:t>
      </w:r>
    </w:p>
    <w:p w:rsidR="00825C77" w:rsidRPr="00825C77" w:rsidRDefault="00825C77" w:rsidP="00E416CB">
      <w:pPr>
        <w:numPr>
          <w:ilvl w:val="0"/>
          <w:numId w:val="6"/>
        </w:numPr>
        <w:suppressAutoHyphens w:val="0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k datu uvedenému v dohodě obou smluvních stran o zániku nájemního vztahu,</w:t>
      </w:r>
    </w:p>
    <w:p w:rsidR="00825C77" w:rsidRPr="00825C77" w:rsidRDefault="00825C77" w:rsidP="00E416CB">
      <w:pPr>
        <w:numPr>
          <w:ilvl w:val="0"/>
          <w:numId w:val="6"/>
        </w:numPr>
        <w:suppressAutoHyphens w:val="0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zánikem nájemce bez právního nástupce,</w:t>
      </w:r>
    </w:p>
    <w:p w:rsidR="00825C77" w:rsidRPr="00825C77" w:rsidRDefault="00825C77" w:rsidP="00E416CB">
      <w:pPr>
        <w:numPr>
          <w:ilvl w:val="0"/>
          <w:numId w:val="6"/>
        </w:numPr>
        <w:suppressAutoHyphens w:val="0"/>
        <w:spacing w:after="60"/>
        <w:ind w:left="1145" w:hanging="357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z w:val="22"/>
          <w:szCs w:val="22"/>
          <w:lang w:eastAsia="cs-CZ"/>
        </w:rPr>
        <w:t xml:space="preserve">dnem doručení odstoupení od smlouvy dle podmínek čl. </w:t>
      </w:r>
      <w:r>
        <w:rPr>
          <w:rFonts w:ascii="Times New Roman" w:hAnsi="Times New Roman"/>
          <w:sz w:val="22"/>
          <w:szCs w:val="22"/>
          <w:lang w:eastAsia="cs-CZ"/>
        </w:rPr>
        <w:t>V</w:t>
      </w:r>
      <w:r w:rsidRPr="00825C77">
        <w:rPr>
          <w:rFonts w:ascii="Times New Roman" w:hAnsi="Times New Roman"/>
          <w:sz w:val="22"/>
          <w:szCs w:val="22"/>
          <w:lang w:eastAsia="cs-CZ"/>
        </w:rPr>
        <w:t>I. této smlouvy.</w:t>
      </w:r>
    </w:p>
    <w:p w:rsidR="00825C77" w:rsidRPr="00825C77" w:rsidRDefault="00825C77" w:rsidP="00E416CB">
      <w:pPr>
        <w:numPr>
          <w:ilvl w:val="0"/>
          <w:numId w:val="5"/>
        </w:numPr>
        <w:suppressAutoHyphens w:val="0"/>
        <w:ind w:left="426"/>
        <w:jc w:val="both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Smluvní strany se dohodly, že při skončení nájmu nemá nájemce právo na náhradu za převzetí zákaznické základny ve smyslu </w:t>
      </w:r>
      <w:proofErr w:type="spellStart"/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ust</w:t>
      </w:r>
      <w:proofErr w:type="spellEnd"/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. § 2315 občanského zákoníku.</w:t>
      </w:r>
    </w:p>
    <w:p w:rsidR="00825C77" w:rsidRPr="00825C77" w:rsidRDefault="00825C77" w:rsidP="00825C77">
      <w:p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22"/>
          <w:szCs w:val="22"/>
          <w:lang w:eastAsia="cs-CZ"/>
        </w:rPr>
      </w:pPr>
    </w:p>
    <w:p w:rsidR="00825C77" w:rsidRPr="00825C77" w:rsidRDefault="00825C77" w:rsidP="00825C77">
      <w:pPr>
        <w:keepNext/>
        <w:tabs>
          <w:tab w:val="left" w:pos="0"/>
        </w:tabs>
        <w:suppressAutoHyphens w:val="0"/>
        <w:jc w:val="center"/>
        <w:rPr>
          <w:rFonts w:ascii="Times New Roman" w:hAnsi="Times New Roman"/>
          <w:b/>
          <w:sz w:val="22"/>
          <w:szCs w:val="22"/>
          <w:lang w:eastAsia="cs-CZ"/>
        </w:rPr>
      </w:pPr>
      <w:r>
        <w:rPr>
          <w:rFonts w:ascii="Times New Roman" w:hAnsi="Times New Roman"/>
          <w:b/>
          <w:sz w:val="22"/>
          <w:szCs w:val="22"/>
          <w:lang w:eastAsia="cs-CZ"/>
        </w:rPr>
        <w:t>VI</w:t>
      </w:r>
      <w:r w:rsidRPr="00825C77">
        <w:rPr>
          <w:rFonts w:ascii="Times New Roman" w:hAnsi="Times New Roman"/>
          <w:b/>
          <w:sz w:val="22"/>
          <w:szCs w:val="22"/>
          <w:lang w:eastAsia="cs-CZ"/>
        </w:rPr>
        <w:t>.</w:t>
      </w:r>
    </w:p>
    <w:p w:rsidR="00825C77" w:rsidRPr="00825C77" w:rsidRDefault="00825C77" w:rsidP="00825C77">
      <w:pPr>
        <w:keepNext/>
        <w:suppressAutoHyphens w:val="0"/>
        <w:spacing w:after="60"/>
        <w:jc w:val="center"/>
        <w:outlineLvl w:val="3"/>
        <w:rPr>
          <w:rFonts w:ascii="Times New Roman" w:hAnsi="Times New Roman"/>
          <w:b/>
          <w:sz w:val="22"/>
          <w:szCs w:val="22"/>
          <w:lang w:eastAsia="cs-CZ"/>
        </w:rPr>
      </w:pPr>
      <w:r w:rsidRPr="00825C77">
        <w:rPr>
          <w:rFonts w:ascii="Times New Roman" w:hAnsi="Times New Roman"/>
          <w:b/>
          <w:sz w:val="22"/>
          <w:szCs w:val="22"/>
          <w:lang w:eastAsia="cs-CZ"/>
        </w:rPr>
        <w:t>Odstoupení od smlouvy</w:t>
      </w:r>
    </w:p>
    <w:p w:rsidR="00825C77" w:rsidRPr="00825C77" w:rsidRDefault="00825C77" w:rsidP="00E416CB">
      <w:pPr>
        <w:numPr>
          <w:ilvl w:val="0"/>
          <w:numId w:val="7"/>
        </w:numPr>
        <w:suppressAutoHyphens w:val="0"/>
        <w:spacing w:after="60"/>
        <w:ind w:left="426"/>
        <w:jc w:val="both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Pronajímatel je oprávněn okamžitě odstoupit od smlouvy:</w:t>
      </w:r>
    </w:p>
    <w:p w:rsidR="00825C77" w:rsidRPr="00825C77" w:rsidRDefault="00825C77" w:rsidP="00E416CB">
      <w:pPr>
        <w:numPr>
          <w:ilvl w:val="0"/>
          <w:numId w:val="8"/>
        </w:numPr>
        <w:suppressAutoHyphens w:val="0"/>
        <w:snapToGrid w:val="0"/>
        <w:ind w:left="1060" w:hanging="357"/>
        <w:jc w:val="both"/>
        <w:rPr>
          <w:rFonts w:ascii="Times New Roman" w:hAnsi="Times New Roman"/>
          <w:sz w:val="22"/>
          <w:szCs w:val="22"/>
          <w:lang w:eastAsia="cs-CZ"/>
        </w:rPr>
      </w:pPr>
      <w:r w:rsidRPr="00825C77">
        <w:rPr>
          <w:rFonts w:ascii="Times New Roman" w:hAnsi="Times New Roman"/>
          <w:sz w:val="22"/>
          <w:szCs w:val="22"/>
          <w:lang w:eastAsia="cs-CZ"/>
        </w:rPr>
        <w:t>při neplnění podmínek stanovených v čl. III. této smlouvy,</w:t>
      </w:r>
    </w:p>
    <w:p w:rsidR="00825C77" w:rsidRPr="00825C77" w:rsidRDefault="00825C77" w:rsidP="00E416CB">
      <w:pPr>
        <w:numPr>
          <w:ilvl w:val="0"/>
          <w:numId w:val="8"/>
        </w:numPr>
        <w:suppressAutoHyphens w:val="0"/>
        <w:snapToGrid w:val="0"/>
        <w:spacing w:after="60"/>
        <w:ind w:left="1060" w:hanging="357"/>
        <w:jc w:val="both"/>
        <w:rPr>
          <w:rFonts w:ascii="Times New Roman" w:hAnsi="Times New Roman"/>
          <w:sz w:val="22"/>
          <w:szCs w:val="22"/>
          <w:lang w:eastAsia="cs-CZ"/>
        </w:rPr>
      </w:pPr>
      <w:r w:rsidRPr="00825C77">
        <w:rPr>
          <w:rFonts w:ascii="Times New Roman" w:hAnsi="Times New Roman"/>
          <w:sz w:val="22"/>
          <w:szCs w:val="22"/>
          <w:lang w:eastAsia="cs-CZ"/>
        </w:rPr>
        <w:t>při neplacení nájemného v dohodnutém termínu dle čl. II. této smlouvy,</w:t>
      </w:r>
    </w:p>
    <w:p w:rsidR="00825C77" w:rsidRDefault="00825C77" w:rsidP="00825C77">
      <w:pPr>
        <w:suppressAutoHyphens w:val="0"/>
        <w:snapToGrid w:val="0"/>
        <w:spacing w:after="60"/>
        <w:ind w:left="426"/>
        <w:jc w:val="both"/>
        <w:rPr>
          <w:rFonts w:ascii="Times New Roman" w:hAnsi="Times New Roman"/>
          <w:sz w:val="22"/>
          <w:szCs w:val="22"/>
          <w:lang w:eastAsia="cs-CZ"/>
        </w:rPr>
      </w:pPr>
      <w:r w:rsidRPr="00825C77">
        <w:rPr>
          <w:rFonts w:ascii="Times New Roman" w:hAnsi="Times New Roman"/>
          <w:sz w:val="22"/>
          <w:szCs w:val="22"/>
          <w:lang w:eastAsia="cs-CZ"/>
        </w:rPr>
        <w:t>pokud nájemce písemně upozornil na neplnění podmínek a/nebo neplacení nájemného a nájemce v přiměřené lhůtě, která nesmí být kratší než 10 dnů, neodstranil závadný stav.</w:t>
      </w:r>
    </w:p>
    <w:p w:rsidR="00825C77" w:rsidRDefault="00825C77" w:rsidP="00825C77">
      <w:pPr>
        <w:suppressAutoHyphens w:val="0"/>
        <w:snapToGrid w:val="0"/>
        <w:spacing w:after="60"/>
        <w:ind w:left="426"/>
        <w:jc w:val="both"/>
        <w:rPr>
          <w:rFonts w:ascii="Times New Roman" w:hAnsi="Times New Roman"/>
          <w:sz w:val="22"/>
          <w:szCs w:val="22"/>
          <w:lang w:eastAsia="cs-CZ"/>
        </w:rPr>
      </w:pPr>
    </w:p>
    <w:p w:rsidR="00825C77" w:rsidRPr="00825C77" w:rsidRDefault="00825C77" w:rsidP="00E416CB">
      <w:pPr>
        <w:numPr>
          <w:ilvl w:val="0"/>
          <w:numId w:val="7"/>
        </w:numPr>
        <w:suppressAutoHyphens w:val="0"/>
        <w:snapToGrid w:val="0"/>
        <w:ind w:left="357" w:hanging="357"/>
        <w:jc w:val="both"/>
        <w:rPr>
          <w:rFonts w:ascii="Times New Roman" w:hAnsi="Times New Roman"/>
          <w:sz w:val="22"/>
          <w:szCs w:val="22"/>
          <w:lang w:eastAsia="cs-CZ"/>
        </w:rPr>
      </w:pPr>
      <w:r w:rsidRPr="00825C77">
        <w:rPr>
          <w:rFonts w:ascii="Times New Roman" w:hAnsi="Times New Roman"/>
          <w:sz w:val="22"/>
          <w:szCs w:val="22"/>
          <w:lang w:eastAsia="cs-CZ"/>
        </w:rPr>
        <w:t>Nejpozději v den skončení nájmu, v případě odstoupení pak nejpozději do 15 dnů po doručení oznámení o odstoupení, předá nájemce pronajímateli pronajat</w:t>
      </w:r>
      <w:r>
        <w:rPr>
          <w:rFonts w:ascii="Times New Roman" w:hAnsi="Times New Roman"/>
          <w:sz w:val="22"/>
          <w:szCs w:val="22"/>
          <w:lang w:eastAsia="cs-CZ"/>
        </w:rPr>
        <w:t>ý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 </w:t>
      </w:r>
      <w:r>
        <w:rPr>
          <w:rFonts w:ascii="Times New Roman" w:hAnsi="Times New Roman"/>
          <w:sz w:val="22"/>
          <w:szCs w:val="22"/>
          <w:lang w:eastAsia="cs-CZ"/>
        </w:rPr>
        <w:t>pozemek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. Nájemce je povinen předat </w:t>
      </w:r>
      <w:r>
        <w:rPr>
          <w:rFonts w:ascii="Times New Roman" w:hAnsi="Times New Roman"/>
          <w:sz w:val="22"/>
          <w:szCs w:val="22"/>
          <w:lang w:eastAsia="cs-CZ"/>
        </w:rPr>
        <w:t>pozemek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 ve stavu v jakém je převzal s přihlédnutím k obvyklému opotřebení. O faktickém předání</w:t>
      </w:r>
      <w:r>
        <w:rPr>
          <w:rFonts w:ascii="Times New Roman" w:hAnsi="Times New Roman"/>
          <w:sz w:val="22"/>
          <w:szCs w:val="22"/>
          <w:lang w:eastAsia="cs-CZ"/>
        </w:rPr>
        <w:t xml:space="preserve"> a převzetí 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bude smluvními stranami sepsán protokol o předání a převzetí, ve kterém bude uveden jejich stav. </w:t>
      </w:r>
    </w:p>
    <w:p w:rsidR="00A350A8" w:rsidRPr="00210F4C" w:rsidRDefault="00A350A8" w:rsidP="00342EC4">
      <w:pPr>
        <w:rPr>
          <w:rFonts w:ascii="Times New Roman" w:hAnsi="Times New Roman"/>
          <w:sz w:val="22"/>
          <w:szCs w:val="22"/>
          <w:lang w:eastAsia="cs-CZ"/>
        </w:rPr>
      </w:pPr>
    </w:p>
    <w:p w:rsidR="004A6719" w:rsidRPr="00210F4C" w:rsidRDefault="00A350A8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V</w:t>
      </w:r>
      <w:r w:rsidR="00825C77">
        <w:rPr>
          <w:rFonts w:ascii="Times New Roman" w:hAnsi="Times New Roman"/>
          <w:b/>
          <w:snapToGrid w:val="0"/>
          <w:sz w:val="22"/>
          <w:szCs w:val="22"/>
        </w:rPr>
        <w:t>I</w:t>
      </w:r>
      <w:r w:rsidRPr="00210F4C">
        <w:rPr>
          <w:rFonts w:ascii="Times New Roman" w:hAnsi="Times New Roman"/>
          <w:b/>
          <w:snapToGrid w:val="0"/>
          <w:sz w:val="22"/>
          <w:szCs w:val="22"/>
        </w:rPr>
        <w:t>I</w:t>
      </w:r>
      <w:r w:rsidR="004A6719" w:rsidRPr="00210F4C">
        <w:rPr>
          <w:rFonts w:ascii="Times New Roman" w:hAnsi="Times New Roman"/>
          <w:b/>
          <w:snapToGrid w:val="0"/>
          <w:sz w:val="22"/>
          <w:szCs w:val="22"/>
        </w:rPr>
        <w:t>.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Závěrečná ustanovení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F971AE" w:rsidRPr="00210F4C" w:rsidRDefault="004A6719" w:rsidP="00E416C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Tato smlouva se vyhotovuje ve </w:t>
      </w:r>
      <w:r w:rsidR="00184E44" w:rsidRPr="00210F4C">
        <w:rPr>
          <w:rFonts w:ascii="Times New Roman" w:hAnsi="Times New Roman"/>
          <w:snapToGrid w:val="0"/>
          <w:sz w:val="22"/>
          <w:szCs w:val="22"/>
        </w:rPr>
        <w:t>třech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stejnopisech, z nichž každý má platnost </w:t>
      </w:r>
      <w:r w:rsidR="00184E44" w:rsidRPr="00210F4C">
        <w:rPr>
          <w:rFonts w:ascii="Times New Roman" w:hAnsi="Times New Roman"/>
          <w:snapToGrid w:val="0"/>
          <w:sz w:val="22"/>
          <w:szCs w:val="22"/>
        </w:rPr>
        <w:t>originálu. Pronajímatel obdrží dvě vyhotovení a nájemce jedno vyhotovení.</w:t>
      </w:r>
    </w:p>
    <w:p w:rsidR="00F971AE" w:rsidRPr="00210F4C" w:rsidRDefault="00F971AE" w:rsidP="00F971AE">
      <w:pPr>
        <w:widowControl w:val="0"/>
        <w:ind w:left="36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825C77" w:rsidRPr="00757D87" w:rsidRDefault="00825C77" w:rsidP="00E416CB">
      <w:pPr>
        <w:numPr>
          <w:ilvl w:val="0"/>
          <w:numId w:val="2"/>
        </w:numPr>
        <w:suppressAutoHyphens w:val="0"/>
        <w:ind w:left="357"/>
        <w:contextualSpacing/>
        <w:jc w:val="both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lastRenderedPageBreak/>
        <w:t xml:space="preserve">Záměr pronájmu prostor byl zveřejněn na úřední desce Městského úřadu Rakovník od </w:t>
      </w:r>
      <w:r w:rsidR="00115947">
        <w:rPr>
          <w:rFonts w:ascii="Times New Roman" w:hAnsi="Times New Roman"/>
          <w:snapToGrid w:val="0"/>
          <w:sz w:val="22"/>
          <w:szCs w:val="22"/>
          <w:lang w:eastAsia="cs-CZ"/>
        </w:rPr>
        <w:t>25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. 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t>04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. 20</w:t>
      </w:r>
      <w:r w:rsidR="00115947">
        <w:rPr>
          <w:rFonts w:ascii="Times New Roman" w:hAnsi="Times New Roman"/>
          <w:snapToGrid w:val="0"/>
          <w:sz w:val="22"/>
          <w:szCs w:val="22"/>
          <w:lang w:eastAsia="cs-CZ"/>
        </w:rPr>
        <w:t>23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 do </w:t>
      </w:r>
      <w:r w:rsidR="00115947">
        <w:rPr>
          <w:rFonts w:ascii="Times New Roman" w:hAnsi="Times New Roman"/>
          <w:snapToGrid w:val="0"/>
          <w:sz w:val="22"/>
          <w:szCs w:val="22"/>
          <w:lang w:eastAsia="cs-CZ"/>
        </w:rPr>
        <w:t>11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. 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t>0</w:t>
      </w:r>
      <w:r w:rsidR="00115947">
        <w:rPr>
          <w:rFonts w:ascii="Times New Roman" w:hAnsi="Times New Roman"/>
          <w:snapToGrid w:val="0"/>
          <w:sz w:val="22"/>
          <w:szCs w:val="22"/>
          <w:lang w:eastAsia="cs-CZ"/>
        </w:rPr>
        <w:t>5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. 20</w:t>
      </w:r>
      <w:r w:rsidR="00115947">
        <w:rPr>
          <w:rFonts w:ascii="Times New Roman" w:hAnsi="Times New Roman"/>
          <w:snapToGrid w:val="0"/>
          <w:sz w:val="22"/>
          <w:szCs w:val="22"/>
          <w:lang w:eastAsia="cs-CZ"/>
        </w:rPr>
        <w:t>23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 </w:t>
      </w:r>
      <w:r w:rsidRPr="00825C77">
        <w:rPr>
          <w:rFonts w:ascii="Times New Roman" w:hAnsi="Times New Roman"/>
          <w:sz w:val="22"/>
          <w:szCs w:val="22"/>
          <w:lang w:eastAsia="cs-CZ"/>
        </w:rPr>
        <w:t>v souladu s </w:t>
      </w:r>
      <w:proofErr w:type="spellStart"/>
      <w:r w:rsidRPr="00825C77">
        <w:rPr>
          <w:rFonts w:ascii="Times New Roman" w:hAnsi="Times New Roman"/>
          <w:sz w:val="22"/>
          <w:szCs w:val="22"/>
          <w:lang w:eastAsia="cs-CZ"/>
        </w:rPr>
        <w:t>ust</w:t>
      </w:r>
      <w:proofErr w:type="spellEnd"/>
      <w:r w:rsidRPr="00825C77">
        <w:rPr>
          <w:rFonts w:ascii="Times New Roman" w:hAnsi="Times New Roman"/>
          <w:sz w:val="22"/>
          <w:szCs w:val="22"/>
          <w:lang w:eastAsia="cs-CZ"/>
        </w:rPr>
        <w:t>. § 39 zák. č. 128/2000 Sb., o obcích, v platném znění a v téže době byl zveřejněn způsobem umožňující dálkový přístup na internetové stránce města v rubrice Úřední deska v sekci Prodej, pronájem, směna, výpůjčka atd. majetku.</w:t>
      </w:r>
    </w:p>
    <w:p w:rsidR="00757D87" w:rsidRPr="00757D87" w:rsidRDefault="00757D87" w:rsidP="00757D87">
      <w:pPr>
        <w:suppressAutoHyphens w:val="0"/>
        <w:ind w:left="357"/>
        <w:contextualSpacing/>
        <w:jc w:val="both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</w:p>
    <w:p w:rsidR="00757D87" w:rsidRPr="00757D87" w:rsidRDefault="00757D87" w:rsidP="00E416CB">
      <w:pPr>
        <w:widowControl w:val="0"/>
        <w:numPr>
          <w:ilvl w:val="0"/>
          <w:numId w:val="2"/>
        </w:numPr>
        <w:ind w:left="357"/>
        <w:contextualSpacing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Uzavření této smlouvy bylo schváleno usnesením rady města Rakovníka č. </w:t>
      </w:r>
      <w:r w:rsidR="009E5C73">
        <w:rPr>
          <w:rFonts w:ascii="Times New Roman" w:hAnsi="Times New Roman"/>
          <w:snapToGrid w:val="0"/>
          <w:sz w:val="22"/>
          <w:szCs w:val="22"/>
        </w:rPr>
        <w:t>315</w:t>
      </w:r>
      <w:r w:rsidR="00115947">
        <w:rPr>
          <w:rFonts w:ascii="Times New Roman" w:hAnsi="Times New Roman"/>
          <w:snapToGrid w:val="0"/>
          <w:sz w:val="22"/>
          <w:szCs w:val="22"/>
        </w:rPr>
        <w:t>/23</w:t>
      </w:r>
      <w:r>
        <w:rPr>
          <w:rFonts w:ascii="Times New Roman" w:hAnsi="Times New Roman"/>
          <w:snapToGrid w:val="0"/>
          <w:sz w:val="22"/>
          <w:szCs w:val="22"/>
        </w:rPr>
        <w:t xml:space="preserve"> ze dne</w:t>
      </w:r>
      <w:r>
        <w:rPr>
          <w:rFonts w:ascii="Times New Roman" w:hAnsi="Times New Roman"/>
          <w:snapToGrid w:val="0"/>
          <w:sz w:val="22"/>
          <w:szCs w:val="22"/>
        </w:rPr>
        <w:br/>
      </w:r>
      <w:r w:rsidR="00115947">
        <w:rPr>
          <w:rFonts w:ascii="Times New Roman" w:hAnsi="Times New Roman"/>
          <w:snapToGrid w:val="0"/>
          <w:sz w:val="22"/>
          <w:szCs w:val="22"/>
        </w:rPr>
        <w:t>17</w:t>
      </w:r>
      <w:r>
        <w:rPr>
          <w:rFonts w:ascii="Times New Roman" w:hAnsi="Times New Roman"/>
          <w:snapToGrid w:val="0"/>
          <w:sz w:val="22"/>
          <w:szCs w:val="22"/>
        </w:rPr>
        <w:t>. 0</w:t>
      </w:r>
      <w:r w:rsidR="00115947">
        <w:rPr>
          <w:rFonts w:ascii="Times New Roman" w:hAnsi="Times New Roman"/>
          <w:snapToGrid w:val="0"/>
          <w:sz w:val="22"/>
          <w:szCs w:val="22"/>
        </w:rPr>
        <w:t>5</w:t>
      </w:r>
      <w:r>
        <w:rPr>
          <w:rFonts w:ascii="Times New Roman" w:hAnsi="Times New Roman"/>
          <w:snapToGrid w:val="0"/>
          <w:sz w:val="22"/>
          <w:szCs w:val="22"/>
        </w:rPr>
        <w:t>. 20</w:t>
      </w:r>
      <w:r w:rsidR="00115947">
        <w:rPr>
          <w:rFonts w:ascii="Times New Roman" w:hAnsi="Times New Roman"/>
          <w:snapToGrid w:val="0"/>
          <w:sz w:val="22"/>
          <w:szCs w:val="22"/>
        </w:rPr>
        <w:t>23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F971AE" w:rsidRPr="00210F4C" w:rsidRDefault="004A6719" w:rsidP="00E416C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Daň z nemovitosti hradí vlastník pozemku, tj. pronajímatel.</w:t>
      </w:r>
    </w:p>
    <w:p w:rsidR="00F971AE" w:rsidRPr="00210F4C" w:rsidRDefault="00F971AE" w:rsidP="00F971AE">
      <w:pPr>
        <w:pStyle w:val="Odstavecseseznamem"/>
        <w:rPr>
          <w:rFonts w:ascii="Times New Roman" w:hAnsi="Times New Roman"/>
          <w:sz w:val="22"/>
          <w:szCs w:val="22"/>
        </w:rPr>
      </w:pPr>
    </w:p>
    <w:p w:rsidR="00825C77" w:rsidRDefault="004A6719" w:rsidP="00E416C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Pronájem pozemků je plnění osvobozené od daně, bez nároku na odpočet daně dle § 56</w:t>
      </w:r>
      <w:r w:rsidR="006644D6">
        <w:rPr>
          <w:rFonts w:ascii="Times New Roman" w:hAnsi="Times New Roman"/>
          <w:sz w:val="22"/>
          <w:szCs w:val="22"/>
        </w:rPr>
        <w:t>a</w:t>
      </w:r>
      <w:r w:rsidRPr="00210F4C">
        <w:rPr>
          <w:rFonts w:ascii="Times New Roman" w:hAnsi="Times New Roman"/>
          <w:sz w:val="22"/>
          <w:szCs w:val="22"/>
        </w:rPr>
        <w:t xml:space="preserve"> zákona č.</w:t>
      </w:r>
      <w:r w:rsidR="00F60CF9" w:rsidRPr="00210F4C">
        <w:rPr>
          <w:rFonts w:ascii="Times New Roman" w:hAnsi="Times New Roman"/>
          <w:sz w:val="22"/>
          <w:szCs w:val="22"/>
        </w:rPr>
        <w:t> </w:t>
      </w:r>
      <w:r w:rsidRPr="00210F4C">
        <w:rPr>
          <w:rFonts w:ascii="Times New Roman" w:hAnsi="Times New Roman"/>
          <w:sz w:val="22"/>
          <w:szCs w:val="22"/>
        </w:rPr>
        <w:t>235/2004 Sb., o dani z přidané hodnoty, ve znění pozdějších předpisů.</w:t>
      </w:r>
      <w:r w:rsidR="00BF6C3E" w:rsidRPr="00210F4C">
        <w:rPr>
          <w:rFonts w:ascii="Times New Roman" w:hAnsi="Times New Roman"/>
          <w:sz w:val="22"/>
          <w:szCs w:val="22"/>
        </w:rPr>
        <w:t xml:space="preserve"> </w:t>
      </w:r>
      <w:r w:rsidR="008C7CDB" w:rsidRPr="00210F4C">
        <w:rPr>
          <w:rFonts w:ascii="Times New Roman" w:hAnsi="Times New Roman"/>
          <w:sz w:val="22"/>
          <w:szCs w:val="22"/>
        </w:rPr>
        <w:t>Den uskutečnění plnění je stanoven na 5. 1. příslušného kalendářního roku. Pro rok 20</w:t>
      </w:r>
      <w:r w:rsidR="00115947">
        <w:rPr>
          <w:rFonts w:ascii="Times New Roman" w:hAnsi="Times New Roman"/>
          <w:sz w:val="22"/>
          <w:szCs w:val="22"/>
        </w:rPr>
        <w:t>23</w:t>
      </w:r>
      <w:r w:rsidR="008C7CDB" w:rsidRPr="00210F4C">
        <w:rPr>
          <w:rFonts w:ascii="Times New Roman" w:hAnsi="Times New Roman"/>
          <w:sz w:val="22"/>
          <w:szCs w:val="22"/>
        </w:rPr>
        <w:t xml:space="preserve"> je den uskutečnění plnění stanoven na den podpisu smlouvy.</w:t>
      </w:r>
    </w:p>
    <w:p w:rsidR="00825C77" w:rsidRDefault="00825C77" w:rsidP="00825C77">
      <w:pPr>
        <w:widowControl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25C77" w:rsidRPr="00825C77" w:rsidRDefault="00825C77" w:rsidP="00E416C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25C77">
        <w:rPr>
          <w:rFonts w:ascii="Times New Roman" w:hAnsi="Times New Roman"/>
          <w:sz w:val="22"/>
          <w:szCs w:val="22"/>
          <w:lang w:eastAsia="cs-CZ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</w:t>
      </w:r>
      <w:r>
        <w:rPr>
          <w:rFonts w:ascii="Times New Roman" w:hAnsi="Times New Roman"/>
          <w:sz w:val="22"/>
          <w:szCs w:val="22"/>
          <w:lang w:eastAsia="cs-CZ"/>
        </w:rPr>
        <w:t>0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1. </w:t>
      </w:r>
      <w:r>
        <w:rPr>
          <w:rFonts w:ascii="Times New Roman" w:hAnsi="Times New Roman"/>
          <w:sz w:val="22"/>
          <w:szCs w:val="22"/>
          <w:lang w:eastAsia="cs-CZ"/>
        </w:rPr>
        <w:t>08</w:t>
      </w:r>
      <w:r w:rsidRPr="00825C77">
        <w:rPr>
          <w:rFonts w:ascii="Times New Roman" w:hAnsi="Times New Roman"/>
          <w:sz w:val="22"/>
          <w:szCs w:val="22"/>
          <w:lang w:eastAsia="cs-CZ"/>
        </w:rPr>
        <w:t>. 20</w:t>
      </w:r>
      <w:r w:rsidR="00115947">
        <w:rPr>
          <w:rFonts w:ascii="Times New Roman" w:hAnsi="Times New Roman"/>
          <w:sz w:val="22"/>
          <w:szCs w:val="22"/>
          <w:lang w:eastAsia="cs-CZ"/>
        </w:rPr>
        <w:t>23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 po jejím předchozím zveřejnění v registru smluv. Zveřejnění této smlouvy v registru smluv zajistí pronajímatel. Smluvní strany prohlašují, že výslovně souhlasí se zveřejněním smlouvy v plném rozsahu.   </w:t>
      </w:r>
    </w:p>
    <w:p w:rsidR="004A6719" w:rsidRPr="00210F4C" w:rsidRDefault="004A6719" w:rsidP="004A6719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:rsidR="004A6719" w:rsidRPr="00210F4C" w:rsidRDefault="004A6719" w:rsidP="00E416C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Tuto smlouvu lze změnit pouze dohodou </w:t>
      </w:r>
      <w:r w:rsidR="00F872D0" w:rsidRPr="00210F4C">
        <w:rPr>
          <w:rFonts w:ascii="Times New Roman" w:hAnsi="Times New Roman"/>
          <w:snapToGrid w:val="0"/>
          <w:sz w:val="22"/>
          <w:szCs w:val="22"/>
        </w:rPr>
        <w:t xml:space="preserve">obou smluvních </w:t>
      </w:r>
      <w:r w:rsidRPr="00210F4C">
        <w:rPr>
          <w:rFonts w:ascii="Times New Roman" w:hAnsi="Times New Roman"/>
          <w:snapToGrid w:val="0"/>
          <w:sz w:val="22"/>
          <w:szCs w:val="22"/>
        </w:rPr>
        <w:t>stran ve formě písemného dodatku.</w:t>
      </w:r>
    </w:p>
    <w:p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A6719" w:rsidRPr="00210F4C" w:rsidRDefault="004A6719" w:rsidP="00E416C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Smluvní strany prohlašují, že se seznámily s obsahem smlouvy a že tato smlouva byla sepsána dle jejich pravé a svobodné </w:t>
      </w:r>
      <w:r w:rsidR="00115947" w:rsidRPr="00210F4C">
        <w:rPr>
          <w:rFonts w:ascii="Times New Roman" w:hAnsi="Times New Roman"/>
          <w:snapToGrid w:val="0"/>
          <w:sz w:val="22"/>
          <w:szCs w:val="22"/>
        </w:rPr>
        <w:t>vůle,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a nikoliv v tísni, či za nápadně nevýhodných podmínek a na důkaz toho připojují své podpisy.</w:t>
      </w:r>
    </w:p>
    <w:p w:rsidR="00F60CF9" w:rsidRPr="00210F4C" w:rsidRDefault="00F60CF9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B50020" w:rsidRPr="00210F4C" w:rsidRDefault="00B50020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A6719" w:rsidRPr="00210F4C" w:rsidRDefault="004A6719" w:rsidP="00F60CF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V Rakovníku dne……</w:t>
      </w:r>
      <w:r w:rsidR="00F60CF9" w:rsidRPr="00210F4C">
        <w:rPr>
          <w:rFonts w:ascii="Times New Roman" w:hAnsi="Times New Roman"/>
          <w:sz w:val="22"/>
          <w:szCs w:val="22"/>
        </w:rPr>
        <w:t>..............</w:t>
      </w:r>
      <w:r w:rsidRPr="00210F4C">
        <w:rPr>
          <w:rFonts w:ascii="Times New Roman" w:hAnsi="Times New Roman"/>
          <w:sz w:val="22"/>
          <w:szCs w:val="22"/>
        </w:rPr>
        <w:t>……</w:t>
      </w:r>
      <w:r w:rsidRPr="00210F4C">
        <w:rPr>
          <w:rFonts w:ascii="Times New Roman" w:hAnsi="Times New Roman"/>
          <w:sz w:val="22"/>
          <w:szCs w:val="22"/>
        </w:rPr>
        <w:tab/>
        <w:t xml:space="preserve">       </w:t>
      </w:r>
      <w:r w:rsidR="00EA0C6A" w:rsidRPr="00210F4C">
        <w:rPr>
          <w:rFonts w:ascii="Times New Roman" w:hAnsi="Times New Roman"/>
          <w:sz w:val="22"/>
          <w:szCs w:val="22"/>
        </w:rPr>
        <w:t xml:space="preserve">                  V</w:t>
      </w:r>
      <w:r w:rsidR="0033273B">
        <w:rPr>
          <w:rFonts w:ascii="Times New Roman" w:hAnsi="Times New Roman"/>
          <w:sz w:val="22"/>
          <w:szCs w:val="22"/>
        </w:rPr>
        <w:t xml:space="preserve"> Rakovníku </w:t>
      </w:r>
      <w:r w:rsidRPr="00210F4C">
        <w:rPr>
          <w:rFonts w:ascii="Times New Roman" w:hAnsi="Times New Roman"/>
          <w:sz w:val="22"/>
          <w:szCs w:val="22"/>
        </w:rPr>
        <w:t>dne……</w:t>
      </w:r>
      <w:r w:rsidR="00F60CF9" w:rsidRPr="00210F4C">
        <w:rPr>
          <w:rFonts w:ascii="Times New Roman" w:hAnsi="Times New Roman"/>
          <w:sz w:val="22"/>
          <w:szCs w:val="22"/>
        </w:rPr>
        <w:t>....................</w:t>
      </w:r>
    </w:p>
    <w:p w:rsidR="004A6719" w:rsidRPr="00210F4C" w:rsidRDefault="004A6719" w:rsidP="004A6719">
      <w:pPr>
        <w:jc w:val="both"/>
        <w:rPr>
          <w:rFonts w:ascii="Times New Roman" w:hAnsi="Times New Roman"/>
          <w:sz w:val="22"/>
          <w:szCs w:val="22"/>
        </w:rPr>
      </w:pPr>
    </w:p>
    <w:p w:rsidR="00E34290" w:rsidRPr="00210F4C" w:rsidRDefault="00E34290" w:rsidP="004A6719">
      <w:pPr>
        <w:jc w:val="both"/>
        <w:rPr>
          <w:rFonts w:ascii="Times New Roman" w:hAnsi="Times New Roman"/>
          <w:sz w:val="22"/>
          <w:szCs w:val="22"/>
        </w:rPr>
      </w:pPr>
    </w:p>
    <w:p w:rsidR="00B50020" w:rsidRPr="00210F4C" w:rsidRDefault="00B50020" w:rsidP="004A6719">
      <w:pPr>
        <w:jc w:val="both"/>
        <w:rPr>
          <w:rFonts w:ascii="Times New Roman" w:hAnsi="Times New Roman"/>
          <w:sz w:val="22"/>
          <w:szCs w:val="22"/>
        </w:rPr>
      </w:pPr>
    </w:p>
    <w:p w:rsidR="00B50020" w:rsidRPr="00210F4C" w:rsidRDefault="00B50020" w:rsidP="004A6719">
      <w:pPr>
        <w:jc w:val="both"/>
        <w:rPr>
          <w:rFonts w:ascii="Times New Roman" w:hAnsi="Times New Roman"/>
          <w:sz w:val="22"/>
          <w:szCs w:val="22"/>
        </w:rPr>
      </w:pPr>
    </w:p>
    <w:p w:rsidR="004A6719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  <w:r w:rsidRPr="0033273B">
        <w:rPr>
          <w:rFonts w:ascii="Times New Roman" w:hAnsi="Times New Roman"/>
          <w:sz w:val="22"/>
          <w:szCs w:val="22"/>
        </w:rPr>
        <w:tab/>
        <w:t>…………………………</w:t>
      </w:r>
      <w:r>
        <w:rPr>
          <w:rFonts w:ascii="Times New Roman" w:hAnsi="Times New Roman"/>
          <w:sz w:val="22"/>
          <w:szCs w:val="22"/>
        </w:rPr>
        <w:t>….</w:t>
      </w:r>
      <w:r w:rsidRPr="0033273B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Město Rakovník</w:t>
      </w:r>
      <w:r>
        <w:rPr>
          <w:rFonts w:ascii="Times New Roman" w:hAnsi="Times New Roman"/>
          <w:sz w:val="22"/>
          <w:szCs w:val="22"/>
        </w:rPr>
        <w:tab/>
      </w:r>
      <w:r w:rsidR="00825C77">
        <w:rPr>
          <w:rFonts w:ascii="Times New Roman" w:hAnsi="Times New Roman"/>
          <w:sz w:val="22"/>
          <w:szCs w:val="22"/>
        </w:rPr>
        <w:t>LTC Rakovník z. s.</w:t>
      </w: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15947">
        <w:rPr>
          <w:rFonts w:ascii="Times New Roman" w:hAnsi="Times New Roman"/>
          <w:sz w:val="22"/>
          <w:szCs w:val="22"/>
        </w:rPr>
        <w:t>PaedDr. Luděk Štíbr</w:t>
      </w:r>
      <w:r>
        <w:rPr>
          <w:rFonts w:ascii="Times New Roman" w:hAnsi="Times New Roman"/>
          <w:sz w:val="22"/>
          <w:szCs w:val="22"/>
        </w:rPr>
        <w:tab/>
      </w:r>
      <w:r w:rsidR="00115947">
        <w:rPr>
          <w:rFonts w:ascii="Times New Roman" w:hAnsi="Times New Roman"/>
          <w:sz w:val="22"/>
          <w:szCs w:val="22"/>
        </w:rPr>
        <w:t>Ing. Luděk Týče</w:t>
      </w: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starosta</w:t>
      </w:r>
      <w:r w:rsidR="00960EC2">
        <w:rPr>
          <w:rFonts w:ascii="Times New Roman" w:hAnsi="Times New Roman"/>
          <w:sz w:val="22"/>
          <w:szCs w:val="22"/>
        </w:rPr>
        <w:tab/>
        <w:t>předseda výboru</w:t>
      </w: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sectPr w:rsidR="0033273B" w:rsidSect="00960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7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E79" w:rsidRDefault="00F12E79" w:rsidP="007C223E">
      <w:r>
        <w:separator/>
      </w:r>
    </w:p>
  </w:endnote>
  <w:endnote w:type="continuationSeparator" w:id="0">
    <w:p w:rsidR="00F12E79" w:rsidRDefault="00F12E79" w:rsidP="007C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1D2C" w:rsidRDefault="00181D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E69" w:rsidRPr="00C500F1" w:rsidRDefault="00A17E69" w:rsidP="00C500F1">
    <w:pPr>
      <w:pStyle w:val="Zpat"/>
      <w:jc w:val="right"/>
      <w:rPr>
        <w:rFonts w:ascii="Times New Roman" w:hAnsi="Times New Roman"/>
        <w:sz w:val="20"/>
      </w:rPr>
    </w:pPr>
    <w:r w:rsidRPr="00C500F1">
      <w:rPr>
        <w:rFonts w:ascii="Times New Roman" w:hAnsi="Times New Roman"/>
        <w:sz w:val="20"/>
      </w:rPr>
      <w:t xml:space="preserve">Stránka </w:t>
    </w:r>
    <w:r w:rsidRPr="00C500F1">
      <w:rPr>
        <w:rFonts w:ascii="Times New Roman" w:hAnsi="Times New Roman"/>
        <w:b/>
        <w:sz w:val="20"/>
        <w:szCs w:val="24"/>
      </w:rPr>
      <w:fldChar w:fldCharType="begin"/>
    </w:r>
    <w:r w:rsidRPr="00C500F1">
      <w:rPr>
        <w:rFonts w:ascii="Times New Roman" w:hAnsi="Times New Roman"/>
        <w:b/>
        <w:sz w:val="20"/>
      </w:rPr>
      <w:instrText>PAGE</w:instrText>
    </w:r>
    <w:r w:rsidRPr="00C500F1">
      <w:rPr>
        <w:rFonts w:ascii="Times New Roman" w:hAnsi="Times New Roman"/>
        <w:b/>
        <w:sz w:val="20"/>
        <w:szCs w:val="24"/>
      </w:rPr>
      <w:fldChar w:fldCharType="separate"/>
    </w:r>
    <w:r w:rsidR="00757D87">
      <w:rPr>
        <w:rFonts w:ascii="Times New Roman" w:hAnsi="Times New Roman"/>
        <w:b/>
        <w:noProof/>
        <w:sz w:val="20"/>
      </w:rPr>
      <w:t>3</w:t>
    </w:r>
    <w:r w:rsidRPr="00C500F1">
      <w:rPr>
        <w:rFonts w:ascii="Times New Roman" w:hAnsi="Times New Roman"/>
        <w:b/>
        <w:sz w:val="20"/>
        <w:szCs w:val="24"/>
      </w:rPr>
      <w:fldChar w:fldCharType="end"/>
    </w:r>
    <w:r w:rsidRPr="00C500F1">
      <w:rPr>
        <w:rFonts w:ascii="Times New Roman" w:hAnsi="Times New Roman"/>
        <w:sz w:val="20"/>
      </w:rPr>
      <w:t xml:space="preserve"> z </w:t>
    </w:r>
    <w:r w:rsidRPr="00C500F1">
      <w:rPr>
        <w:rFonts w:ascii="Times New Roman" w:hAnsi="Times New Roman"/>
        <w:b/>
        <w:sz w:val="20"/>
        <w:szCs w:val="24"/>
      </w:rPr>
      <w:fldChar w:fldCharType="begin"/>
    </w:r>
    <w:r w:rsidRPr="00C500F1">
      <w:rPr>
        <w:rFonts w:ascii="Times New Roman" w:hAnsi="Times New Roman"/>
        <w:b/>
        <w:sz w:val="20"/>
      </w:rPr>
      <w:instrText>NUMPAGES</w:instrText>
    </w:r>
    <w:r w:rsidRPr="00C500F1">
      <w:rPr>
        <w:rFonts w:ascii="Times New Roman" w:hAnsi="Times New Roman"/>
        <w:b/>
        <w:sz w:val="20"/>
        <w:szCs w:val="24"/>
      </w:rPr>
      <w:fldChar w:fldCharType="separate"/>
    </w:r>
    <w:r w:rsidR="00757D87">
      <w:rPr>
        <w:rFonts w:ascii="Times New Roman" w:hAnsi="Times New Roman"/>
        <w:b/>
        <w:noProof/>
        <w:sz w:val="20"/>
      </w:rPr>
      <w:t>3</w:t>
    </w:r>
    <w:r w:rsidRPr="00C500F1">
      <w:rPr>
        <w:rFonts w:ascii="Times New Roman" w:hAnsi="Times New Roman"/>
        <w:b/>
        <w:sz w:val="20"/>
        <w:szCs w:val="24"/>
      </w:rPr>
      <w:fldChar w:fldCharType="end"/>
    </w:r>
  </w:p>
  <w:p w:rsidR="00A17E69" w:rsidRDefault="00A17E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1D2C" w:rsidRDefault="00181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E79" w:rsidRDefault="00F12E79" w:rsidP="007C223E">
      <w:r>
        <w:separator/>
      </w:r>
    </w:p>
  </w:footnote>
  <w:footnote w:type="continuationSeparator" w:id="0">
    <w:p w:rsidR="00F12E79" w:rsidRDefault="00F12E79" w:rsidP="007C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1D2C" w:rsidRDefault="00181D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E69" w:rsidRPr="00C500F1" w:rsidRDefault="00A17E69" w:rsidP="00C500F1">
    <w:pPr>
      <w:pStyle w:val="Zhlav"/>
      <w:jc w:val="right"/>
      <w:rPr>
        <w:rFonts w:ascii="Times New Roman" w:hAnsi="Times New Roman"/>
        <w:sz w:val="20"/>
      </w:rPr>
    </w:pPr>
    <w:r w:rsidRPr="00C500F1">
      <w:rPr>
        <w:rFonts w:ascii="Times New Roman" w:hAnsi="Times New Roman"/>
        <w:sz w:val="20"/>
      </w:rPr>
      <w:t>OSM</w:t>
    </w:r>
    <w:r w:rsidR="002B53E4">
      <w:rPr>
        <w:rFonts w:ascii="Times New Roman" w:hAnsi="Times New Roman"/>
        <w:sz w:val="20"/>
      </w:rPr>
      <w:t>-</w:t>
    </w:r>
    <w:r w:rsidR="006B3C8D">
      <w:rPr>
        <w:rFonts w:ascii="Times New Roman" w:hAnsi="Times New Roman"/>
        <w:sz w:val="20"/>
      </w:rPr>
      <w:t>K/</w:t>
    </w:r>
    <w:r w:rsidR="009E5C73">
      <w:rPr>
        <w:rFonts w:ascii="Times New Roman" w:hAnsi="Times New Roman"/>
        <w:sz w:val="20"/>
      </w:rPr>
      <w:t>0129</w:t>
    </w:r>
    <w:r w:rsidR="00825C77">
      <w:rPr>
        <w:rFonts w:ascii="Times New Roman" w:hAnsi="Times New Roman"/>
        <w:sz w:val="20"/>
      </w:rPr>
      <w:t>/20</w:t>
    </w:r>
    <w:r w:rsidR="00115947">
      <w:rPr>
        <w:rFonts w:ascii="Times New Roman" w:hAnsi="Times New Roman"/>
        <w:sz w:val="20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1D2C" w:rsidRDefault="00181D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7"/>
    <w:multiLevelType w:val="singleLevel"/>
    <w:tmpl w:val="00000007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B66B5B"/>
    <w:multiLevelType w:val="hybridMultilevel"/>
    <w:tmpl w:val="9822CD6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76DF"/>
    <w:multiLevelType w:val="hybridMultilevel"/>
    <w:tmpl w:val="29CCDE8A"/>
    <w:lvl w:ilvl="0" w:tplc="0D888FE2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9E48A5"/>
    <w:multiLevelType w:val="hybridMultilevel"/>
    <w:tmpl w:val="526EA414"/>
    <w:lvl w:ilvl="0" w:tplc="5266A1DC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9" w:hanging="360"/>
      </w:pPr>
    </w:lvl>
    <w:lvl w:ilvl="2" w:tplc="0405001B" w:tentative="1">
      <w:start w:val="1"/>
      <w:numFmt w:val="lowerRoman"/>
      <w:lvlText w:val="%3."/>
      <w:lvlJc w:val="right"/>
      <w:pPr>
        <w:ind w:left="2069" w:hanging="180"/>
      </w:pPr>
    </w:lvl>
    <w:lvl w:ilvl="3" w:tplc="0405000F" w:tentative="1">
      <w:start w:val="1"/>
      <w:numFmt w:val="decimal"/>
      <w:lvlText w:val="%4."/>
      <w:lvlJc w:val="left"/>
      <w:pPr>
        <w:ind w:left="2789" w:hanging="360"/>
      </w:pPr>
    </w:lvl>
    <w:lvl w:ilvl="4" w:tplc="04050019" w:tentative="1">
      <w:start w:val="1"/>
      <w:numFmt w:val="lowerLetter"/>
      <w:lvlText w:val="%5."/>
      <w:lvlJc w:val="left"/>
      <w:pPr>
        <w:ind w:left="3509" w:hanging="360"/>
      </w:pPr>
    </w:lvl>
    <w:lvl w:ilvl="5" w:tplc="0405001B" w:tentative="1">
      <w:start w:val="1"/>
      <w:numFmt w:val="lowerRoman"/>
      <w:lvlText w:val="%6."/>
      <w:lvlJc w:val="right"/>
      <w:pPr>
        <w:ind w:left="4229" w:hanging="180"/>
      </w:pPr>
    </w:lvl>
    <w:lvl w:ilvl="6" w:tplc="0405000F" w:tentative="1">
      <w:start w:val="1"/>
      <w:numFmt w:val="decimal"/>
      <w:lvlText w:val="%7."/>
      <w:lvlJc w:val="left"/>
      <w:pPr>
        <w:ind w:left="4949" w:hanging="360"/>
      </w:pPr>
    </w:lvl>
    <w:lvl w:ilvl="7" w:tplc="04050019" w:tentative="1">
      <w:start w:val="1"/>
      <w:numFmt w:val="lowerLetter"/>
      <w:lvlText w:val="%8."/>
      <w:lvlJc w:val="left"/>
      <w:pPr>
        <w:ind w:left="5669" w:hanging="360"/>
      </w:pPr>
    </w:lvl>
    <w:lvl w:ilvl="8" w:tplc="040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7" w15:restartNumberingAfterBreak="0">
    <w:nsid w:val="374753FD"/>
    <w:multiLevelType w:val="hybridMultilevel"/>
    <w:tmpl w:val="CE529812"/>
    <w:lvl w:ilvl="0" w:tplc="0D888F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33BF4"/>
    <w:multiLevelType w:val="hybridMultilevel"/>
    <w:tmpl w:val="FFC008CC"/>
    <w:lvl w:ilvl="0" w:tplc="5266A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2" w:hanging="360"/>
      </w:pPr>
    </w:lvl>
    <w:lvl w:ilvl="2" w:tplc="0405001B" w:tentative="1">
      <w:start w:val="1"/>
      <w:numFmt w:val="lowerRoman"/>
      <w:lvlText w:val="%3."/>
      <w:lvlJc w:val="right"/>
      <w:pPr>
        <w:ind w:left="1712" w:hanging="180"/>
      </w:pPr>
    </w:lvl>
    <w:lvl w:ilvl="3" w:tplc="0405000F" w:tentative="1">
      <w:start w:val="1"/>
      <w:numFmt w:val="decimal"/>
      <w:lvlText w:val="%4."/>
      <w:lvlJc w:val="left"/>
      <w:pPr>
        <w:ind w:left="2432" w:hanging="360"/>
      </w:pPr>
    </w:lvl>
    <w:lvl w:ilvl="4" w:tplc="04050019" w:tentative="1">
      <w:start w:val="1"/>
      <w:numFmt w:val="lowerLetter"/>
      <w:lvlText w:val="%5."/>
      <w:lvlJc w:val="left"/>
      <w:pPr>
        <w:ind w:left="3152" w:hanging="360"/>
      </w:pPr>
    </w:lvl>
    <w:lvl w:ilvl="5" w:tplc="0405001B" w:tentative="1">
      <w:start w:val="1"/>
      <w:numFmt w:val="lowerRoman"/>
      <w:lvlText w:val="%6."/>
      <w:lvlJc w:val="right"/>
      <w:pPr>
        <w:ind w:left="3872" w:hanging="180"/>
      </w:pPr>
    </w:lvl>
    <w:lvl w:ilvl="6" w:tplc="0405000F" w:tentative="1">
      <w:start w:val="1"/>
      <w:numFmt w:val="decimal"/>
      <w:lvlText w:val="%7."/>
      <w:lvlJc w:val="left"/>
      <w:pPr>
        <w:ind w:left="4592" w:hanging="360"/>
      </w:pPr>
    </w:lvl>
    <w:lvl w:ilvl="7" w:tplc="04050019" w:tentative="1">
      <w:start w:val="1"/>
      <w:numFmt w:val="lowerLetter"/>
      <w:lvlText w:val="%8."/>
      <w:lvlJc w:val="left"/>
      <w:pPr>
        <w:ind w:left="5312" w:hanging="360"/>
      </w:pPr>
    </w:lvl>
    <w:lvl w:ilvl="8" w:tplc="0405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9" w15:restartNumberingAfterBreak="0">
    <w:nsid w:val="3B237A53"/>
    <w:multiLevelType w:val="hybridMultilevel"/>
    <w:tmpl w:val="776256AE"/>
    <w:lvl w:ilvl="0" w:tplc="DF1CF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A6334"/>
    <w:multiLevelType w:val="hybridMultilevel"/>
    <w:tmpl w:val="40DCC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203B9B"/>
    <w:multiLevelType w:val="hybridMultilevel"/>
    <w:tmpl w:val="BCF24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810DA"/>
    <w:multiLevelType w:val="hybridMultilevel"/>
    <w:tmpl w:val="2FF8930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990617">
    <w:abstractNumId w:val="8"/>
  </w:num>
  <w:num w:numId="2" w16cid:durableId="2063210377">
    <w:abstractNumId w:val="9"/>
  </w:num>
  <w:num w:numId="3" w16cid:durableId="549346176">
    <w:abstractNumId w:val="6"/>
  </w:num>
  <w:num w:numId="4" w16cid:durableId="2091078478">
    <w:abstractNumId w:val="12"/>
  </w:num>
  <w:num w:numId="5" w16cid:durableId="5965266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41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2416118">
    <w:abstractNumId w:val="11"/>
  </w:num>
  <w:num w:numId="8" w16cid:durableId="3447891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464035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7D"/>
    <w:rsid w:val="00005085"/>
    <w:rsid w:val="000056C0"/>
    <w:rsid w:val="00012AAD"/>
    <w:rsid w:val="00023819"/>
    <w:rsid w:val="00040B39"/>
    <w:rsid w:val="00043107"/>
    <w:rsid w:val="00072F04"/>
    <w:rsid w:val="00083BB0"/>
    <w:rsid w:val="000A16D7"/>
    <w:rsid w:val="000C3FC0"/>
    <w:rsid w:val="000D45CC"/>
    <w:rsid w:val="000D7070"/>
    <w:rsid w:val="000E7B60"/>
    <w:rsid w:val="000F4A5B"/>
    <w:rsid w:val="000F5359"/>
    <w:rsid w:val="000F6363"/>
    <w:rsid w:val="00105700"/>
    <w:rsid w:val="0010771E"/>
    <w:rsid w:val="00115947"/>
    <w:rsid w:val="0012300A"/>
    <w:rsid w:val="00140F8C"/>
    <w:rsid w:val="00173630"/>
    <w:rsid w:val="001759A6"/>
    <w:rsid w:val="00180597"/>
    <w:rsid w:val="00181D2C"/>
    <w:rsid w:val="00184E44"/>
    <w:rsid w:val="00190C81"/>
    <w:rsid w:val="001A4A4F"/>
    <w:rsid w:val="001B14CD"/>
    <w:rsid w:val="001B44E9"/>
    <w:rsid w:val="001D18B6"/>
    <w:rsid w:val="001F55E7"/>
    <w:rsid w:val="00210F4C"/>
    <w:rsid w:val="0027446D"/>
    <w:rsid w:val="002856F2"/>
    <w:rsid w:val="00290D8F"/>
    <w:rsid w:val="00291FF5"/>
    <w:rsid w:val="002B53E4"/>
    <w:rsid w:val="002D7EEB"/>
    <w:rsid w:val="00317B5E"/>
    <w:rsid w:val="00324E09"/>
    <w:rsid w:val="00325C9A"/>
    <w:rsid w:val="0033273B"/>
    <w:rsid w:val="0034170A"/>
    <w:rsid w:val="00342EC4"/>
    <w:rsid w:val="003576E2"/>
    <w:rsid w:val="00363C15"/>
    <w:rsid w:val="0038258E"/>
    <w:rsid w:val="0038336D"/>
    <w:rsid w:val="00396875"/>
    <w:rsid w:val="003A2178"/>
    <w:rsid w:val="003B15C3"/>
    <w:rsid w:val="003E7813"/>
    <w:rsid w:val="00405BA8"/>
    <w:rsid w:val="00436E7D"/>
    <w:rsid w:val="004458D5"/>
    <w:rsid w:val="0045340F"/>
    <w:rsid w:val="00463894"/>
    <w:rsid w:val="00467814"/>
    <w:rsid w:val="004805EC"/>
    <w:rsid w:val="00490D85"/>
    <w:rsid w:val="004A6719"/>
    <w:rsid w:val="004A786C"/>
    <w:rsid w:val="00525EC6"/>
    <w:rsid w:val="00530CBC"/>
    <w:rsid w:val="00534571"/>
    <w:rsid w:val="00541A99"/>
    <w:rsid w:val="0055723D"/>
    <w:rsid w:val="00566044"/>
    <w:rsid w:val="00586770"/>
    <w:rsid w:val="005C4FCC"/>
    <w:rsid w:val="005D7F4E"/>
    <w:rsid w:val="005E15DF"/>
    <w:rsid w:val="006033F7"/>
    <w:rsid w:val="00615B91"/>
    <w:rsid w:val="00620A11"/>
    <w:rsid w:val="00632F80"/>
    <w:rsid w:val="00643717"/>
    <w:rsid w:val="006516E0"/>
    <w:rsid w:val="006556A0"/>
    <w:rsid w:val="00656DC2"/>
    <w:rsid w:val="006644D6"/>
    <w:rsid w:val="006871AF"/>
    <w:rsid w:val="006A31B2"/>
    <w:rsid w:val="006A7CF3"/>
    <w:rsid w:val="006B3C8D"/>
    <w:rsid w:val="006B5F28"/>
    <w:rsid w:val="006B7C5E"/>
    <w:rsid w:val="006C5D2D"/>
    <w:rsid w:val="006D007F"/>
    <w:rsid w:val="0070219D"/>
    <w:rsid w:val="00710F69"/>
    <w:rsid w:val="00722B97"/>
    <w:rsid w:val="00733BAF"/>
    <w:rsid w:val="00736E93"/>
    <w:rsid w:val="00757D87"/>
    <w:rsid w:val="0077795B"/>
    <w:rsid w:val="0078342D"/>
    <w:rsid w:val="007978CB"/>
    <w:rsid w:val="007B6C0A"/>
    <w:rsid w:val="007C223E"/>
    <w:rsid w:val="007C48CE"/>
    <w:rsid w:val="007E77E0"/>
    <w:rsid w:val="007F0C52"/>
    <w:rsid w:val="00803E99"/>
    <w:rsid w:val="00825C77"/>
    <w:rsid w:val="00836659"/>
    <w:rsid w:val="0083799A"/>
    <w:rsid w:val="008568D5"/>
    <w:rsid w:val="00876747"/>
    <w:rsid w:val="00887C5C"/>
    <w:rsid w:val="008A5BDE"/>
    <w:rsid w:val="008C7CDB"/>
    <w:rsid w:val="008D5902"/>
    <w:rsid w:val="008D6F2C"/>
    <w:rsid w:val="008E5718"/>
    <w:rsid w:val="008F0694"/>
    <w:rsid w:val="0091495C"/>
    <w:rsid w:val="0092450D"/>
    <w:rsid w:val="00956303"/>
    <w:rsid w:val="00960EC2"/>
    <w:rsid w:val="009C5868"/>
    <w:rsid w:val="009E1E0B"/>
    <w:rsid w:val="009E5C73"/>
    <w:rsid w:val="009E7216"/>
    <w:rsid w:val="009E7355"/>
    <w:rsid w:val="00A143F4"/>
    <w:rsid w:val="00A17E69"/>
    <w:rsid w:val="00A2334A"/>
    <w:rsid w:val="00A25225"/>
    <w:rsid w:val="00A26F70"/>
    <w:rsid w:val="00A350A8"/>
    <w:rsid w:val="00A50536"/>
    <w:rsid w:val="00A62F47"/>
    <w:rsid w:val="00A71D55"/>
    <w:rsid w:val="00A77149"/>
    <w:rsid w:val="00AC08B9"/>
    <w:rsid w:val="00AC4B4D"/>
    <w:rsid w:val="00AD7E35"/>
    <w:rsid w:val="00AE02FF"/>
    <w:rsid w:val="00AE0B4F"/>
    <w:rsid w:val="00AF72E2"/>
    <w:rsid w:val="00B0206E"/>
    <w:rsid w:val="00B22041"/>
    <w:rsid w:val="00B3359F"/>
    <w:rsid w:val="00B34804"/>
    <w:rsid w:val="00B50020"/>
    <w:rsid w:val="00B55B48"/>
    <w:rsid w:val="00B63FC9"/>
    <w:rsid w:val="00B82B88"/>
    <w:rsid w:val="00B83CEE"/>
    <w:rsid w:val="00B90FFC"/>
    <w:rsid w:val="00BA2F6F"/>
    <w:rsid w:val="00BC6DB3"/>
    <w:rsid w:val="00BD0DCF"/>
    <w:rsid w:val="00BD5CA8"/>
    <w:rsid w:val="00BF6C3E"/>
    <w:rsid w:val="00C00ED3"/>
    <w:rsid w:val="00C20953"/>
    <w:rsid w:val="00C36601"/>
    <w:rsid w:val="00C43281"/>
    <w:rsid w:val="00C465A8"/>
    <w:rsid w:val="00C500F1"/>
    <w:rsid w:val="00C80164"/>
    <w:rsid w:val="00C810F4"/>
    <w:rsid w:val="00C82C0E"/>
    <w:rsid w:val="00CB32DB"/>
    <w:rsid w:val="00CD34A7"/>
    <w:rsid w:val="00CF1A4F"/>
    <w:rsid w:val="00D02B42"/>
    <w:rsid w:val="00D10E6C"/>
    <w:rsid w:val="00D212AB"/>
    <w:rsid w:val="00D34C59"/>
    <w:rsid w:val="00D43609"/>
    <w:rsid w:val="00D7385E"/>
    <w:rsid w:val="00D84C0B"/>
    <w:rsid w:val="00DB2860"/>
    <w:rsid w:val="00DB4A25"/>
    <w:rsid w:val="00DC46CC"/>
    <w:rsid w:val="00DD096B"/>
    <w:rsid w:val="00DE79D3"/>
    <w:rsid w:val="00E014A8"/>
    <w:rsid w:val="00E05F53"/>
    <w:rsid w:val="00E065D8"/>
    <w:rsid w:val="00E15EFC"/>
    <w:rsid w:val="00E21D77"/>
    <w:rsid w:val="00E34240"/>
    <w:rsid w:val="00E34290"/>
    <w:rsid w:val="00E416CB"/>
    <w:rsid w:val="00E5325D"/>
    <w:rsid w:val="00E7200A"/>
    <w:rsid w:val="00E96088"/>
    <w:rsid w:val="00E973E1"/>
    <w:rsid w:val="00EA0C6A"/>
    <w:rsid w:val="00EB73B5"/>
    <w:rsid w:val="00EC5167"/>
    <w:rsid w:val="00EC5723"/>
    <w:rsid w:val="00ED62DF"/>
    <w:rsid w:val="00EE6F27"/>
    <w:rsid w:val="00EF5096"/>
    <w:rsid w:val="00F02932"/>
    <w:rsid w:val="00F12E79"/>
    <w:rsid w:val="00F255FE"/>
    <w:rsid w:val="00F47751"/>
    <w:rsid w:val="00F60CF9"/>
    <w:rsid w:val="00F843F9"/>
    <w:rsid w:val="00F872D0"/>
    <w:rsid w:val="00F92E88"/>
    <w:rsid w:val="00F971AE"/>
    <w:rsid w:val="00FA1755"/>
    <w:rsid w:val="00FC7262"/>
    <w:rsid w:val="00FD50F3"/>
    <w:rsid w:val="00FF5786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031C118F-3A53-4F8F-AF0E-1F9A959B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4A4F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1A4A4F"/>
    <w:pPr>
      <w:keepNext/>
      <w:suppressAutoHyphens w:val="0"/>
      <w:jc w:val="center"/>
      <w:outlineLvl w:val="0"/>
    </w:pPr>
    <w:rPr>
      <w:rFonts w:ascii="Times New Roman" w:hAnsi="Times New Roman"/>
      <w:b/>
      <w:sz w:val="44"/>
      <w:szCs w:val="44"/>
      <w:u w:val="single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25C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1A4A4F"/>
    <w:pPr>
      <w:suppressAutoHyphens w:val="0"/>
      <w:spacing w:after="120"/>
    </w:pPr>
    <w:rPr>
      <w:rFonts w:ascii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4C59"/>
    <w:pPr>
      <w:ind w:left="708"/>
    </w:pPr>
  </w:style>
  <w:style w:type="paragraph" w:styleId="Zhlav">
    <w:name w:val="header"/>
    <w:basedOn w:val="Normln"/>
    <w:link w:val="ZhlavChar"/>
    <w:rsid w:val="007C22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C223E"/>
    <w:rPr>
      <w:rFonts w:ascii="Arial" w:hAnsi="Arial"/>
      <w:sz w:val="24"/>
      <w:lang w:eastAsia="ar-SA"/>
    </w:rPr>
  </w:style>
  <w:style w:type="paragraph" w:styleId="Zpat">
    <w:name w:val="footer"/>
    <w:basedOn w:val="Normln"/>
    <w:link w:val="ZpatChar"/>
    <w:uiPriority w:val="99"/>
    <w:rsid w:val="007C22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223E"/>
    <w:rPr>
      <w:rFonts w:ascii="Arial" w:hAnsi="Arial"/>
      <w:sz w:val="24"/>
      <w:lang w:eastAsia="ar-SA"/>
    </w:rPr>
  </w:style>
  <w:style w:type="paragraph" w:styleId="Zkladntextodsazen">
    <w:name w:val="Body Text Indent"/>
    <w:basedOn w:val="Normln"/>
    <w:link w:val="ZkladntextodsazenChar"/>
    <w:rsid w:val="00541A9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41A99"/>
    <w:rPr>
      <w:rFonts w:ascii="Arial" w:hAnsi="Arial"/>
      <w:sz w:val="24"/>
      <w:lang w:eastAsia="ar-SA"/>
    </w:rPr>
  </w:style>
  <w:style w:type="character" w:customStyle="1" w:styleId="ZkladntextChar">
    <w:name w:val="Základní text Char"/>
    <w:link w:val="Zkladntext"/>
    <w:rsid w:val="00E96088"/>
    <w:rPr>
      <w:sz w:val="24"/>
      <w:szCs w:val="24"/>
    </w:rPr>
  </w:style>
  <w:style w:type="paragraph" w:styleId="Textbubliny">
    <w:name w:val="Balloon Text"/>
    <w:basedOn w:val="Normln"/>
    <w:link w:val="TextbublinyChar"/>
    <w:rsid w:val="00E7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7200A"/>
    <w:rPr>
      <w:rFonts w:ascii="Tahoma" w:hAnsi="Tahoma" w:cs="Tahoma"/>
      <w:sz w:val="16"/>
      <w:szCs w:val="16"/>
      <w:lang w:eastAsia="ar-SA"/>
    </w:rPr>
  </w:style>
  <w:style w:type="character" w:customStyle="1" w:styleId="Nadpis4Char">
    <w:name w:val="Nadpis 4 Char"/>
    <w:link w:val="Nadpis4"/>
    <w:semiHidden/>
    <w:rsid w:val="00825C77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D69F-137C-4C28-99B9-FB0FF55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OSM - 112/2007</vt:lpstr>
    </vt:vector>
  </TitlesOfParts>
  <Company>Městský úřad Rakovník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 - 112/2007</dc:title>
  <dc:subject/>
  <dc:creator>Davidová Petra</dc:creator>
  <cp:keywords/>
  <cp:lastModifiedBy>Davidová Petra</cp:lastModifiedBy>
  <cp:revision>2</cp:revision>
  <cp:lastPrinted>2023-05-22T13:21:00Z</cp:lastPrinted>
  <dcterms:created xsi:type="dcterms:W3CDTF">2023-05-31T06:59:00Z</dcterms:created>
  <dcterms:modified xsi:type="dcterms:W3CDTF">2023-05-31T06:59:00Z</dcterms:modified>
</cp:coreProperties>
</file>