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5C09DE33" w:rsidR="00F25B46" w:rsidRDefault="00F25B46" w:rsidP="00D942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</w:t>
      </w:r>
      <w:r w:rsidR="00D9425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A21652" w:rsidRPr="00A21652">
        <w:rPr>
          <w:rFonts w:ascii="Arial" w:hAnsi="Arial" w:cs="Arial"/>
          <w:b/>
        </w:rPr>
        <w:t>SPU 172928/2023</w:t>
      </w:r>
    </w:p>
    <w:p w14:paraId="35F82A0F" w14:textId="2987B0F9" w:rsidR="00D94258" w:rsidRPr="00F25B46" w:rsidRDefault="00D94258" w:rsidP="00D94258">
      <w:pPr>
        <w:spacing w:after="8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UID: </w:t>
      </w:r>
      <w:r w:rsidR="00A21652" w:rsidRPr="00A21652">
        <w:rPr>
          <w:rFonts w:ascii="Arial" w:hAnsi="Arial" w:cs="Arial"/>
          <w:b/>
        </w:rPr>
        <w:t>spuess8c14c8bf</w:t>
      </w:r>
    </w:p>
    <w:p w14:paraId="6A0CE4FA" w14:textId="6BCB430A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2A04E1">
        <w:rPr>
          <w:rFonts w:ascii="Arial" w:hAnsi="Arial" w:cs="Arial"/>
          <w:b/>
          <w:sz w:val="29"/>
          <w:szCs w:val="29"/>
        </w:rPr>
        <w:t>4</w:t>
      </w:r>
    </w:p>
    <w:p w14:paraId="0BB94867" w14:textId="3BE9FB1A" w:rsidR="00C15CE6" w:rsidRPr="00B52933" w:rsidRDefault="008A467F" w:rsidP="00F25B4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2A04E1">
        <w:rPr>
          <w:rFonts w:ascii="Arial" w:hAnsi="Arial" w:cs="Arial"/>
          <w:b/>
          <w:sz w:val="29"/>
          <w:szCs w:val="29"/>
        </w:rPr>
        <w:t>134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F25B46" w:rsidRPr="00B52933">
        <w:rPr>
          <w:rFonts w:ascii="Arial" w:hAnsi="Arial" w:cs="Arial"/>
          <w:b/>
          <w:sz w:val="29"/>
          <w:szCs w:val="29"/>
        </w:rPr>
        <w:t>0</w:t>
      </w:r>
      <w:r w:rsidR="002A04E1">
        <w:rPr>
          <w:rFonts w:ascii="Arial" w:hAnsi="Arial" w:cs="Arial"/>
          <w:b/>
          <w:sz w:val="29"/>
          <w:szCs w:val="29"/>
        </w:rPr>
        <w:t>6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2A04E1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460228" w:rsidRDefault="00C15CE6" w:rsidP="00F25B46">
      <w:pPr>
        <w:spacing w:after="240"/>
        <w:rPr>
          <w:rFonts w:ascii="Arial" w:hAnsi="Arial" w:cs="Arial"/>
          <w:b/>
          <w:bCs/>
          <w:u w:val="single"/>
        </w:rPr>
      </w:pPr>
      <w:r w:rsidRPr="00460228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460228" w:rsidRDefault="00B013EF" w:rsidP="00B013EF">
      <w:pPr>
        <w:jc w:val="both"/>
        <w:rPr>
          <w:rFonts w:ascii="Arial" w:hAnsi="Arial" w:cs="Arial"/>
          <w:b/>
        </w:rPr>
      </w:pPr>
      <w:r w:rsidRPr="00460228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sídlo:</w:t>
      </w:r>
      <w:r w:rsidRPr="00460228">
        <w:rPr>
          <w:rFonts w:ascii="Arial" w:hAnsi="Arial" w:cs="Arial"/>
        </w:rPr>
        <w:tab/>
        <w:t>Husinecká 1024/</w:t>
      </w:r>
      <w:proofErr w:type="gramStart"/>
      <w:r w:rsidRPr="00460228">
        <w:rPr>
          <w:rFonts w:ascii="Arial" w:hAnsi="Arial" w:cs="Arial"/>
        </w:rPr>
        <w:t>11a</w:t>
      </w:r>
      <w:proofErr w:type="gramEnd"/>
      <w:r w:rsidRPr="00460228">
        <w:rPr>
          <w:rFonts w:ascii="Arial" w:hAnsi="Arial" w:cs="Arial"/>
        </w:rPr>
        <w:t>, 130 00 Praha 3 – Žižkov</w:t>
      </w:r>
    </w:p>
    <w:p w14:paraId="392926B1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IČO:</w:t>
      </w:r>
      <w:r w:rsidRPr="00460228">
        <w:rPr>
          <w:rFonts w:ascii="Arial" w:hAnsi="Arial" w:cs="Arial"/>
        </w:rPr>
        <w:tab/>
        <w:t>013 12 774</w:t>
      </w:r>
    </w:p>
    <w:p w14:paraId="7ABE2BD0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DIČ:</w:t>
      </w:r>
      <w:r w:rsidRPr="00460228">
        <w:rPr>
          <w:rFonts w:ascii="Arial" w:hAnsi="Arial" w:cs="Arial"/>
        </w:rPr>
        <w:tab/>
        <w:t>CZ01312774</w:t>
      </w:r>
    </w:p>
    <w:p w14:paraId="6CA3D0C2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460228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adresa:</w:t>
      </w:r>
      <w:r w:rsidRPr="00460228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 xml:space="preserve">bankovní </w:t>
      </w:r>
      <w:proofErr w:type="gramStart"/>
      <w:r w:rsidRPr="00460228">
        <w:rPr>
          <w:rFonts w:ascii="Arial" w:hAnsi="Arial" w:cs="Arial"/>
        </w:rPr>
        <w:t>spojení:  Česká</w:t>
      </w:r>
      <w:proofErr w:type="gramEnd"/>
      <w:r w:rsidRPr="00460228">
        <w:rPr>
          <w:rFonts w:ascii="Arial" w:hAnsi="Arial" w:cs="Arial"/>
        </w:rPr>
        <w:t xml:space="preserve"> národní banka</w:t>
      </w:r>
    </w:p>
    <w:p w14:paraId="56F7BC53" w14:textId="66A49D45" w:rsidR="00B013EF" w:rsidRPr="00460228" w:rsidRDefault="00B013EF" w:rsidP="00460228">
      <w:pPr>
        <w:spacing w:after="8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 xml:space="preserve">číslo </w:t>
      </w:r>
      <w:proofErr w:type="gramStart"/>
      <w:r w:rsidRPr="00460228">
        <w:rPr>
          <w:rFonts w:ascii="Arial" w:hAnsi="Arial" w:cs="Arial"/>
        </w:rPr>
        <w:t xml:space="preserve">účtu:  </w:t>
      </w:r>
      <w:proofErr w:type="spellStart"/>
      <w:r w:rsidR="000655EB">
        <w:rPr>
          <w:rFonts w:ascii="Arial" w:hAnsi="Arial" w:cs="Arial"/>
        </w:rPr>
        <w:t>xxxxxxxxxxxxxxxxxxxxx</w:t>
      </w:r>
      <w:proofErr w:type="spellEnd"/>
      <w:proofErr w:type="gramEnd"/>
    </w:p>
    <w:p w14:paraId="7900AC8B" w14:textId="77777777" w:rsidR="00B013EF" w:rsidRPr="00460228" w:rsidRDefault="00B013EF" w:rsidP="00460228">
      <w:pPr>
        <w:spacing w:after="8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(dále jen „pronajímatel“)</w:t>
      </w:r>
    </w:p>
    <w:p w14:paraId="0AF03740" w14:textId="29E83C05" w:rsidR="00C15CE6" w:rsidRPr="00460228" w:rsidRDefault="00B013EF" w:rsidP="00460228">
      <w:pPr>
        <w:spacing w:after="20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– na straně jedné –</w:t>
      </w:r>
    </w:p>
    <w:p w14:paraId="3C845250" w14:textId="77777777" w:rsidR="008B110A" w:rsidRPr="00460228" w:rsidRDefault="008B110A" w:rsidP="00460228">
      <w:pPr>
        <w:pStyle w:val="adresa"/>
        <w:tabs>
          <w:tab w:val="clear" w:pos="3402"/>
          <w:tab w:val="clear" w:pos="6237"/>
          <w:tab w:val="left" w:pos="4678"/>
        </w:tabs>
        <w:spacing w:after="200"/>
        <w:rPr>
          <w:rFonts w:ascii="Arial" w:hAnsi="Arial" w:cs="Arial"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a</w:t>
      </w:r>
    </w:p>
    <w:p w14:paraId="7B3F8E28" w14:textId="7849378A" w:rsidR="008353BF" w:rsidRPr="00460228" w:rsidRDefault="002A04E1" w:rsidP="008353BF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  <w:b/>
        </w:rPr>
        <w:t>Obchodní družstvo vlastníků Oldřišov</w:t>
      </w:r>
    </w:p>
    <w:p w14:paraId="503DA119" w14:textId="456E2C6C" w:rsidR="008353BF" w:rsidRPr="00460228" w:rsidRDefault="008353BF" w:rsidP="00CD4814">
      <w:pPr>
        <w:tabs>
          <w:tab w:val="left" w:pos="709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sídlo:</w:t>
      </w:r>
      <w:r w:rsidRPr="00460228">
        <w:rPr>
          <w:rFonts w:ascii="Arial" w:hAnsi="Arial" w:cs="Arial"/>
        </w:rPr>
        <w:tab/>
      </w:r>
      <w:r w:rsidR="002A04E1" w:rsidRPr="00460228">
        <w:rPr>
          <w:rFonts w:ascii="Arial" w:hAnsi="Arial" w:cs="Arial"/>
        </w:rPr>
        <w:t>Opav</w:t>
      </w:r>
      <w:r w:rsidR="005A0004">
        <w:rPr>
          <w:rFonts w:ascii="Arial" w:hAnsi="Arial" w:cs="Arial"/>
        </w:rPr>
        <w:t>sk</w:t>
      </w:r>
      <w:r w:rsidR="002A04E1" w:rsidRPr="00460228">
        <w:rPr>
          <w:rFonts w:ascii="Arial" w:hAnsi="Arial" w:cs="Arial"/>
        </w:rPr>
        <w:t>á 42,</w:t>
      </w:r>
      <w:r w:rsidRPr="00460228">
        <w:rPr>
          <w:rFonts w:ascii="Arial" w:hAnsi="Arial" w:cs="Arial"/>
        </w:rPr>
        <w:t xml:space="preserve"> </w:t>
      </w:r>
      <w:r w:rsidR="002A04E1" w:rsidRPr="00460228">
        <w:rPr>
          <w:rFonts w:ascii="Arial" w:hAnsi="Arial" w:cs="Arial"/>
        </w:rPr>
        <w:t>747 33 Oldřišov</w:t>
      </w:r>
    </w:p>
    <w:p w14:paraId="675A0CA1" w14:textId="68D5DCAA" w:rsidR="008353BF" w:rsidRPr="00460228" w:rsidRDefault="008353BF" w:rsidP="00B52933">
      <w:pPr>
        <w:tabs>
          <w:tab w:val="left" w:pos="709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IČO:</w:t>
      </w:r>
      <w:r w:rsidRPr="00460228">
        <w:rPr>
          <w:rFonts w:ascii="Arial" w:hAnsi="Arial" w:cs="Arial"/>
        </w:rPr>
        <w:tab/>
      </w:r>
      <w:r w:rsidR="002A04E1" w:rsidRPr="00460228">
        <w:rPr>
          <w:rFonts w:ascii="Arial" w:hAnsi="Arial" w:cs="Arial"/>
        </w:rPr>
        <w:t>476 76 477</w:t>
      </w:r>
    </w:p>
    <w:p w14:paraId="04A36072" w14:textId="345E45FB" w:rsidR="008353BF" w:rsidRPr="00460228" w:rsidRDefault="008353BF" w:rsidP="008353BF">
      <w:pPr>
        <w:tabs>
          <w:tab w:val="left" w:pos="709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DIČ:</w:t>
      </w:r>
      <w:r w:rsidRPr="00460228">
        <w:rPr>
          <w:rFonts w:ascii="Arial" w:hAnsi="Arial" w:cs="Arial"/>
        </w:rPr>
        <w:tab/>
        <w:t>CZ47</w:t>
      </w:r>
      <w:r w:rsidR="002A04E1" w:rsidRPr="00460228">
        <w:rPr>
          <w:rFonts w:ascii="Arial" w:hAnsi="Arial" w:cs="Arial"/>
        </w:rPr>
        <w:t>676477</w:t>
      </w:r>
    </w:p>
    <w:p w14:paraId="0AB7B4BB" w14:textId="664EEAFC" w:rsidR="008353BF" w:rsidRPr="00460228" w:rsidRDefault="008353BF" w:rsidP="008353BF">
      <w:pPr>
        <w:pStyle w:val="Zkladntext"/>
        <w:rPr>
          <w:rFonts w:ascii="Arial" w:hAnsi="Arial" w:cs="Arial"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zapsán</w:t>
      </w:r>
      <w:r w:rsidR="002A04E1" w:rsidRPr="00460228">
        <w:rPr>
          <w:rFonts w:ascii="Arial" w:hAnsi="Arial" w:cs="Arial"/>
          <w:sz w:val="20"/>
          <w:szCs w:val="20"/>
        </w:rPr>
        <w:t>o</w:t>
      </w:r>
      <w:r w:rsidRPr="00460228">
        <w:rPr>
          <w:rFonts w:ascii="Arial" w:hAnsi="Arial" w:cs="Arial"/>
          <w:sz w:val="20"/>
          <w:szCs w:val="20"/>
        </w:rPr>
        <w:t xml:space="preserve"> v obchodním rejstříku vedeném Krajským soudem v Ostravě, oddíl </w:t>
      </w:r>
      <w:r w:rsidR="002A04E1" w:rsidRPr="00460228">
        <w:rPr>
          <w:rFonts w:ascii="Arial" w:hAnsi="Arial" w:cs="Arial"/>
          <w:sz w:val="20"/>
          <w:szCs w:val="20"/>
        </w:rPr>
        <w:t>Dr</w:t>
      </w:r>
      <w:r w:rsidRPr="00460228">
        <w:rPr>
          <w:rFonts w:ascii="Arial" w:hAnsi="Arial" w:cs="Arial"/>
          <w:sz w:val="20"/>
          <w:szCs w:val="20"/>
        </w:rPr>
        <w:t>, vložka </w:t>
      </w:r>
      <w:r w:rsidR="002A04E1" w:rsidRPr="00460228">
        <w:rPr>
          <w:rFonts w:ascii="Arial" w:hAnsi="Arial" w:cs="Arial"/>
          <w:sz w:val="20"/>
          <w:szCs w:val="20"/>
        </w:rPr>
        <w:t>302</w:t>
      </w:r>
    </w:p>
    <w:p w14:paraId="5D3A202D" w14:textId="2C119A58" w:rsidR="00F25B46" w:rsidRPr="00460228" w:rsidRDefault="008353BF" w:rsidP="00F530C3">
      <w:pPr>
        <w:tabs>
          <w:tab w:val="left" w:pos="4253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osoba oprávněná jednat za právnickou osobu:</w:t>
      </w:r>
      <w:r w:rsidRPr="00460228">
        <w:rPr>
          <w:rFonts w:ascii="Arial" w:hAnsi="Arial" w:cs="Arial"/>
        </w:rPr>
        <w:tab/>
      </w:r>
      <w:r w:rsidR="002A04E1" w:rsidRPr="00460228">
        <w:rPr>
          <w:rFonts w:ascii="Arial" w:hAnsi="Arial" w:cs="Arial"/>
        </w:rPr>
        <w:t>Josef Dostal</w:t>
      </w:r>
      <w:r w:rsidRPr="00460228">
        <w:rPr>
          <w:rFonts w:ascii="Arial" w:hAnsi="Arial" w:cs="Arial"/>
        </w:rPr>
        <w:t xml:space="preserve"> – </w:t>
      </w:r>
      <w:r w:rsidR="002A04E1" w:rsidRPr="00460228">
        <w:rPr>
          <w:rFonts w:ascii="Arial" w:hAnsi="Arial" w:cs="Arial"/>
        </w:rPr>
        <w:t>předseda družstva</w:t>
      </w:r>
    </w:p>
    <w:p w14:paraId="19F14BD2" w14:textId="7298B86B" w:rsidR="00F25B46" w:rsidRPr="00460228" w:rsidRDefault="00F25B46" w:rsidP="00357A9E">
      <w:pPr>
        <w:tabs>
          <w:tab w:val="left" w:pos="1786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bankovní spojení:</w:t>
      </w:r>
      <w:r w:rsidRPr="00460228">
        <w:rPr>
          <w:rFonts w:ascii="Arial" w:hAnsi="Arial" w:cs="Arial"/>
        </w:rPr>
        <w:tab/>
      </w:r>
      <w:proofErr w:type="spellStart"/>
      <w:r w:rsidR="000655EB">
        <w:rPr>
          <w:rFonts w:ascii="Arial" w:hAnsi="Arial" w:cs="Arial"/>
        </w:rPr>
        <w:t>xxxxxxxxxxxxxxxxxxx</w:t>
      </w:r>
      <w:proofErr w:type="spellEnd"/>
    </w:p>
    <w:p w14:paraId="07CFEA0B" w14:textId="204F39EF" w:rsidR="00B013EF" w:rsidRPr="00460228" w:rsidRDefault="00F25B46" w:rsidP="00357A9E">
      <w:pPr>
        <w:tabs>
          <w:tab w:val="left" w:pos="1106"/>
        </w:tabs>
        <w:spacing w:after="80"/>
        <w:jc w:val="both"/>
        <w:rPr>
          <w:rFonts w:ascii="Arial" w:hAnsi="Arial" w:cs="Arial"/>
          <w:bCs/>
        </w:rPr>
      </w:pPr>
      <w:r w:rsidRPr="00460228">
        <w:rPr>
          <w:rFonts w:ascii="Arial" w:hAnsi="Arial" w:cs="Arial"/>
        </w:rPr>
        <w:t>číslo účtu:</w:t>
      </w:r>
      <w:r w:rsidRPr="00460228">
        <w:rPr>
          <w:rFonts w:ascii="Arial" w:hAnsi="Arial" w:cs="Arial"/>
        </w:rPr>
        <w:tab/>
      </w:r>
      <w:proofErr w:type="spellStart"/>
      <w:r w:rsidR="000655EB">
        <w:rPr>
          <w:rFonts w:ascii="Arial" w:hAnsi="Arial" w:cs="Arial"/>
        </w:rPr>
        <w:t>xxxxxxxxxxxxxxxxx</w:t>
      </w:r>
      <w:proofErr w:type="spellEnd"/>
    </w:p>
    <w:p w14:paraId="4E525BC5" w14:textId="77777777" w:rsidR="00B013EF" w:rsidRPr="00460228" w:rsidRDefault="00B013EF" w:rsidP="00460228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(dále jen "nájemce")</w:t>
      </w:r>
    </w:p>
    <w:p w14:paraId="44A5115C" w14:textId="4897821D" w:rsidR="00FE5DA9" w:rsidRPr="00460228" w:rsidRDefault="00B013EF" w:rsidP="00460228">
      <w:pPr>
        <w:spacing w:after="680"/>
        <w:rPr>
          <w:rFonts w:ascii="Arial" w:hAnsi="Arial" w:cs="Arial"/>
        </w:rPr>
      </w:pPr>
      <w:r w:rsidRPr="00460228">
        <w:rPr>
          <w:rFonts w:ascii="Arial" w:hAnsi="Arial" w:cs="Arial"/>
        </w:rPr>
        <w:t>– na straně druhé –</w:t>
      </w:r>
    </w:p>
    <w:p w14:paraId="0B97C6C0" w14:textId="615E47C1" w:rsidR="00FE5DA9" w:rsidRPr="00460228" w:rsidRDefault="00165E7E" w:rsidP="00460228">
      <w:pPr>
        <w:spacing w:after="68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 xml:space="preserve">uzavírají tento </w:t>
      </w:r>
      <w:r w:rsidR="009C4F25" w:rsidRPr="00460228">
        <w:rPr>
          <w:rFonts w:ascii="Arial" w:hAnsi="Arial" w:cs="Arial"/>
        </w:rPr>
        <w:t>dodatek č. </w:t>
      </w:r>
      <w:r w:rsidR="002A04E1" w:rsidRPr="00460228">
        <w:rPr>
          <w:rFonts w:ascii="Arial" w:hAnsi="Arial" w:cs="Arial"/>
        </w:rPr>
        <w:t>4</w:t>
      </w:r>
      <w:r w:rsidRPr="00460228">
        <w:rPr>
          <w:rFonts w:ascii="Arial" w:hAnsi="Arial" w:cs="Arial"/>
        </w:rPr>
        <w:t xml:space="preserve"> k </w:t>
      </w:r>
      <w:r w:rsidR="009C4F25" w:rsidRPr="00460228">
        <w:rPr>
          <w:rFonts w:ascii="Arial" w:hAnsi="Arial" w:cs="Arial"/>
        </w:rPr>
        <w:t>nájemní</w:t>
      </w:r>
      <w:r w:rsidRPr="00460228">
        <w:rPr>
          <w:rFonts w:ascii="Arial" w:hAnsi="Arial" w:cs="Arial"/>
        </w:rPr>
        <w:t xml:space="preserve"> </w:t>
      </w:r>
      <w:r w:rsidR="00297B58" w:rsidRPr="00460228">
        <w:rPr>
          <w:rFonts w:ascii="Arial" w:hAnsi="Arial" w:cs="Arial"/>
        </w:rPr>
        <w:t>sml</w:t>
      </w:r>
      <w:r w:rsidR="008A467F" w:rsidRPr="00460228">
        <w:rPr>
          <w:rFonts w:ascii="Arial" w:hAnsi="Arial" w:cs="Arial"/>
        </w:rPr>
        <w:t>ouvě</w:t>
      </w:r>
      <w:r w:rsidR="005C46EB" w:rsidRPr="00460228">
        <w:rPr>
          <w:rFonts w:ascii="Arial" w:hAnsi="Arial" w:cs="Arial"/>
        </w:rPr>
        <w:t xml:space="preserve"> </w:t>
      </w:r>
      <w:r w:rsidR="008A467F" w:rsidRPr="00460228">
        <w:rPr>
          <w:rFonts w:ascii="Arial" w:hAnsi="Arial" w:cs="Arial"/>
        </w:rPr>
        <w:t>č. </w:t>
      </w:r>
      <w:r w:rsidR="002A04E1" w:rsidRPr="00460228">
        <w:rPr>
          <w:rFonts w:ascii="Arial" w:hAnsi="Arial" w:cs="Arial"/>
        </w:rPr>
        <w:t>134</w:t>
      </w:r>
      <w:r w:rsidRPr="00460228">
        <w:rPr>
          <w:rFonts w:ascii="Arial" w:hAnsi="Arial" w:cs="Arial"/>
        </w:rPr>
        <w:t> N </w:t>
      </w:r>
      <w:r w:rsidR="00F25B46" w:rsidRPr="00460228">
        <w:rPr>
          <w:rFonts w:ascii="Arial" w:hAnsi="Arial" w:cs="Arial"/>
        </w:rPr>
        <w:t>0</w:t>
      </w:r>
      <w:r w:rsidR="002A04E1" w:rsidRPr="00460228">
        <w:rPr>
          <w:rFonts w:ascii="Arial" w:hAnsi="Arial" w:cs="Arial"/>
        </w:rPr>
        <w:t>6</w:t>
      </w:r>
      <w:r w:rsidR="008A467F" w:rsidRPr="00460228">
        <w:rPr>
          <w:rFonts w:ascii="Arial" w:hAnsi="Arial" w:cs="Arial"/>
        </w:rPr>
        <w:t>/</w:t>
      </w:r>
      <w:r w:rsidR="002A04E1" w:rsidRPr="00460228">
        <w:rPr>
          <w:rFonts w:ascii="Arial" w:hAnsi="Arial" w:cs="Arial"/>
        </w:rPr>
        <w:t>22</w:t>
      </w:r>
      <w:r w:rsidRPr="00460228">
        <w:rPr>
          <w:rFonts w:ascii="Arial" w:hAnsi="Arial" w:cs="Arial"/>
        </w:rPr>
        <w:t xml:space="preserve"> </w:t>
      </w:r>
      <w:r w:rsidR="008A467F" w:rsidRPr="00460228">
        <w:rPr>
          <w:rFonts w:ascii="Arial" w:hAnsi="Arial" w:cs="Arial"/>
        </w:rPr>
        <w:t xml:space="preserve">ze dne </w:t>
      </w:r>
      <w:r w:rsidR="002A04E1" w:rsidRPr="00460228">
        <w:rPr>
          <w:rFonts w:ascii="Arial" w:hAnsi="Arial" w:cs="Arial"/>
        </w:rPr>
        <w:t>30</w:t>
      </w:r>
      <w:r w:rsidR="008A467F" w:rsidRPr="00460228">
        <w:rPr>
          <w:rFonts w:ascii="Arial" w:hAnsi="Arial" w:cs="Arial"/>
        </w:rPr>
        <w:t>. </w:t>
      </w:r>
      <w:r w:rsidR="002A04E1" w:rsidRPr="00460228">
        <w:rPr>
          <w:rFonts w:ascii="Arial" w:hAnsi="Arial" w:cs="Arial"/>
        </w:rPr>
        <w:t>9</w:t>
      </w:r>
      <w:r w:rsidR="009C4F25" w:rsidRPr="00460228">
        <w:rPr>
          <w:rFonts w:ascii="Arial" w:hAnsi="Arial" w:cs="Arial"/>
        </w:rPr>
        <w:t>. </w:t>
      </w:r>
      <w:r w:rsidR="00EA0545" w:rsidRPr="00460228">
        <w:rPr>
          <w:rFonts w:ascii="Arial" w:hAnsi="Arial" w:cs="Arial"/>
        </w:rPr>
        <w:t>20</w:t>
      </w:r>
      <w:r w:rsidR="00F25B46" w:rsidRPr="00460228">
        <w:rPr>
          <w:rFonts w:ascii="Arial" w:hAnsi="Arial" w:cs="Arial"/>
        </w:rPr>
        <w:t>0</w:t>
      </w:r>
      <w:r w:rsidR="002A04E1" w:rsidRPr="00460228">
        <w:rPr>
          <w:rFonts w:ascii="Arial" w:hAnsi="Arial" w:cs="Arial"/>
        </w:rPr>
        <w:t>6</w:t>
      </w:r>
      <w:r w:rsidR="00B65FBA" w:rsidRPr="00460228">
        <w:rPr>
          <w:rFonts w:ascii="Arial" w:hAnsi="Arial" w:cs="Arial"/>
        </w:rPr>
        <w:t xml:space="preserve">, ve znění dodatku č. 1 ze dne </w:t>
      </w:r>
      <w:r w:rsidR="002A04E1" w:rsidRPr="00460228">
        <w:rPr>
          <w:rFonts w:ascii="Arial" w:hAnsi="Arial" w:cs="Arial"/>
        </w:rPr>
        <w:t>22</w:t>
      </w:r>
      <w:r w:rsidR="00B65FBA" w:rsidRPr="00460228">
        <w:rPr>
          <w:rFonts w:ascii="Arial" w:hAnsi="Arial" w:cs="Arial"/>
        </w:rPr>
        <w:t>. </w:t>
      </w:r>
      <w:r w:rsidR="002A04E1" w:rsidRPr="00460228">
        <w:rPr>
          <w:rFonts w:ascii="Arial" w:hAnsi="Arial" w:cs="Arial"/>
        </w:rPr>
        <w:t>6</w:t>
      </w:r>
      <w:r w:rsidR="00B65FBA" w:rsidRPr="00460228">
        <w:rPr>
          <w:rFonts w:ascii="Arial" w:hAnsi="Arial" w:cs="Arial"/>
        </w:rPr>
        <w:t>. 20</w:t>
      </w:r>
      <w:r w:rsidR="00F25B46" w:rsidRPr="00460228">
        <w:rPr>
          <w:rFonts w:ascii="Arial" w:hAnsi="Arial" w:cs="Arial"/>
        </w:rPr>
        <w:t>0</w:t>
      </w:r>
      <w:r w:rsidR="002A04E1" w:rsidRPr="00460228">
        <w:rPr>
          <w:rFonts w:ascii="Arial" w:hAnsi="Arial" w:cs="Arial"/>
        </w:rPr>
        <w:t>9</w:t>
      </w:r>
      <w:r w:rsidR="00F25B46" w:rsidRPr="00460228">
        <w:rPr>
          <w:rFonts w:ascii="Arial" w:hAnsi="Arial" w:cs="Arial"/>
        </w:rPr>
        <w:t xml:space="preserve">, dodatku č. 2 ze dne </w:t>
      </w:r>
      <w:r w:rsidR="002A04E1" w:rsidRPr="00460228">
        <w:rPr>
          <w:rFonts w:ascii="Arial" w:hAnsi="Arial" w:cs="Arial"/>
        </w:rPr>
        <w:t>25</w:t>
      </w:r>
      <w:r w:rsidR="00F25B46" w:rsidRPr="00460228">
        <w:rPr>
          <w:rFonts w:ascii="Arial" w:hAnsi="Arial" w:cs="Arial"/>
        </w:rPr>
        <w:t>. </w:t>
      </w:r>
      <w:r w:rsidR="002A04E1" w:rsidRPr="00460228">
        <w:rPr>
          <w:rFonts w:ascii="Arial" w:hAnsi="Arial" w:cs="Arial"/>
        </w:rPr>
        <w:t>9</w:t>
      </w:r>
      <w:r w:rsidR="00F25B46" w:rsidRPr="00460228">
        <w:rPr>
          <w:rFonts w:ascii="Arial" w:hAnsi="Arial" w:cs="Arial"/>
        </w:rPr>
        <w:t>. 200</w:t>
      </w:r>
      <w:r w:rsidR="002A04E1" w:rsidRPr="00460228">
        <w:rPr>
          <w:rFonts w:ascii="Arial" w:hAnsi="Arial" w:cs="Arial"/>
        </w:rPr>
        <w:t>9 a</w:t>
      </w:r>
      <w:r w:rsidR="00F25B46" w:rsidRPr="00460228">
        <w:rPr>
          <w:rFonts w:ascii="Arial" w:hAnsi="Arial" w:cs="Arial"/>
        </w:rPr>
        <w:t xml:space="preserve"> dodatku č. 3 ze dne </w:t>
      </w:r>
      <w:r w:rsidR="002A04E1" w:rsidRPr="00460228">
        <w:rPr>
          <w:rFonts w:ascii="Arial" w:hAnsi="Arial" w:cs="Arial"/>
        </w:rPr>
        <w:t>30</w:t>
      </w:r>
      <w:r w:rsidR="00F25B46" w:rsidRPr="00460228">
        <w:rPr>
          <w:rFonts w:ascii="Arial" w:hAnsi="Arial" w:cs="Arial"/>
        </w:rPr>
        <w:t>. </w:t>
      </w:r>
      <w:r w:rsidR="002A04E1" w:rsidRPr="00460228">
        <w:rPr>
          <w:rFonts w:ascii="Arial" w:hAnsi="Arial" w:cs="Arial"/>
        </w:rPr>
        <w:t>9</w:t>
      </w:r>
      <w:r w:rsidR="00F25B46" w:rsidRPr="00460228">
        <w:rPr>
          <w:rFonts w:ascii="Arial" w:hAnsi="Arial" w:cs="Arial"/>
        </w:rPr>
        <w:t>. 20</w:t>
      </w:r>
      <w:r w:rsidR="002A04E1" w:rsidRPr="00460228">
        <w:rPr>
          <w:rFonts w:ascii="Arial" w:hAnsi="Arial" w:cs="Arial"/>
        </w:rPr>
        <w:t>15</w:t>
      </w:r>
      <w:r w:rsidR="00F25B46" w:rsidRPr="00460228">
        <w:rPr>
          <w:rFonts w:ascii="Arial" w:hAnsi="Arial" w:cs="Arial"/>
        </w:rPr>
        <w:t xml:space="preserve">, </w:t>
      </w:r>
      <w:r w:rsidR="00B65FBA" w:rsidRPr="00460228">
        <w:rPr>
          <w:rFonts w:ascii="Arial" w:hAnsi="Arial" w:cs="Arial"/>
        </w:rPr>
        <w:t xml:space="preserve">(dále jen „smlouva“), </w:t>
      </w:r>
      <w:r w:rsidRPr="00460228">
        <w:rPr>
          <w:rFonts w:ascii="Arial" w:hAnsi="Arial" w:cs="Arial"/>
        </w:rPr>
        <w:t>kterým se</w:t>
      </w:r>
      <w:r w:rsidR="002A04E1" w:rsidRPr="00460228">
        <w:rPr>
          <w:rFonts w:ascii="Arial" w:hAnsi="Arial" w:cs="Arial"/>
        </w:rPr>
        <w:t xml:space="preserve"> mění předmět nájmu, výše ročního nájemného a </w:t>
      </w:r>
      <w:r w:rsidR="00CD4814" w:rsidRPr="00460228">
        <w:rPr>
          <w:rFonts w:ascii="Arial" w:hAnsi="Arial" w:cs="Arial"/>
        </w:rPr>
        <w:t>doplňuje</w:t>
      </w:r>
      <w:r w:rsidR="002A04E1" w:rsidRPr="00460228">
        <w:rPr>
          <w:rFonts w:ascii="Arial" w:hAnsi="Arial" w:cs="Arial"/>
        </w:rPr>
        <w:t xml:space="preserve"> </w:t>
      </w:r>
      <w:proofErr w:type="gramStart"/>
      <w:r w:rsidR="002A04E1" w:rsidRPr="00460228">
        <w:rPr>
          <w:rFonts w:ascii="Arial" w:hAnsi="Arial" w:cs="Arial"/>
        </w:rPr>
        <w:t>se</w:t>
      </w:r>
      <w:proofErr w:type="gramEnd"/>
      <w:r w:rsidR="00CD4814" w:rsidRPr="00460228">
        <w:rPr>
          <w:rFonts w:ascii="Arial" w:hAnsi="Arial" w:cs="Arial"/>
        </w:rPr>
        <w:t xml:space="preserve"> znění smlouvy</w:t>
      </w:r>
      <w:r w:rsidR="00F33B62" w:rsidRPr="00460228">
        <w:rPr>
          <w:rFonts w:ascii="Arial" w:hAnsi="Arial" w:cs="Arial"/>
        </w:rPr>
        <w:t>.</w:t>
      </w:r>
    </w:p>
    <w:p w14:paraId="4B9E379C" w14:textId="3C0A1BB6" w:rsidR="00CD4814" w:rsidRPr="00460228" w:rsidRDefault="00B33E50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bCs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Na základě čl. V</w:t>
      </w:r>
      <w:r w:rsidR="009D25D2" w:rsidRPr="00460228">
        <w:rPr>
          <w:rFonts w:ascii="Arial" w:hAnsi="Arial" w:cs="Arial"/>
          <w:sz w:val="20"/>
          <w:szCs w:val="20"/>
        </w:rPr>
        <w:t xml:space="preserve"> </w:t>
      </w:r>
      <w:r w:rsidRPr="00460228">
        <w:rPr>
          <w:rFonts w:ascii="Arial" w:hAnsi="Arial" w:cs="Arial"/>
          <w:sz w:val="20"/>
          <w:szCs w:val="20"/>
        </w:rPr>
        <w:t>smlouvy</w:t>
      </w:r>
      <w:r w:rsidR="00C904D2" w:rsidRPr="00460228">
        <w:rPr>
          <w:rFonts w:ascii="Arial" w:hAnsi="Arial" w:cs="Arial"/>
          <w:sz w:val="20"/>
          <w:szCs w:val="20"/>
        </w:rPr>
        <w:t>, resp. bodu 2. dodatku č. </w:t>
      </w:r>
      <w:r w:rsidR="002A04E1" w:rsidRPr="00460228">
        <w:rPr>
          <w:rFonts w:ascii="Arial" w:hAnsi="Arial" w:cs="Arial"/>
          <w:sz w:val="20"/>
          <w:szCs w:val="20"/>
        </w:rPr>
        <w:t>3</w:t>
      </w:r>
      <w:r w:rsidR="00B574A2" w:rsidRPr="00460228">
        <w:rPr>
          <w:rFonts w:ascii="Arial" w:hAnsi="Arial" w:cs="Arial"/>
          <w:sz w:val="20"/>
          <w:szCs w:val="20"/>
        </w:rPr>
        <w:t xml:space="preserve"> k nájemní smlouvě č. </w:t>
      </w:r>
      <w:r w:rsidR="002A04E1" w:rsidRPr="00460228">
        <w:rPr>
          <w:rFonts w:ascii="Arial" w:hAnsi="Arial" w:cs="Arial"/>
          <w:sz w:val="20"/>
          <w:szCs w:val="20"/>
        </w:rPr>
        <w:t>13</w:t>
      </w:r>
      <w:r w:rsidR="00B574A2" w:rsidRPr="00460228">
        <w:rPr>
          <w:rFonts w:ascii="Arial" w:hAnsi="Arial" w:cs="Arial"/>
          <w:sz w:val="20"/>
          <w:szCs w:val="20"/>
        </w:rPr>
        <w:t>4 N 0</w:t>
      </w:r>
      <w:r w:rsidR="002A04E1" w:rsidRPr="00460228">
        <w:rPr>
          <w:rFonts w:ascii="Arial" w:hAnsi="Arial" w:cs="Arial"/>
          <w:sz w:val="20"/>
          <w:szCs w:val="20"/>
        </w:rPr>
        <w:t>6</w:t>
      </w:r>
      <w:r w:rsidR="00B574A2" w:rsidRPr="00460228">
        <w:rPr>
          <w:rFonts w:ascii="Arial" w:hAnsi="Arial" w:cs="Arial"/>
          <w:sz w:val="20"/>
          <w:szCs w:val="20"/>
        </w:rPr>
        <w:t>/</w:t>
      </w:r>
      <w:r w:rsidR="002A04E1" w:rsidRPr="00460228">
        <w:rPr>
          <w:rFonts w:ascii="Arial" w:hAnsi="Arial" w:cs="Arial"/>
          <w:sz w:val="20"/>
          <w:szCs w:val="20"/>
        </w:rPr>
        <w:t>22</w:t>
      </w:r>
      <w:r w:rsidR="00B52933" w:rsidRPr="00460228">
        <w:rPr>
          <w:rFonts w:ascii="Arial" w:hAnsi="Arial" w:cs="Arial"/>
          <w:sz w:val="20"/>
          <w:szCs w:val="20"/>
        </w:rPr>
        <w:t xml:space="preserve"> ze</w:t>
      </w:r>
      <w:r w:rsidR="002A04E1" w:rsidRPr="00460228">
        <w:rPr>
          <w:rFonts w:ascii="Arial" w:hAnsi="Arial" w:cs="Arial"/>
          <w:sz w:val="20"/>
          <w:szCs w:val="20"/>
        </w:rPr>
        <w:t> </w:t>
      </w:r>
      <w:r w:rsidR="00B52933" w:rsidRPr="00460228">
        <w:rPr>
          <w:rFonts w:ascii="Arial" w:hAnsi="Arial" w:cs="Arial"/>
          <w:sz w:val="20"/>
          <w:szCs w:val="20"/>
        </w:rPr>
        <w:t>dne 3</w:t>
      </w:r>
      <w:r w:rsidR="002A04E1" w:rsidRPr="00460228">
        <w:rPr>
          <w:rFonts w:ascii="Arial" w:hAnsi="Arial" w:cs="Arial"/>
          <w:sz w:val="20"/>
          <w:szCs w:val="20"/>
        </w:rPr>
        <w:t>0</w:t>
      </w:r>
      <w:r w:rsidR="00B52933" w:rsidRPr="00460228">
        <w:rPr>
          <w:rFonts w:ascii="Arial" w:hAnsi="Arial" w:cs="Arial"/>
          <w:sz w:val="20"/>
          <w:szCs w:val="20"/>
        </w:rPr>
        <w:t>. </w:t>
      </w:r>
      <w:r w:rsidR="002A04E1" w:rsidRPr="00460228">
        <w:rPr>
          <w:rFonts w:ascii="Arial" w:hAnsi="Arial" w:cs="Arial"/>
          <w:sz w:val="20"/>
          <w:szCs w:val="20"/>
        </w:rPr>
        <w:t>9</w:t>
      </w:r>
      <w:r w:rsidR="00B52933" w:rsidRPr="00460228">
        <w:rPr>
          <w:rFonts w:ascii="Arial" w:hAnsi="Arial" w:cs="Arial"/>
          <w:sz w:val="20"/>
          <w:szCs w:val="20"/>
        </w:rPr>
        <w:t>. 2015</w:t>
      </w:r>
      <w:r w:rsidR="00C904D2" w:rsidRPr="00460228">
        <w:rPr>
          <w:rFonts w:ascii="Arial" w:hAnsi="Arial" w:cs="Arial"/>
          <w:sz w:val="20"/>
          <w:szCs w:val="20"/>
        </w:rPr>
        <w:t>,</w:t>
      </w:r>
      <w:r w:rsidR="00A05444" w:rsidRPr="00460228">
        <w:rPr>
          <w:rFonts w:ascii="Arial" w:hAnsi="Arial" w:cs="Arial"/>
          <w:sz w:val="20"/>
          <w:szCs w:val="20"/>
        </w:rPr>
        <w:t xml:space="preserve"> </w:t>
      </w:r>
      <w:r w:rsidR="008A467F" w:rsidRPr="00460228">
        <w:rPr>
          <w:rFonts w:ascii="Arial" w:hAnsi="Arial" w:cs="Arial"/>
          <w:sz w:val="20"/>
          <w:szCs w:val="20"/>
        </w:rPr>
        <w:t xml:space="preserve">je </w:t>
      </w:r>
      <w:r w:rsidR="009C4F25" w:rsidRPr="00460228">
        <w:rPr>
          <w:rFonts w:ascii="Arial" w:hAnsi="Arial" w:cs="Arial"/>
          <w:sz w:val="20"/>
          <w:szCs w:val="20"/>
        </w:rPr>
        <w:t>nájemce</w:t>
      </w:r>
      <w:r w:rsidRPr="00460228">
        <w:rPr>
          <w:rFonts w:ascii="Arial" w:hAnsi="Arial" w:cs="Arial"/>
          <w:sz w:val="20"/>
          <w:szCs w:val="20"/>
        </w:rPr>
        <w:t xml:space="preserve"> povinen platit pro</w:t>
      </w:r>
      <w:r w:rsidR="009C4F25" w:rsidRPr="00460228">
        <w:rPr>
          <w:rFonts w:ascii="Arial" w:hAnsi="Arial" w:cs="Arial"/>
          <w:sz w:val="20"/>
          <w:szCs w:val="20"/>
        </w:rPr>
        <w:t>najímateli</w:t>
      </w:r>
      <w:r w:rsidRPr="00460228">
        <w:rPr>
          <w:rFonts w:ascii="Arial" w:hAnsi="Arial" w:cs="Arial"/>
          <w:sz w:val="20"/>
          <w:szCs w:val="20"/>
        </w:rPr>
        <w:t xml:space="preserve"> roční </w:t>
      </w:r>
      <w:r w:rsidR="008A467F" w:rsidRPr="00460228">
        <w:rPr>
          <w:rFonts w:ascii="Arial" w:hAnsi="Arial" w:cs="Arial"/>
          <w:sz w:val="20"/>
          <w:szCs w:val="20"/>
        </w:rPr>
        <w:t xml:space="preserve">nájemné ve výši </w:t>
      </w:r>
      <w:r w:rsidR="002A04E1" w:rsidRPr="00460228">
        <w:rPr>
          <w:rFonts w:ascii="Arial" w:hAnsi="Arial" w:cs="Arial"/>
          <w:sz w:val="20"/>
          <w:szCs w:val="20"/>
        </w:rPr>
        <w:t>58 467</w:t>
      </w:r>
      <w:r w:rsidR="00B013EF" w:rsidRPr="00460228">
        <w:rPr>
          <w:rFonts w:ascii="Arial" w:hAnsi="Arial" w:cs="Arial"/>
          <w:sz w:val="20"/>
          <w:szCs w:val="20"/>
        </w:rPr>
        <w:t> </w:t>
      </w:r>
      <w:r w:rsidRPr="00460228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2A04E1" w:rsidRPr="00460228">
        <w:rPr>
          <w:rFonts w:ascii="Arial" w:hAnsi="Arial" w:cs="Arial"/>
          <w:sz w:val="20"/>
          <w:szCs w:val="20"/>
        </w:rPr>
        <w:t>Padesátosmtisícčtyřistašedesátsedmkorun</w:t>
      </w:r>
      <w:proofErr w:type="spellEnd"/>
      <w:r w:rsidR="002A04E1" w:rsidRPr="00460228">
        <w:rPr>
          <w:rFonts w:ascii="Arial" w:hAnsi="Arial" w:cs="Arial"/>
          <w:sz w:val="20"/>
          <w:szCs w:val="20"/>
        </w:rPr>
        <w:t xml:space="preserve"> českých</w:t>
      </w:r>
      <w:r w:rsidR="00616752" w:rsidRPr="00460228">
        <w:rPr>
          <w:rFonts w:ascii="Arial" w:hAnsi="Arial" w:cs="Arial"/>
          <w:sz w:val="20"/>
          <w:szCs w:val="20"/>
        </w:rPr>
        <w:t>)</w:t>
      </w:r>
      <w:r w:rsidR="001A7758" w:rsidRPr="00460228">
        <w:rPr>
          <w:rFonts w:ascii="Arial" w:hAnsi="Arial" w:cs="Arial"/>
          <w:sz w:val="20"/>
          <w:szCs w:val="20"/>
        </w:rPr>
        <w:t>.</w:t>
      </w:r>
    </w:p>
    <w:p w14:paraId="0CC0F9C5" w14:textId="3564878D" w:rsidR="00D94258" w:rsidRPr="00460228" w:rsidRDefault="00D94258" w:rsidP="00B574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bCs/>
          <w:sz w:val="20"/>
          <w:szCs w:val="20"/>
        </w:rPr>
      </w:pPr>
      <w:r w:rsidRPr="00460228">
        <w:rPr>
          <w:rFonts w:ascii="Arial" w:hAnsi="Arial" w:cs="Arial"/>
          <w:bCs/>
          <w:sz w:val="20"/>
          <w:szCs w:val="20"/>
        </w:rPr>
        <w:t>Obnovou katastrálního operátu v</w:t>
      </w:r>
      <w:r w:rsidR="00460228">
        <w:rPr>
          <w:rFonts w:ascii="Arial" w:hAnsi="Arial" w:cs="Arial"/>
          <w:bCs/>
          <w:sz w:val="20"/>
          <w:szCs w:val="20"/>
        </w:rPr>
        <w:t xml:space="preserve"> </w:t>
      </w:r>
      <w:r w:rsidRPr="00460228">
        <w:rPr>
          <w:rFonts w:ascii="Arial" w:hAnsi="Arial" w:cs="Arial"/>
          <w:bCs/>
          <w:sz w:val="20"/>
          <w:szCs w:val="20"/>
        </w:rPr>
        <w:t xml:space="preserve">katastrálním území Oldřišov a řízením zn. Z-18032/2013-806 došlo k níže uvedeným změnám </w:t>
      </w:r>
      <w:r w:rsidR="00460228">
        <w:rPr>
          <w:rFonts w:ascii="Arial" w:hAnsi="Arial" w:cs="Arial"/>
          <w:bCs/>
          <w:sz w:val="20"/>
          <w:szCs w:val="20"/>
        </w:rPr>
        <w:t>v</w:t>
      </w:r>
      <w:r w:rsidRPr="00460228">
        <w:rPr>
          <w:rFonts w:ascii="Arial" w:hAnsi="Arial" w:cs="Arial"/>
          <w:bCs/>
          <w:sz w:val="20"/>
          <w:szCs w:val="20"/>
        </w:rPr>
        <w:t xml:space="preserve"> předmětu této smlouvy:</w:t>
      </w:r>
    </w:p>
    <w:tbl>
      <w:tblPr>
        <w:tblW w:w="9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373"/>
        <w:gridCol w:w="362"/>
        <w:gridCol w:w="857"/>
        <w:gridCol w:w="764"/>
        <w:gridCol w:w="1018"/>
        <w:gridCol w:w="950"/>
        <w:gridCol w:w="422"/>
        <w:gridCol w:w="655"/>
        <w:gridCol w:w="1005"/>
        <w:gridCol w:w="1932"/>
      </w:tblGrid>
      <w:tr w:rsidR="00D94258" w:rsidRPr="00460228" w14:paraId="40CA2B25" w14:textId="77777777" w:rsidTr="005D21A5">
        <w:trPr>
          <w:trHeight w:val="350"/>
        </w:trPr>
        <w:tc>
          <w:tcPr>
            <w:tcW w:w="42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BA7F99" w14:textId="77777777" w:rsidR="00D94258" w:rsidRPr="00460228" w:rsidRDefault="00D94258" w:rsidP="00DF7579">
            <w:pPr>
              <w:ind w:left="1140"/>
              <w:rPr>
                <w:rFonts w:ascii="Arial" w:hAnsi="Arial" w:cs="Arial"/>
                <w:b/>
                <w:bCs/>
                <w:color w:val="000000"/>
              </w:rPr>
            </w:pPr>
            <w:r w:rsidRPr="00460228">
              <w:rPr>
                <w:rFonts w:ascii="Arial" w:hAnsi="Arial" w:cs="Arial"/>
                <w:b/>
                <w:bCs/>
                <w:color w:val="000000"/>
              </w:rPr>
              <w:t>Původní parcela</w:t>
            </w:r>
          </w:p>
        </w:tc>
        <w:tc>
          <w:tcPr>
            <w:tcW w:w="496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DBDAE08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28">
              <w:rPr>
                <w:rFonts w:ascii="Arial" w:hAnsi="Arial" w:cs="Arial"/>
                <w:b/>
                <w:bCs/>
                <w:color w:val="000000"/>
              </w:rPr>
              <w:t>Obnovená parcela</w:t>
            </w:r>
          </w:p>
        </w:tc>
      </w:tr>
      <w:tr w:rsidR="00D94258" w:rsidRPr="00460228" w14:paraId="2EE1B6AA" w14:textId="77777777" w:rsidTr="00460228">
        <w:trPr>
          <w:trHeight w:val="77"/>
        </w:trPr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E5FF4D" w14:textId="77777777" w:rsidR="00D94258" w:rsidRPr="00460228" w:rsidRDefault="00D94258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37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FE877" w14:textId="77777777" w:rsidR="00D94258" w:rsidRPr="00460228" w:rsidRDefault="00D94258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362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605FF9D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díl</w:t>
            </w:r>
          </w:p>
        </w:tc>
        <w:tc>
          <w:tcPr>
            <w:tcW w:w="8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F2BF078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skupina</w:t>
            </w:r>
          </w:p>
        </w:tc>
        <w:tc>
          <w:tcPr>
            <w:tcW w:w="7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3B4FB8A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kultura</w:t>
            </w:r>
          </w:p>
        </w:tc>
        <w:tc>
          <w:tcPr>
            <w:tcW w:w="10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122D611" w14:textId="77777777" w:rsidR="00D94258" w:rsidRPr="00460228" w:rsidRDefault="00D9425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9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07B2A76" w14:textId="77777777" w:rsidR="00D94258" w:rsidRPr="00460228" w:rsidRDefault="00D94258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42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018B401" w14:textId="77777777" w:rsidR="00D94258" w:rsidRPr="00460228" w:rsidRDefault="00D94258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EBE5A9D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druh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27A7011E" w14:textId="77777777" w:rsidR="00D94258" w:rsidRPr="00460228" w:rsidRDefault="00D9425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19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CE2ABB2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D94258" w:rsidRPr="00460228" w14:paraId="1E1FE643" w14:textId="77777777" w:rsidTr="00460228">
        <w:trPr>
          <w:trHeight w:val="84"/>
        </w:trPr>
        <w:tc>
          <w:tcPr>
            <w:tcW w:w="878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42959EC" w14:textId="77777777" w:rsidR="00D94258" w:rsidRPr="00460228" w:rsidRDefault="00D94258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16B751E" w14:textId="77777777" w:rsidR="00D94258" w:rsidRPr="00460228" w:rsidRDefault="00D94258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2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278FD8D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7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26A3FB84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4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BF4C301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7E9E536" w14:textId="77777777" w:rsidR="00D94258" w:rsidRPr="00460228" w:rsidRDefault="00D9425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30B3F87" w14:textId="77777777" w:rsidR="00D94258" w:rsidRPr="00460228" w:rsidRDefault="00D94258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1910213" w14:textId="77777777" w:rsidR="00D94258" w:rsidRPr="00460228" w:rsidRDefault="00D94258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309592F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60228">
              <w:rPr>
                <w:rFonts w:ascii="Arial" w:hAnsi="Arial" w:cs="Arial"/>
                <w:color w:val="000000"/>
              </w:rPr>
              <w:t>evid</w:t>
            </w:r>
            <w:proofErr w:type="spellEnd"/>
            <w:r w:rsidRPr="0046022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8AF4873" w14:textId="77777777" w:rsidR="00D94258" w:rsidRPr="00460228" w:rsidRDefault="00D9425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193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77B3EAB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94258" w:rsidRPr="00460228" w14:paraId="3B6CD64E" w14:textId="77777777" w:rsidTr="00460228">
        <w:trPr>
          <w:trHeight w:val="37"/>
        </w:trPr>
        <w:tc>
          <w:tcPr>
            <w:tcW w:w="87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48D15E66" w14:textId="77777777" w:rsidR="00D94258" w:rsidRPr="00460228" w:rsidRDefault="00D94258" w:rsidP="00DF7579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F4287" w14:textId="77777777" w:rsidR="00D94258" w:rsidRPr="00460228" w:rsidRDefault="00D94258" w:rsidP="00DF757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147F5DC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0AFB0F8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F24EED7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6EB7DC1" w14:textId="77777777" w:rsidR="00D94258" w:rsidRPr="00460228" w:rsidRDefault="00D94258" w:rsidP="00DF7579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344322E" w14:textId="77777777" w:rsidR="00D94258" w:rsidRPr="00460228" w:rsidRDefault="00D94258" w:rsidP="00DF7579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A45B2C0" w14:textId="77777777" w:rsidR="00D94258" w:rsidRPr="00460228" w:rsidRDefault="00D94258" w:rsidP="00DF757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EE757C2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C1E5616" w14:textId="77777777" w:rsidR="00D94258" w:rsidRPr="00460228" w:rsidRDefault="00D94258" w:rsidP="00DF7579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2D97511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D94258" w:rsidRPr="00460228" w14:paraId="005DF570" w14:textId="77777777" w:rsidTr="00460228">
        <w:trPr>
          <w:trHeight w:val="283"/>
        </w:trPr>
        <w:tc>
          <w:tcPr>
            <w:tcW w:w="87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96652F7" w14:textId="424118D7" w:rsidR="00D94258" w:rsidRPr="00460228" w:rsidRDefault="00460228" w:rsidP="00DF757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="00D94258"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9A566" w14:textId="15B74266" w:rsidR="00D94258" w:rsidRPr="00460228" w:rsidRDefault="00460228" w:rsidP="00DF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C9B0176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193E9AD" w14:textId="350831C8" w:rsidR="00D94258" w:rsidRPr="00460228" w:rsidRDefault="00460228" w:rsidP="00DF7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2787B92" w14:textId="68F3E306" w:rsidR="00D94258" w:rsidRPr="00460228" w:rsidRDefault="00460228" w:rsidP="00DF7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3297544" w14:textId="77EC9F12" w:rsidR="00D94258" w:rsidRPr="00460228" w:rsidRDefault="0046022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8849AC1" w14:textId="7FBDF7CC" w:rsidR="00D94258" w:rsidRPr="00460228" w:rsidRDefault="00460228" w:rsidP="00DF757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="00D94258"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231AB11" w14:textId="7910D077" w:rsidR="00D94258" w:rsidRPr="00460228" w:rsidRDefault="00460228" w:rsidP="00DF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67C738F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F69FA42" w14:textId="4206AB47" w:rsidR="00D94258" w:rsidRPr="00460228" w:rsidRDefault="0046022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FB2907D" w14:textId="0F54CB0B" w:rsidR="00D94258" w:rsidRPr="00460228" w:rsidRDefault="00460228" w:rsidP="00DF7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94258" w:rsidRPr="00460228" w14:paraId="2A6BFD66" w14:textId="77777777" w:rsidTr="00460228">
        <w:trPr>
          <w:trHeight w:val="283"/>
        </w:trPr>
        <w:tc>
          <w:tcPr>
            <w:tcW w:w="87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2F9D7E10" w14:textId="40753DC8" w:rsidR="00D94258" w:rsidRPr="00460228" w:rsidRDefault="00460228" w:rsidP="00DF757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="00D94258"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A0461" w14:textId="54980D98" w:rsidR="00D94258" w:rsidRPr="00460228" w:rsidRDefault="00460228" w:rsidP="00DF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D86D9EC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9632707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BDCE76D" w14:textId="68C762BC" w:rsidR="00D94258" w:rsidRPr="00460228" w:rsidRDefault="00460228" w:rsidP="00DF7579">
            <w:pPr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4A6F6B2" w14:textId="0DA7861B" w:rsidR="00D94258" w:rsidRPr="00460228" w:rsidRDefault="0046022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19 092</w:t>
            </w: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452EA0D" w14:textId="05089D9E" w:rsidR="00D94258" w:rsidRPr="00460228" w:rsidRDefault="00460228" w:rsidP="00DF757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="00D94258"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BE9B0F6" w14:textId="627FB66D" w:rsidR="00D94258" w:rsidRPr="00460228" w:rsidRDefault="00460228" w:rsidP="00DF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F36CF11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4B2A934" w14:textId="0002C7C3" w:rsidR="00D94258" w:rsidRPr="00460228" w:rsidRDefault="0046022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94258" w:rsidRPr="00460228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 xml:space="preserve"> 393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511E431" w14:textId="21EEB4A0" w:rsidR="00D94258" w:rsidRPr="00460228" w:rsidRDefault="00460228" w:rsidP="00DF7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D94258" w:rsidRPr="00460228" w14:paraId="7C0D808E" w14:textId="77777777" w:rsidTr="00460228">
        <w:trPr>
          <w:trHeight w:val="283"/>
        </w:trPr>
        <w:tc>
          <w:tcPr>
            <w:tcW w:w="878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BE5047B" w14:textId="5AEDBEEC" w:rsidR="00D94258" w:rsidRPr="00460228" w:rsidRDefault="00460228" w:rsidP="00DF757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="00D94258"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98EAA" w14:textId="0B207344" w:rsidR="00D94258" w:rsidRPr="00460228" w:rsidRDefault="00460228" w:rsidP="00DF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A13017F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62D5B26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50E9DF1" w14:textId="32ED6567" w:rsidR="00D94258" w:rsidRPr="00460228" w:rsidRDefault="00460228" w:rsidP="00DF7579">
            <w:pPr>
              <w:jc w:val="center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CCDF7ED" w14:textId="1E2D0F4C" w:rsidR="00D94258" w:rsidRPr="00460228" w:rsidRDefault="0046022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10 780</w:t>
            </w: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4ACFC9C" w14:textId="70B2B18A" w:rsidR="00D94258" w:rsidRPr="00460228" w:rsidRDefault="00460228" w:rsidP="00DF7579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="00D94258"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B63F1BF" w14:textId="217579C5" w:rsidR="00D94258" w:rsidRPr="00460228" w:rsidRDefault="00460228" w:rsidP="00DF757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43DF6A4" w14:textId="77777777" w:rsidR="00D94258" w:rsidRPr="00460228" w:rsidRDefault="00D94258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82BCBA4" w14:textId="78008048" w:rsidR="00D94258" w:rsidRPr="00460228" w:rsidRDefault="00D94258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1</w:t>
            </w:r>
            <w:r w:rsidR="00460228">
              <w:rPr>
                <w:rFonts w:ascii="Arial" w:hAnsi="Arial" w:cs="Arial"/>
                <w:color w:val="000000"/>
              </w:rPr>
              <w:t xml:space="preserve">1 </w:t>
            </w:r>
            <w:r w:rsidRPr="00460228">
              <w:rPr>
                <w:rFonts w:ascii="Arial" w:hAnsi="Arial" w:cs="Arial"/>
                <w:color w:val="000000"/>
              </w:rPr>
              <w:t>0</w:t>
            </w:r>
            <w:r w:rsidR="0046022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3303927" w14:textId="55B2A65A" w:rsidR="00D94258" w:rsidRPr="00460228" w:rsidRDefault="00460228" w:rsidP="00DF757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60228" w:rsidRPr="00460228" w14:paraId="63B7F222" w14:textId="77777777" w:rsidTr="00460228">
        <w:trPr>
          <w:trHeight w:val="283"/>
        </w:trPr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2D09BD4D" w14:textId="74B233FD" w:rsidR="00460228" w:rsidRPr="00460228" w:rsidRDefault="00460228" w:rsidP="0046022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7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9AFF43C" w14:textId="4B5BE263" w:rsidR="00460228" w:rsidRPr="00460228" w:rsidRDefault="00460228" w:rsidP="004602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E3983A8" w14:textId="458D11EC" w:rsidR="00460228" w:rsidRPr="00460228" w:rsidRDefault="00460228" w:rsidP="00460228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1F7C800D" w14:textId="4FF5701D" w:rsidR="00460228" w:rsidRPr="00460228" w:rsidRDefault="00460228" w:rsidP="00460228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06493929" w14:textId="15DAD929" w:rsidR="00460228" w:rsidRPr="00460228" w:rsidRDefault="00460228" w:rsidP="004602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222837B" w14:textId="477E1638" w:rsidR="00460228" w:rsidRPr="00460228" w:rsidRDefault="00460228" w:rsidP="00460228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60228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9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411AD841" w14:textId="7089F918" w:rsidR="00460228" w:rsidRPr="00460228" w:rsidRDefault="00460228" w:rsidP="0046022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</w:t>
            </w:r>
            <w:r w:rsidRPr="00460228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42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DE715E6" w14:textId="15DFBC5E" w:rsidR="00460228" w:rsidRPr="00460228" w:rsidRDefault="00460228" w:rsidP="004602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6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53FDBB0" w14:textId="77777777" w:rsidR="00460228" w:rsidRPr="00460228" w:rsidRDefault="00460228" w:rsidP="00460228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DDBE58C" w14:textId="1B2AA67C" w:rsidR="00460228" w:rsidRPr="00460228" w:rsidRDefault="003A5FE3" w:rsidP="00460228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5 027</w:t>
            </w:r>
          </w:p>
        </w:tc>
        <w:tc>
          <w:tcPr>
            <w:tcW w:w="19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8021A4D" w14:textId="2BD7F057" w:rsidR="00460228" w:rsidRPr="00460228" w:rsidRDefault="00460228" w:rsidP="0046022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68A75F01" w14:textId="6AA02A08" w:rsidR="00D94258" w:rsidRDefault="00D94258" w:rsidP="00460228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0"/>
          <w:szCs w:val="20"/>
        </w:rPr>
      </w:pPr>
    </w:p>
    <w:p w14:paraId="1D796D65" w14:textId="5666722A" w:rsidR="00460228" w:rsidRDefault="00460228" w:rsidP="00460228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0"/>
          <w:szCs w:val="20"/>
        </w:rPr>
      </w:pPr>
    </w:p>
    <w:p w14:paraId="3336911F" w14:textId="6B0A9B6F" w:rsidR="00460228" w:rsidRDefault="00460228" w:rsidP="00460228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0"/>
          <w:szCs w:val="20"/>
        </w:rPr>
      </w:pPr>
    </w:p>
    <w:p w14:paraId="10F9EEE8" w14:textId="5F4EFE3D" w:rsidR="005D21A5" w:rsidRDefault="005D21A5" w:rsidP="00460228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0"/>
          <w:szCs w:val="20"/>
        </w:rPr>
      </w:pPr>
    </w:p>
    <w:p w14:paraId="747C60B2" w14:textId="77777777" w:rsidR="005D21A5" w:rsidRDefault="005D21A5" w:rsidP="00460228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0"/>
          <w:szCs w:val="20"/>
        </w:rPr>
      </w:pPr>
    </w:p>
    <w:p w14:paraId="6BE6DC02" w14:textId="12931F02" w:rsidR="003A5FE3" w:rsidRDefault="003A5FE3" w:rsidP="00460228">
      <w:pPr>
        <w:pStyle w:val="Zkladntext"/>
        <w:tabs>
          <w:tab w:val="clear" w:pos="568"/>
          <w:tab w:val="left" w:pos="425"/>
        </w:tabs>
        <w:rPr>
          <w:rFonts w:ascii="Arial" w:hAnsi="Arial" w:cs="Arial"/>
          <w:bCs/>
          <w:sz w:val="20"/>
          <w:szCs w:val="20"/>
        </w:rPr>
      </w:pPr>
    </w:p>
    <w:tbl>
      <w:tblPr>
        <w:tblW w:w="91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371"/>
        <w:gridCol w:w="360"/>
        <w:gridCol w:w="852"/>
        <w:gridCol w:w="760"/>
        <w:gridCol w:w="1015"/>
        <w:gridCol w:w="945"/>
        <w:gridCol w:w="419"/>
        <w:gridCol w:w="651"/>
        <w:gridCol w:w="1000"/>
        <w:gridCol w:w="1924"/>
      </w:tblGrid>
      <w:tr w:rsidR="003A5FE3" w:rsidRPr="00460228" w14:paraId="7916C588" w14:textId="77777777" w:rsidTr="005D21A5">
        <w:trPr>
          <w:trHeight w:val="339"/>
        </w:trPr>
        <w:tc>
          <w:tcPr>
            <w:tcW w:w="423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0DDB772" w14:textId="77777777" w:rsidR="003A5FE3" w:rsidRPr="00460228" w:rsidRDefault="003A5FE3" w:rsidP="00DF7579">
            <w:pPr>
              <w:ind w:left="1140"/>
              <w:rPr>
                <w:rFonts w:ascii="Arial" w:hAnsi="Arial" w:cs="Arial"/>
                <w:b/>
                <w:bCs/>
                <w:color w:val="000000"/>
              </w:rPr>
            </w:pPr>
            <w:r w:rsidRPr="00460228">
              <w:rPr>
                <w:rFonts w:ascii="Arial" w:hAnsi="Arial" w:cs="Arial"/>
                <w:b/>
                <w:bCs/>
                <w:color w:val="000000"/>
              </w:rPr>
              <w:t>Původní parcela</w:t>
            </w:r>
          </w:p>
        </w:tc>
        <w:tc>
          <w:tcPr>
            <w:tcW w:w="493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4D34BFB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28">
              <w:rPr>
                <w:rFonts w:ascii="Arial" w:hAnsi="Arial" w:cs="Arial"/>
                <w:b/>
                <w:bCs/>
                <w:color w:val="000000"/>
              </w:rPr>
              <w:t>Obnovená parcela</w:t>
            </w:r>
          </w:p>
        </w:tc>
      </w:tr>
      <w:tr w:rsidR="005D21A5" w:rsidRPr="00460228" w14:paraId="3EEC9FC2" w14:textId="77777777" w:rsidTr="005D21A5">
        <w:trPr>
          <w:trHeight w:val="76"/>
        </w:trPr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9A4DB14" w14:textId="77777777" w:rsidR="003A5FE3" w:rsidRPr="00460228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8507" w14:textId="77777777" w:rsidR="003A5FE3" w:rsidRPr="00460228" w:rsidRDefault="003A5FE3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B7D33A2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díl</w:t>
            </w: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32C2BD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skupina</w:t>
            </w:r>
          </w:p>
        </w:tc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F65B449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kultura</w:t>
            </w:r>
          </w:p>
        </w:tc>
        <w:tc>
          <w:tcPr>
            <w:tcW w:w="10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5BC23660" w14:textId="77777777" w:rsidR="003A5FE3" w:rsidRPr="00460228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4ACE342" w14:textId="77777777" w:rsidR="003A5FE3" w:rsidRPr="00460228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41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7972169" w14:textId="77777777" w:rsidR="003A5FE3" w:rsidRPr="00460228" w:rsidRDefault="003A5FE3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3BE98918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druh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093D304B" w14:textId="77777777" w:rsidR="003A5FE3" w:rsidRPr="00460228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19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B72672B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5D21A5" w:rsidRPr="00460228" w14:paraId="603C89D1" w14:textId="77777777" w:rsidTr="005D21A5">
        <w:trPr>
          <w:trHeight w:val="83"/>
        </w:trPr>
        <w:tc>
          <w:tcPr>
            <w:tcW w:w="873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6B9A5BA" w14:textId="77777777" w:rsidR="003A5FE3" w:rsidRPr="00460228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B1798A6" w14:textId="77777777" w:rsidR="003A5FE3" w:rsidRPr="00460228" w:rsidRDefault="003A5FE3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3480E78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E5FD64D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DAD3778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935CBF0" w14:textId="77777777" w:rsidR="003A5FE3" w:rsidRPr="00460228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FDD8BC1" w14:textId="77777777" w:rsidR="003A5FE3" w:rsidRPr="00460228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51475596" w14:textId="77777777" w:rsidR="003A5FE3" w:rsidRPr="00460228" w:rsidRDefault="003A5FE3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8AB399A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60228">
              <w:rPr>
                <w:rFonts w:ascii="Arial" w:hAnsi="Arial" w:cs="Arial"/>
                <w:color w:val="000000"/>
              </w:rPr>
              <w:t>evid</w:t>
            </w:r>
            <w:proofErr w:type="spellEnd"/>
            <w:r w:rsidRPr="0046022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BCDA82F" w14:textId="77777777" w:rsidR="003A5FE3" w:rsidRPr="00460228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1924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3BB9C161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21A5" w:rsidRPr="00460228" w14:paraId="544CA91C" w14:textId="77777777" w:rsidTr="005D21A5">
        <w:trPr>
          <w:trHeight w:val="36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D800021" w14:textId="77777777" w:rsidR="003A5FE3" w:rsidRPr="00460228" w:rsidRDefault="003A5FE3" w:rsidP="00DF7579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1A65E" w14:textId="77777777" w:rsidR="003A5FE3" w:rsidRPr="00460228" w:rsidRDefault="003A5FE3" w:rsidP="00DF757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8A8165A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36E48FF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8F3485C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82BD693" w14:textId="77777777" w:rsidR="003A5FE3" w:rsidRPr="00460228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4D3A77D" w14:textId="77777777" w:rsidR="003A5FE3" w:rsidRPr="00460228" w:rsidRDefault="003A5FE3" w:rsidP="00DF7579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6CD10F8" w14:textId="77777777" w:rsidR="003A5FE3" w:rsidRPr="00460228" w:rsidRDefault="003A5FE3" w:rsidP="00DF757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410DA87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59C3E1D" w14:textId="77777777" w:rsidR="003A5FE3" w:rsidRPr="00460228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607CCE7" w14:textId="77777777" w:rsidR="003A5FE3" w:rsidRPr="00460228" w:rsidRDefault="003A5FE3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5D21A5" w:rsidRPr="00460228" w14:paraId="622CBC98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C00864B" w14:textId="77777777" w:rsidR="003A5FE3" w:rsidRPr="005A77DF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CAD08" w14:textId="05B99888" w:rsidR="003A5FE3" w:rsidRPr="005A77DF" w:rsidRDefault="003A5FE3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BF6F82D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C9BC23F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E77B3F0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13F0237" w14:textId="3A516588" w:rsidR="003A5FE3" w:rsidRPr="005A77DF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1 973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944AD8D" w14:textId="77777777" w:rsidR="003A5FE3" w:rsidRPr="005A77DF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AC2F58F" w14:textId="1F5BB5F8" w:rsidR="003A5FE3" w:rsidRPr="005A77DF" w:rsidRDefault="003A5FE3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4532D23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5F78EC7" w14:textId="70C5BC7D" w:rsidR="003A5FE3" w:rsidRPr="005A77DF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1 391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52D33E5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D21A5" w:rsidRPr="00460228" w14:paraId="2DB4134E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94BFC57" w14:textId="77777777" w:rsidR="003A5FE3" w:rsidRPr="005A77DF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C8FBE" w14:textId="6B87FCA4" w:rsidR="003A5FE3" w:rsidRPr="005A77DF" w:rsidRDefault="003A5FE3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9C32259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E097E41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D3D8037" w14:textId="77777777" w:rsidR="003A5FE3" w:rsidRPr="005A77DF" w:rsidRDefault="003A5FE3" w:rsidP="00DF7579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B6CC0E1" w14:textId="52EC508D" w:rsidR="003A5FE3" w:rsidRPr="005A77DF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2 708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6305E2A" w14:textId="77777777" w:rsidR="003A5FE3" w:rsidRPr="005A77DF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89956B7" w14:textId="4305C991" w:rsidR="003A5FE3" w:rsidRPr="005A77DF" w:rsidRDefault="003A5FE3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DA05BB5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BEB158F" w14:textId="11016411" w:rsidR="003A5FE3" w:rsidRPr="005A77DF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2 071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4A6CA85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D21A5" w:rsidRPr="00460228" w14:paraId="73AD783B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05559A5" w14:textId="7CF6B092" w:rsidR="003A5FE3" w:rsidRPr="005A77DF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4370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D05A1" w14:textId="2ED57E08" w:rsidR="003A5FE3" w:rsidRPr="005A77DF" w:rsidRDefault="003A5FE3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CADC08A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0C039D0" w14:textId="69E8841C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976A593" w14:textId="47F5A323" w:rsidR="003A5FE3" w:rsidRPr="005A77DF" w:rsidRDefault="003A5FE3" w:rsidP="00DF7579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7BAB70B" w14:textId="3C11BAA9" w:rsidR="003A5FE3" w:rsidRPr="005A77DF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5 046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410CF524" w14:textId="645D7346" w:rsidR="003A5FE3" w:rsidRPr="005A77DF" w:rsidRDefault="003A5FE3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999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9253F3F" w14:textId="351D8AEA" w:rsidR="003A5FE3" w:rsidRPr="005A77DF" w:rsidRDefault="003A5FE3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4F80D36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B1F8260" w14:textId="333603F6" w:rsidR="003A5FE3" w:rsidRPr="005A77DF" w:rsidRDefault="003A5FE3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5 046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2D9415D" w14:textId="77777777" w:rsidR="003A5FE3" w:rsidRPr="005A77DF" w:rsidRDefault="003A5FE3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66943A0D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E87C48C" w14:textId="2801DF56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4371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C24B9" w14:textId="37DCB004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0699C68" w14:textId="285959B4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EA21B64" w14:textId="06D3167A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C01D4D3" w14:textId="6B11EFC1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D4E621D" w14:textId="6DBCC426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2 420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2316ECF8" w14:textId="4EB5DCB2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999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18DB84A" w14:textId="78C07162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4E3D2AF" w14:textId="0CD196CD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31681AD" w14:textId="35DFCC77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2 420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179BEA8" w14:textId="25A99879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2AE8BCE5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05EAA40" w14:textId="744CA5AD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4746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611AC" w14:textId="37762D1B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5D0C4B5" w14:textId="11889C49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5173814" w14:textId="40E065CD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6CF5FCA" w14:textId="7BAE35AC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C9A7A10" w14:textId="71C4CAC2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2 259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3D497BB3" w14:textId="35B9B10E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769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71B4B3B" w14:textId="68889097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D220207" w14:textId="12555602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CB4C074" w14:textId="734BC6AE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2 259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D47E9FF" w14:textId="6AE4D2BA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05E9A59A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D529F20" w14:textId="13DA68C3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5005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F434D" w14:textId="1F09DFD3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FB5AF0D" w14:textId="76519175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809438B" w14:textId="324629B8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670D95A" w14:textId="48BB4731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24F31D5" w14:textId="34D3C8DC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3376D94" w14:textId="6D23CE70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1100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0739F42" w14:textId="4AB9A914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EB16E4F" w14:textId="34899FE9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7E1A38B" w14:textId="6DD43443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64BD2FA" w14:textId="0D0E1CB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05A0F5E8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94C3D29" w14:textId="77777777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32A5C" w14:textId="77777777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C0CC471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0D905A8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0BAD95F" w14:textId="77777777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B31D51A" w14:textId="77777777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1C8F3C8" w14:textId="12ED0F1B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1102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53CEF02" w14:textId="5AE20B5D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DAA1822" w14:textId="6D6D5B58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16CCC95" w14:textId="0A1CECA3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5F15043" w14:textId="3C5578ED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3A5FE3" w:rsidRPr="00460228" w14:paraId="79096A7C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780BD0E" w14:textId="648270EB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5210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1CA15" w14:textId="581161BE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112552F" w14:textId="0DA9742B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75A9F7B" w14:textId="38DA521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AA4D606" w14:textId="2A8C063D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0B381B0" w14:textId="6AEC15CA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1833126" w14:textId="3D35F990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1102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1017472" w14:textId="07251B64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FDCF3A2" w14:textId="450D59FF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A7B6CDD" w14:textId="399C3332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C0C258C" w14:textId="620F60BE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vodní plocha</w:t>
            </w:r>
          </w:p>
        </w:tc>
      </w:tr>
      <w:tr w:rsidR="003A5FE3" w:rsidRPr="00460228" w14:paraId="63A5C048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4889ADA" w14:textId="77777777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9692C" w14:textId="77777777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9349DDF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299222C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7C0A144" w14:textId="77777777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3F778C8" w14:textId="77777777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7E16AA5" w14:textId="04459B0A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1106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DC51B8C" w14:textId="5730C3CC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DBEC160" w14:textId="76BABD1A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A0D288F" w14:textId="6A2CCD85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5D9E7FE" w14:textId="0B90C681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74F855AD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2DDDF89" w14:textId="085B5C83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5211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581AE" w14:textId="2F2A785A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DDCD43D" w14:textId="24EF1A23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BC714CF" w14:textId="03CA82FD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F760B37" w14:textId="0B0FE853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E98F16E" w14:textId="1C76A641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4 861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C72E87F" w14:textId="1AFED744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1100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F4E1A51" w14:textId="1A7B3D73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2546885" w14:textId="47CCFCC9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B3AA103" w14:textId="1208910B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4 861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33FE31A" w14:textId="156C8B08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4C6CEF5B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3D422670" w14:textId="76DE0B41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6213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95C99" w14:textId="5F39EB49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0F21F1E" w14:textId="5DFB32F3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3A08AF5" w14:textId="08DE70E4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0FF904D" w14:textId="589DA1C9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74FB5C3" w14:textId="2AB364C7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37FCC0DF" w14:textId="28620308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1076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6800C57" w14:textId="35358106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96663F0" w14:textId="59519A51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814AB41" w14:textId="0E6DC34D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BFAB7E1" w14:textId="6E7155E4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1461FBF3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38551284" w14:textId="0304F8CF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6215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43443" w14:textId="7180D8E0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645ADCE" w14:textId="6C5249FA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A298BE7" w14:textId="2BECF701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6E9157B" w14:textId="3CCCAC84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6E9CD33" w14:textId="24C43B99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6 174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271FC3C" w14:textId="45C6EF90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1070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9E67A6A" w14:textId="4D5B912D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9F30E93" w14:textId="70262BD3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C82DD9D" w14:textId="25F1130B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6 174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37CC36C" w14:textId="6A0C7233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3A5FE3" w:rsidRPr="00460228" w14:paraId="0DA86B9E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2D47769" w14:textId="10011B0E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6216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5B3E8" w14:textId="2B6094EA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C03D766" w14:textId="27342704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A6B314E" w14:textId="16C98DE3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D4F6197" w14:textId="4D54F13D" w:rsidR="003A5FE3" w:rsidRPr="005A77DF" w:rsidRDefault="003A5FE3" w:rsidP="003A5FE3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95FB90B" w14:textId="02458A1E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84AB701" w14:textId="75504EA8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1070 /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55BA3A9" w14:textId="600BF897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7A285CE" w14:textId="38C157EE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0F3E989" w14:textId="6901A1DE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852DB01" w14:textId="626A6066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D21A5" w:rsidRPr="00460228" w14:paraId="00FBC4C5" w14:textId="77777777" w:rsidTr="005D21A5">
        <w:trPr>
          <w:trHeight w:val="274"/>
        </w:trPr>
        <w:tc>
          <w:tcPr>
            <w:tcW w:w="8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0EA5B67" w14:textId="0A0668C6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6217 /</w:t>
            </w:r>
          </w:p>
        </w:tc>
        <w:tc>
          <w:tcPr>
            <w:tcW w:w="37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19C174E2" w14:textId="3BA92869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DADBC3F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7D1B94ED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262D3259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EF149B0" w14:textId="28FCE23C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1 819</w:t>
            </w:r>
          </w:p>
        </w:tc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79A4B81B" w14:textId="6667E1AE" w:rsidR="003A5FE3" w:rsidRPr="005A77DF" w:rsidRDefault="003A5FE3" w:rsidP="003A5FE3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1070 /</w:t>
            </w:r>
          </w:p>
        </w:tc>
        <w:tc>
          <w:tcPr>
            <w:tcW w:w="41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F37D57A" w14:textId="389D146B" w:rsidR="003A5FE3" w:rsidRPr="005A77DF" w:rsidRDefault="003A5FE3" w:rsidP="003A5FE3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C0571ED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7F06B4F" w14:textId="3DCA17BA" w:rsidR="003A5FE3" w:rsidRPr="005A77DF" w:rsidRDefault="003A5FE3" w:rsidP="003A5FE3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1 712</w:t>
            </w:r>
          </w:p>
        </w:tc>
        <w:tc>
          <w:tcPr>
            <w:tcW w:w="19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D51AA37" w14:textId="77777777" w:rsidR="003A5FE3" w:rsidRPr="005A77DF" w:rsidRDefault="003A5FE3" w:rsidP="003A5FE3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311940F5" w14:textId="77777777" w:rsidR="003A5FE3" w:rsidRPr="00460228" w:rsidRDefault="003A5FE3" w:rsidP="004F1254">
      <w:pPr>
        <w:pStyle w:val="Zkladntext"/>
        <w:tabs>
          <w:tab w:val="clear" w:pos="568"/>
          <w:tab w:val="left" w:pos="425"/>
        </w:tabs>
        <w:spacing w:after="300"/>
        <w:rPr>
          <w:rFonts w:ascii="Arial" w:hAnsi="Arial" w:cs="Arial"/>
          <w:bCs/>
          <w:sz w:val="20"/>
          <w:szCs w:val="20"/>
        </w:rPr>
      </w:pPr>
    </w:p>
    <w:p w14:paraId="1E0C864C" w14:textId="3152B646" w:rsidR="00D94258" w:rsidRPr="00460228" w:rsidRDefault="002A04E1" w:rsidP="005D21A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80"/>
        <w:ind w:left="0" w:firstLine="0"/>
        <w:rPr>
          <w:rFonts w:ascii="Arial" w:hAnsi="Arial" w:cs="Arial"/>
          <w:bCs/>
          <w:sz w:val="20"/>
          <w:szCs w:val="20"/>
        </w:rPr>
      </w:pPr>
      <w:r w:rsidRPr="00460228">
        <w:rPr>
          <w:rFonts w:ascii="Arial" w:hAnsi="Arial" w:cs="Arial"/>
          <w:bCs/>
          <w:sz w:val="20"/>
          <w:szCs w:val="20"/>
        </w:rPr>
        <w:t xml:space="preserve">Dne 25. 5. 2020 </w:t>
      </w:r>
      <w:r w:rsidRPr="00460228">
        <w:rPr>
          <w:rFonts w:ascii="Arial" w:hAnsi="Arial" w:cs="Arial"/>
          <w:iCs/>
          <w:sz w:val="20"/>
          <w:szCs w:val="20"/>
        </w:rPr>
        <w:t xml:space="preserve">nabyla vlastnické právo k pozemkům v obci Oldřišov, katastrálním území Oldřišov, </w:t>
      </w:r>
      <w:proofErr w:type="spellStart"/>
      <w:r w:rsidRPr="00460228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460228">
        <w:rPr>
          <w:rFonts w:ascii="Arial" w:hAnsi="Arial" w:cs="Arial"/>
          <w:iCs/>
          <w:sz w:val="20"/>
          <w:szCs w:val="20"/>
        </w:rPr>
        <w:t xml:space="preserve">. KN 769/14, 999/60, 999/61, 1070/11, 1070/28, 1070/51, 1076/17, 1100/63, 1102/8 a 1106/12, třetí osoba: </w:t>
      </w:r>
      <w:proofErr w:type="spellStart"/>
      <w:r w:rsidR="000655EB">
        <w:rPr>
          <w:rFonts w:ascii="Arial" w:hAnsi="Arial" w:cs="Arial"/>
          <w:iCs/>
          <w:sz w:val="20"/>
          <w:szCs w:val="20"/>
        </w:rPr>
        <w:t>xxxxxxxxxxxxxxxxxxxxxxxxxxxxxxxxxxxxxx</w:t>
      </w:r>
      <w:proofErr w:type="spellEnd"/>
      <w:r w:rsidRPr="00460228">
        <w:rPr>
          <w:rFonts w:ascii="Arial" w:hAnsi="Arial" w:cs="Arial"/>
          <w:iCs/>
          <w:sz w:val="20"/>
          <w:szCs w:val="20"/>
        </w:rPr>
        <w:t xml:space="preserve">, </w:t>
      </w:r>
      <w:r w:rsidRPr="00460228">
        <w:rPr>
          <w:rFonts w:ascii="Arial" w:hAnsi="Arial" w:cs="Arial"/>
          <w:sz w:val="20"/>
          <w:szCs w:val="20"/>
        </w:rPr>
        <w:t xml:space="preserve">na základě kupní smlouvy </w:t>
      </w:r>
      <w:r w:rsidR="00D94258" w:rsidRPr="00460228">
        <w:rPr>
          <w:rFonts w:ascii="Arial" w:hAnsi="Arial" w:cs="Arial"/>
          <w:sz w:val="20"/>
          <w:szCs w:val="20"/>
        </w:rPr>
        <w:t>ze dne 20. 5. 2020.</w:t>
      </w:r>
    </w:p>
    <w:p w14:paraId="2BF801C8" w14:textId="087FEDD1" w:rsidR="002A04E1" w:rsidRPr="00460228" w:rsidRDefault="00D94258" w:rsidP="00F64394">
      <w:pPr>
        <w:pStyle w:val="Zkladntext"/>
        <w:tabs>
          <w:tab w:val="clear" w:pos="568"/>
          <w:tab w:val="left" w:pos="425"/>
        </w:tabs>
        <w:spacing w:after="440"/>
        <w:rPr>
          <w:rFonts w:ascii="Arial" w:hAnsi="Arial" w:cs="Arial"/>
          <w:bCs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Ode dne podání návrhu na vklad vlastnického práva do katastru nemovitostí nenáleží pronajímateli nájemné.</w:t>
      </w:r>
    </w:p>
    <w:p w14:paraId="7744846D" w14:textId="401F515F" w:rsidR="003A5FE3" w:rsidRDefault="003A5FE3" w:rsidP="005D21A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00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0F0E26">
        <w:rPr>
          <w:rFonts w:ascii="Arial" w:hAnsi="Arial" w:cs="Arial"/>
          <w:bCs/>
          <w:sz w:val="20"/>
          <w:szCs w:val="20"/>
        </w:rPr>
        <w:t xml:space="preserve"> ohledem na skutečnosti uvedené v bodě 2. tohoto dodatku se s </w:t>
      </w:r>
      <w:r>
        <w:rPr>
          <w:rFonts w:ascii="Arial" w:hAnsi="Arial" w:cs="Arial"/>
          <w:bCs/>
          <w:sz w:val="20"/>
          <w:szCs w:val="20"/>
        </w:rPr>
        <w:t>účinností od 1. 6. 2023</w:t>
      </w:r>
      <w:r w:rsidR="000F0E26">
        <w:rPr>
          <w:rFonts w:ascii="Arial" w:hAnsi="Arial" w:cs="Arial"/>
          <w:bCs/>
          <w:sz w:val="20"/>
          <w:szCs w:val="20"/>
        </w:rPr>
        <w:t xml:space="preserve"> mění část předmětu smlouvy následovně:</w:t>
      </w:r>
    </w:p>
    <w:tbl>
      <w:tblPr>
        <w:tblW w:w="91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371"/>
        <w:gridCol w:w="360"/>
        <w:gridCol w:w="853"/>
        <w:gridCol w:w="760"/>
        <w:gridCol w:w="1020"/>
        <w:gridCol w:w="946"/>
        <w:gridCol w:w="420"/>
        <w:gridCol w:w="651"/>
        <w:gridCol w:w="1001"/>
        <w:gridCol w:w="1928"/>
      </w:tblGrid>
      <w:tr w:rsidR="000F0E26" w:rsidRPr="00460228" w14:paraId="2E1935B6" w14:textId="77777777" w:rsidTr="005D21A5">
        <w:trPr>
          <w:trHeight w:val="326"/>
        </w:trPr>
        <w:tc>
          <w:tcPr>
            <w:tcW w:w="42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4554A93" w14:textId="5292EA86" w:rsidR="000F0E26" w:rsidRPr="00460228" w:rsidRDefault="000F0E26" w:rsidP="000F0E2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28">
              <w:rPr>
                <w:rFonts w:ascii="Arial" w:hAnsi="Arial" w:cs="Arial"/>
                <w:b/>
                <w:bCs/>
                <w:color w:val="000000"/>
              </w:rPr>
              <w:t>Původn</w:t>
            </w:r>
            <w:r>
              <w:rPr>
                <w:rFonts w:ascii="Arial" w:hAnsi="Arial" w:cs="Arial"/>
                <w:b/>
                <w:bCs/>
                <w:color w:val="000000"/>
              </w:rPr>
              <w:t>ě</w:t>
            </w:r>
          </w:p>
        </w:tc>
        <w:tc>
          <w:tcPr>
            <w:tcW w:w="4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71AE6E9" w14:textId="5DA76F96" w:rsidR="000F0E26" w:rsidRPr="00460228" w:rsidRDefault="000F0E26" w:rsidP="00DF757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Nově</w:t>
            </w:r>
          </w:p>
        </w:tc>
      </w:tr>
      <w:tr w:rsidR="005D21A5" w:rsidRPr="00460228" w14:paraId="67B318C0" w14:textId="77777777" w:rsidTr="005D21A5">
        <w:trPr>
          <w:trHeight w:val="77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2E6262" w14:textId="77777777" w:rsidR="000F0E26" w:rsidRPr="00460228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10638" w14:textId="77777777" w:rsidR="000F0E26" w:rsidRPr="00460228" w:rsidRDefault="000F0E26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ED86A28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díl</w:t>
            </w: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F6D7C3D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skupina</w:t>
            </w:r>
          </w:p>
        </w:tc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64405BB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kultura</w:t>
            </w:r>
          </w:p>
        </w:tc>
        <w:tc>
          <w:tcPr>
            <w:tcW w:w="10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4A9C9B0B" w14:textId="77777777" w:rsidR="000F0E26" w:rsidRPr="00460228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4F4D31A" w14:textId="77777777" w:rsidR="000F0E26" w:rsidRPr="00460228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6F53920A" w14:textId="77777777" w:rsidR="000F0E26" w:rsidRPr="00460228" w:rsidRDefault="000F0E26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41684BD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druh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1EEF3149" w14:textId="77777777" w:rsidR="000F0E26" w:rsidRPr="00460228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19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9428347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5D21A5" w:rsidRPr="00460228" w14:paraId="748229E1" w14:textId="77777777" w:rsidTr="005D21A5">
        <w:trPr>
          <w:trHeight w:val="84"/>
        </w:trPr>
        <w:tc>
          <w:tcPr>
            <w:tcW w:w="874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CC97569" w14:textId="77777777" w:rsidR="000F0E26" w:rsidRPr="00460228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7AA1A0E" w14:textId="77777777" w:rsidR="000F0E26" w:rsidRPr="00460228" w:rsidRDefault="000F0E26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3B66DEB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58A39A40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76166D7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EB2F490" w14:textId="77777777" w:rsidR="000F0E26" w:rsidRPr="00460228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25D0378" w14:textId="77777777" w:rsidR="000F0E26" w:rsidRPr="00460228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55ACD30" w14:textId="77777777" w:rsidR="000F0E26" w:rsidRPr="00460228" w:rsidRDefault="000F0E26" w:rsidP="00DF7579">
            <w:pPr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477E85ED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60228">
              <w:rPr>
                <w:rFonts w:ascii="Arial" w:hAnsi="Arial" w:cs="Arial"/>
                <w:color w:val="000000"/>
              </w:rPr>
              <w:t>evid</w:t>
            </w:r>
            <w:proofErr w:type="spellEnd"/>
            <w:r w:rsidRPr="0046022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5BE4BD9F" w14:textId="77777777" w:rsidR="000F0E26" w:rsidRPr="00460228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460228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1926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14B6582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21A5" w:rsidRPr="00460228" w14:paraId="7630495E" w14:textId="77777777" w:rsidTr="005D21A5">
        <w:trPr>
          <w:trHeight w:val="37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408D8E1B" w14:textId="77777777" w:rsidR="000F0E26" w:rsidRPr="00460228" w:rsidRDefault="000F0E26" w:rsidP="00DF7579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174E8" w14:textId="77777777" w:rsidR="000F0E26" w:rsidRPr="00460228" w:rsidRDefault="000F0E26" w:rsidP="00DF757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43EAC9E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370F60D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F9C2397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40E5404" w14:textId="77777777" w:rsidR="000F0E26" w:rsidRPr="00460228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34B9D01B" w14:textId="77777777" w:rsidR="000F0E26" w:rsidRPr="00460228" w:rsidRDefault="000F0E26" w:rsidP="00DF7579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7716D8E" w14:textId="77777777" w:rsidR="000F0E26" w:rsidRPr="00460228" w:rsidRDefault="000F0E26" w:rsidP="00DF757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584C0F2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0EACE05" w14:textId="77777777" w:rsidR="000F0E26" w:rsidRPr="00460228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AEE61F2" w14:textId="77777777" w:rsidR="000F0E26" w:rsidRPr="00460228" w:rsidRDefault="000F0E26" w:rsidP="00DF7579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5D21A5" w:rsidRPr="00460228" w14:paraId="40BEF7AF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357B8DCA" w14:textId="77777777" w:rsidR="000F0E26" w:rsidRPr="005A77DF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B54EC" w14:textId="77777777" w:rsidR="000F0E26" w:rsidRPr="005A77DF" w:rsidRDefault="000F0E26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7F5DA12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DBBB370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4DFB3CA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5013FFF" w14:textId="77777777" w:rsidR="000F0E26" w:rsidRPr="005A77DF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688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4C00FDE4" w14:textId="77777777" w:rsidR="000F0E26" w:rsidRPr="005A77DF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D18EF2A" w14:textId="77777777" w:rsidR="000F0E26" w:rsidRPr="005A77DF" w:rsidRDefault="000F0E26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09C0835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CF3ACF4" w14:textId="77777777" w:rsidR="000F0E26" w:rsidRPr="005A77DF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B3EBBFF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D21A5" w:rsidRPr="00460228" w14:paraId="41A49D68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930CA70" w14:textId="77777777" w:rsidR="000F0E26" w:rsidRPr="005A77DF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33108" w14:textId="77777777" w:rsidR="000F0E26" w:rsidRPr="005A77DF" w:rsidRDefault="000F0E26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40CF3F8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FF858CB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5734C92" w14:textId="77777777" w:rsidR="000F0E26" w:rsidRPr="005A77DF" w:rsidRDefault="000F0E26" w:rsidP="00DF7579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34D5B4D" w14:textId="77777777" w:rsidR="000F0E26" w:rsidRPr="005A77DF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19 092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9B45FC7" w14:textId="77777777" w:rsidR="000F0E26" w:rsidRPr="005A77DF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7CB4815" w14:textId="77777777" w:rsidR="000F0E26" w:rsidRPr="005A77DF" w:rsidRDefault="000F0E26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C9931F5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C1E6628" w14:textId="77777777" w:rsidR="000F0E26" w:rsidRPr="005A77DF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19 393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5420AC9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D21A5" w:rsidRPr="00460228" w14:paraId="5E471C0B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63377732" w14:textId="77777777" w:rsidR="000F0E26" w:rsidRPr="005A77DF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49FE4" w14:textId="77777777" w:rsidR="000F0E26" w:rsidRPr="005A77DF" w:rsidRDefault="000F0E26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AD6C8CB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CE1DADB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F95C57F" w14:textId="77777777" w:rsidR="000F0E26" w:rsidRPr="005A77DF" w:rsidRDefault="000F0E26" w:rsidP="00DF7579">
            <w:pPr>
              <w:jc w:val="center"/>
              <w:rPr>
                <w:rFonts w:ascii="Arial" w:hAnsi="Arial" w:cs="Arial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FC66CFB" w14:textId="77777777" w:rsidR="000F0E26" w:rsidRPr="005A77DF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10 780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2A4FBCD7" w14:textId="77777777" w:rsidR="000F0E26" w:rsidRPr="005A77DF" w:rsidRDefault="000F0E26" w:rsidP="00DF7579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00C4E0F" w14:textId="77777777" w:rsidR="000F0E26" w:rsidRPr="005A77DF" w:rsidRDefault="000F0E26" w:rsidP="00DF7579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31B7A02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024490F" w14:textId="77777777" w:rsidR="000F0E26" w:rsidRPr="005A77DF" w:rsidRDefault="000F0E26" w:rsidP="00DF7579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11 030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B13B658" w14:textId="77777777" w:rsidR="000F0E26" w:rsidRPr="005A77DF" w:rsidRDefault="000F0E26" w:rsidP="00DF7579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0F0E26" w:rsidRPr="00460228" w14:paraId="1D9FF70F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3EDEA6C9" w14:textId="4FE5C422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13DB7" w14:textId="3CA21A34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099875E" w14:textId="31D40C2A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CEB24F2" w14:textId="2EE387D7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3F5453B" w14:textId="69DF221D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36DE92A" w14:textId="302C98AA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4 845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4A96A622" w14:textId="39E97B57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07030D5" w14:textId="4D2D7A51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B0E23FC" w14:textId="64BA5ABA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88754C3" w14:textId="5C378196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5 027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ACB8AFD" w14:textId="58734689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0F0E26" w:rsidRPr="00460228" w14:paraId="12260DA4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1E1EFB5" w14:textId="39996A01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5A2EF" w14:textId="4D848B0B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A387CCD" w14:textId="70D7074D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4186D03" w14:textId="043FFACE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81AC9D5" w14:textId="25855E9E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6BDBDA2" w14:textId="088BAC91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1 973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5820ADBE" w14:textId="7167EFFE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8B62D35" w14:textId="3B6EE1C1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FF14CA0" w14:textId="27D773F8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715986C" w14:textId="0F88B62E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1 391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28562A4" w14:textId="0AC1C853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0F0E26" w:rsidRPr="00460228" w14:paraId="41CE0CCD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4B041076" w14:textId="472EC1D0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85555" w14:textId="67CE221A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2EE8F3F" w14:textId="69FF1B9B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4FA36FC" w14:textId="7AD2F32E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E1C25E2" w14:textId="09C81ECE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8E61BC2" w14:textId="5D52784F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2 708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7EC38DFB" w14:textId="3FDE66BC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1130 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F2AD257" w14:textId="521813B0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8D42CB3" w14:textId="00B8152B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EC38162" w14:textId="3110B803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2 071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D474279" w14:textId="69701711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0F0E26" w:rsidRPr="00460228" w14:paraId="1A8A0E37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F437F42" w14:textId="64AC1D1D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5005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5CE89" w14:textId="39E5BEE6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61812327" w14:textId="3DD93D78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22E70A7" w14:textId="5217FC1C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AA47635" w14:textId="7D2F9E00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257AA4A" w14:textId="26CD726B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082CCD53" w14:textId="32AB35A2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1100 /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39CDA6F8" w14:textId="6D355B9E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18B4C51" w14:textId="3308BF73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7FB7931" w14:textId="71A56CC6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05654EBB" w14:textId="724AEB80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5D21A5" w:rsidRPr="00460228" w14:paraId="753EAAE2" w14:textId="77777777" w:rsidTr="005D21A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90BB62C" w14:textId="42F5D605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0158B092" w14:textId="49E07503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27A8ACF" w14:textId="71B1B7AE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722C02C3" w14:textId="2A755103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1D72D6CC" w14:textId="497862DB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9A70F93" w14:textId="3DF70B46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790D4E78" w14:textId="47699721" w:rsidR="000F0E26" w:rsidRPr="005A77DF" w:rsidRDefault="000F0E26" w:rsidP="000F0E26">
            <w:pPr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1102 /</w:t>
            </w:r>
          </w:p>
        </w:tc>
        <w:tc>
          <w:tcPr>
            <w:tcW w:w="4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E884A28" w14:textId="46A0483C" w:rsidR="000F0E26" w:rsidRPr="005A77DF" w:rsidRDefault="000F0E26" w:rsidP="000F0E26">
            <w:pPr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D919E0D" w14:textId="330A0A5A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76691111" w14:textId="4B7E96B0" w:rsidR="000F0E26" w:rsidRPr="005A77DF" w:rsidRDefault="000F0E26" w:rsidP="000F0E26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9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37C0A9CB" w14:textId="6F94E3E0" w:rsidR="000F0E26" w:rsidRPr="005A77DF" w:rsidRDefault="000F0E26" w:rsidP="000F0E26">
            <w:pPr>
              <w:jc w:val="center"/>
              <w:rPr>
                <w:rFonts w:ascii="Arial" w:hAnsi="Arial" w:cs="Arial"/>
                <w:color w:val="000000"/>
              </w:rPr>
            </w:pPr>
            <w:r w:rsidRPr="005A77DF">
              <w:rPr>
                <w:rFonts w:ascii="Arial" w:hAnsi="Arial" w:cs="Arial"/>
                <w:color w:val="000000"/>
              </w:rPr>
              <w:t>vodní plocha</w:t>
            </w:r>
          </w:p>
        </w:tc>
      </w:tr>
    </w:tbl>
    <w:p w14:paraId="0C8184B4" w14:textId="77777777" w:rsidR="000F0E26" w:rsidRPr="00FF3EC8" w:rsidRDefault="000F0E26" w:rsidP="004F1254">
      <w:pPr>
        <w:pStyle w:val="Zkladntext"/>
        <w:tabs>
          <w:tab w:val="clear" w:pos="568"/>
          <w:tab w:val="left" w:pos="425"/>
        </w:tabs>
        <w:spacing w:after="300"/>
        <w:rPr>
          <w:rFonts w:ascii="Arial" w:hAnsi="Arial" w:cs="Arial"/>
          <w:bCs/>
          <w:sz w:val="20"/>
          <w:szCs w:val="20"/>
        </w:rPr>
      </w:pPr>
    </w:p>
    <w:p w14:paraId="5ED507A1" w14:textId="032EB4B8" w:rsidR="005246EA" w:rsidRPr="00FF3EC8" w:rsidRDefault="005246EA" w:rsidP="005D21A5">
      <w:pPr>
        <w:numPr>
          <w:ilvl w:val="0"/>
          <w:numId w:val="2"/>
        </w:numPr>
        <w:tabs>
          <w:tab w:val="clear" w:pos="1140"/>
          <w:tab w:val="left" w:pos="426"/>
        </w:tabs>
        <w:spacing w:after="200"/>
        <w:ind w:left="0" w:firstLine="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 xml:space="preserve">Smluvní strany se dohodly na tom, že s ohledem na skutečnosti uvedené v bodě 2., 3. a 4. tohoto   dodatku se nově stanovuje výše ročního nájemného na částku </w:t>
      </w:r>
      <w:r w:rsidRPr="00FF3EC8">
        <w:rPr>
          <w:rFonts w:ascii="Arial" w:hAnsi="Arial" w:cs="Arial"/>
          <w:b/>
          <w:bCs/>
        </w:rPr>
        <w:t>52 204 </w:t>
      </w:r>
      <w:r w:rsidRPr="00FF3EC8">
        <w:rPr>
          <w:rFonts w:ascii="Arial" w:hAnsi="Arial" w:cs="Arial"/>
          <w:b/>
        </w:rPr>
        <w:t>Kč</w:t>
      </w:r>
      <w:r w:rsidRPr="00FF3EC8">
        <w:rPr>
          <w:rFonts w:ascii="Arial" w:hAnsi="Arial" w:cs="Arial"/>
        </w:rPr>
        <w:t xml:space="preserve"> (slovy: </w:t>
      </w:r>
      <w:proofErr w:type="spellStart"/>
      <w:r w:rsidRPr="00FF3EC8">
        <w:rPr>
          <w:rFonts w:ascii="Arial" w:hAnsi="Arial" w:cs="Arial"/>
        </w:rPr>
        <w:t>Padesátdvatisícdvěstěčtyřikoruny</w:t>
      </w:r>
      <w:proofErr w:type="spellEnd"/>
      <w:r w:rsidRPr="00FF3EC8">
        <w:rPr>
          <w:rFonts w:ascii="Arial" w:hAnsi="Arial" w:cs="Arial"/>
        </w:rPr>
        <w:t xml:space="preserve"> české).</w:t>
      </w:r>
    </w:p>
    <w:p w14:paraId="5AD38367" w14:textId="52FB1BF4" w:rsidR="005246EA" w:rsidRPr="00FF3EC8" w:rsidRDefault="005246EA" w:rsidP="00F64394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>Přepočten</w:t>
      </w:r>
      <w:r w:rsidR="00701BB2" w:rsidRPr="00FF3EC8">
        <w:rPr>
          <w:rFonts w:ascii="Arial" w:hAnsi="Arial" w:cs="Arial"/>
        </w:rPr>
        <w:t>é</w:t>
      </w:r>
      <w:r w:rsidRPr="00FF3EC8">
        <w:rPr>
          <w:rFonts w:ascii="Arial" w:hAnsi="Arial" w:cs="Arial"/>
        </w:rPr>
        <w:t xml:space="preserve"> </w:t>
      </w:r>
      <w:r w:rsidR="00701BB2" w:rsidRPr="00FF3EC8">
        <w:rPr>
          <w:rFonts w:ascii="Arial" w:hAnsi="Arial" w:cs="Arial"/>
        </w:rPr>
        <w:t>n</w:t>
      </w:r>
      <w:r w:rsidRPr="00FF3EC8">
        <w:rPr>
          <w:rFonts w:ascii="Arial" w:hAnsi="Arial" w:cs="Arial"/>
        </w:rPr>
        <w:t>ájemné splatné k</w:t>
      </w:r>
      <w:r w:rsidR="00701BB2" w:rsidRPr="00FF3EC8">
        <w:rPr>
          <w:rFonts w:ascii="Arial" w:hAnsi="Arial" w:cs="Arial"/>
        </w:rPr>
        <w:t xml:space="preserve"> </w:t>
      </w:r>
      <w:r w:rsidRPr="00FF3EC8">
        <w:rPr>
          <w:rFonts w:ascii="Arial" w:hAnsi="Arial" w:cs="Arial"/>
        </w:rPr>
        <w:t>1. 10. 202</w:t>
      </w:r>
      <w:r w:rsidR="00701BB2" w:rsidRPr="00FF3EC8">
        <w:rPr>
          <w:rFonts w:ascii="Arial" w:hAnsi="Arial" w:cs="Arial"/>
        </w:rPr>
        <w:t>0</w:t>
      </w:r>
      <w:r w:rsidRPr="00FF3EC8">
        <w:rPr>
          <w:rFonts w:ascii="Arial" w:hAnsi="Arial" w:cs="Arial"/>
        </w:rPr>
        <w:t xml:space="preserve"> činí </w:t>
      </w:r>
      <w:r w:rsidR="00701BB2" w:rsidRPr="00FF3EC8">
        <w:rPr>
          <w:rFonts w:ascii="Arial" w:hAnsi="Arial" w:cs="Arial"/>
          <w:b/>
          <w:bCs/>
        </w:rPr>
        <w:t>56 322</w:t>
      </w:r>
      <w:r w:rsidRPr="00FF3EC8">
        <w:rPr>
          <w:rFonts w:ascii="Arial" w:hAnsi="Arial" w:cs="Arial"/>
          <w:b/>
          <w:bCs/>
        </w:rPr>
        <w:t> Kč</w:t>
      </w:r>
      <w:r w:rsidRPr="00FF3EC8">
        <w:rPr>
          <w:rFonts w:ascii="Arial" w:hAnsi="Arial" w:cs="Arial"/>
        </w:rPr>
        <w:t xml:space="preserve"> (slovy: </w:t>
      </w:r>
      <w:proofErr w:type="spellStart"/>
      <w:r w:rsidR="00701BB2" w:rsidRPr="00FF3EC8">
        <w:rPr>
          <w:rFonts w:ascii="Arial" w:hAnsi="Arial" w:cs="Arial"/>
        </w:rPr>
        <w:t>Padesátšesttisíctřistadvacetdvě</w:t>
      </w:r>
      <w:proofErr w:type="spellEnd"/>
      <w:r w:rsidR="00701BB2" w:rsidRPr="00FF3EC8">
        <w:rPr>
          <w:rFonts w:ascii="Arial" w:hAnsi="Arial" w:cs="Arial"/>
        </w:rPr>
        <w:t xml:space="preserve"> </w:t>
      </w:r>
      <w:proofErr w:type="gramStart"/>
      <w:r w:rsidR="00701BB2" w:rsidRPr="00FF3EC8">
        <w:rPr>
          <w:rFonts w:ascii="Arial" w:hAnsi="Arial" w:cs="Arial"/>
        </w:rPr>
        <w:t>koruny  české</w:t>
      </w:r>
      <w:proofErr w:type="gramEnd"/>
      <w:r w:rsidRPr="00FF3EC8">
        <w:rPr>
          <w:rFonts w:ascii="Arial" w:hAnsi="Arial" w:cs="Arial"/>
        </w:rPr>
        <w:t>).</w:t>
      </w:r>
    </w:p>
    <w:p w14:paraId="7F64F4C9" w14:textId="35F896B7" w:rsidR="005246EA" w:rsidRPr="00FF3EC8" w:rsidRDefault="00701BB2" w:rsidP="005D21A5">
      <w:pPr>
        <w:pStyle w:val="Zkladntext22"/>
        <w:rPr>
          <w:rFonts w:ascii="Arial" w:hAnsi="Arial" w:cs="Arial"/>
          <w:b w:val="0"/>
          <w:sz w:val="20"/>
        </w:rPr>
      </w:pPr>
      <w:r w:rsidRPr="00FF3EC8">
        <w:rPr>
          <w:rFonts w:ascii="Arial" w:hAnsi="Arial" w:cs="Arial"/>
          <w:b w:val="0"/>
          <w:sz w:val="20"/>
        </w:rPr>
        <w:t>Tato částka se skládá z ročního nájemného u pozemků, které nebyly předmětem převodu, a z alikvotní</w:t>
      </w:r>
      <w:r w:rsidR="005A77DF">
        <w:rPr>
          <w:rFonts w:ascii="Arial" w:hAnsi="Arial" w:cs="Arial"/>
          <w:b w:val="0"/>
          <w:sz w:val="20"/>
        </w:rPr>
        <w:t>ch</w:t>
      </w:r>
      <w:r w:rsidRPr="00FF3EC8">
        <w:rPr>
          <w:rFonts w:ascii="Arial" w:hAnsi="Arial" w:cs="Arial"/>
          <w:b w:val="0"/>
          <w:sz w:val="20"/>
        </w:rPr>
        <w:t xml:space="preserve"> část</w:t>
      </w:r>
      <w:r w:rsidR="005A77DF">
        <w:rPr>
          <w:rFonts w:ascii="Arial" w:hAnsi="Arial" w:cs="Arial"/>
          <w:b w:val="0"/>
          <w:sz w:val="20"/>
        </w:rPr>
        <w:t>í</w:t>
      </w:r>
      <w:r w:rsidRPr="00FF3EC8">
        <w:rPr>
          <w:rFonts w:ascii="Arial" w:hAnsi="Arial" w:cs="Arial"/>
          <w:b w:val="0"/>
          <w:sz w:val="20"/>
        </w:rPr>
        <w:t xml:space="preserve"> ročního nájemného u pozemků</w:t>
      </w:r>
      <w:r w:rsidR="005246EA" w:rsidRPr="00FF3EC8">
        <w:rPr>
          <w:rFonts w:ascii="Arial" w:hAnsi="Arial" w:cs="Arial"/>
          <w:b w:val="0"/>
          <w:sz w:val="20"/>
        </w:rPr>
        <w:t>, které byly předmětem převodu. Alikvotní části jsou vypočítány za období od předchozího data splatnosti do rozhodného data.</w:t>
      </w:r>
    </w:p>
    <w:p w14:paraId="093BD6DB" w14:textId="57AE4654" w:rsidR="005D21A5" w:rsidRPr="00FF3EC8" w:rsidRDefault="005D21A5" w:rsidP="005D21A5">
      <w:pPr>
        <w:pStyle w:val="Zkladntext22"/>
        <w:rPr>
          <w:rFonts w:ascii="Arial" w:hAnsi="Arial" w:cs="Arial"/>
          <w:b w:val="0"/>
          <w:sz w:val="20"/>
        </w:rPr>
      </w:pPr>
    </w:p>
    <w:p w14:paraId="53CCFC40" w14:textId="79F60720" w:rsidR="005D21A5" w:rsidRPr="00FF3EC8" w:rsidRDefault="005D21A5" w:rsidP="005D21A5">
      <w:pPr>
        <w:pStyle w:val="Zkladntext22"/>
        <w:rPr>
          <w:rFonts w:ascii="Arial" w:hAnsi="Arial" w:cs="Arial"/>
          <w:b w:val="0"/>
          <w:sz w:val="20"/>
        </w:rPr>
      </w:pPr>
    </w:p>
    <w:p w14:paraId="6E7C5BB2" w14:textId="4E0443F0" w:rsidR="005D21A5" w:rsidRPr="00FF3EC8" w:rsidRDefault="005D21A5" w:rsidP="005D21A5">
      <w:pPr>
        <w:pStyle w:val="Zkladntext22"/>
        <w:rPr>
          <w:rFonts w:ascii="Arial" w:hAnsi="Arial" w:cs="Arial"/>
          <w:b w:val="0"/>
          <w:sz w:val="20"/>
        </w:rPr>
      </w:pPr>
    </w:p>
    <w:p w14:paraId="4D9C204B" w14:textId="798FCACA" w:rsidR="005D21A5" w:rsidRPr="00FF3EC8" w:rsidRDefault="005D21A5" w:rsidP="005D21A5">
      <w:pPr>
        <w:pStyle w:val="Zkladntext22"/>
        <w:rPr>
          <w:rFonts w:ascii="Arial" w:hAnsi="Arial" w:cs="Arial"/>
          <w:b w:val="0"/>
          <w:sz w:val="20"/>
        </w:rPr>
      </w:pPr>
    </w:p>
    <w:p w14:paraId="1C6396A7" w14:textId="77777777" w:rsidR="005D21A5" w:rsidRPr="00FF3EC8" w:rsidRDefault="005D21A5" w:rsidP="005D21A5">
      <w:pPr>
        <w:pStyle w:val="Zkladntext22"/>
        <w:rPr>
          <w:rFonts w:ascii="Arial" w:hAnsi="Arial" w:cs="Arial"/>
          <w:b w:val="0"/>
          <w:sz w:val="20"/>
        </w:rPr>
      </w:pPr>
    </w:p>
    <w:p w14:paraId="5F0FB236" w14:textId="3F60A1F3" w:rsidR="005246EA" w:rsidRPr="00FF3EC8" w:rsidRDefault="005246EA" w:rsidP="005D21A5">
      <w:pPr>
        <w:spacing w:after="100"/>
        <w:jc w:val="both"/>
        <w:rPr>
          <w:rFonts w:ascii="Arial" w:hAnsi="Arial" w:cs="Arial"/>
        </w:rPr>
      </w:pPr>
      <w:r w:rsidRPr="00FF3EC8">
        <w:rPr>
          <w:rFonts w:ascii="Arial" w:hAnsi="Arial" w:cs="Arial"/>
          <w:b/>
        </w:rPr>
        <w:t xml:space="preserve">Roční nájemné u </w:t>
      </w:r>
      <w:r w:rsidR="00701BB2" w:rsidRPr="00FF3EC8">
        <w:rPr>
          <w:rFonts w:ascii="Arial" w:hAnsi="Arial" w:cs="Arial"/>
          <w:b/>
        </w:rPr>
        <w:t>pozemků</w:t>
      </w:r>
      <w:r w:rsidRPr="00FF3EC8">
        <w:rPr>
          <w:rFonts w:ascii="Arial" w:hAnsi="Arial" w:cs="Arial"/>
          <w:b/>
        </w:rPr>
        <w:t xml:space="preserve">, které nebyly předmětem </w:t>
      </w:r>
      <w:proofErr w:type="gramStart"/>
      <w:r w:rsidRPr="00FF3EC8">
        <w:rPr>
          <w:rFonts w:ascii="Arial" w:hAnsi="Arial" w:cs="Arial"/>
          <w:b/>
        </w:rPr>
        <w:t>převodu:</w:t>
      </w:r>
      <w:r w:rsidRPr="00FF3EC8">
        <w:rPr>
          <w:rFonts w:ascii="Arial" w:hAnsi="Arial" w:cs="Arial"/>
        </w:rPr>
        <w:t xml:space="preserve">  </w:t>
      </w:r>
      <w:r w:rsidR="00701BB2" w:rsidRPr="00FF3EC8">
        <w:rPr>
          <w:rFonts w:ascii="Arial" w:hAnsi="Arial" w:cs="Arial"/>
          <w:u w:val="single"/>
        </w:rPr>
        <w:t>52</w:t>
      </w:r>
      <w:proofErr w:type="gramEnd"/>
      <w:r w:rsidR="00701BB2" w:rsidRPr="00FF3EC8">
        <w:rPr>
          <w:rFonts w:ascii="Arial" w:hAnsi="Arial" w:cs="Arial"/>
          <w:u w:val="single"/>
        </w:rPr>
        <w:t> 380</w:t>
      </w:r>
      <w:r w:rsidRPr="00FF3EC8">
        <w:rPr>
          <w:rFonts w:ascii="Arial" w:hAnsi="Arial" w:cs="Arial"/>
          <w:u w:val="single"/>
        </w:rPr>
        <w:t> Kč</w:t>
      </w:r>
      <w:r w:rsidRPr="00FF3EC8">
        <w:rPr>
          <w:rFonts w:ascii="Arial" w:hAnsi="Arial" w:cs="Arial"/>
        </w:rPr>
        <w:t xml:space="preserve"> (slovy: </w:t>
      </w:r>
      <w:proofErr w:type="spellStart"/>
      <w:r w:rsidR="00701BB2" w:rsidRPr="00FF3EC8">
        <w:rPr>
          <w:rFonts w:ascii="Arial" w:hAnsi="Arial" w:cs="Arial"/>
        </w:rPr>
        <w:t>Padesátdvatisíctřistaosmdesátkorun</w:t>
      </w:r>
      <w:proofErr w:type="spellEnd"/>
      <w:r w:rsidR="00701BB2" w:rsidRPr="00FF3EC8">
        <w:rPr>
          <w:rFonts w:ascii="Arial" w:hAnsi="Arial" w:cs="Arial"/>
        </w:rPr>
        <w:t xml:space="preserve"> českých</w:t>
      </w:r>
      <w:r w:rsidRPr="00FF3EC8">
        <w:rPr>
          <w:rFonts w:ascii="Arial" w:hAnsi="Arial" w:cs="Arial"/>
        </w:rPr>
        <w:t>).</w:t>
      </w:r>
    </w:p>
    <w:p w14:paraId="5CD10C58" w14:textId="62157CBB" w:rsidR="005246EA" w:rsidRPr="00FF3EC8" w:rsidRDefault="005246EA" w:rsidP="00EA1924">
      <w:pPr>
        <w:pStyle w:val="Odstavecseseznamem"/>
        <w:tabs>
          <w:tab w:val="left" w:pos="426"/>
        </w:tabs>
        <w:spacing w:after="200"/>
        <w:ind w:left="0"/>
        <w:contextualSpacing w:val="0"/>
        <w:jc w:val="both"/>
        <w:rPr>
          <w:rFonts w:ascii="Arial" w:hAnsi="Arial" w:cs="Arial"/>
        </w:rPr>
      </w:pPr>
      <w:r w:rsidRPr="00FF3EC8">
        <w:rPr>
          <w:rFonts w:ascii="Arial" w:hAnsi="Arial" w:cs="Arial"/>
          <w:b/>
        </w:rPr>
        <w:t xml:space="preserve">Alikvotní části ročního nájemného u </w:t>
      </w:r>
      <w:r w:rsidR="00701BB2" w:rsidRPr="00FF3EC8">
        <w:rPr>
          <w:rFonts w:ascii="Arial" w:hAnsi="Arial" w:cs="Arial"/>
          <w:b/>
        </w:rPr>
        <w:t>pozemků</w:t>
      </w:r>
      <w:r w:rsidRPr="00FF3EC8">
        <w:rPr>
          <w:rFonts w:ascii="Arial" w:hAnsi="Arial" w:cs="Arial"/>
          <w:b/>
        </w:rPr>
        <w:t xml:space="preserve">, které byly předmětem </w:t>
      </w:r>
      <w:proofErr w:type="gramStart"/>
      <w:r w:rsidRPr="00FF3EC8">
        <w:rPr>
          <w:rFonts w:ascii="Arial" w:hAnsi="Arial" w:cs="Arial"/>
          <w:b/>
        </w:rPr>
        <w:t>převodu:</w:t>
      </w:r>
      <w:r w:rsidRPr="00FF3EC8">
        <w:rPr>
          <w:rFonts w:ascii="Arial" w:hAnsi="Arial" w:cs="Arial"/>
        </w:rPr>
        <w:t xml:space="preserve">  </w:t>
      </w:r>
      <w:r w:rsidR="00701BB2" w:rsidRPr="00FF3EC8">
        <w:rPr>
          <w:rFonts w:ascii="Arial" w:hAnsi="Arial" w:cs="Arial"/>
          <w:u w:val="single"/>
        </w:rPr>
        <w:t>3</w:t>
      </w:r>
      <w:proofErr w:type="gramEnd"/>
      <w:r w:rsidR="00701BB2" w:rsidRPr="00FF3EC8">
        <w:rPr>
          <w:rFonts w:ascii="Arial" w:hAnsi="Arial" w:cs="Arial"/>
          <w:u w:val="single"/>
        </w:rPr>
        <w:t> 942</w:t>
      </w:r>
      <w:r w:rsidRPr="00FF3EC8">
        <w:rPr>
          <w:rFonts w:ascii="Arial" w:hAnsi="Arial" w:cs="Arial"/>
          <w:u w:val="single"/>
        </w:rPr>
        <w:t> Kč</w:t>
      </w:r>
      <w:r w:rsidRPr="00FF3EC8">
        <w:rPr>
          <w:rFonts w:ascii="Arial" w:hAnsi="Arial" w:cs="Arial"/>
        </w:rPr>
        <w:t xml:space="preserve"> (slovy: </w:t>
      </w:r>
      <w:proofErr w:type="spellStart"/>
      <w:r w:rsidR="00701BB2" w:rsidRPr="00FF3EC8">
        <w:rPr>
          <w:rFonts w:ascii="Arial" w:hAnsi="Arial" w:cs="Arial"/>
        </w:rPr>
        <w:t>Třitisícedevětsetčtyřicetdvěkoruny</w:t>
      </w:r>
      <w:proofErr w:type="spellEnd"/>
      <w:r w:rsidR="00701BB2" w:rsidRPr="00FF3EC8">
        <w:rPr>
          <w:rFonts w:ascii="Arial" w:hAnsi="Arial" w:cs="Arial"/>
        </w:rPr>
        <w:t xml:space="preserve"> české).</w:t>
      </w:r>
    </w:p>
    <w:p w14:paraId="381A15B2" w14:textId="17A43107" w:rsidR="00701BB2" w:rsidRPr="00FF3EC8" w:rsidRDefault="00701BB2" w:rsidP="00EA1924">
      <w:pPr>
        <w:pStyle w:val="Odstavecseseznamem"/>
        <w:tabs>
          <w:tab w:val="left" w:pos="426"/>
        </w:tabs>
        <w:spacing w:after="160"/>
        <w:ind w:left="0"/>
        <w:contextualSpacing w:val="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 xml:space="preserve">Přepočtené nájemné splatné k 1. 10. 2021 činí </w:t>
      </w:r>
      <w:proofErr w:type="spellStart"/>
      <w:r w:rsidRPr="00FF3EC8">
        <w:rPr>
          <w:rFonts w:ascii="Arial" w:hAnsi="Arial" w:cs="Arial"/>
        </w:rPr>
        <w:t>činí</w:t>
      </w:r>
      <w:proofErr w:type="spellEnd"/>
      <w:r w:rsidRPr="00FF3EC8">
        <w:rPr>
          <w:rFonts w:ascii="Arial" w:hAnsi="Arial" w:cs="Arial"/>
        </w:rPr>
        <w:t xml:space="preserve"> </w:t>
      </w:r>
      <w:r w:rsidRPr="00FF3EC8">
        <w:rPr>
          <w:rFonts w:ascii="Arial" w:hAnsi="Arial" w:cs="Arial"/>
          <w:b/>
          <w:bCs/>
        </w:rPr>
        <w:t>52 380 Kč</w:t>
      </w:r>
      <w:r w:rsidRPr="00FF3EC8">
        <w:rPr>
          <w:rFonts w:ascii="Arial" w:hAnsi="Arial" w:cs="Arial"/>
        </w:rPr>
        <w:t xml:space="preserve"> (slovy: </w:t>
      </w:r>
      <w:proofErr w:type="spellStart"/>
      <w:r w:rsidRPr="00FF3EC8">
        <w:rPr>
          <w:rFonts w:ascii="Arial" w:hAnsi="Arial" w:cs="Arial"/>
        </w:rPr>
        <w:t>Padesátdvatisíctřistaosmdesát</w:t>
      </w:r>
      <w:proofErr w:type="spellEnd"/>
      <w:r w:rsidRPr="00FF3EC8">
        <w:rPr>
          <w:rFonts w:ascii="Arial" w:hAnsi="Arial" w:cs="Arial"/>
        </w:rPr>
        <w:t xml:space="preserve"> </w:t>
      </w:r>
      <w:proofErr w:type="gramStart"/>
      <w:r w:rsidRPr="00FF3EC8">
        <w:rPr>
          <w:rFonts w:ascii="Arial" w:hAnsi="Arial" w:cs="Arial"/>
        </w:rPr>
        <w:t>korun  českých</w:t>
      </w:r>
      <w:proofErr w:type="gramEnd"/>
      <w:r w:rsidRPr="00FF3EC8">
        <w:rPr>
          <w:rFonts w:ascii="Arial" w:hAnsi="Arial" w:cs="Arial"/>
        </w:rPr>
        <w:t>).</w:t>
      </w:r>
    </w:p>
    <w:p w14:paraId="250C04BE" w14:textId="7AD88181" w:rsidR="00701BB2" w:rsidRPr="00FF3EC8" w:rsidRDefault="00701BB2" w:rsidP="00EA1924">
      <w:pPr>
        <w:pStyle w:val="Odstavecseseznamem"/>
        <w:tabs>
          <w:tab w:val="left" w:pos="426"/>
        </w:tabs>
        <w:spacing w:after="160"/>
        <w:ind w:left="0"/>
        <w:contextualSpacing w:val="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 xml:space="preserve">Přepočtené nájemné splatné k 1. 10. 2022 činí </w:t>
      </w:r>
      <w:proofErr w:type="spellStart"/>
      <w:r w:rsidRPr="00FF3EC8">
        <w:rPr>
          <w:rFonts w:ascii="Arial" w:hAnsi="Arial" w:cs="Arial"/>
        </w:rPr>
        <w:t>činí</w:t>
      </w:r>
      <w:proofErr w:type="spellEnd"/>
      <w:r w:rsidRPr="00FF3EC8">
        <w:rPr>
          <w:rFonts w:ascii="Arial" w:hAnsi="Arial" w:cs="Arial"/>
        </w:rPr>
        <w:t xml:space="preserve"> </w:t>
      </w:r>
      <w:r w:rsidRPr="00FF3EC8">
        <w:rPr>
          <w:rFonts w:ascii="Arial" w:hAnsi="Arial" w:cs="Arial"/>
          <w:b/>
          <w:bCs/>
        </w:rPr>
        <w:t>52 380 Kč</w:t>
      </w:r>
      <w:r w:rsidRPr="00FF3EC8">
        <w:rPr>
          <w:rFonts w:ascii="Arial" w:hAnsi="Arial" w:cs="Arial"/>
        </w:rPr>
        <w:t xml:space="preserve"> (slovy: </w:t>
      </w:r>
      <w:proofErr w:type="spellStart"/>
      <w:r w:rsidRPr="00FF3EC8">
        <w:rPr>
          <w:rFonts w:ascii="Arial" w:hAnsi="Arial" w:cs="Arial"/>
        </w:rPr>
        <w:t>Padesátdvatisíctřistaosmdesát</w:t>
      </w:r>
      <w:proofErr w:type="spellEnd"/>
      <w:r w:rsidRPr="00FF3EC8">
        <w:rPr>
          <w:rFonts w:ascii="Arial" w:hAnsi="Arial" w:cs="Arial"/>
        </w:rPr>
        <w:t xml:space="preserve"> </w:t>
      </w:r>
      <w:proofErr w:type="gramStart"/>
      <w:r w:rsidRPr="00FF3EC8">
        <w:rPr>
          <w:rFonts w:ascii="Arial" w:hAnsi="Arial" w:cs="Arial"/>
        </w:rPr>
        <w:t>korun  českých</w:t>
      </w:r>
      <w:proofErr w:type="gramEnd"/>
      <w:r w:rsidRPr="00FF3EC8">
        <w:rPr>
          <w:rFonts w:ascii="Arial" w:hAnsi="Arial" w:cs="Arial"/>
        </w:rPr>
        <w:t>).</w:t>
      </w:r>
    </w:p>
    <w:p w14:paraId="2D9287E0" w14:textId="364DF333" w:rsidR="005246EA" w:rsidRPr="00FF3EC8" w:rsidRDefault="005246EA" w:rsidP="00EA1924">
      <w:pPr>
        <w:pStyle w:val="Odstavecseseznamem"/>
        <w:tabs>
          <w:tab w:val="left" w:pos="426"/>
        </w:tabs>
        <w:spacing w:after="160"/>
        <w:ind w:left="0"/>
        <w:contextualSpacing w:val="0"/>
        <w:jc w:val="both"/>
        <w:rPr>
          <w:rFonts w:ascii="Arial" w:hAnsi="Arial" w:cs="Arial"/>
        </w:rPr>
      </w:pPr>
      <w:r w:rsidRPr="00FF3EC8">
        <w:rPr>
          <w:rFonts w:ascii="Arial" w:hAnsi="Arial" w:cs="Arial"/>
          <w:b/>
          <w:bCs/>
        </w:rPr>
        <w:t>K 1. 10. 202</w:t>
      </w:r>
      <w:r w:rsidR="00701BB2" w:rsidRPr="00FF3EC8">
        <w:rPr>
          <w:rFonts w:ascii="Arial" w:hAnsi="Arial" w:cs="Arial"/>
          <w:b/>
          <w:bCs/>
        </w:rPr>
        <w:t>3</w:t>
      </w:r>
      <w:r w:rsidRPr="00FF3EC8">
        <w:rPr>
          <w:rFonts w:ascii="Arial" w:hAnsi="Arial" w:cs="Arial"/>
          <w:b/>
          <w:bCs/>
        </w:rPr>
        <w:t xml:space="preserve"> je nájemce povinen zaplatit částku</w:t>
      </w:r>
      <w:r w:rsidRPr="00FF3EC8">
        <w:rPr>
          <w:rFonts w:ascii="Arial" w:hAnsi="Arial" w:cs="Arial"/>
        </w:rPr>
        <w:t xml:space="preserve"> </w:t>
      </w:r>
      <w:r w:rsidR="00701BB2" w:rsidRPr="00FF3EC8">
        <w:rPr>
          <w:rFonts w:ascii="Arial" w:hAnsi="Arial" w:cs="Arial"/>
          <w:b/>
        </w:rPr>
        <w:t>52 321</w:t>
      </w:r>
      <w:r w:rsidRPr="00FF3EC8">
        <w:rPr>
          <w:rFonts w:ascii="Arial" w:hAnsi="Arial" w:cs="Arial"/>
          <w:b/>
        </w:rPr>
        <w:t> Kč</w:t>
      </w:r>
      <w:r w:rsidRPr="00FF3EC8">
        <w:rPr>
          <w:rFonts w:ascii="Arial" w:hAnsi="Arial" w:cs="Arial"/>
        </w:rPr>
        <w:t xml:space="preserve"> (slovy: </w:t>
      </w:r>
      <w:proofErr w:type="spellStart"/>
      <w:r w:rsidR="00701BB2" w:rsidRPr="00FF3EC8">
        <w:rPr>
          <w:rFonts w:ascii="Arial" w:hAnsi="Arial" w:cs="Arial"/>
        </w:rPr>
        <w:t>Padesátdvatisíctřistadvacetjedna</w:t>
      </w:r>
      <w:proofErr w:type="spellEnd"/>
      <w:r w:rsidR="00701BB2" w:rsidRPr="00FF3EC8">
        <w:rPr>
          <w:rFonts w:ascii="Arial" w:hAnsi="Arial" w:cs="Arial"/>
        </w:rPr>
        <w:t xml:space="preserve"> koruna </w:t>
      </w:r>
      <w:r w:rsidRPr="00FF3EC8">
        <w:rPr>
          <w:rFonts w:ascii="Arial" w:hAnsi="Arial" w:cs="Arial"/>
        </w:rPr>
        <w:t>česk</w:t>
      </w:r>
      <w:r w:rsidR="00701BB2" w:rsidRPr="00FF3EC8">
        <w:rPr>
          <w:rFonts w:ascii="Arial" w:hAnsi="Arial" w:cs="Arial"/>
        </w:rPr>
        <w:t>á</w:t>
      </w:r>
      <w:r w:rsidRPr="00FF3EC8">
        <w:rPr>
          <w:rFonts w:ascii="Arial" w:hAnsi="Arial" w:cs="Arial"/>
        </w:rPr>
        <w:t>).</w:t>
      </w:r>
    </w:p>
    <w:p w14:paraId="6BE8D8E0" w14:textId="34B81F4A" w:rsidR="005246EA" w:rsidRPr="00FF3EC8" w:rsidRDefault="00701BB2" w:rsidP="00EA1924">
      <w:pPr>
        <w:pStyle w:val="Zkladntext"/>
        <w:tabs>
          <w:tab w:val="clear" w:pos="568"/>
          <w:tab w:val="left" w:pos="425"/>
        </w:tabs>
        <w:spacing w:after="520"/>
        <w:rPr>
          <w:rFonts w:ascii="Arial" w:hAnsi="Arial" w:cs="Arial"/>
          <w:bCs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t xml:space="preserve">Neoprávněná inkasovaná alikvótní část nájemného za pozemky uvedené v bodě 3. tohoto dodatku činí 14 325 Kč (slovy: </w:t>
      </w:r>
      <w:proofErr w:type="spellStart"/>
      <w:r w:rsidRPr="00FF3EC8">
        <w:rPr>
          <w:rFonts w:ascii="Arial" w:hAnsi="Arial" w:cs="Arial"/>
          <w:sz w:val="20"/>
          <w:szCs w:val="20"/>
        </w:rPr>
        <w:t>Čtrnácttisíctřistadvacetpětkorun</w:t>
      </w:r>
      <w:proofErr w:type="spellEnd"/>
      <w:r w:rsidRPr="00FF3EC8">
        <w:rPr>
          <w:rFonts w:ascii="Arial" w:hAnsi="Arial" w:cs="Arial"/>
          <w:sz w:val="20"/>
          <w:szCs w:val="20"/>
        </w:rPr>
        <w:t xml:space="preserve"> českých) a bude vy</w:t>
      </w:r>
      <w:r w:rsidR="007927BF">
        <w:rPr>
          <w:rFonts w:ascii="Arial" w:hAnsi="Arial" w:cs="Arial"/>
          <w:sz w:val="20"/>
          <w:szCs w:val="20"/>
        </w:rPr>
        <w:t>placena</w:t>
      </w:r>
      <w:r w:rsidRPr="00FF3EC8">
        <w:rPr>
          <w:rFonts w:ascii="Arial" w:hAnsi="Arial" w:cs="Arial"/>
          <w:sz w:val="20"/>
          <w:szCs w:val="20"/>
        </w:rPr>
        <w:t xml:space="preserve"> nabyvateli pozemků </w:t>
      </w:r>
      <w:proofErr w:type="spellStart"/>
      <w:r w:rsidR="000655EB">
        <w:rPr>
          <w:rFonts w:ascii="Arial" w:hAnsi="Arial" w:cs="Arial"/>
          <w:sz w:val="20"/>
          <w:szCs w:val="20"/>
        </w:rPr>
        <w:t>xxxxxxxxxxxxxxxx</w:t>
      </w:r>
      <w:proofErr w:type="spellEnd"/>
    </w:p>
    <w:p w14:paraId="06D899A2" w14:textId="7207A7AA" w:rsidR="00CD4814" w:rsidRPr="00FF3EC8" w:rsidRDefault="00CD4814" w:rsidP="00B574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bCs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t xml:space="preserve">Smluvní strany se </w:t>
      </w:r>
      <w:r w:rsidR="00E42889">
        <w:rPr>
          <w:rFonts w:ascii="Arial" w:hAnsi="Arial" w:cs="Arial"/>
          <w:sz w:val="20"/>
          <w:szCs w:val="20"/>
        </w:rPr>
        <w:t xml:space="preserve">dále </w:t>
      </w:r>
      <w:r w:rsidRPr="00FF3EC8">
        <w:rPr>
          <w:rFonts w:ascii="Arial" w:hAnsi="Arial" w:cs="Arial"/>
          <w:sz w:val="20"/>
          <w:szCs w:val="20"/>
        </w:rPr>
        <w:t>dohodly na tom, že čl. IV smlouvy se rozšiřuje o nové odstavce tohoto znění:</w:t>
      </w:r>
    </w:p>
    <w:p w14:paraId="7202A068" w14:textId="3523C0D4" w:rsidR="00B574A2" w:rsidRPr="00FF3EC8" w:rsidRDefault="00B574A2" w:rsidP="005D21A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t>5)</w:t>
      </w:r>
      <w:r w:rsidRPr="00FF3EC8">
        <w:rPr>
          <w:rFonts w:ascii="Arial" w:hAnsi="Arial" w:cs="Arial"/>
          <w:sz w:val="20"/>
          <w:szCs w:val="20"/>
        </w:rPr>
        <w:tab/>
        <w:t xml:space="preserve"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</w:t>
      </w:r>
      <w:r w:rsidR="00B52933" w:rsidRPr="00FF3EC8">
        <w:rPr>
          <w:rFonts w:ascii="Arial" w:hAnsi="Arial" w:cs="Arial"/>
          <w:sz w:val="20"/>
          <w:szCs w:val="20"/>
        </w:rPr>
        <w:t xml:space="preserve">nájem pozemku či jeho části před dobou sjednanou ve smlouvě tak, že skončí uplynutím tří měsíců ode dne doručení oznámení nájemci o zúžení předmětu této smlouvy. </w:t>
      </w:r>
      <w:r w:rsidRPr="00FF3EC8">
        <w:rPr>
          <w:rFonts w:ascii="Arial" w:hAnsi="Arial" w:cs="Arial"/>
          <w:sz w:val="20"/>
          <w:szCs w:val="20"/>
        </w:rPr>
        <w:t>Ostatní pronajaté pozemky či části pozemků nedotčené touto potřebou zůstávají nadále předmětem této smlouvy.</w:t>
      </w:r>
    </w:p>
    <w:p w14:paraId="2C2D733F" w14:textId="77777777" w:rsidR="00B52933" w:rsidRPr="00FF3EC8" w:rsidRDefault="00B52933" w:rsidP="005D21A5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 xml:space="preserve"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</w:t>
      </w:r>
    </w:p>
    <w:p w14:paraId="66AB0F40" w14:textId="77777777" w:rsidR="00B52933" w:rsidRPr="00FF3EC8" w:rsidRDefault="00B52933" w:rsidP="00EA1924">
      <w:pPr>
        <w:tabs>
          <w:tab w:val="left" w:pos="426"/>
        </w:tabs>
        <w:spacing w:after="52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>Bude-li se na pozemku nacházet rozpracovaná výroba a požádá</w:t>
      </w:r>
      <w:r w:rsidRPr="00FF3EC8">
        <w:rPr>
          <w:rFonts w:ascii="Arial" w:hAnsi="Arial" w:cs="Arial"/>
        </w:rPr>
        <w:noBreakHyphen/>
        <w:t>li nájemce o kompenzaci, náleží mu náhrada ve výši prokázaných nákladových položek na ni vynaložených, v daném místě a čase obvyklých za obvyklé ceny.</w:t>
      </w:r>
    </w:p>
    <w:p w14:paraId="4B750282" w14:textId="77777777" w:rsidR="00B52933" w:rsidRPr="00FF3EC8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FF3EC8">
        <w:rPr>
          <w:rFonts w:ascii="Arial" w:hAnsi="Arial" w:cs="Arial"/>
        </w:rPr>
        <w:t>Smluvní strany se dále dohodly na tom, že čl. V smlouvy se doplňuje o nové odstavce tohoto znění:</w:t>
      </w:r>
    </w:p>
    <w:p w14:paraId="62EE2385" w14:textId="75800256" w:rsidR="00B52933" w:rsidRPr="00FF3EC8" w:rsidRDefault="00E42889" w:rsidP="00B52933">
      <w:pPr>
        <w:tabs>
          <w:tab w:val="left" w:pos="426"/>
        </w:tabs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52933" w:rsidRPr="00FF3EC8">
        <w:rPr>
          <w:rFonts w:ascii="Arial" w:hAnsi="Arial" w:cs="Arial"/>
        </w:rPr>
        <w:t>)</w:t>
      </w:r>
      <w:r w:rsidR="00B52933" w:rsidRPr="00FF3EC8">
        <w:rPr>
          <w:rFonts w:ascii="Arial" w:hAnsi="Arial" w:cs="Arial"/>
        </w:rPr>
        <w:tab/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64D58D8A" w14:textId="327134C5" w:rsidR="00B52933" w:rsidRPr="00FF3EC8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>Zvýšené nájemné bude uplatněno písemným oznámením ze strany pronajímatele nejpozději do 1. 9. běžného roku, a to bez nutnosti uzavírat dodatek a nájemce bude povinen novou výši nájemného platit s účinností od nejbližší platby nájemného.</w:t>
      </w:r>
    </w:p>
    <w:p w14:paraId="6FA3DA5F" w14:textId="77777777" w:rsidR="00B52933" w:rsidRPr="00FF3EC8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>Základem pro výpočet zvýšeného nájemného bude nájemné sjednané před tímto zvýšením.</w:t>
      </w:r>
    </w:p>
    <w:p w14:paraId="7BFD5649" w14:textId="33788D91" w:rsidR="00B52933" w:rsidRPr="00FF3EC8" w:rsidRDefault="00B52933" w:rsidP="00EA1924">
      <w:pPr>
        <w:tabs>
          <w:tab w:val="left" w:pos="426"/>
        </w:tabs>
        <w:spacing w:after="52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40E41E63" w14:textId="77777777" w:rsidR="00B52933" w:rsidRPr="00FF3EC8" w:rsidRDefault="00B52933" w:rsidP="00B52933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FF3EC8">
        <w:rPr>
          <w:rFonts w:ascii="Arial" w:hAnsi="Arial" w:cs="Arial"/>
        </w:rPr>
        <w:t>Dále se smluvní strany dohodly na tom, že čl. X smlouvy se doplňuje a zní takto:</w:t>
      </w:r>
    </w:p>
    <w:p w14:paraId="0A6E9D27" w14:textId="189AB317" w:rsidR="00B52933" w:rsidRPr="00FF3EC8" w:rsidRDefault="00B52933" w:rsidP="005D21A5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10C187AD" w14:textId="6B7EA2C7" w:rsidR="00B574A2" w:rsidRPr="00FF3EC8" w:rsidRDefault="00B574A2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59910E9A" w14:textId="77777777" w:rsidR="007B2838" w:rsidRPr="00FF3EC8" w:rsidRDefault="007B2838" w:rsidP="007B2838">
      <w:pPr>
        <w:tabs>
          <w:tab w:val="left" w:pos="426"/>
        </w:tabs>
        <w:jc w:val="both"/>
        <w:rPr>
          <w:rFonts w:ascii="Arial" w:hAnsi="Arial" w:cs="Arial"/>
        </w:rPr>
      </w:pPr>
    </w:p>
    <w:p w14:paraId="6AE8D765" w14:textId="77777777" w:rsidR="009C69B7" w:rsidRPr="00FF3EC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019C2E8A" w14:textId="77777777" w:rsidR="009C69B7" w:rsidRPr="00FF3EC8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  <w:sectPr w:rsidR="009C69B7" w:rsidRPr="00FF3EC8" w:rsidSect="00460228">
          <w:headerReference w:type="default" r:id="rId8"/>
          <w:footerReference w:type="default" r:id="rId9"/>
          <w:type w:val="continuous"/>
          <w:pgSz w:w="11906" w:h="16838" w:code="9"/>
          <w:pgMar w:top="851" w:right="1304" w:bottom="709" w:left="1418" w:header="567" w:footer="737" w:gutter="0"/>
          <w:cols w:space="708"/>
          <w:docGrid w:linePitch="272"/>
        </w:sectPr>
      </w:pPr>
    </w:p>
    <w:p w14:paraId="477190C0" w14:textId="77777777" w:rsidR="005D21A5" w:rsidRPr="00FF3EC8" w:rsidRDefault="005D21A5" w:rsidP="005D21A5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lastRenderedPageBreak/>
        <w:t>Smluvní strany jsou povinny se vzájemně informovat o jakékoliv změně údajů týkajících se jejich specifikace jako smluvních stran této smlouvy, a to nejpozději do 30 dnů ode dne změny.</w:t>
      </w:r>
    </w:p>
    <w:p w14:paraId="6ACAF4FB" w14:textId="04C3DD97" w:rsidR="005D21A5" w:rsidRPr="00FF3EC8" w:rsidRDefault="005D21A5" w:rsidP="005D21A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bCs/>
          <w:sz w:val="20"/>
          <w:szCs w:val="20"/>
        </w:rPr>
        <w:t>Ostatní ujednání smlouvy nejsou tímto dodatkem č. 4 dotčena</w:t>
      </w:r>
      <w:r w:rsidRPr="00FF3EC8">
        <w:rPr>
          <w:rFonts w:ascii="Arial" w:hAnsi="Arial" w:cs="Arial"/>
          <w:sz w:val="20"/>
          <w:szCs w:val="20"/>
        </w:rPr>
        <w:t>.</w:t>
      </w:r>
    </w:p>
    <w:p w14:paraId="3A83EDB6" w14:textId="6C5AD1F3" w:rsidR="005D21A5" w:rsidRPr="00FF3EC8" w:rsidRDefault="005D21A5" w:rsidP="005D21A5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 xml:space="preserve">Tento dodatek nabývá platnosti dnem podpisu smluvními stranami a </w:t>
      </w:r>
      <w:r w:rsidRPr="00FF3EC8">
        <w:rPr>
          <w:rFonts w:ascii="Arial" w:hAnsi="Arial" w:cs="Arial"/>
          <w:b/>
          <w:bCs/>
        </w:rPr>
        <w:t>účinnosti dnem 1. </w:t>
      </w:r>
      <w:r w:rsidR="00E42889">
        <w:rPr>
          <w:rFonts w:ascii="Arial" w:hAnsi="Arial" w:cs="Arial"/>
          <w:b/>
          <w:bCs/>
        </w:rPr>
        <w:t>6</w:t>
      </w:r>
      <w:r w:rsidRPr="00FF3EC8">
        <w:rPr>
          <w:rFonts w:ascii="Arial" w:hAnsi="Arial" w:cs="Arial"/>
          <w:b/>
          <w:bCs/>
        </w:rPr>
        <w:t>. 2023</w:t>
      </w:r>
      <w:r w:rsidRPr="00FF3EC8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72432FE3" w14:textId="77777777" w:rsidR="005D21A5" w:rsidRPr="00FF3EC8" w:rsidRDefault="005D21A5" w:rsidP="005D21A5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FF3EC8"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pronajímatele.</w:t>
      </w:r>
    </w:p>
    <w:p w14:paraId="5FB20686" w14:textId="337A8C7C" w:rsidR="00616752" w:rsidRPr="00FF3EC8" w:rsidRDefault="00616752" w:rsidP="005D21A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800"/>
        <w:ind w:left="0" w:firstLine="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FF3EC8">
        <w:rPr>
          <w:rFonts w:ascii="Arial" w:hAnsi="Arial" w:cs="Arial"/>
          <w:sz w:val="20"/>
          <w:szCs w:val="20"/>
        </w:rPr>
        <w:t xml:space="preserve"> že </w:t>
      </w:r>
      <w:r w:rsidR="000C7795" w:rsidRPr="00FF3EC8">
        <w:rPr>
          <w:rFonts w:ascii="Arial" w:hAnsi="Arial" w:cs="Arial"/>
          <w:sz w:val="20"/>
          <w:szCs w:val="20"/>
        </w:rPr>
        <w:t xml:space="preserve">s jeho obsahem souhlasí, a že </w:t>
      </w:r>
      <w:r w:rsidR="00483AFB" w:rsidRPr="00FF3EC8">
        <w:rPr>
          <w:rFonts w:ascii="Arial" w:hAnsi="Arial" w:cs="Arial"/>
          <w:sz w:val="20"/>
          <w:szCs w:val="20"/>
        </w:rPr>
        <w:t xml:space="preserve">je </w:t>
      </w:r>
      <w:r w:rsidRPr="00FF3EC8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FF3EC8">
        <w:rPr>
          <w:rFonts w:ascii="Arial" w:hAnsi="Arial" w:cs="Arial"/>
          <w:sz w:val="20"/>
          <w:szCs w:val="20"/>
        </w:rPr>
        <w:t xml:space="preserve">ůkaz toho připojují své </w:t>
      </w:r>
      <w:r w:rsidRPr="00FF3EC8">
        <w:rPr>
          <w:rFonts w:ascii="Arial" w:hAnsi="Arial" w:cs="Arial"/>
          <w:sz w:val="20"/>
          <w:szCs w:val="20"/>
        </w:rPr>
        <w:t>podpisy.</w:t>
      </w:r>
    </w:p>
    <w:p w14:paraId="0E7A4C54" w14:textId="5F8F2CCD" w:rsidR="00E82E47" w:rsidRPr="00FF3EC8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t xml:space="preserve">V Ostravě dne </w:t>
      </w:r>
      <w:r w:rsidR="000655EB">
        <w:rPr>
          <w:rFonts w:ascii="Arial" w:hAnsi="Arial" w:cs="Arial"/>
          <w:bCs/>
          <w:sz w:val="20"/>
          <w:szCs w:val="20"/>
          <w:lang w:eastAsia="cs-CZ"/>
        </w:rPr>
        <w:t>3</w:t>
      </w:r>
      <w:r w:rsidR="00224F38">
        <w:rPr>
          <w:rFonts w:ascii="Arial" w:hAnsi="Arial" w:cs="Arial"/>
          <w:bCs/>
          <w:sz w:val="20"/>
          <w:szCs w:val="20"/>
          <w:lang w:eastAsia="cs-CZ"/>
        </w:rPr>
        <w:t>1</w:t>
      </w:r>
      <w:r w:rsidR="000655EB">
        <w:rPr>
          <w:rFonts w:ascii="Arial" w:hAnsi="Arial" w:cs="Arial"/>
          <w:bCs/>
          <w:sz w:val="20"/>
          <w:szCs w:val="20"/>
          <w:lang w:eastAsia="cs-CZ"/>
        </w:rPr>
        <w:t>.5.2023</w:t>
      </w:r>
    </w:p>
    <w:p w14:paraId="04CEEBFD" w14:textId="77777777" w:rsidR="00E82E47" w:rsidRPr="00FF3EC8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FF3EC8" w:rsidRDefault="00E82E47" w:rsidP="00E82E47">
      <w:pPr>
        <w:jc w:val="both"/>
        <w:rPr>
          <w:rFonts w:ascii="Arial" w:hAnsi="Arial" w:cs="Arial"/>
        </w:rPr>
      </w:pPr>
    </w:p>
    <w:p w14:paraId="6096BE8E" w14:textId="6C271CBE" w:rsidR="00E82E47" w:rsidRPr="00FF3EC8" w:rsidRDefault="00E82E47" w:rsidP="00E82E47">
      <w:pPr>
        <w:jc w:val="both"/>
        <w:rPr>
          <w:rFonts w:ascii="Arial" w:hAnsi="Arial" w:cs="Arial"/>
        </w:rPr>
      </w:pPr>
    </w:p>
    <w:p w14:paraId="3386A394" w14:textId="77777777" w:rsidR="00702447" w:rsidRPr="00FF3EC8" w:rsidRDefault="00702447" w:rsidP="00E82E47">
      <w:pPr>
        <w:jc w:val="both"/>
        <w:rPr>
          <w:rFonts w:ascii="Arial" w:hAnsi="Arial" w:cs="Arial"/>
        </w:rPr>
      </w:pPr>
    </w:p>
    <w:p w14:paraId="65B196B6" w14:textId="116CC79B" w:rsidR="00E82E47" w:rsidRPr="00FF3EC8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5323989" w14:textId="77777777" w:rsidR="004F7455" w:rsidRPr="00FF3EC8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70D197C6" w:rsidR="0078539C" w:rsidRPr="00FF3EC8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9BB7ACE" w14:textId="3CD43381" w:rsidR="00B52933" w:rsidRPr="00FF3EC8" w:rsidRDefault="005D21A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370EFF21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154940</wp:posOffset>
                </wp:positionV>
                <wp:extent cx="2924175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5D21A5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77777777" w:rsidR="00616752" w:rsidRPr="005D21A5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5D21A5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0BCF15EC" w14:textId="77777777" w:rsidR="00BE1856" w:rsidRPr="005D21A5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A77225C" w14:textId="23804B22" w:rsidR="00616752" w:rsidRPr="005D21A5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5D21A5" w:rsidRDefault="00616752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412F15C9" w:rsidR="00616752" w:rsidRPr="005D21A5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C7795" w:rsidRPr="005D21A5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2.2pt;width:230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" filled="f" stroked="f">
                <v:textbox>
                  <w:txbxContent>
                    <w:p w14:paraId="517AA47E" w14:textId="7E835824" w:rsidR="00BE1856" w:rsidRPr="005D21A5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….</w:t>
                      </w:r>
                    </w:p>
                    <w:p w14:paraId="02939676" w14:textId="77777777" w:rsidR="00616752" w:rsidRPr="005D21A5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5D21A5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0BCF15EC" w14:textId="77777777" w:rsidR="00BE1856" w:rsidRPr="005D21A5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A77225C" w14:textId="23804B22" w:rsidR="00616752" w:rsidRPr="005D21A5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76E1AA2" w14:textId="77777777" w:rsidR="00616752" w:rsidRPr="005D21A5" w:rsidRDefault="00616752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5D21A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6009251" w14:textId="412F15C9" w:rsidR="00616752" w:rsidRPr="005D21A5" w:rsidRDefault="00B33E50" w:rsidP="008D44B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>pro</w:t>
                      </w:r>
                      <w:r w:rsidR="000C7795" w:rsidRPr="005D21A5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B83562D" w14:textId="33C8BD32" w:rsidR="00B52933" w:rsidRPr="00FF3EC8" w:rsidRDefault="005D21A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598AE7EF">
                <wp:simplePos x="0" y="0"/>
                <wp:positionH relativeFrom="margin">
                  <wp:posOffset>3385820</wp:posOffset>
                </wp:positionH>
                <wp:positionV relativeFrom="paragraph">
                  <wp:posOffset>8890</wp:posOffset>
                </wp:positionV>
                <wp:extent cx="2695575" cy="1162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5D21A5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45C38D1A" w14:textId="57196E33" w:rsidR="008569DC" w:rsidRPr="005D21A5" w:rsidRDefault="005D21A5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Josef</w:t>
                            </w:r>
                            <w:r w:rsidR="008569DC" w:rsidRPr="005D2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Dostal</w:t>
                            </w:r>
                            <w:proofErr w:type="gramEnd"/>
                          </w:p>
                          <w:p w14:paraId="7A09089E" w14:textId="4CE8CD39" w:rsidR="008569DC" w:rsidRDefault="005D21A5" w:rsidP="00E4288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předseda družstva</w:t>
                            </w:r>
                          </w:p>
                          <w:p w14:paraId="5622DB89" w14:textId="77777777" w:rsidR="00E42889" w:rsidRPr="005D21A5" w:rsidRDefault="00E42889" w:rsidP="00E4288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Obchodní družstvo vlastníků Oldřišov</w:t>
                            </w:r>
                          </w:p>
                          <w:p w14:paraId="274D136F" w14:textId="0823C7BE" w:rsidR="00616752" w:rsidRPr="005D21A5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66.6pt;margin-top:.7pt;width:212.2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" filled="f" stroked="f">
                <v:textbox>
                  <w:txbxContent>
                    <w:p w14:paraId="611DB0B0" w14:textId="77777777" w:rsidR="008569DC" w:rsidRPr="005D21A5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45C38D1A" w14:textId="57196E33" w:rsidR="008569DC" w:rsidRPr="005D21A5" w:rsidRDefault="005D21A5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Josef</w:t>
                      </w:r>
                      <w:r w:rsidR="008569DC" w:rsidRPr="005D21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Dostal</w:t>
                      </w:r>
                      <w:proofErr w:type="gramEnd"/>
                    </w:p>
                    <w:p w14:paraId="7A09089E" w14:textId="4CE8CD39" w:rsidR="008569DC" w:rsidRDefault="005D21A5" w:rsidP="00E4288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předseda družstva</w:t>
                      </w:r>
                    </w:p>
                    <w:p w14:paraId="5622DB89" w14:textId="77777777" w:rsidR="00E42889" w:rsidRPr="005D21A5" w:rsidRDefault="00E42889" w:rsidP="00E4288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Obchodní družstvo vlastníků Oldřišov</w:t>
                      </w:r>
                    </w:p>
                    <w:p w14:paraId="274D136F" w14:textId="0823C7BE" w:rsidR="00616752" w:rsidRPr="005D21A5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21A5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3A934" w14:textId="1F54A4DA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B6ECBAF" w14:textId="3B1FAF95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AC17A71" w14:textId="25311719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5B02942" w14:textId="7783B340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CBC1880" w14:textId="77777777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882473F" w14:textId="068276DA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9E37070" w14:textId="7A36B0F2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2997740" w14:textId="6CDCDD5E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500DAED" w14:textId="757DB938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01665F3" w14:textId="3F1A7259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C88707A" w14:textId="77777777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0AE37A7" w14:textId="613EAA7C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1D89C4C" w14:textId="77777777" w:rsidR="00B52933" w:rsidRPr="00FF3EC8" w:rsidRDefault="00B52933" w:rsidP="005D21A5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FF3EC8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FF3EC8">
        <w:rPr>
          <w:rFonts w:ascii="Arial" w:hAnsi="Arial" w:cs="Arial"/>
          <w:sz w:val="20"/>
          <w:szCs w:val="20"/>
        </w:rPr>
        <w:t>), ve znění pozdějších předpisů.</w:t>
      </w:r>
    </w:p>
    <w:p w14:paraId="6DF0CE2C" w14:textId="77777777" w:rsidR="00B52933" w:rsidRPr="00FF3EC8" w:rsidRDefault="00B52933" w:rsidP="005D21A5">
      <w:pPr>
        <w:tabs>
          <w:tab w:val="left" w:pos="1785"/>
        </w:tabs>
        <w:spacing w:after="180"/>
        <w:rPr>
          <w:rFonts w:ascii="Arial" w:hAnsi="Arial" w:cs="Arial"/>
        </w:rPr>
      </w:pPr>
      <w:r w:rsidRPr="00FF3EC8">
        <w:rPr>
          <w:rFonts w:ascii="Arial" w:hAnsi="Arial" w:cs="Arial"/>
        </w:rPr>
        <w:t>Datum registrace ……………………………</w:t>
      </w:r>
    </w:p>
    <w:p w14:paraId="4A226187" w14:textId="77777777" w:rsidR="00B52933" w:rsidRPr="00FF3EC8" w:rsidRDefault="00B52933" w:rsidP="005D21A5">
      <w:pPr>
        <w:tabs>
          <w:tab w:val="left" w:pos="1785"/>
        </w:tabs>
        <w:spacing w:after="180"/>
        <w:rPr>
          <w:rFonts w:ascii="Arial" w:hAnsi="Arial" w:cs="Arial"/>
        </w:rPr>
      </w:pPr>
      <w:r w:rsidRPr="00FF3EC8">
        <w:rPr>
          <w:rFonts w:ascii="Arial" w:hAnsi="Arial" w:cs="Arial"/>
        </w:rPr>
        <w:t>ID smlouvy ……………………………</w:t>
      </w:r>
      <w:proofErr w:type="gramStart"/>
      <w:r w:rsidRPr="00FF3EC8">
        <w:rPr>
          <w:rFonts w:ascii="Arial" w:hAnsi="Arial" w:cs="Arial"/>
        </w:rPr>
        <w:t>…….</w:t>
      </w:r>
      <w:proofErr w:type="gramEnd"/>
      <w:r w:rsidRPr="00FF3EC8">
        <w:rPr>
          <w:rFonts w:ascii="Arial" w:hAnsi="Arial" w:cs="Arial"/>
        </w:rPr>
        <w:t>.</w:t>
      </w:r>
    </w:p>
    <w:p w14:paraId="2404460C" w14:textId="77777777" w:rsidR="00B52933" w:rsidRPr="00FF3EC8" w:rsidRDefault="00B52933" w:rsidP="005D21A5">
      <w:pPr>
        <w:tabs>
          <w:tab w:val="left" w:pos="1785"/>
        </w:tabs>
        <w:spacing w:after="180"/>
        <w:rPr>
          <w:rFonts w:ascii="Arial" w:hAnsi="Arial" w:cs="Arial"/>
        </w:rPr>
      </w:pPr>
      <w:r w:rsidRPr="00FF3EC8">
        <w:rPr>
          <w:rFonts w:ascii="Arial" w:hAnsi="Arial" w:cs="Arial"/>
        </w:rPr>
        <w:t>ID verze ………………………………………</w:t>
      </w:r>
    </w:p>
    <w:p w14:paraId="52FFF135" w14:textId="77777777" w:rsidR="00B52933" w:rsidRPr="00FF3EC8" w:rsidRDefault="00B52933" w:rsidP="005D21A5">
      <w:pPr>
        <w:tabs>
          <w:tab w:val="left" w:pos="1785"/>
        </w:tabs>
        <w:spacing w:after="360"/>
        <w:rPr>
          <w:rFonts w:ascii="Arial" w:hAnsi="Arial" w:cs="Arial"/>
        </w:rPr>
      </w:pPr>
      <w:r w:rsidRPr="00FF3EC8">
        <w:rPr>
          <w:rFonts w:ascii="Arial" w:hAnsi="Arial" w:cs="Arial"/>
        </w:rPr>
        <w:t>Registraci provedl ……………………………………</w:t>
      </w:r>
    </w:p>
    <w:p w14:paraId="3FD55698" w14:textId="2854076C" w:rsidR="00B52933" w:rsidRPr="00FF3EC8" w:rsidRDefault="00B52933" w:rsidP="00B52933">
      <w:pPr>
        <w:tabs>
          <w:tab w:val="left" w:pos="5954"/>
        </w:tabs>
        <w:rPr>
          <w:rFonts w:ascii="Arial" w:hAnsi="Arial" w:cs="Arial"/>
        </w:rPr>
      </w:pPr>
      <w:r w:rsidRPr="00FF3EC8">
        <w:rPr>
          <w:rFonts w:ascii="Arial" w:hAnsi="Arial" w:cs="Arial"/>
        </w:rPr>
        <w:t>V Ostravě dne ……………………………….</w:t>
      </w:r>
      <w:r w:rsidRPr="00FF3EC8">
        <w:rPr>
          <w:rFonts w:ascii="Arial" w:hAnsi="Arial" w:cs="Arial"/>
        </w:rPr>
        <w:tab/>
        <w:t>………………………………………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5D21A5">
      <w:footerReference w:type="default" r:id="rId10"/>
      <w:pgSz w:w="11906" w:h="16838" w:code="9"/>
      <w:pgMar w:top="1361" w:right="136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B151" w14:textId="2084208A" w:rsidR="00ED588E" w:rsidRPr="00351F26" w:rsidRDefault="001D7334" w:rsidP="00C904C7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</w:p>
  <w:p w14:paraId="6C5B7326" w14:textId="5F3841A2" w:rsidR="004264BF" w:rsidRPr="00351F26" w:rsidRDefault="00246597" w:rsidP="009D25D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560AF010" w:rsidR="005C46EB" w:rsidRDefault="005C46EB" w:rsidP="005D21A5">
    <w:pPr>
      <w:pStyle w:val="Zpat"/>
      <w:tabs>
        <w:tab w:val="clear" w:pos="4536"/>
        <w:tab w:val="left" w:pos="8647"/>
      </w:tabs>
      <w:spacing w:after="3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t>Bc.</w:t>
    </w:r>
    <w:proofErr w:type="gramEnd"/>
    <w:r w:rsidRPr="00351F26">
      <w:rPr>
        <w:rStyle w:val="slostrnky"/>
        <w:rFonts w:ascii="Arial" w:hAnsi="Arial" w:cs="Arial"/>
        <w:sz w:val="18"/>
        <w:szCs w:val="20"/>
      </w:rPr>
      <w:t xml:space="preserve"> Kateřina Crhová</w:t>
    </w:r>
  </w:p>
  <w:p w14:paraId="3B00DD1F" w14:textId="6480A667" w:rsidR="0078539C" w:rsidRPr="00B33E50" w:rsidRDefault="005C46EB" w:rsidP="005D21A5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58432">
    <w:abstractNumId w:val="6"/>
  </w:num>
  <w:num w:numId="2" w16cid:durableId="2131588714">
    <w:abstractNumId w:val="4"/>
  </w:num>
  <w:num w:numId="3" w16cid:durableId="1164930563">
    <w:abstractNumId w:val="7"/>
  </w:num>
  <w:num w:numId="4" w16cid:durableId="1196653303">
    <w:abstractNumId w:val="2"/>
  </w:num>
  <w:num w:numId="5" w16cid:durableId="121701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859972">
    <w:abstractNumId w:val="11"/>
  </w:num>
  <w:num w:numId="7" w16cid:durableId="1697150466">
    <w:abstractNumId w:val="0"/>
  </w:num>
  <w:num w:numId="8" w16cid:durableId="826944962">
    <w:abstractNumId w:val="9"/>
  </w:num>
  <w:num w:numId="9" w16cid:durableId="1986276766">
    <w:abstractNumId w:val="3"/>
  </w:num>
  <w:num w:numId="10" w16cid:durableId="562301953">
    <w:abstractNumId w:val="10"/>
  </w:num>
  <w:num w:numId="11" w16cid:durableId="2076657318">
    <w:abstractNumId w:val="8"/>
  </w:num>
  <w:num w:numId="12" w16cid:durableId="126530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655EB"/>
    <w:rsid w:val="000700D1"/>
    <w:rsid w:val="0007249C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0E26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24F38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04E1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A9E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A5FE3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0228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1254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46E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0004"/>
    <w:rsid w:val="005A4388"/>
    <w:rsid w:val="005A77DF"/>
    <w:rsid w:val="005B7010"/>
    <w:rsid w:val="005C46EB"/>
    <w:rsid w:val="005D1AE7"/>
    <w:rsid w:val="005D21A5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1BB2"/>
    <w:rsid w:val="00702447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27BF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698C"/>
    <w:rsid w:val="00A16E8C"/>
    <w:rsid w:val="00A21652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D50E6"/>
    <w:rsid w:val="00BE0AEE"/>
    <w:rsid w:val="00BE1856"/>
    <w:rsid w:val="00BE48A0"/>
    <w:rsid w:val="00BF01BA"/>
    <w:rsid w:val="00BF2744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258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2889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1924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0C3"/>
    <w:rsid w:val="00F53FB8"/>
    <w:rsid w:val="00F55403"/>
    <w:rsid w:val="00F56C3C"/>
    <w:rsid w:val="00F64394"/>
    <w:rsid w:val="00F77B65"/>
    <w:rsid w:val="00F81EC0"/>
    <w:rsid w:val="00F85F9B"/>
    <w:rsid w:val="00F928F4"/>
    <w:rsid w:val="00F95A9D"/>
    <w:rsid w:val="00FA231C"/>
    <w:rsid w:val="00FB50B9"/>
    <w:rsid w:val="00FB7371"/>
    <w:rsid w:val="00FB7DF3"/>
    <w:rsid w:val="00FC3F4A"/>
    <w:rsid w:val="00FD23DC"/>
    <w:rsid w:val="00FD68EC"/>
    <w:rsid w:val="00FD6F1F"/>
    <w:rsid w:val="00FE3209"/>
    <w:rsid w:val="00FE5DA9"/>
    <w:rsid w:val="00FE6FDE"/>
    <w:rsid w:val="00FF05BD"/>
    <w:rsid w:val="00FF3EC8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0E2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1572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16</cp:revision>
  <cp:lastPrinted>2023-04-27T15:56:00Z</cp:lastPrinted>
  <dcterms:created xsi:type="dcterms:W3CDTF">2023-04-27T14:57:00Z</dcterms:created>
  <dcterms:modified xsi:type="dcterms:W3CDTF">2023-05-31T04:19:00Z</dcterms:modified>
</cp:coreProperties>
</file>