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A5F3" w14:textId="77777777" w:rsidR="00257698" w:rsidRPr="00661DB4" w:rsidRDefault="00257698" w:rsidP="00257698">
      <w:pPr>
        <w:pStyle w:val="RLNzevsmlouvy"/>
        <w:spacing w:after="0"/>
        <w:rPr>
          <w:rFonts w:ascii="Palatino Linotype" w:hAnsi="Palatino Linotype"/>
        </w:rPr>
      </w:pPr>
      <w:r w:rsidRPr="00661DB4">
        <w:rPr>
          <w:rFonts w:ascii="Palatino Linotype" w:hAnsi="Palatino Linotype"/>
        </w:rPr>
        <w:t>PROVÁDĚCÍ SMLOUVA</w:t>
      </w:r>
    </w:p>
    <w:p w14:paraId="0B3818F2" w14:textId="77777777" w:rsidR="00257698" w:rsidRPr="00661DB4" w:rsidRDefault="00A9049F" w:rsidP="00257698">
      <w:pPr>
        <w:spacing w:after="960"/>
        <w:jc w:val="center"/>
        <w:rPr>
          <w:rFonts w:ascii="Palatino Linotype" w:eastAsia="Times New Roman" w:hAnsi="Palatino Linotype" w:cs="Arial"/>
          <w:b/>
          <w:bCs/>
          <w:caps/>
          <w:spacing w:val="40"/>
          <w:kern w:val="28"/>
          <w:sz w:val="24"/>
          <w:szCs w:val="24"/>
          <w:lang w:eastAsia="cs-CZ"/>
        </w:rPr>
      </w:pPr>
      <w:r w:rsidRPr="00661DB4">
        <w:rPr>
          <w:rFonts w:ascii="Palatino Linotype" w:eastAsia="Times New Roman" w:hAnsi="Palatino Linotype" w:cs="Arial"/>
          <w:b/>
          <w:bCs/>
          <w:caps/>
          <w:spacing w:val="40"/>
          <w:kern w:val="28"/>
          <w:sz w:val="24"/>
          <w:szCs w:val="24"/>
          <w:lang w:eastAsia="cs-CZ"/>
        </w:rPr>
        <w:t>0</w:t>
      </w:r>
      <w:r>
        <w:rPr>
          <w:rFonts w:ascii="Palatino Linotype" w:eastAsia="Times New Roman" w:hAnsi="Palatino Linotype" w:cs="Arial"/>
          <w:b/>
          <w:bCs/>
          <w:caps/>
          <w:spacing w:val="40"/>
          <w:kern w:val="28"/>
          <w:sz w:val="24"/>
          <w:szCs w:val="24"/>
          <w:lang w:eastAsia="cs-CZ"/>
        </w:rPr>
        <w:t>3</w:t>
      </w:r>
      <w:r w:rsidR="00257698" w:rsidRPr="00661DB4">
        <w:rPr>
          <w:rFonts w:ascii="Palatino Linotype" w:eastAsia="Times New Roman" w:hAnsi="Palatino Linotype" w:cs="Arial"/>
          <w:b/>
          <w:bCs/>
          <w:caps/>
          <w:spacing w:val="40"/>
          <w:kern w:val="28"/>
          <w:sz w:val="24"/>
          <w:szCs w:val="24"/>
          <w:lang w:eastAsia="cs-CZ"/>
        </w:rPr>
        <w:t>/20</w:t>
      </w:r>
      <w:r w:rsidR="00625203" w:rsidRPr="00661DB4">
        <w:rPr>
          <w:rFonts w:ascii="Palatino Linotype" w:eastAsia="Times New Roman" w:hAnsi="Palatino Linotype" w:cs="Arial"/>
          <w:b/>
          <w:bCs/>
          <w:caps/>
          <w:spacing w:val="40"/>
          <w:kern w:val="28"/>
          <w:sz w:val="24"/>
          <w:szCs w:val="24"/>
          <w:lang w:eastAsia="cs-CZ"/>
        </w:rPr>
        <w:t>23</w:t>
      </w:r>
      <w:r w:rsidR="00257698" w:rsidRPr="00661DB4">
        <w:rPr>
          <w:rFonts w:ascii="Palatino Linotype" w:eastAsia="Times New Roman" w:hAnsi="Palatino Linotype" w:cs="Arial"/>
          <w:b/>
          <w:bCs/>
          <w:caps/>
          <w:spacing w:val="40"/>
          <w:kern w:val="28"/>
          <w:sz w:val="24"/>
          <w:szCs w:val="24"/>
          <w:lang w:eastAsia="cs-CZ"/>
        </w:rPr>
        <w:t xml:space="preserve"> k Výzvě </w:t>
      </w:r>
      <w:r w:rsidR="00257698" w:rsidRPr="00661DB4">
        <w:rPr>
          <w:rFonts w:ascii="Palatino Linotype" w:eastAsia="Times New Roman" w:hAnsi="Palatino Linotype" w:cs="Arial"/>
          <w:b/>
          <w:bCs/>
          <w:spacing w:val="40"/>
          <w:kern w:val="28"/>
          <w:sz w:val="24"/>
          <w:szCs w:val="24"/>
          <w:lang w:eastAsia="cs-CZ"/>
        </w:rPr>
        <w:t>č</w:t>
      </w:r>
      <w:r w:rsidR="009F54BB" w:rsidRPr="00661DB4">
        <w:rPr>
          <w:rFonts w:ascii="Palatino Linotype" w:eastAsia="Times New Roman" w:hAnsi="Palatino Linotype" w:cs="Arial"/>
          <w:b/>
          <w:bCs/>
          <w:caps/>
          <w:spacing w:val="40"/>
          <w:kern w:val="28"/>
          <w:sz w:val="24"/>
          <w:szCs w:val="24"/>
          <w:lang w:eastAsia="cs-CZ"/>
        </w:rPr>
        <w:t xml:space="preserve">. </w:t>
      </w:r>
      <w:r>
        <w:rPr>
          <w:rFonts w:ascii="Palatino Linotype" w:eastAsia="Times New Roman" w:hAnsi="Palatino Linotype" w:cs="Arial"/>
          <w:b/>
          <w:bCs/>
          <w:caps/>
          <w:spacing w:val="40"/>
          <w:kern w:val="28"/>
          <w:sz w:val="24"/>
          <w:szCs w:val="24"/>
          <w:lang w:eastAsia="cs-CZ"/>
        </w:rPr>
        <w:t>3</w:t>
      </w:r>
    </w:p>
    <w:p w14:paraId="0221C233"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Smluvní strany:</w:t>
      </w:r>
    </w:p>
    <w:p w14:paraId="6423E08A" w14:textId="77777777" w:rsidR="00257698" w:rsidRPr="00661DB4" w:rsidRDefault="00257698" w:rsidP="00257698">
      <w:pPr>
        <w:pStyle w:val="RLdajeosmluvnstran"/>
        <w:rPr>
          <w:rFonts w:ascii="Palatino Linotype" w:hAnsi="Palatino Linotype" w:cs="Arial"/>
          <w:szCs w:val="22"/>
        </w:rPr>
      </w:pPr>
    </w:p>
    <w:p w14:paraId="4F69E8F3" w14:textId="77777777" w:rsidR="00257698" w:rsidRPr="00661DB4" w:rsidRDefault="00257698" w:rsidP="00257698">
      <w:pPr>
        <w:pStyle w:val="RLdajeosmluvnstran"/>
        <w:rPr>
          <w:rFonts w:ascii="Palatino Linotype" w:hAnsi="Palatino Linotype" w:cs="Arial"/>
          <w:b/>
          <w:szCs w:val="22"/>
        </w:rPr>
      </w:pPr>
      <w:r w:rsidRPr="00661DB4">
        <w:rPr>
          <w:rFonts w:ascii="Palatino Linotype" w:hAnsi="Palatino Linotype" w:cs="Arial"/>
          <w:b/>
          <w:szCs w:val="22"/>
        </w:rPr>
        <w:t>Česká republika – Ministerstvo práce a sociálních věcí</w:t>
      </w:r>
    </w:p>
    <w:p w14:paraId="2D1A8274"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se sídlem: Na Poříčním právu 1/376, 128 01 Praha 2</w:t>
      </w:r>
    </w:p>
    <w:p w14:paraId="6D0B5D40"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IČO: 005 51 023</w:t>
      </w:r>
    </w:p>
    <w:p w14:paraId="68055A88"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bank. spojení: Česká národní banka, pobočka Praha, Na Příkopě 28, 11503 Praha 1,</w:t>
      </w:r>
    </w:p>
    <w:p w14:paraId="306EFE08"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č. účtu: 2229001/0710</w:t>
      </w:r>
    </w:p>
    <w:p w14:paraId="2D143E97" w14:textId="77777777" w:rsidR="00257698" w:rsidRPr="00661DB4" w:rsidRDefault="00257698" w:rsidP="00257698">
      <w:pPr>
        <w:pStyle w:val="RLdajeosmluvnstran"/>
        <w:rPr>
          <w:rFonts w:ascii="Palatino Linotype" w:hAnsi="Palatino Linotype" w:cs="Arial"/>
          <w:szCs w:val="22"/>
          <w:highlight w:val="yellow"/>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 xml:space="preserve">Ing. Karlem </w:t>
      </w:r>
      <w:proofErr w:type="spellStart"/>
      <w:r w:rsidR="00625203" w:rsidRPr="00661DB4">
        <w:rPr>
          <w:rFonts w:ascii="Palatino Linotype" w:hAnsi="Palatino Linotype" w:cs="Arial"/>
          <w:szCs w:val="22"/>
        </w:rPr>
        <w:t>Trpkošem</w:t>
      </w:r>
      <w:proofErr w:type="spellEnd"/>
      <w:r w:rsidR="00D005BF" w:rsidRPr="00661DB4">
        <w:rPr>
          <w:rFonts w:ascii="Palatino Linotype" w:hAnsi="Palatino Linotype" w:cs="Arial"/>
          <w:szCs w:val="22"/>
        </w:rPr>
        <w:t>,</w:t>
      </w:r>
    </w:p>
    <w:p w14:paraId="7CB1FDD8" w14:textId="77777777" w:rsidR="00257698" w:rsidRPr="00661DB4" w:rsidRDefault="00625203" w:rsidP="00257698">
      <w:pPr>
        <w:pStyle w:val="RLdajeosmluvnstran"/>
        <w:rPr>
          <w:rFonts w:ascii="Palatino Linotype" w:hAnsi="Palatino Linotype" w:cs="Arial"/>
          <w:szCs w:val="22"/>
        </w:rPr>
      </w:pPr>
      <w:r w:rsidRPr="00661DB4">
        <w:rPr>
          <w:rFonts w:ascii="Palatino Linotype" w:hAnsi="Palatino Linotype" w:cs="Arial"/>
          <w:szCs w:val="22"/>
        </w:rPr>
        <w:t>vrchním ředitelem sekce informačních technologií</w:t>
      </w:r>
    </w:p>
    <w:p w14:paraId="53644340"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(dále jen „</w:t>
      </w:r>
      <w:r w:rsidRPr="00661DB4">
        <w:rPr>
          <w:rFonts w:ascii="Palatino Linotype" w:hAnsi="Palatino Linotype" w:cs="Arial"/>
          <w:b/>
          <w:szCs w:val="22"/>
        </w:rPr>
        <w:t>Objednatel</w:t>
      </w:r>
      <w:r w:rsidRPr="00661DB4">
        <w:rPr>
          <w:rFonts w:ascii="Palatino Linotype" w:hAnsi="Palatino Linotype" w:cs="Arial"/>
          <w:szCs w:val="22"/>
        </w:rPr>
        <w:t>“)</w:t>
      </w:r>
    </w:p>
    <w:p w14:paraId="4874CAC9" w14:textId="77777777" w:rsidR="00257698" w:rsidRPr="00661DB4" w:rsidRDefault="00257698" w:rsidP="00257698">
      <w:pPr>
        <w:pStyle w:val="RLdajeosmluvnstran"/>
        <w:rPr>
          <w:rFonts w:ascii="Palatino Linotype" w:hAnsi="Palatino Linotype" w:cs="Arial"/>
          <w:szCs w:val="22"/>
        </w:rPr>
      </w:pPr>
    </w:p>
    <w:p w14:paraId="4394675F"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a</w:t>
      </w:r>
    </w:p>
    <w:p w14:paraId="2F4E85FF" w14:textId="77777777" w:rsidR="00257698" w:rsidRPr="00661DB4" w:rsidRDefault="00257698" w:rsidP="00257698">
      <w:pPr>
        <w:jc w:val="center"/>
        <w:rPr>
          <w:rFonts w:ascii="Palatino Linotype" w:hAnsi="Palatino Linotype" w:cs="Arial"/>
        </w:rPr>
      </w:pPr>
    </w:p>
    <w:p w14:paraId="72776359" w14:textId="77777777" w:rsidR="00257698" w:rsidRPr="00661DB4" w:rsidRDefault="00C512C1" w:rsidP="00C512C1">
      <w:pPr>
        <w:pStyle w:val="RLdajeosmluvnstran"/>
        <w:rPr>
          <w:rFonts w:ascii="Palatino Linotype" w:hAnsi="Palatino Linotype" w:cs="Arial"/>
          <w:b/>
          <w:bCs/>
          <w:szCs w:val="22"/>
        </w:rPr>
      </w:pPr>
      <w:r w:rsidRPr="00661DB4">
        <w:rPr>
          <w:rFonts w:ascii="Palatino Linotype" w:hAnsi="Palatino Linotype" w:cs="Arial"/>
          <w:b/>
          <w:szCs w:val="22"/>
        </w:rPr>
        <w:t>S&amp;T CZ s.r.o.</w:t>
      </w:r>
    </w:p>
    <w:p w14:paraId="692B33C2"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se sídlem: </w:t>
      </w:r>
      <w:r w:rsidR="00625203" w:rsidRPr="00661DB4">
        <w:rPr>
          <w:rFonts w:ascii="Palatino Linotype" w:hAnsi="Palatino Linotype" w:cs="Arial"/>
          <w:szCs w:val="22"/>
        </w:rPr>
        <w:t>V parku 2316/12, Chodov, 148 00 Praha 4</w:t>
      </w:r>
    </w:p>
    <w:p w14:paraId="396D7F01"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IČO: </w:t>
      </w:r>
      <w:r w:rsidR="00C512C1" w:rsidRPr="00661DB4">
        <w:rPr>
          <w:rFonts w:ascii="Palatino Linotype" w:hAnsi="Palatino Linotype" w:cs="Arial"/>
          <w:szCs w:val="22"/>
        </w:rPr>
        <w:t>448 46 029</w:t>
      </w:r>
      <w:r w:rsidRPr="00661DB4">
        <w:rPr>
          <w:rFonts w:ascii="Palatino Linotype" w:hAnsi="Palatino Linotype" w:cs="Arial"/>
          <w:szCs w:val="22"/>
        </w:rPr>
        <w:t xml:space="preserve"> DIČ: </w:t>
      </w:r>
      <w:r w:rsidR="00C512C1" w:rsidRPr="00661DB4">
        <w:rPr>
          <w:rFonts w:ascii="Palatino Linotype" w:hAnsi="Palatino Linotype" w:cs="Arial"/>
          <w:szCs w:val="22"/>
        </w:rPr>
        <w:t>CZ44846029</w:t>
      </w:r>
    </w:p>
    <w:p w14:paraId="38AE27EC" w14:textId="77777777" w:rsidR="00C512C1" w:rsidRPr="00661DB4" w:rsidRDefault="00257698" w:rsidP="00C512C1">
      <w:pPr>
        <w:spacing w:line="276" w:lineRule="auto"/>
        <w:ind w:left="360"/>
        <w:jc w:val="center"/>
        <w:rPr>
          <w:rFonts w:ascii="Palatino Linotype" w:hAnsi="Palatino Linotype" w:cs="Arial"/>
        </w:rPr>
      </w:pPr>
      <w:r w:rsidRPr="00661DB4">
        <w:rPr>
          <w:rFonts w:ascii="Palatino Linotype" w:hAnsi="Palatino Linotype" w:cs="Arial"/>
        </w:rPr>
        <w:t xml:space="preserve">společnost </w:t>
      </w:r>
      <w:r w:rsidR="00C512C1" w:rsidRPr="00661DB4">
        <w:rPr>
          <w:rFonts w:ascii="Palatino Linotype" w:hAnsi="Palatino Linotype" w:cs="Arial"/>
        </w:rPr>
        <w:t>zapsána v obchodním rejstříku u Městského soudu v Praze,</w:t>
      </w:r>
    </w:p>
    <w:p w14:paraId="0C3E6B6B" w14:textId="77777777" w:rsidR="00C512C1" w:rsidRPr="002B13A2" w:rsidRDefault="00C512C1" w:rsidP="00C512C1">
      <w:pPr>
        <w:spacing w:line="276" w:lineRule="auto"/>
        <w:ind w:left="360"/>
        <w:jc w:val="center"/>
        <w:rPr>
          <w:rFonts w:ascii="Palatino Linotype" w:hAnsi="Palatino Linotype" w:cs="Arial"/>
        </w:rPr>
      </w:pPr>
      <w:r w:rsidRPr="00661DB4">
        <w:rPr>
          <w:rFonts w:ascii="Palatino Linotype" w:hAnsi="Palatino Linotype" w:cs="Arial"/>
        </w:rPr>
        <w:t>oddíl C, vložka 6033</w:t>
      </w:r>
    </w:p>
    <w:p w14:paraId="51ABA3D0" w14:textId="1E564162"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bank. spojení: </w:t>
      </w:r>
      <w:r w:rsidR="00C512C1" w:rsidRPr="00661DB4">
        <w:rPr>
          <w:rFonts w:ascii="Palatino Linotype" w:hAnsi="Palatino Linotype" w:cs="Arial"/>
          <w:szCs w:val="22"/>
        </w:rPr>
        <w:t>ČSOB, a.s.</w:t>
      </w:r>
      <w:r w:rsidRPr="00661DB4">
        <w:rPr>
          <w:rFonts w:ascii="Palatino Linotype" w:hAnsi="Palatino Linotype" w:cs="Arial"/>
          <w:szCs w:val="22"/>
        </w:rPr>
        <w:t xml:space="preserve">, č. účtu: </w:t>
      </w:r>
    </w:p>
    <w:p w14:paraId="40B84864"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 xml:space="preserve">Ing. </w:t>
      </w:r>
      <w:r w:rsidR="00C512C1" w:rsidRPr="00661DB4">
        <w:rPr>
          <w:rFonts w:ascii="Palatino Linotype" w:hAnsi="Palatino Linotype" w:cs="Arial"/>
          <w:szCs w:val="22"/>
        </w:rPr>
        <w:t xml:space="preserve">Miroslavem Bečkou, jednatelem, </w:t>
      </w:r>
      <w:r w:rsidR="00A9049F">
        <w:rPr>
          <w:rFonts w:ascii="Palatino Linotype" w:hAnsi="Palatino Linotype" w:cs="Arial"/>
          <w:szCs w:val="22"/>
        </w:rPr>
        <w:t>Dušanem Stránským</w:t>
      </w:r>
      <w:r w:rsidR="00C512C1" w:rsidRPr="00661DB4">
        <w:rPr>
          <w:rFonts w:ascii="Palatino Linotype" w:hAnsi="Palatino Linotype" w:cs="Arial"/>
          <w:szCs w:val="22"/>
        </w:rPr>
        <w:t>, jednatelem</w:t>
      </w:r>
    </w:p>
    <w:p w14:paraId="78BDF865"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(dále jen „</w:t>
      </w:r>
      <w:r w:rsidR="00C512C1" w:rsidRPr="00661DB4">
        <w:rPr>
          <w:rFonts w:ascii="Palatino Linotype" w:hAnsi="Palatino Linotype" w:cs="Arial"/>
          <w:b/>
          <w:bCs/>
          <w:szCs w:val="22"/>
        </w:rPr>
        <w:t>Dodavatel</w:t>
      </w:r>
      <w:r w:rsidRPr="00661DB4">
        <w:rPr>
          <w:rFonts w:ascii="Palatino Linotype" w:hAnsi="Palatino Linotype" w:cs="Arial"/>
          <w:szCs w:val="22"/>
        </w:rPr>
        <w:t>“)</w:t>
      </w:r>
    </w:p>
    <w:p w14:paraId="2AEF3341" w14:textId="77777777" w:rsidR="00C512C1" w:rsidRPr="00661DB4" w:rsidRDefault="00C512C1" w:rsidP="00257698">
      <w:pPr>
        <w:pStyle w:val="RLdajeosmluvnstran"/>
        <w:rPr>
          <w:rFonts w:ascii="Palatino Linotype" w:hAnsi="Palatino Linotype" w:cs="Arial"/>
          <w:szCs w:val="22"/>
        </w:rPr>
      </w:pPr>
    </w:p>
    <w:p w14:paraId="358E0221" w14:textId="77777777" w:rsidR="00257698" w:rsidRPr="00661DB4" w:rsidRDefault="00257698" w:rsidP="00257698">
      <w:pPr>
        <w:jc w:val="center"/>
        <w:rPr>
          <w:rFonts w:ascii="Palatino Linotype" w:hAnsi="Palatino Linotype" w:cs="Arial"/>
        </w:rPr>
      </w:pPr>
    </w:p>
    <w:p w14:paraId="23F48AB3"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dnešního dne uzavřely tuto smlouvu o dílo v souladu s ustanovením §</w:t>
      </w:r>
      <w:r w:rsidR="00C2684F" w:rsidRPr="00661DB4">
        <w:rPr>
          <w:rFonts w:ascii="Palatino Linotype" w:hAnsi="Palatino Linotype" w:cs="Arial"/>
        </w:rPr>
        <w:t xml:space="preserve"> 2586 a násl.</w:t>
      </w:r>
      <w:r w:rsidRPr="00661DB4">
        <w:rPr>
          <w:rFonts w:ascii="Palatino Linotype" w:hAnsi="Palatino Linotype" w:cs="Arial"/>
        </w:rPr>
        <w:t xml:space="preserve"> zákona č. 89/2012 Sb., občanský zákoník</w:t>
      </w:r>
      <w:r w:rsidR="00C2684F" w:rsidRPr="00661DB4">
        <w:rPr>
          <w:rFonts w:ascii="Palatino Linotype" w:hAnsi="Palatino Linotype" w:cs="Arial"/>
        </w:rPr>
        <w:t>, ve znění pozdějších předpisů</w:t>
      </w:r>
      <w:r w:rsidRPr="00661DB4">
        <w:rPr>
          <w:rFonts w:ascii="Palatino Linotype" w:hAnsi="Palatino Linotype" w:cs="Arial"/>
        </w:rPr>
        <w:t xml:space="preserve"> (dále jen „</w:t>
      </w:r>
      <w:r w:rsidRPr="00661DB4">
        <w:rPr>
          <w:rFonts w:ascii="Palatino Linotype" w:hAnsi="Palatino Linotype" w:cs="Arial"/>
          <w:b/>
        </w:rPr>
        <w:t>občanský zákoník</w:t>
      </w:r>
      <w:r w:rsidRPr="00661DB4">
        <w:rPr>
          <w:rFonts w:ascii="Palatino Linotype" w:hAnsi="Palatino Linotype" w:cs="Arial"/>
        </w:rPr>
        <w:t xml:space="preserve">“) </w:t>
      </w:r>
    </w:p>
    <w:p w14:paraId="7779BF47"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(dále jen „</w:t>
      </w:r>
      <w:r w:rsidRPr="00661DB4">
        <w:rPr>
          <w:rFonts w:ascii="Palatino Linotype" w:hAnsi="Palatino Linotype" w:cs="Arial"/>
          <w:b/>
        </w:rPr>
        <w:t>Prováděcí smlouva</w:t>
      </w:r>
      <w:r w:rsidRPr="00661DB4">
        <w:rPr>
          <w:rFonts w:ascii="Palatino Linotype" w:hAnsi="Palatino Linotype" w:cs="Arial"/>
        </w:rPr>
        <w:t>“)</w:t>
      </w:r>
    </w:p>
    <w:p w14:paraId="14AC0739" w14:textId="77777777" w:rsidR="00257698" w:rsidRPr="00661DB4" w:rsidRDefault="00257698" w:rsidP="00257698">
      <w:pPr>
        <w:jc w:val="center"/>
        <w:rPr>
          <w:rFonts w:ascii="Palatino Linotype" w:hAnsi="Palatino Linotype" w:cs="Arial"/>
        </w:rPr>
      </w:pPr>
    </w:p>
    <w:p w14:paraId="269DD613" w14:textId="77777777" w:rsidR="00257698" w:rsidRPr="00661DB4" w:rsidRDefault="00257698" w:rsidP="00257698">
      <w:pPr>
        <w:jc w:val="center"/>
        <w:rPr>
          <w:rFonts w:ascii="Palatino Linotype" w:hAnsi="Palatino Linotype" w:cs="Arial"/>
        </w:rPr>
      </w:pPr>
    </w:p>
    <w:p w14:paraId="102A4B81" w14:textId="77777777" w:rsidR="00257698" w:rsidRPr="00661DB4" w:rsidRDefault="00257698" w:rsidP="00257698">
      <w:pPr>
        <w:pStyle w:val="RLProhlensmluvnchstran"/>
        <w:rPr>
          <w:rFonts w:ascii="Palatino Linotype" w:hAnsi="Palatino Linotype" w:cs="Arial"/>
          <w:sz w:val="22"/>
          <w:szCs w:val="22"/>
        </w:rPr>
      </w:pPr>
      <w:r w:rsidRPr="00661DB4">
        <w:rPr>
          <w:rFonts w:ascii="Palatino Linotype" w:hAnsi="Palatino Linotype" w:cs="Arial"/>
          <w:sz w:val="22"/>
          <w:szCs w:val="22"/>
        </w:rPr>
        <w:lastRenderedPageBreak/>
        <w:t>Smluvní strany, vědomy si svých závazků v této Prováděcí smlouvě obsažených a s úmyslem být touto Prováděcí smlouvou vázány, dohodly se na následujícím znění Prováděcí smlouvy:</w:t>
      </w:r>
    </w:p>
    <w:p w14:paraId="419F5AF8" w14:textId="77777777" w:rsidR="00257698" w:rsidRPr="00661DB4" w:rsidRDefault="00257698" w:rsidP="00257698">
      <w:pPr>
        <w:pStyle w:val="RLlneksmlouvy"/>
        <w:numPr>
          <w:ilvl w:val="0"/>
          <w:numId w:val="2"/>
        </w:numPr>
        <w:rPr>
          <w:rFonts w:ascii="Palatino Linotype" w:hAnsi="Palatino Linotype" w:cs="Arial"/>
          <w:szCs w:val="22"/>
        </w:rPr>
      </w:pPr>
      <w:bookmarkStart w:id="0" w:name="_Toc357594080"/>
      <w:bookmarkStart w:id="1" w:name="_Toc358638376"/>
      <w:bookmarkStart w:id="2" w:name="_Toc361816449"/>
      <w:bookmarkStart w:id="3" w:name="_Toc361816562"/>
      <w:r w:rsidRPr="00661DB4">
        <w:rPr>
          <w:rFonts w:ascii="Palatino Linotype" w:hAnsi="Palatino Linotype" w:cs="Arial"/>
          <w:szCs w:val="22"/>
        </w:rPr>
        <w:t>ÚVODNÍ USTANOVENÍ</w:t>
      </w:r>
      <w:bookmarkEnd w:id="0"/>
      <w:bookmarkEnd w:id="1"/>
      <w:bookmarkEnd w:id="2"/>
      <w:bookmarkEnd w:id="3"/>
    </w:p>
    <w:p w14:paraId="1971C466" w14:textId="044DFE4F" w:rsidR="00257698" w:rsidRPr="00661DB4" w:rsidRDefault="00257698" w:rsidP="00C512C1">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a </w:t>
      </w:r>
      <w:r w:rsidR="00C512C1" w:rsidRPr="00661DB4">
        <w:rPr>
          <w:rFonts w:ascii="Palatino Linotype" w:hAnsi="Palatino Linotype" w:cs="Arial"/>
          <w:szCs w:val="22"/>
        </w:rPr>
        <w:t>Dodavatel</w:t>
      </w:r>
      <w:r w:rsidRPr="00661DB4">
        <w:rPr>
          <w:rFonts w:ascii="Palatino Linotype" w:hAnsi="Palatino Linotype" w:cs="Arial"/>
          <w:szCs w:val="22"/>
        </w:rPr>
        <w:t xml:space="preserve"> </w:t>
      </w:r>
      <w:r w:rsidR="00DA4C68" w:rsidRPr="00661DB4">
        <w:rPr>
          <w:rFonts w:ascii="Palatino Linotype" w:hAnsi="Palatino Linotype" w:cs="Arial"/>
          <w:szCs w:val="22"/>
        </w:rPr>
        <w:t>uzavřeli dne 16. 5. 2018 Rámcovou smlouvu o dodávce SW řešení Resortního elektronického systému spisové služby, podpoře a rozvoji a o poskytování souvisejících služeb, jejímž předmětem je rámcová úprava vzájemných práv a povinností Stran při zajištění jednotlivých dodávek a služeb Dodavatelem souvisejících s pořízením a následným provozem Resortního elektronického systému spisové služby (dále jen „RESSS“), a to na základě dílčích Prováděcích smluv uzavřených mezi Stranami, ve znění Dodatku č. 1 ze dne 18.12.2018</w:t>
      </w:r>
      <w:r w:rsidR="00A9049F">
        <w:rPr>
          <w:rFonts w:ascii="Palatino Linotype" w:hAnsi="Palatino Linotype" w:cs="Arial"/>
          <w:szCs w:val="22"/>
        </w:rPr>
        <w:t>,</w:t>
      </w:r>
      <w:r w:rsidR="00624E4D" w:rsidRPr="00661DB4">
        <w:rPr>
          <w:rFonts w:ascii="Palatino Linotype" w:hAnsi="Palatino Linotype" w:cs="Arial"/>
          <w:szCs w:val="22"/>
        </w:rPr>
        <w:t xml:space="preserve"> ve znění Dodatku č. 2 ze dne </w:t>
      </w:r>
      <w:r w:rsidR="002B13A2">
        <w:rPr>
          <w:rFonts w:ascii="Palatino Linotype" w:hAnsi="Palatino Linotype" w:cs="Arial"/>
          <w:szCs w:val="22"/>
        </w:rPr>
        <w:t>15.1.2023</w:t>
      </w:r>
      <w:r w:rsidR="00A9049F">
        <w:rPr>
          <w:rFonts w:ascii="Palatino Linotype" w:hAnsi="Palatino Linotype" w:cs="Arial"/>
          <w:szCs w:val="22"/>
        </w:rPr>
        <w:t xml:space="preserve"> a ve znění Dodatku č. 3 ze dne </w:t>
      </w:r>
      <w:r w:rsidR="000C6844">
        <w:rPr>
          <w:rFonts w:ascii="Palatino Linotype" w:hAnsi="Palatino Linotype" w:cs="Arial"/>
          <w:szCs w:val="22"/>
        </w:rPr>
        <w:t>26.5.2023</w:t>
      </w:r>
      <w:r w:rsidR="002B13A2">
        <w:rPr>
          <w:rFonts w:ascii="Palatino Linotype" w:hAnsi="Palatino Linotype" w:cs="Arial"/>
          <w:szCs w:val="22"/>
        </w:rPr>
        <w:t xml:space="preserve"> </w:t>
      </w:r>
      <w:r w:rsidR="00DA4C68" w:rsidRPr="00661DB4">
        <w:rPr>
          <w:rFonts w:ascii="Palatino Linotype" w:hAnsi="Palatino Linotype" w:cs="Arial"/>
          <w:szCs w:val="22"/>
        </w:rPr>
        <w:t>(rámcová</w:t>
      </w:r>
      <w:r w:rsidR="00A9049F">
        <w:rPr>
          <w:rFonts w:ascii="Palatino Linotype" w:hAnsi="Palatino Linotype" w:cs="Arial"/>
          <w:szCs w:val="22"/>
        </w:rPr>
        <w:t xml:space="preserve"> smlouva ve znění Dodatku č. 1,</w:t>
      </w:r>
      <w:r w:rsidR="00DA4C68" w:rsidRPr="00661DB4">
        <w:rPr>
          <w:rFonts w:ascii="Palatino Linotype" w:hAnsi="Palatino Linotype" w:cs="Arial"/>
          <w:szCs w:val="22"/>
        </w:rPr>
        <w:t xml:space="preserve"> ve znění Dodatku č. 2</w:t>
      </w:r>
      <w:r w:rsidR="00A9049F">
        <w:rPr>
          <w:rFonts w:ascii="Palatino Linotype" w:hAnsi="Palatino Linotype" w:cs="Arial"/>
          <w:szCs w:val="22"/>
        </w:rPr>
        <w:t xml:space="preserve"> a ve znění Dodatku č. 3</w:t>
      </w:r>
      <w:r w:rsidR="00DA4C68" w:rsidRPr="00661DB4">
        <w:rPr>
          <w:rFonts w:ascii="Palatino Linotype" w:hAnsi="Palatino Linotype" w:cs="Arial"/>
          <w:szCs w:val="22"/>
        </w:rPr>
        <w:t xml:space="preserve"> dále jen „</w:t>
      </w:r>
      <w:r w:rsidR="00DA4C68" w:rsidRPr="00661DB4">
        <w:rPr>
          <w:rFonts w:ascii="Palatino Linotype" w:hAnsi="Palatino Linotype" w:cs="Arial"/>
          <w:b/>
          <w:szCs w:val="22"/>
        </w:rPr>
        <w:t>Rámcová smlouva</w:t>
      </w:r>
      <w:r w:rsidR="00DA4C68" w:rsidRPr="00661DB4">
        <w:rPr>
          <w:rFonts w:ascii="Palatino Linotype" w:hAnsi="Palatino Linotype" w:cs="Arial"/>
          <w:szCs w:val="22"/>
        </w:rPr>
        <w:t>“).</w:t>
      </w:r>
    </w:p>
    <w:p w14:paraId="3C882A89" w14:textId="77777777" w:rsidR="00257698" w:rsidRPr="00F857C3" w:rsidRDefault="00257698" w:rsidP="00257698">
      <w:pPr>
        <w:pStyle w:val="RLTextlnkuslovan"/>
        <w:tabs>
          <w:tab w:val="num" w:pos="1474"/>
        </w:tabs>
        <w:ind w:left="1474"/>
        <w:rPr>
          <w:rFonts w:ascii="Palatino Linotype" w:hAnsi="Palatino Linotype" w:cs="Arial"/>
          <w:szCs w:val="22"/>
        </w:rPr>
      </w:pPr>
      <w:r w:rsidRPr="00F857C3">
        <w:rPr>
          <w:rFonts w:ascii="Palatino Linotype" w:hAnsi="Palatino Linotype" w:cs="Arial"/>
          <w:szCs w:val="22"/>
        </w:rPr>
        <w:t xml:space="preserve">Objednatel postupem dle čl. </w:t>
      </w:r>
      <w:r w:rsidR="00062D3E" w:rsidRPr="00F857C3">
        <w:rPr>
          <w:rFonts w:ascii="Palatino Linotype" w:hAnsi="Palatino Linotype" w:cs="Arial"/>
          <w:szCs w:val="22"/>
        </w:rPr>
        <w:t>IV.</w:t>
      </w:r>
      <w:r w:rsidRPr="00F857C3">
        <w:rPr>
          <w:rFonts w:ascii="Palatino Linotype" w:hAnsi="Palatino Linotype" w:cs="Arial"/>
          <w:szCs w:val="22"/>
        </w:rPr>
        <w:t xml:space="preserve"> Rámcové smlouvy vyzval </w:t>
      </w:r>
      <w:r w:rsidR="0016016D" w:rsidRPr="00F857C3">
        <w:rPr>
          <w:rFonts w:ascii="Palatino Linotype" w:hAnsi="Palatino Linotype" w:cs="Arial"/>
          <w:szCs w:val="22"/>
        </w:rPr>
        <w:t>Doda</w:t>
      </w:r>
      <w:r w:rsidRPr="00F857C3">
        <w:rPr>
          <w:rFonts w:ascii="Palatino Linotype" w:hAnsi="Palatino Linotype" w:cs="Arial"/>
          <w:szCs w:val="22"/>
        </w:rPr>
        <w:t>vatele k podání nabídky</w:t>
      </w:r>
      <w:r w:rsidR="006621C0" w:rsidRPr="00F857C3">
        <w:rPr>
          <w:rFonts w:ascii="Palatino Linotype" w:hAnsi="Palatino Linotype" w:cs="Arial"/>
          <w:szCs w:val="22"/>
        </w:rPr>
        <w:t>, Dodavatel řádně doručil Objednateli svou nabídku včetně návrhu Prováděcí smlouvy</w:t>
      </w:r>
      <w:r w:rsidRPr="00F857C3">
        <w:rPr>
          <w:rFonts w:ascii="Palatino Linotype" w:hAnsi="Palatino Linotype" w:cs="Arial"/>
          <w:szCs w:val="22"/>
        </w:rPr>
        <w:t xml:space="preserve"> a uzavřením této Prováděcí smlouvy </w:t>
      </w:r>
      <w:r w:rsidR="006621C0" w:rsidRPr="00F857C3">
        <w:rPr>
          <w:rFonts w:ascii="Palatino Linotype" w:hAnsi="Palatino Linotype" w:cs="Arial"/>
          <w:szCs w:val="22"/>
        </w:rPr>
        <w:t xml:space="preserve">Objednatel Dodavateli </w:t>
      </w:r>
      <w:r w:rsidRPr="00F857C3">
        <w:rPr>
          <w:rFonts w:ascii="Palatino Linotype" w:hAnsi="Palatino Linotype" w:cs="Arial"/>
          <w:szCs w:val="22"/>
        </w:rPr>
        <w:t>na základě Rámcové smlouvy zadává příslušnou veřejnou zakázku.</w:t>
      </w:r>
    </w:p>
    <w:p w14:paraId="4ED4AD6C" w14:textId="77777777" w:rsidR="00257698" w:rsidRPr="00F857C3" w:rsidRDefault="00257698" w:rsidP="00257698">
      <w:pPr>
        <w:pStyle w:val="RLlneksmlouvy"/>
        <w:widowControl w:val="0"/>
        <w:adjustRightInd w:val="0"/>
        <w:textAlignment w:val="baseline"/>
        <w:rPr>
          <w:rFonts w:ascii="Palatino Linotype" w:hAnsi="Palatino Linotype" w:cs="Arial"/>
          <w:szCs w:val="22"/>
        </w:rPr>
      </w:pPr>
      <w:bookmarkStart w:id="4" w:name="_Toc357594081"/>
      <w:bookmarkStart w:id="5" w:name="_Toc358638377"/>
      <w:bookmarkStart w:id="6" w:name="_Toc361816450"/>
      <w:bookmarkStart w:id="7" w:name="_Toc361816563"/>
      <w:r w:rsidRPr="00F857C3">
        <w:rPr>
          <w:rFonts w:ascii="Palatino Linotype" w:hAnsi="Palatino Linotype" w:cs="Arial"/>
          <w:szCs w:val="22"/>
        </w:rPr>
        <w:t>PŘEDMĚT SMLOUVY</w:t>
      </w:r>
      <w:bookmarkEnd w:id="4"/>
      <w:bookmarkEnd w:id="5"/>
      <w:bookmarkEnd w:id="6"/>
      <w:bookmarkEnd w:id="7"/>
    </w:p>
    <w:p w14:paraId="500DF867" w14:textId="77777777" w:rsidR="00257698" w:rsidRPr="00F857C3" w:rsidRDefault="0016016D" w:rsidP="00257698">
      <w:pPr>
        <w:pStyle w:val="RLTextlnkuslovan"/>
        <w:tabs>
          <w:tab w:val="num" w:pos="1474"/>
        </w:tabs>
        <w:ind w:left="1474"/>
        <w:rPr>
          <w:rFonts w:ascii="Palatino Linotype" w:hAnsi="Palatino Linotype" w:cs="Arial"/>
          <w:szCs w:val="22"/>
        </w:rPr>
      </w:pPr>
      <w:r w:rsidRPr="00F857C3">
        <w:rPr>
          <w:rFonts w:ascii="Palatino Linotype" w:hAnsi="Palatino Linotype" w:cs="Arial"/>
          <w:szCs w:val="22"/>
        </w:rPr>
        <w:t>Doda</w:t>
      </w:r>
      <w:r w:rsidR="00257698" w:rsidRPr="00F857C3">
        <w:rPr>
          <w:rFonts w:ascii="Palatino Linotype" w:hAnsi="Palatino Linotype" w:cs="Arial"/>
          <w:szCs w:val="22"/>
        </w:rPr>
        <w:t xml:space="preserve">vatel se Prováděcí smlouvou zavazuje poskytnout plnění </w:t>
      </w:r>
      <w:r w:rsidR="005804BC" w:rsidRPr="00F857C3">
        <w:rPr>
          <w:rFonts w:ascii="Palatino Linotype" w:hAnsi="Palatino Linotype" w:cs="Arial"/>
          <w:szCs w:val="22"/>
        </w:rPr>
        <w:t xml:space="preserve">Položky </w:t>
      </w:r>
      <w:r w:rsidR="00257698" w:rsidRPr="00F857C3">
        <w:rPr>
          <w:rFonts w:ascii="Palatino Linotype" w:hAnsi="Palatino Linotype" w:cs="Arial"/>
          <w:szCs w:val="22"/>
        </w:rPr>
        <w:t>dle</w:t>
      </w:r>
      <w:r w:rsidR="005804BC" w:rsidRPr="00F857C3">
        <w:rPr>
          <w:rFonts w:ascii="Palatino Linotype" w:hAnsi="Palatino Linotype" w:cs="Arial"/>
          <w:szCs w:val="22"/>
        </w:rPr>
        <w:t xml:space="preserve"> čl. 3.3.</w:t>
      </w:r>
      <w:r w:rsidR="002C7E5E" w:rsidRPr="00F857C3">
        <w:rPr>
          <w:rFonts w:ascii="Palatino Linotype" w:hAnsi="Palatino Linotype" w:cs="Arial"/>
          <w:szCs w:val="22"/>
        </w:rPr>
        <w:t>9</w:t>
      </w:r>
      <w:r w:rsidR="005804BC" w:rsidRPr="00F857C3">
        <w:rPr>
          <w:rFonts w:ascii="Palatino Linotype" w:hAnsi="Palatino Linotype" w:cs="Arial"/>
          <w:szCs w:val="22"/>
        </w:rPr>
        <w:t xml:space="preserve"> Rámcové smlouvy </w:t>
      </w:r>
      <w:r w:rsidR="002C7E5E" w:rsidRPr="00F857C3">
        <w:rPr>
          <w:rFonts w:ascii="Palatino Linotype" w:hAnsi="Palatino Linotype" w:cs="Arial"/>
          <w:szCs w:val="22"/>
        </w:rPr>
        <w:t>–</w:t>
      </w:r>
      <w:r w:rsidR="005804BC" w:rsidRPr="00F857C3">
        <w:rPr>
          <w:rFonts w:ascii="Palatino Linotype" w:hAnsi="Palatino Linotype" w:cs="Arial"/>
          <w:szCs w:val="22"/>
        </w:rPr>
        <w:t xml:space="preserve"> </w:t>
      </w:r>
      <w:r w:rsidR="002C7E5E" w:rsidRPr="00F857C3">
        <w:rPr>
          <w:rFonts w:ascii="Palatino Linotype" w:hAnsi="Palatino Linotype" w:cs="Arial"/>
          <w:szCs w:val="22"/>
        </w:rPr>
        <w:t>podpora a provoz</w:t>
      </w:r>
      <w:r w:rsidR="005804BC" w:rsidRPr="00F857C3">
        <w:rPr>
          <w:rFonts w:ascii="Palatino Linotype" w:hAnsi="Palatino Linotype" w:cs="Arial"/>
          <w:szCs w:val="22"/>
        </w:rPr>
        <w:t xml:space="preserve"> RESSS na MPSV –</w:t>
      </w:r>
      <w:r w:rsidR="004D584A" w:rsidRPr="00F857C3">
        <w:rPr>
          <w:rFonts w:ascii="Palatino Linotype" w:hAnsi="Palatino Linotype" w:cs="Arial"/>
          <w:szCs w:val="22"/>
        </w:rPr>
        <w:t xml:space="preserve"> </w:t>
      </w:r>
      <w:r w:rsidR="00D02B56" w:rsidRPr="00F857C3">
        <w:rPr>
          <w:rFonts w:ascii="Palatino Linotype" w:hAnsi="Palatino Linotype" w:cs="Arial"/>
          <w:szCs w:val="22"/>
        </w:rPr>
        <w:t>a dle</w:t>
      </w:r>
      <w:r w:rsidR="00257698" w:rsidRPr="00F857C3">
        <w:rPr>
          <w:rFonts w:ascii="Palatino Linotype" w:hAnsi="Palatino Linotype" w:cs="Arial"/>
          <w:szCs w:val="22"/>
        </w:rPr>
        <w:t xml:space="preserve"> Přílohy č. 1 Prováděcí smlouvy (dále jen „</w:t>
      </w:r>
      <w:r w:rsidR="00257698" w:rsidRPr="00F857C3">
        <w:rPr>
          <w:rFonts w:ascii="Palatino Linotype" w:hAnsi="Palatino Linotype" w:cs="Arial"/>
          <w:b/>
          <w:szCs w:val="22"/>
        </w:rPr>
        <w:t>Plnění</w:t>
      </w:r>
      <w:r w:rsidR="00257698" w:rsidRPr="00F857C3">
        <w:rPr>
          <w:rFonts w:ascii="Palatino Linotype" w:hAnsi="Palatino Linotype" w:cs="Arial"/>
          <w:szCs w:val="22"/>
        </w:rPr>
        <w:t>“).</w:t>
      </w:r>
    </w:p>
    <w:p w14:paraId="42FF5E09" w14:textId="77777777" w:rsidR="00257698" w:rsidRPr="00F857C3" w:rsidRDefault="00257698" w:rsidP="00257698">
      <w:pPr>
        <w:pStyle w:val="RLTextlnkuslovan"/>
        <w:tabs>
          <w:tab w:val="num" w:pos="1474"/>
        </w:tabs>
        <w:ind w:left="1474"/>
        <w:rPr>
          <w:rFonts w:ascii="Palatino Linotype" w:hAnsi="Palatino Linotype" w:cs="Arial"/>
          <w:szCs w:val="22"/>
        </w:rPr>
      </w:pPr>
      <w:r w:rsidRPr="00F857C3">
        <w:rPr>
          <w:rFonts w:ascii="Palatino Linotype" w:hAnsi="Palatino Linotype" w:cs="Arial"/>
          <w:szCs w:val="22"/>
        </w:rPr>
        <w:t xml:space="preserve">Objednatel se Prováděcí smlouvou zavazuje zaplatit </w:t>
      </w:r>
      <w:r w:rsidR="0016016D" w:rsidRPr="00F857C3">
        <w:rPr>
          <w:rFonts w:ascii="Palatino Linotype" w:hAnsi="Palatino Linotype" w:cs="Arial"/>
          <w:szCs w:val="22"/>
        </w:rPr>
        <w:t>Doda</w:t>
      </w:r>
      <w:r w:rsidRPr="00F857C3">
        <w:rPr>
          <w:rFonts w:ascii="Palatino Linotype" w:hAnsi="Palatino Linotype" w:cs="Arial"/>
          <w:szCs w:val="22"/>
        </w:rPr>
        <w:t xml:space="preserve">vateli za </w:t>
      </w:r>
      <w:r w:rsidRPr="00F857C3">
        <w:rPr>
          <w:rFonts w:ascii="Palatino Linotype" w:hAnsi="Palatino Linotype" w:cs="Arial"/>
          <w:szCs w:val="22"/>
          <w:lang w:eastAsia="en-US"/>
        </w:rPr>
        <w:t xml:space="preserve">Plnění </w:t>
      </w:r>
      <w:r w:rsidRPr="00F857C3">
        <w:rPr>
          <w:rFonts w:ascii="Palatino Linotype" w:hAnsi="Palatino Linotype" w:cs="Arial"/>
          <w:szCs w:val="22"/>
        </w:rPr>
        <w:t xml:space="preserve">cenu určenou v souladu s čl. </w:t>
      </w:r>
      <w:r w:rsidR="00062D3E" w:rsidRPr="00F857C3">
        <w:rPr>
          <w:rFonts w:ascii="Palatino Linotype" w:hAnsi="Palatino Linotype" w:cs="Arial"/>
          <w:szCs w:val="22"/>
        </w:rPr>
        <w:t>VII.</w:t>
      </w:r>
      <w:r w:rsidRPr="00F857C3">
        <w:rPr>
          <w:rFonts w:ascii="Palatino Linotype" w:hAnsi="Palatino Linotype" w:cs="Arial"/>
          <w:szCs w:val="22"/>
        </w:rPr>
        <w:t xml:space="preserve"> Rámcové smlouvy</w:t>
      </w:r>
      <w:r w:rsidR="00B63459" w:rsidRPr="00F857C3">
        <w:rPr>
          <w:rFonts w:ascii="Palatino Linotype" w:hAnsi="Palatino Linotype" w:cs="Arial"/>
          <w:szCs w:val="22"/>
        </w:rPr>
        <w:t xml:space="preserve"> a sjednanou v čl. 3. Prováděcí smlouvy</w:t>
      </w:r>
      <w:r w:rsidRPr="00F857C3">
        <w:rPr>
          <w:rFonts w:ascii="Palatino Linotype" w:hAnsi="Palatino Linotype" w:cs="Arial"/>
          <w:szCs w:val="22"/>
        </w:rPr>
        <w:t xml:space="preserve"> </w:t>
      </w:r>
      <w:r w:rsidRPr="00F857C3">
        <w:rPr>
          <w:rFonts w:ascii="Palatino Linotype" w:hAnsi="Palatino Linotype" w:cs="Arial"/>
          <w:szCs w:val="22"/>
          <w:lang w:eastAsia="en-US"/>
        </w:rPr>
        <w:t>(dále jen „</w:t>
      </w:r>
      <w:r w:rsidRPr="00F857C3">
        <w:rPr>
          <w:rFonts w:ascii="Palatino Linotype" w:hAnsi="Palatino Linotype" w:cs="Arial"/>
          <w:b/>
          <w:szCs w:val="22"/>
          <w:lang w:eastAsia="en-US"/>
        </w:rPr>
        <w:t>Cena</w:t>
      </w:r>
      <w:r w:rsidRPr="00F857C3">
        <w:rPr>
          <w:rFonts w:ascii="Palatino Linotype" w:hAnsi="Palatino Linotype" w:cs="Arial"/>
          <w:szCs w:val="22"/>
          <w:lang w:eastAsia="en-US"/>
        </w:rPr>
        <w:t>“).</w:t>
      </w:r>
    </w:p>
    <w:p w14:paraId="59C75835" w14:textId="77777777" w:rsidR="00257698" w:rsidRPr="00661DB4" w:rsidRDefault="00257698" w:rsidP="00257698">
      <w:pPr>
        <w:pStyle w:val="RLlneksmlouvy"/>
        <w:widowControl w:val="0"/>
        <w:adjustRightInd w:val="0"/>
        <w:textAlignment w:val="baseline"/>
        <w:rPr>
          <w:rFonts w:ascii="Palatino Linotype" w:hAnsi="Palatino Linotype" w:cs="Arial"/>
          <w:szCs w:val="22"/>
        </w:rPr>
      </w:pPr>
      <w:bookmarkStart w:id="8" w:name="_Toc357594082"/>
      <w:bookmarkStart w:id="9" w:name="_Toc358638378"/>
      <w:bookmarkStart w:id="10" w:name="_Toc361816451"/>
      <w:bookmarkStart w:id="11" w:name="_Toc361816564"/>
      <w:r w:rsidRPr="00661DB4">
        <w:rPr>
          <w:rFonts w:ascii="Palatino Linotype" w:hAnsi="Palatino Linotype" w:cs="Arial"/>
          <w:szCs w:val="22"/>
        </w:rPr>
        <w:t xml:space="preserve">CENA </w:t>
      </w:r>
      <w:bookmarkEnd w:id="8"/>
      <w:bookmarkEnd w:id="9"/>
      <w:bookmarkEnd w:id="10"/>
      <w:bookmarkEnd w:id="11"/>
      <w:r w:rsidRPr="00661DB4">
        <w:rPr>
          <w:rFonts w:ascii="Palatino Linotype" w:hAnsi="Palatino Linotype" w:cs="Arial"/>
          <w:szCs w:val="22"/>
        </w:rPr>
        <w:t>PLNĚNÍ</w:t>
      </w:r>
    </w:p>
    <w:p w14:paraId="4F8FDA65" w14:textId="77777777" w:rsidR="00257698" w:rsidRPr="00661DB4" w:rsidRDefault="00257698" w:rsidP="00257698">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Cena je mezi smluvními </w:t>
      </w:r>
      <w:r w:rsidRPr="00661DB4">
        <w:rPr>
          <w:rFonts w:ascii="Palatino Linotype" w:hAnsi="Palatino Linotype" w:cs="Arial"/>
          <w:szCs w:val="22"/>
        </w:rPr>
        <w:t>stranami</w:t>
      </w:r>
      <w:r w:rsidRPr="00661DB4">
        <w:rPr>
          <w:rFonts w:ascii="Palatino Linotype" w:hAnsi="Palatino Linotype" w:cs="Arial"/>
          <w:szCs w:val="22"/>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735"/>
        <w:gridCol w:w="2735"/>
      </w:tblGrid>
      <w:tr w:rsidR="00257698" w:rsidRPr="00661DB4" w14:paraId="2896E120" w14:textId="77777777" w:rsidTr="007A4ECE">
        <w:tc>
          <w:tcPr>
            <w:tcW w:w="2734" w:type="dxa"/>
          </w:tcPr>
          <w:p w14:paraId="5CBA392B"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bez DPH</w:t>
            </w:r>
            <w:r w:rsidR="006D021B">
              <w:rPr>
                <w:rFonts w:ascii="Palatino Linotype" w:hAnsi="Palatino Linotype" w:cs="Arial"/>
                <w:szCs w:val="22"/>
              </w:rPr>
              <w:t xml:space="preserve"> za 1 měsíc</w:t>
            </w:r>
          </w:p>
        </w:tc>
        <w:tc>
          <w:tcPr>
            <w:tcW w:w="2735" w:type="dxa"/>
          </w:tcPr>
          <w:p w14:paraId="6F3016B6"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Sazba DPH v %</w:t>
            </w:r>
          </w:p>
        </w:tc>
        <w:tc>
          <w:tcPr>
            <w:tcW w:w="2735" w:type="dxa"/>
          </w:tcPr>
          <w:p w14:paraId="22E43A22"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vč. DPH</w:t>
            </w:r>
            <w:r w:rsidR="006D021B">
              <w:rPr>
                <w:rFonts w:ascii="Palatino Linotype" w:hAnsi="Palatino Linotype" w:cs="Arial"/>
                <w:szCs w:val="22"/>
              </w:rPr>
              <w:t xml:space="preserve"> za 1 měsíc</w:t>
            </w:r>
          </w:p>
        </w:tc>
      </w:tr>
      <w:tr w:rsidR="00257698" w:rsidRPr="00661DB4" w14:paraId="1EE4B904" w14:textId="77777777" w:rsidTr="007A4ECE">
        <w:tc>
          <w:tcPr>
            <w:tcW w:w="2734" w:type="dxa"/>
            <w:vAlign w:val="center"/>
          </w:tcPr>
          <w:p w14:paraId="3F4759FF" w14:textId="2D0AA4A5" w:rsidR="00257698" w:rsidRPr="00661DB4" w:rsidRDefault="00134623" w:rsidP="00C21A16">
            <w:pPr>
              <w:pStyle w:val="RLdajeosmluvnstran"/>
              <w:spacing w:before="60" w:after="60"/>
              <w:rPr>
                <w:rFonts w:ascii="Palatino Linotype" w:hAnsi="Palatino Linotype" w:cs="Arial"/>
                <w:b/>
                <w:szCs w:val="22"/>
              </w:rPr>
            </w:pPr>
            <w:r>
              <w:rPr>
                <w:rFonts w:ascii="Palatino Linotype" w:hAnsi="Palatino Linotype" w:cs="Arial"/>
                <w:b/>
                <w:szCs w:val="22"/>
              </w:rPr>
              <w:t>484.000</w:t>
            </w:r>
            <w:r w:rsidR="00781834" w:rsidRPr="00661DB4">
              <w:rPr>
                <w:rFonts w:ascii="Palatino Linotype" w:hAnsi="Palatino Linotype" w:cs="Arial"/>
                <w:b/>
                <w:szCs w:val="22"/>
              </w:rPr>
              <w:t>,- Kč</w:t>
            </w:r>
          </w:p>
        </w:tc>
        <w:tc>
          <w:tcPr>
            <w:tcW w:w="2735" w:type="dxa"/>
            <w:vAlign w:val="center"/>
          </w:tcPr>
          <w:p w14:paraId="2F546F84" w14:textId="77777777" w:rsidR="00257698" w:rsidRPr="00661DB4" w:rsidRDefault="00781834" w:rsidP="00C21A16">
            <w:pPr>
              <w:pStyle w:val="RLdajeosmluvnstran"/>
              <w:spacing w:before="60" w:after="60"/>
              <w:rPr>
                <w:rFonts w:ascii="Palatino Linotype" w:hAnsi="Palatino Linotype" w:cs="Arial"/>
                <w:b/>
                <w:szCs w:val="22"/>
              </w:rPr>
            </w:pPr>
            <w:r w:rsidRPr="00661DB4">
              <w:rPr>
                <w:rFonts w:ascii="Palatino Linotype" w:hAnsi="Palatino Linotype" w:cs="Arial"/>
                <w:b/>
                <w:szCs w:val="22"/>
              </w:rPr>
              <w:t>21</w:t>
            </w:r>
          </w:p>
        </w:tc>
        <w:tc>
          <w:tcPr>
            <w:tcW w:w="2735" w:type="dxa"/>
            <w:vAlign w:val="center"/>
          </w:tcPr>
          <w:p w14:paraId="5546F9A9" w14:textId="0976944C" w:rsidR="00257698" w:rsidRPr="00661DB4" w:rsidRDefault="00134623" w:rsidP="00C21A16">
            <w:pPr>
              <w:pStyle w:val="RLdajeosmluvnstran"/>
              <w:spacing w:before="60" w:after="60"/>
              <w:rPr>
                <w:rFonts w:ascii="Palatino Linotype" w:hAnsi="Palatino Linotype" w:cs="Arial"/>
                <w:b/>
                <w:szCs w:val="22"/>
              </w:rPr>
            </w:pPr>
            <w:r>
              <w:rPr>
                <w:rFonts w:ascii="Palatino Linotype" w:hAnsi="Palatino Linotype" w:cs="Arial"/>
                <w:b/>
                <w:szCs w:val="22"/>
              </w:rPr>
              <w:t>585.640</w:t>
            </w:r>
            <w:r w:rsidR="00781834" w:rsidRPr="00661DB4">
              <w:rPr>
                <w:rFonts w:ascii="Palatino Linotype" w:hAnsi="Palatino Linotype" w:cs="Arial"/>
                <w:b/>
                <w:szCs w:val="22"/>
              </w:rPr>
              <w:t>,- Kč</w:t>
            </w:r>
          </w:p>
        </w:tc>
      </w:tr>
    </w:tbl>
    <w:p w14:paraId="479A8227" w14:textId="77777777" w:rsidR="00257698" w:rsidRPr="00661DB4" w:rsidRDefault="00257698" w:rsidP="00290A43">
      <w:pPr>
        <w:pStyle w:val="RLTextlnkuslovan"/>
        <w:numPr>
          <w:ilvl w:val="0"/>
          <w:numId w:val="0"/>
        </w:numPr>
        <w:tabs>
          <w:tab w:val="num" w:pos="4140"/>
        </w:tabs>
        <w:ind w:left="1474"/>
        <w:rPr>
          <w:rFonts w:ascii="Palatino Linotype" w:hAnsi="Palatino Linotype" w:cs="Arial"/>
          <w:szCs w:val="22"/>
          <w:lang w:eastAsia="en-US"/>
        </w:rPr>
      </w:pPr>
    </w:p>
    <w:p w14:paraId="0D7FF8C0" w14:textId="77777777" w:rsidR="00257698" w:rsidRPr="00661DB4" w:rsidRDefault="006D021B" w:rsidP="00257698">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lang w:eastAsia="en-US"/>
        </w:rPr>
        <w:t xml:space="preserve">Sjednaná cena bude fakturována Dodavatelem vždy zpětně za každý kalendářní měsíc poskytovaného </w:t>
      </w:r>
      <w:r w:rsidR="00F33A70">
        <w:rPr>
          <w:rFonts w:ascii="Palatino Linotype" w:hAnsi="Palatino Linotype" w:cs="Arial"/>
          <w:szCs w:val="22"/>
          <w:lang w:eastAsia="en-US"/>
        </w:rPr>
        <w:t>P</w:t>
      </w:r>
      <w:r>
        <w:rPr>
          <w:rFonts w:ascii="Palatino Linotype" w:hAnsi="Palatino Linotype" w:cs="Arial"/>
          <w:szCs w:val="22"/>
          <w:lang w:eastAsia="en-US"/>
        </w:rPr>
        <w:t>lnění, nejdříve však po odsouhlasení Souhrnného výkazu ze strany Objednatele za podmínek uvedených v čl. VIII Rámcové smlouvy. Ostatní platební podmínky se řídí čl. 7.6 Rámcové smlouvy</w:t>
      </w:r>
      <w:r w:rsidR="00311E4D" w:rsidRPr="00661DB4">
        <w:rPr>
          <w:rFonts w:ascii="Palatino Linotype" w:hAnsi="Palatino Linotype" w:cs="Arial"/>
          <w:szCs w:val="22"/>
          <w:lang w:eastAsia="en-US"/>
        </w:rPr>
        <w:t>.</w:t>
      </w:r>
    </w:p>
    <w:p w14:paraId="0176846B" w14:textId="77777777" w:rsidR="00257698" w:rsidRPr="00661DB4" w:rsidRDefault="00F33A70" w:rsidP="00257698">
      <w:pPr>
        <w:pStyle w:val="RLlneksmlouvy"/>
        <w:rPr>
          <w:rFonts w:ascii="Palatino Linotype" w:hAnsi="Palatino Linotype" w:cs="Arial"/>
          <w:szCs w:val="22"/>
        </w:rPr>
      </w:pPr>
      <w:r>
        <w:rPr>
          <w:rFonts w:ascii="Palatino Linotype" w:hAnsi="Palatino Linotype" w:cs="Arial"/>
          <w:caps/>
          <w:szCs w:val="22"/>
        </w:rPr>
        <w:lastRenderedPageBreak/>
        <w:t xml:space="preserve">Termín zahájení plnění, </w:t>
      </w:r>
      <w:r w:rsidR="00B15783" w:rsidRPr="00661DB4">
        <w:rPr>
          <w:rFonts w:ascii="Palatino Linotype" w:hAnsi="Palatino Linotype" w:cs="Arial"/>
          <w:caps/>
          <w:szCs w:val="22"/>
        </w:rPr>
        <w:t>podmínky PLnění</w:t>
      </w:r>
      <w:r w:rsidR="00DD78DF" w:rsidRPr="00661DB4">
        <w:rPr>
          <w:rFonts w:ascii="Palatino Linotype" w:hAnsi="Palatino Linotype" w:cs="Arial"/>
          <w:caps/>
          <w:szCs w:val="22"/>
        </w:rPr>
        <w:t xml:space="preserve"> a místo plnění</w:t>
      </w:r>
    </w:p>
    <w:p w14:paraId="3AC2A5DC" w14:textId="77777777" w:rsidR="00F33A70" w:rsidRDefault="00F33A70" w:rsidP="00DD78DF">
      <w:pPr>
        <w:pStyle w:val="RLTextlnkuslovan"/>
        <w:tabs>
          <w:tab w:val="num" w:pos="1474"/>
        </w:tabs>
        <w:ind w:left="1474"/>
        <w:rPr>
          <w:rFonts w:ascii="Palatino Linotype" w:hAnsi="Palatino Linotype" w:cs="Arial"/>
          <w:szCs w:val="22"/>
        </w:rPr>
      </w:pPr>
      <w:r>
        <w:rPr>
          <w:rFonts w:ascii="Palatino Linotype" w:hAnsi="Palatino Linotype" w:cs="Arial"/>
          <w:szCs w:val="22"/>
        </w:rPr>
        <w:t xml:space="preserve">Dodavatel zahájí poskytování Plnění </w:t>
      </w:r>
      <w:r w:rsidR="000F3F1E">
        <w:rPr>
          <w:rFonts w:ascii="Palatino Linotype" w:hAnsi="Palatino Linotype" w:cs="Arial"/>
          <w:szCs w:val="22"/>
        </w:rPr>
        <w:t xml:space="preserve">od prvého dne následujícího </w:t>
      </w:r>
      <w:r>
        <w:rPr>
          <w:rFonts w:ascii="Palatino Linotype" w:hAnsi="Palatino Linotype" w:cs="Arial"/>
          <w:szCs w:val="22"/>
        </w:rPr>
        <w:t xml:space="preserve">po </w:t>
      </w:r>
      <w:r w:rsidR="00C747D1">
        <w:rPr>
          <w:rFonts w:ascii="Palatino Linotype" w:hAnsi="Palatino Linotype" w:cs="Arial"/>
          <w:szCs w:val="22"/>
        </w:rPr>
        <w:t xml:space="preserve">doručení akceptačního protokolu potvrzeného ze strany Objednatele Dodavateli o </w:t>
      </w:r>
      <w:r>
        <w:rPr>
          <w:rFonts w:ascii="Palatino Linotype" w:hAnsi="Palatino Linotype" w:cs="Arial"/>
          <w:szCs w:val="22"/>
        </w:rPr>
        <w:t xml:space="preserve">akceptaci </w:t>
      </w:r>
      <w:r w:rsidR="007F78F1">
        <w:rPr>
          <w:rFonts w:ascii="Palatino Linotype" w:hAnsi="Palatino Linotype" w:cs="Arial"/>
          <w:szCs w:val="22"/>
        </w:rPr>
        <w:t xml:space="preserve">posledního výstupu </w:t>
      </w:r>
      <w:r>
        <w:rPr>
          <w:rFonts w:ascii="Palatino Linotype" w:hAnsi="Palatino Linotype" w:cs="Arial"/>
          <w:szCs w:val="22"/>
        </w:rPr>
        <w:t xml:space="preserve">plnění </w:t>
      </w:r>
      <w:r w:rsidR="007F78F1">
        <w:rPr>
          <w:rFonts w:ascii="Palatino Linotype" w:hAnsi="Palatino Linotype" w:cs="Arial"/>
          <w:szCs w:val="22"/>
        </w:rPr>
        <w:t>Prováděcí smlouvy č. 2 – nasazení RESSS na MPSV.</w:t>
      </w:r>
    </w:p>
    <w:p w14:paraId="5861AA1C" w14:textId="77777777" w:rsidR="007F78F1" w:rsidRDefault="007F78F1" w:rsidP="00DD78DF">
      <w:pPr>
        <w:pStyle w:val="RLTextlnkuslovan"/>
        <w:tabs>
          <w:tab w:val="num" w:pos="1474"/>
        </w:tabs>
        <w:ind w:left="1474"/>
        <w:rPr>
          <w:rFonts w:ascii="Palatino Linotype" w:hAnsi="Palatino Linotype" w:cs="Arial"/>
          <w:szCs w:val="22"/>
        </w:rPr>
      </w:pPr>
      <w:r>
        <w:rPr>
          <w:rFonts w:ascii="Palatino Linotype" w:hAnsi="Palatino Linotype" w:cs="Arial"/>
          <w:szCs w:val="22"/>
        </w:rPr>
        <w:t xml:space="preserve">Plnění této Prováděcí smlouvy je sjednáno </w:t>
      </w:r>
      <w:r w:rsidRPr="00152FFF">
        <w:rPr>
          <w:rFonts w:ascii="Palatino Linotype" w:hAnsi="Palatino Linotype" w:cs="Arial"/>
          <w:szCs w:val="22"/>
        </w:rPr>
        <w:t xml:space="preserve">na dobu </w:t>
      </w:r>
      <w:r w:rsidR="000875CB">
        <w:rPr>
          <w:rFonts w:ascii="Palatino Linotype" w:hAnsi="Palatino Linotype" w:cs="Arial"/>
          <w:szCs w:val="22"/>
        </w:rPr>
        <w:t>3</w:t>
      </w:r>
      <w:r w:rsidR="00152FFF" w:rsidRPr="00152FFF">
        <w:rPr>
          <w:rFonts w:ascii="Palatino Linotype" w:hAnsi="Palatino Linotype" w:cs="Arial"/>
          <w:szCs w:val="22"/>
        </w:rPr>
        <w:t>3 měsíců</w:t>
      </w:r>
      <w:r w:rsidR="00E80D21" w:rsidRPr="00152FFF">
        <w:rPr>
          <w:rFonts w:ascii="Palatino Linotype" w:hAnsi="Palatino Linotype" w:cs="Arial"/>
          <w:szCs w:val="22"/>
        </w:rPr>
        <w:t xml:space="preserve"> od zahájení poskytování Plnění</w:t>
      </w:r>
      <w:r w:rsidR="00E80D21">
        <w:rPr>
          <w:rFonts w:ascii="Palatino Linotype" w:hAnsi="Palatino Linotype" w:cs="Arial"/>
          <w:szCs w:val="22"/>
        </w:rPr>
        <w:t>.</w:t>
      </w:r>
    </w:p>
    <w:p w14:paraId="35C7DA86" w14:textId="77777777" w:rsidR="006D04B6" w:rsidRDefault="006D04B6" w:rsidP="00DD78DF">
      <w:pPr>
        <w:pStyle w:val="RLTextlnkuslovan"/>
        <w:tabs>
          <w:tab w:val="num" w:pos="1474"/>
        </w:tabs>
        <w:ind w:left="1474"/>
        <w:rPr>
          <w:rFonts w:ascii="Palatino Linotype" w:hAnsi="Palatino Linotype" w:cs="Arial"/>
          <w:szCs w:val="22"/>
        </w:rPr>
      </w:pPr>
      <w:r w:rsidRPr="000A7AEA">
        <w:rPr>
          <w:rFonts w:ascii="Palatino Linotype" w:hAnsi="Palatino Linotype" w:cs="Arial"/>
          <w:szCs w:val="22"/>
        </w:rPr>
        <w:t>Objednatel požaduje proaktivní přístup Dodavatele. Za proaktivní přístup je považován stav, kdy Dodavatel aktivně a v maximálním předstihu upozorňuje Objednatele na podklady a požadavky, které mohou ovlivnit dodávku v duchu této Prováděcí smlouvy v čase, kvalitě a odsouhlaseném rozpočtu. Dodavatel požaduje proaktivní přístup Objednatele při poskytování součinnosti při Plnění. Za proaktivní přístup je považová</w:t>
      </w:r>
      <w:r>
        <w:rPr>
          <w:rFonts w:ascii="Palatino Linotype" w:hAnsi="Palatino Linotype" w:cs="Arial"/>
          <w:szCs w:val="22"/>
        </w:rPr>
        <w:t>n stav, kdy Objednatel aktivně, řádně a včas reaguje na požadavky Dodavatele na poskytnutí součinnosti</w:t>
      </w:r>
      <w:r w:rsidRPr="000A7AEA">
        <w:rPr>
          <w:rFonts w:ascii="Palatino Linotype" w:hAnsi="Palatino Linotype" w:cs="Arial"/>
          <w:szCs w:val="22"/>
        </w:rPr>
        <w:t>, které mohou ovlivnit dodávku v duchu této Prováděcí smlouvy v čase, kvalitě a odsouhlaseném rozpočtu.</w:t>
      </w:r>
    </w:p>
    <w:p w14:paraId="4F17252A" w14:textId="77777777" w:rsidR="00F33A70" w:rsidRDefault="00F33A70" w:rsidP="00DD78DF">
      <w:pPr>
        <w:pStyle w:val="RLTextlnkuslovan"/>
        <w:tabs>
          <w:tab w:val="num" w:pos="1474"/>
        </w:tabs>
        <w:ind w:left="1474"/>
        <w:rPr>
          <w:rFonts w:ascii="Palatino Linotype" w:hAnsi="Palatino Linotype" w:cs="Arial"/>
          <w:szCs w:val="22"/>
        </w:rPr>
      </w:pPr>
      <w:r>
        <w:rPr>
          <w:rFonts w:ascii="Palatino Linotype" w:hAnsi="Palatino Linotype" w:cs="Arial"/>
          <w:szCs w:val="22"/>
        </w:rPr>
        <w:t xml:space="preserve">Podmínky </w:t>
      </w:r>
      <w:r w:rsidR="00231CBE">
        <w:rPr>
          <w:rFonts w:ascii="Palatino Linotype" w:hAnsi="Palatino Linotype" w:cs="Arial"/>
          <w:szCs w:val="22"/>
        </w:rPr>
        <w:t>P</w:t>
      </w:r>
      <w:r>
        <w:rPr>
          <w:rFonts w:ascii="Palatino Linotype" w:hAnsi="Palatino Linotype" w:cs="Arial"/>
          <w:szCs w:val="22"/>
        </w:rPr>
        <w:t xml:space="preserve">lnění stanoví Rámcová smlouva a Příloha č. 1 této Prováděcí smlouvy. </w:t>
      </w:r>
    </w:p>
    <w:p w14:paraId="45F997F8" w14:textId="77777777" w:rsidR="00DD78DF" w:rsidRPr="00661DB4" w:rsidRDefault="00DD78DF"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Místem Plnění je sídlo Objednatele. Pokud to povaha Plnění Prováděcí smlouvy </w:t>
      </w:r>
      <w:r w:rsidR="00311E4D" w:rsidRPr="00661DB4">
        <w:rPr>
          <w:rFonts w:ascii="Palatino Linotype" w:hAnsi="Palatino Linotype" w:cs="Arial"/>
          <w:szCs w:val="22"/>
        </w:rPr>
        <w:t>umožňuje</w:t>
      </w:r>
      <w:r w:rsidRPr="00661DB4">
        <w:rPr>
          <w:rFonts w:ascii="Palatino Linotype" w:hAnsi="Palatino Linotype" w:cs="Arial"/>
          <w:szCs w:val="22"/>
        </w:rPr>
        <w:t xml:space="preserve">, je </w:t>
      </w:r>
      <w:r w:rsidR="003755CA">
        <w:rPr>
          <w:rFonts w:ascii="Palatino Linotype" w:hAnsi="Palatino Linotype" w:cs="Arial"/>
          <w:szCs w:val="22"/>
        </w:rPr>
        <w:t>Dodavatel</w:t>
      </w:r>
      <w:r w:rsidRPr="00661DB4">
        <w:rPr>
          <w:rFonts w:ascii="Palatino Linotype" w:hAnsi="Palatino Linotype" w:cs="Arial"/>
          <w:szCs w:val="22"/>
        </w:rPr>
        <w:t xml:space="preserve"> oprávněn poskytovat Plnění dle Prováděcí smlouvy také vzdáleným přístupem, není-li nezbytné výkon takového Plnění zajistit on-</w:t>
      </w:r>
      <w:proofErr w:type="spellStart"/>
      <w:r w:rsidRPr="00661DB4">
        <w:rPr>
          <w:rFonts w:ascii="Palatino Linotype" w:hAnsi="Palatino Linotype" w:cs="Arial"/>
          <w:szCs w:val="22"/>
        </w:rPr>
        <w:t>site</w:t>
      </w:r>
      <w:proofErr w:type="spellEnd"/>
      <w:r w:rsidRPr="00661DB4">
        <w:rPr>
          <w:rFonts w:ascii="Palatino Linotype" w:hAnsi="Palatino Linotype" w:cs="Arial"/>
          <w:szCs w:val="22"/>
        </w:rPr>
        <w:t>.</w:t>
      </w:r>
    </w:p>
    <w:p w14:paraId="1347EB86" w14:textId="77777777" w:rsidR="00257698" w:rsidRPr="00661DB4" w:rsidRDefault="00257698" w:rsidP="00257698">
      <w:pPr>
        <w:pStyle w:val="RLlneksmlouvy"/>
        <w:widowControl w:val="0"/>
        <w:adjustRightInd w:val="0"/>
        <w:textAlignment w:val="baseline"/>
        <w:rPr>
          <w:rFonts w:ascii="Palatino Linotype" w:hAnsi="Palatino Linotype" w:cs="Arial"/>
          <w:szCs w:val="22"/>
        </w:rPr>
      </w:pPr>
      <w:bookmarkStart w:id="12" w:name="_Toc357594085"/>
      <w:bookmarkStart w:id="13" w:name="_Toc358638381"/>
      <w:bookmarkStart w:id="14" w:name="_Toc361816567"/>
      <w:r w:rsidRPr="00661DB4">
        <w:rPr>
          <w:rFonts w:ascii="Palatino Linotype" w:hAnsi="Palatino Linotype" w:cs="Arial"/>
          <w:szCs w:val="22"/>
        </w:rPr>
        <w:t>ZÁVĚREČNÁ USTANOVENÍ</w:t>
      </w:r>
      <w:bookmarkEnd w:id="12"/>
      <w:bookmarkEnd w:id="13"/>
      <w:bookmarkEnd w:id="14"/>
    </w:p>
    <w:p w14:paraId="492332C5" w14:textId="3817D368" w:rsidR="00257698" w:rsidRPr="00F851A4" w:rsidRDefault="00257698" w:rsidP="00F851A4">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rPr>
        <w:t>Prováděcí smlouva nabývá platnosti dnem jejího podpisu oběma smluvními stranami a účinnosti v den uveřejnění v registru smluv dle zákona č.</w:t>
      </w:r>
      <w:r w:rsidR="004C0F09" w:rsidRPr="00661DB4">
        <w:rPr>
          <w:rFonts w:ascii="Palatino Linotype" w:hAnsi="Palatino Linotype" w:cs="Arial"/>
          <w:szCs w:val="22"/>
        </w:rPr>
        <w:t> </w:t>
      </w:r>
      <w:r w:rsidRPr="00661DB4">
        <w:rPr>
          <w:rFonts w:ascii="Palatino Linotype" w:hAnsi="Palatino Linotype" w:cs="Arial"/>
          <w:szCs w:val="22"/>
        </w:rPr>
        <w:t xml:space="preserve">340/2015 Sb., </w:t>
      </w:r>
      <w:r w:rsidR="004C0F09" w:rsidRPr="00661DB4">
        <w:rPr>
          <w:rFonts w:ascii="Palatino Linotype" w:hAnsi="Palatino Linotype" w:cs="Arial"/>
          <w:szCs w:val="22"/>
        </w:rPr>
        <w:t>o zvláštních podmínkách účinnosti některých smluv, uveřejňování těchto smluv a o registru smluv (zákon o registru smluv)</w:t>
      </w:r>
      <w:r w:rsidRPr="00661DB4">
        <w:rPr>
          <w:rFonts w:ascii="Palatino Linotype" w:hAnsi="Palatino Linotype" w:cs="Arial"/>
          <w:szCs w:val="22"/>
        </w:rPr>
        <w:t>, ve znění pozdějších předpisů.</w:t>
      </w:r>
      <w:r w:rsidR="00F851A4">
        <w:rPr>
          <w:rFonts w:ascii="Palatino Linotype" w:hAnsi="Palatino Linotype" w:cs="Arial"/>
          <w:szCs w:val="22"/>
        </w:rPr>
        <w:t xml:space="preserve"> Objednatel se zavazuje zajistit uveřejnění této Prováděcí smlouvy v registru smluv bez zbytečného odkladu, nejpozději do 10ti dní od jejího uzavření.</w:t>
      </w:r>
    </w:p>
    <w:p w14:paraId="665F8728"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Práva a povinnosti smluvních stran, které nejsou upraveny v Prováděcí smlouvě, se řídí Rámcovou smlouvou. V případě rozporu mezi Prováděcí smlouvou a Rámcovou smlouvou se použijí ustanovení Prováděcí smlouvy, ledaže by z Rámcové smlouvy či z příslušných právních předpisů vyplývalo jinak.</w:t>
      </w:r>
    </w:p>
    <w:p w14:paraId="79D0F054"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Není-li v Prováděcí smlouvě stanoveno jinak nebo neplyne-li z povahy věci jinak, mají veškeré pojmy definované v Rámcové smlouvě a použité v Prováděcí smlouvě stejný význam jako v Rámcové smlouvě.</w:t>
      </w:r>
    </w:p>
    <w:p w14:paraId="5FA0CECF"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 xml:space="preserve">Prováděcí </w:t>
      </w:r>
      <w:r w:rsidRPr="00661DB4">
        <w:rPr>
          <w:rFonts w:ascii="Palatino Linotype" w:hAnsi="Palatino Linotype" w:cs="Arial"/>
          <w:szCs w:val="22"/>
        </w:rPr>
        <w:t xml:space="preserve">smlouva spolu s příslušnými ustanoveními </w:t>
      </w:r>
      <w:r w:rsidRPr="00661DB4">
        <w:rPr>
          <w:rFonts w:ascii="Palatino Linotype" w:hAnsi="Palatino Linotype" w:cs="Arial"/>
          <w:szCs w:val="22"/>
          <w:lang w:eastAsia="en-US"/>
        </w:rPr>
        <w:t xml:space="preserve">Rámcové smlouvy </w:t>
      </w:r>
      <w:r w:rsidRPr="00661DB4">
        <w:rPr>
          <w:rFonts w:ascii="Palatino Linotype" w:hAnsi="Palatino Linotype" w:cs="Arial"/>
          <w:szCs w:val="22"/>
        </w:rPr>
        <w:t>představuje úplnou dohodu smluvních stran o předmětu Prováděcí smlouvy.</w:t>
      </w:r>
    </w:p>
    <w:p w14:paraId="372AC4A0" w14:textId="77777777" w:rsidR="00257698" w:rsidRPr="00661DB4" w:rsidRDefault="00257698" w:rsidP="00257698">
      <w:pPr>
        <w:pStyle w:val="RLTextlnkuslovan"/>
        <w:widowControl w:val="0"/>
        <w:tabs>
          <w:tab w:val="clear" w:pos="4140"/>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rPr>
        <w:t>Nedílnou součást Prováděcí smlouvy tvoří tyto přílohy:</w:t>
      </w:r>
    </w:p>
    <w:p w14:paraId="7EC5F767" w14:textId="77777777" w:rsidR="00257698" w:rsidRDefault="00257698" w:rsidP="00257698">
      <w:pPr>
        <w:pStyle w:val="RLSeznamploh"/>
        <w:rPr>
          <w:rFonts w:ascii="Palatino Linotype" w:hAnsi="Palatino Linotype" w:cs="Arial"/>
          <w:szCs w:val="22"/>
        </w:rPr>
      </w:pPr>
      <w:r w:rsidRPr="00661DB4">
        <w:rPr>
          <w:rFonts w:ascii="Palatino Linotype" w:hAnsi="Palatino Linotype" w:cs="Arial"/>
          <w:szCs w:val="22"/>
        </w:rPr>
        <w:t>Příloha č. 1:</w:t>
      </w:r>
      <w:r w:rsidRPr="00661DB4">
        <w:rPr>
          <w:rFonts w:ascii="Palatino Linotype" w:hAnsi="Palatino Linotype" w:cs="Arial"/>
          <w:szCs w:val="22"/>
        </w:rPr>
        <w:tab/>
      </w:r>
      <w:r w:rsidR="004D584A" w:rsidRPr="00661DB4">
        <w:rPr>
          <w:rFonts w:ascii="Palatino Linotype" w:hAnsi="Palatino Linotype" w:cs="Arial"/>
          <w:szCs w:val="22"/>
        </w:rPr>
        <w:t>Upřesnění specifikace</w:t>
      </w:r>
      <w:r w:rsidRPr="00661DB4">
        <w:rPr>
          <w:rFonts w:ascii="Palatino Linotype" w:hAnsi="Palatino Linotype" w:cs="Arial"/>
          <w:szCs w:val="22"/>
        </w:rPr>
        <w:t xml:space="preserve"> </w:t>
      </w:r>
      <w:r w:rsidR="00B63459" w:rsidRPr="00661DB4">
        <w:rPr>
          <w:rFonts w:ascii="Palatino Linotype" w:hAnsi="Palatino Linotype" w:cs="Arial"/>
          <w:szCs w:val="22"/>
        </w:rPr>
        <w:t>Plnění</w:t>
      </w:r>
    </w:p>
    <w:p w14:paraId="0BB11CFD" w14:textId="77777777" w:rsidR="00BC677D" w:rsidRDefault="00BC677D" w:rsidP="00257698">
      <w:pPr>
        <w:pStyle w:val="RLSeznamploh"/>
        <w:rPr>
          <w:rFonts w:ascii="Palatino Linotype" w:hAnsi="Palatino Linotype" w:cs="Arial"/>
          <w:szCs w:val="22"/>
        </w:rPr>
      </w:pPr>
    </w:p>
    <w:p w14:paraId="51FAFE7C" w14:textId="77777777" w:rsidR="00257698" w:rsidRPr="00661DB4" w:rsidRDefault="00B24126"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rPr>
      </w:pPr>
      <w:r>
        <w:rPr>
          <w:rFonts w:ascii="Palatino Linotype" w:hAnsi="Palatino Linotype" w:cs="Segoe UI"/>
          <w:szCs w:val="22"/>
        </w:rPr>
        <w:lastRenderedPageBreak/>
        <w:t>Prováděcí smlouva</w:t>
      </w:r>
      <w:r w:rsidRPr="00030D65">
        <w:rPr>
          <w:rFonts w:ascii="Palatino Linotype" w:hAnsi="Palatino Linotype" w:cs="Segoe UI"/>
          <w:szCs w:val="22"/>
        </w:rPr>
        <w:t xml:space="preserve"> je </w:t>
      </w:r>
      <w:r w:rsidRPr="005D73E6">
        <w:rPr>
          <w:rFonts w:ascii="Palatino Linotype" w:hAnsi="Palatino Linotype" w:cs="Segoe UI"/>
          <w:szCs w:val="22"/>
        </w:rPr>
        <w:t>uzavírán</w:t>
      </w:r>
      <w:r>
        <w:rPr>
          <w:rFonts w:ascii="Palatino Linotype" w:hAnsi="Palatino Linotype" w:cs="Segoe UI"/>
          <w:szCs w:val="22"/>
        </w:rPr>
        <w:t>a</w:t>
      </w:r>
      <w:r w:rsidRPr="005D73E6">
        <w:rPr>
          <w:rFonts w:ascii="Palatino Linotype" w:hAnsi="Palatino Linotype" w:cs="Segoe UI"/>
          <w:szCs w:val="22"/>
        </w:rPr>
        <w:t xml:space="preserve"> v elektronické podobě, tj. prostřednictvím uznávaného elektronického podpisu oprávněných osob ve smyslu zákona č. 297/2016 Sb., o službách vytvářejících důvěru pro elektronické transakce opatřeného časovým razítkem</w:t>
      </w:r>
      <w:r>
        <w:rPr>
          <w:rFonts w:ascii="Palatino Linotype" w:hAnsi="Palatino Linotype" w:cs="Segoe UI"/>
          <w:szCs w:val="22"/>
        </w:rPr>
        <w:t>.</w:t>
      </w:r>
    </w:p>
    <w:p w14:paraId="2501ADB2" w14:textId="77777777" w:rsidR="00257698" w:rsidRPr="00661DB4" w:rsidRDefault="00257698" w:rsidP="00257698">
      <w:pPr>
        <w:pStyle w:val="RLSeznamploh"/>
        <w:rPr>
          <w:rFonts w:ascii="Palatino Linotype" w:hAnsi="Palatino Linotype" w:cs="Arial"/>
          <w:szCs w:val="22"/>
        </w:rPr>
      </w:pPr>
    </w:p>
    <w:p w14:paraId="4C71468D" w14:textId="77777777" w:rsidR="00257698" w:rsidRPr="00661DB4" w:rsidRDefault="00257698" w:rsidP="00257698">
      <w:pPr>
        <w:pStyle w:val="RLProhlensmluvnchstran"/>
        <w:rPr>
          <w:rFonts w:ascii="Palatino Linotype" w:hAnsi="Palatino Linotype" w:cs="Arial"/>
          <w:sz w:val="22"/>
          <w:szCs w:val="22"/>
        </w:rPr>
      </w:pPr>
      <w:r w:rsidRPr="00661DB4">
        <w:rPr>
          <w:rFonts w:ascii="Palatino Linotype" w:hAnsi="Palatino Linotype" w:cs="Arial"/>
          <w:sz w:val="22"/>
          <w:szCs w:val="22"/>
        </w:rPr>
        <w:t>Smluvní strany prohlašují, že si Prováděcí smlouvu přečetly, že s jejím obsahem souhlasí a na důkaz toho k ní připojují svoje podpisy.</w:t>
      </w:r>
    </w:p>
    <w:p w14:paraId="30AC749A" w14:textId="77777777" w:rsidR="00F52E22" w:rsidRPr="006E37E6" w:rsidRDefault="00F52E22" w:rsidP="00257698">
      <w:pPr>
        <w:pStyle w:val="RLProhlensmluvnchstran"/>
        <w:rPr>
          <w:rFonts w:ascii="Palatino Linotype" w:hAnsi="Palatino Linotype" w:cs="Arial"/>
          <w:b w:val="0"/>
          <w:bCs/>
          <w:sz w:val="22"/>
          <w:szCs w:val="22"/>
        </w:rPr>
      </w:pPr>
    </w:p>
    <w:tbl>
      <w:tblPr>
        <w:tblW w:w="9221" w:type="dxa"/>
        <w:tblInd w:w="70" w:type="dxa"/>
        <w:tblLayout w:type="fixed"/>
        <w:tblCellMar>
          <w:left w:w="70" w:type="dxa"/>
          <w:right w:w="70" w:type="dxa"/>
        </w:tblCellMar>
        <w:tblLook w:val="0000" w:firstRow="0" w:lastRow="0" w:firstColumn="0" w:lastColumn="0" w:noHBand="0" w:noVBand="0"/>
      </w:tblPr>
      <w:tblGrid>
        <w:gridCol w:w="3602"/>
        <w:gridCol w:w="1338"/>
        <w:gridCol w:w="4281"/>
      </w:tblGrid>
      <w:tr w:rsidR="00D005BF" w:rsidRPr="00661DB4" w14:paraId="61D1E298" w14:textId="77777777" w:rsidTr="006621C0">
        <w:trPr>
          <w:trHeight w:val="230"/>
        </w:trPr>
        <w:tc>
          <w:tcPr>
            <w:tcW w:w="3602" w:type="dxa"/>
          </w:tcPr>
          <w:p w14:paraId="63020891"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Za Objednatele:</w:t>
            </w:r>
          </w:p>
          <w:p w14:paraId="600F8D99"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 xml:space="preserve">V Praze dne </w:t>
            </w:r>
            <w:r w:rsidR="008328DB" w:rsidRPr="00661DB4">
              <w:rPr>
                <w:rFonts w:ascii="Palatino Linotype" w:hAnsi="Palatino Linotype" w:cs="Arial"/>
              </w:rPr>
              <w:t>____________</w:t>
            </w:r>
          </w:p>
        </w:tc>
        <w:tc>
          <w:tcPr>
            <w:tcW w:w="1338" w:type="dxa"/>
          </w:tcPr>
          <w:p w14:paraId="4FB80823" w14:textId="77777777" w:rsidR="00D005BF" w:rsidRPr="00661DB4" w:rsidRDefault="00D005BF" w:rsidP="006621C0">
            <w:pPr>
              <w:snapToGrid w:val="0"/>
              <w:spacing w:after="200" w:line="276" w:lineRule="auto"/>
              <w:rPr>
                <w:rFonts w:ascii="Palatino Linotype" w:hAnsi="Palatino Linotype" w:cs="Arial"/>
              </w:rPr>
            </w:pPr>
          </w:p>
        </w:tc>
        <w:tc>
          <w:tcPr>
            <w:tcW w:w="4281" w:type="dxa"/>
          </w:tcPr>
          <w:p w14:paraId="621D1395"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Za Dodavatele:</w:t>
            </w:r>
          </w:p>
          <w:p w14:paraId="1085386A"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V Praze dne ____________</w:t>
            </w:r>
          </w:p>
        </w:tc>
      </w:tr>
      <w:tr w:rsidR="00D005BF" w:rsidRPr="00661DB4" w14:paraId="61781D58" w14:textId="77777777" w:rsidTr="006621C0">
        <w:trPr>
          <w:trHeight w:val="1082"/>
        </w:trPr>
        <w:tc>
          <w:tcPr>
            <w:tcW w:w="3602" w:type="dxa"/>
            <w:tcBorders>
              <w:bottom w:val="single" w:sz="4" w:space="0" w:color="000000"/>
            </w:tcBorders>
            <w:vAlign w:val="center"/>
          </w:tcPr>
          <w:p w14:paraId="4BEEC1E0" w14:textId="77777777" w:rsidR="00D005BF" w:rsidRPr="00661DB4" w:rsidRDefault="00D005BF" w:rsidP="006621C0">
            <w:pPr>
              <w:spacing w:after="200" w:line="276" w:lineRule="auto"/>
              <w:rPr>
                <w:rFonts w:ascii="Palatino Linotype" w:hAnsi="Palatino Linotype" w:cs="Arial"/>
              </w:rPr>
            </w:pPr>
          </w:p>
        </w:tc>
        <w:tc>
          <w:tcPr>
            <w:tcW w:w="1338" w:type="dxa"/>
            <w:vAlign w:val="center"/>
          </w:tcPr>
          <w:p w14:paraId="2190945B" w14:textId="77777777" w:rsidR="00D005BF" w:rsidRPr="00661DB4" w:rsidRDefault="00D005BF" w:rsidP="006621C0">
            <w:pPr>
              <w:snapToGrid w:val="0"/>
              <w:spacing w:after="200" w:line="276" w:lineRule="auto"/>
              <w:rPr>
                <w:rFonts w:ascii="Palatino Linotype" w:hAnsi="Palatino Linotype" w:cs="Arial"/>
              </w:rPr>
            </w:pPr>
          </w:p>
        </w:tc>
        <w:tc>
          <w:tcPr>
            <w:tcW w:w="4281" w:type="dxa"/>
            <w:tcBorders>
              <w:bottom w:val="single" w:sz="4" w:space="0" w:color="000000"/>
            </w:tcBorders>
            <w:vAlign w:val="center"/>
          </w:tcPr>
          <w:p w14:paraId="429822B4" w14:textId="77777777" w:rsidR="00D005BF" w:rsidRPr="00661DB4" w:rsidRDefault="00D005BF" w:rsidP="006621C0">
            <w:pPr>
              <w:snapToGrid w:val="0"/>
              <w:spacing w:after="200" w:line="276" w:lineRule="auto"/>
              <w:rPr>
                <w:rFonts w:ascii="Palatino Linotype" w:hAnsi="Palatino Linotype" w:cs="Arial"/>
              </w:rPr>
            </w:pPr>
          </w:p>
        </w:tc>
      </w:tr>
      <w:tr w:rsidR="00D005BF" w:rsidRPr="00661DB4" w14:paraId="1FFE7A77" w14:textId="77777777" w:rsidTr="006621C0">
        <w:trPr>
          <w:trHeight w:val="1295"/>
        </w:trPr>
        <w:tc>
          <w:tcPr>
            <w:tcW w:w="3602" w:type="dxa"/>
            <w:tcBorders>
              <w:top w:val="single" w:sz="4" w:space="0" w:color="000000"/>
            </w:tcBorders>
          </w:tcPr>
          <w:p w14:paraId="580A9D85"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bCs/>
              </w:rPr>
              <w:t>Ing. Karel Trpkoš</w:t>
            </w:r>
          </w:p>
          <w:p w14:paraId="2A49EE61"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vrchní ředitel sekce informačních technologií</w:t>
            </w:r>
          </w:p>
          <w:p w14:paraId="714ACAC3" w14:textId="77777777" w:rsidR="00D005BF" w:rsidRPr="00661DB4" w:rsidRDefault="00D005BF" w:rsidP="006621C0">
            <w:pPr>
              <w:spacing w:line="276" w:lineRule="auto"/>
              <w:jc w:val="center"/>
              <w:rPr>
                <w:rFonts w:ascii="Palatino Linotype" w:hAnsi="Palatino Linotype" w:cs="Arial"/>
                <w:iCs/>
              </w:rPr>
            </w:pPr>
            <w:r w:rsidRPr="00661DB4">
              <w:rPr>
                <w:rFonts w:ascii="Palatino Linotype" w:hAnsi="Palatino Linotype" w:cs="Arial"/>
                <w:bCs/>
              </w:rPr>
              <w:t>Česká republika – Ministerstvo práce a sociálních věcí</w:t>
            </w:r>
            <w:r w:rsidRPr="00661DB4" w:rsidDel="001C6016">
              <w:rPr>
                <w:rFonts w:ascii="Palatino Linotype" w:hAnsi="Palatino Linotype" w:cs="Arial"/>
                <w:iCs/>
              </w:rPr>
              <w:t xml:space="preserve"> </w:t>
            </w:r>
          </w:p>
        </w:tc>
        <w:tc>
          <w:tcPr>
            <w:tcW w:w="1338" w:type="dxa"/>
            <w:vAlign w:val="center"/>
          </w:tcPr>
          <w:p w14:paraId="5D519EA3" w14:textId="77777777" w:rsidR="00D005BF" w:rsidRPr="00661DB4" w:rsidRDefault="00D005BF" w:rsidP="006621C0">
            <w:pPr>
              <w:snapToGrid w:val="0"/>
              <w:spacing w:line="276" w:lineRule="auto"/>
              <w:jc w:val="center"/>
              <w:rPr>
                <w:rFonts w:ascii="Palatino Linotype" w:hAnsi="Palatino Linotype" w:cs="Arial"/>
              </w:rPr>
            </w:pPr>
          </w:p>
        </w:tc>
        <w:tc>
          <w:tcPr>
            <w:tcW w:w="4281" w:type="dxa"/>
            <w:tcBorders>
              <w:top w:val="single" w:sz="4" w:space="0" w:color="000000"/>
            </w:tcBorders>
          </w:tcPr>
          <w:p w14:paraId="1F3FC08A" w14:textId="77777777" w:rsidR="002A059C"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S</w:t>
            </w:r>
            <w:r w:rsidRPr="00661DB4">
              <w:rPr>
                <w:rFonts w:ascii="Palatino Linotype" w:hAnsi="Palatino Linotype" w:cs="Arial"/>
                <w:lang w:val="en-US"/>
              </w:rPr>
              <w:t>&amp;</w:t>
            </w:r>
            <w:r w:rsidRPr="00661DB4">
              <w:rPr>
                <w:rFonts w:ascii="Palatino Linotype" w:hAnsi="Palatino Linotype" w:cs="Arial"/>
              </w:rPr>
              <w:t>T CZ s.r.o.</w:t>
            </w:r>
          </w:p>
          <w:p w14:paraId="6BCA2221"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 xml:space="preserve">Ing. </w:t>
            </w:r>
            <w:r w:rsidR="00D005BF" w:rsidRPr="00661DB4">
              <w:rPr>
                <w:rFonts w:ascii="Palatino Linotype" w:hAnsi="Palatino Linotype" w:cs="Arial"/>
              </w:rPr>
              <w:t>Miroslav Bečka,</w:t>
            </w:r>
          </w:p>
          <w:p w14:paraId="448C4E70" w14:textId="77777777" w:rsidR="00D005BF" w:rsidRPr="00661DB4" w:rsidRDefault="00D005BF" w:rsidP="006621C0">
            <w:pPr>
              <w:spacing w:line="276" w:lineRule="auto"/>
              <w:jc w:val="center"/>
              <w:rPr>
                <w:rFonts w:ascii="Palatino Linotype" w:hAnsi="Palatino Linotype" w:cs="Arial"/>
              </w:rPr>
            </w:pPr>
            <w:r w:rsidRPr="00661DB4">
              <w:rPr>
                <w:rFonts w:ascii="Palatino Linotype" w:hAnsi="Palatino Linotype" w:cs="Arial"/>
              </w:rPr>
              <w:t>jednatel</w:t>
            </w:r>
          </w:p>
          <w:p w14:paraId="55AA01AB" w14:textId="77777777" w:rsidR="00D005BF" w:rsidRPr="00661DB4" w:rsidRDefault="00D005BF" w:rsidP="006621C0">
            <w:pPr>
              <w:spacing w:line="276" w:lineRule="auto"/>
              <w:jc w:val="center"/>
              <w:rPr>
                <w:rFonts w:ascii="Palatino Linotype" w:hAnsi="Palatino Linotype" w:cs="Arial"/>
              </w:rPr>
            </w:pPr>
          </w:p>
          <w:p w14:paraId="760ED4EF" w14:textId="77777777" w:rsidR="00D005BF" w:rsidRPr="00661DB4" w:rsidRDefault="00D005BF" w:rsidP="006621C0">
            <w:pPr>
              <w:spacing w:line="276" w:lineRule="auto"/>
              <w:jc w:val="center"/>
              <w:rPr>
                <w:rFonts w:ascii="Palatino Linotype" w:hAnsi="Palatino Linotype" w:cs="Arial"/>
              </w:rPr>
            </w:pPr>
          </w:p>
          <w:p w14:paraId="320BD088" w14:textId="77777777" w:rsidR="002A059C" w:rsidRPr="00661DB4" w:rsidRDefault="002A059C" w:rsidP="00781834">
            <w:pPr>
              <w:pBdr>
                <w:top w:val="single" w:sz="4" w:space="1" w:color="auto"/>
              </w:pBdr>
              <w:spacing w:line="276" w:lineRule="auto"/>
              <w:jc w:val="center"/>
              <w:rPr>
                <w:rFonts w:ascii="Palatino Linotype" w:hAnsi="Palatino Linotype" w:cs="Arial"/>
              </w:rPr>
            </w:pPr>
            <w:r w:rsidRPr="00661DB4">
              <w:rPr>
                <w:rFonts w:ascii="Palatino Linotype" w:hAnsi="Palatino Linotype" w:cs="Arial"/>
              </w:rPr>
              <w:t>S</w:t>
            </w:r>
            <w:r w:rsidRPr="00661DB4">
              <w:rPr>
                <w:rFonts w:ascii="Palatino Linotype" w:hAnsi="Palatino Linotype" w:cs="Arial"/>
                <w:lang w:val="de-DE"/>
              </w:rPr>
              <w:t>&amp;</w:t>
            </w:r>
            <w:r w:rsidRPr="00661DB4">
              <w:rPr>
                <w:rFonts w:ascii="Palatino Linotype" w:hAnsi="Palatino Linotype" w:cs="Arial"/>
              </w:rPr>
              <w:t>T CZ s.r.o.</w:t>
            </w:r>
          </w:p>
          <w:p w14:paraId="0A4BC70E" w14:textId="77777777" w:rsidR="00D005BF" w:rsidRPr="00661DB4" w:rsidRDefault="003E1015" w:rsidP="00781834">
            <w:pPr>
              <w:pBdr>
                <w:top w:val="single" w:sz="4" w:space="1" w:color="auto"/>
              </w:pBdr>
              <w:spacing w:line="276" w:lineRule="auto"/>
              <w:jc w:val="center"/>
              <w:rPr>
                <w:rFonts w:ascii="Palatino Linotype" w:hAnsi="Palatino Linotype" w:cs="Arial"/>
              </w:rPr>
            </w:pPr>
            <w:r>
              <w:rPr>
                <w:rFonts w:ascii="Palatino Linotype" w:hAnsi="Palatino Linotype" w:cs="Arial"/>
              </w:rPr>
              <w:t>Dušan Stránský</w:t>
            </w:r>
            <w:r w:rsidR="00D005BF" w:rsidRPr="00661DB4">
              <w:rPr>
                <w:rFonts w:ascii="Palatino Linotype" w:hAnsi="Palatino Linotype" w:cs="Arial"/>
              </w:rPr>
              <w:t>,</w:t>
            </w:r>
          </w:p>
          <w:p w14:paraId="182008CE" w14:textId="77777777" w:rsidR="00D005BF" w:rsidRPr="00661DB4" w:rsidRDefault="00D005BF" w:rsidP="00781834">
            <w:pPr>
              <w:pBdr>
                <w:top w:val="single" w:sz="4" w:space="1" w:color="auto"/>
              </w:pBdr>
              <w:spacing w:line="276" w:lineRule="auto"/>
              <w:jc w:val="center"/>
              <w:rPr>
                <w:rFonts w:ascii="Palatino Linotype" w:hAnsi="Palatino Linotype" w:cs="Arial"/>
              </w:rPr>
            </w:pPr>
            <w:r w:rsidRPr="00661DB4">
              <w:rPr>
                <w:rFonts w:ascii="Palatino Linotype" w:hAnsi="Palatino Linotype" w:cs="Arial"/>
              </w:rPr>
              <w:t>jednatel</w:t>
            </w:r>
          </w:p>
        </w:tc>
      </w:tr>
    </w:tbl>
    <w:p w14:paraId="00ACE07B" w14:textId="77777777" w:rsidR="00BC677D" w:rsidRDefault="00BC677D">
      <w:pPr>
        <w:rPr>
          <w:rFonts w:ascii="Palatino Linotype" w:eastAsia="Times New Roman" w:hAnsi="Palatino Linotype" w:cs="Arial"/>
          <w:szCs w:val="24"/>
          <w:lang w:eastAsia="cs-CZ"/>
        </w:rPr>
      </w:pPr>
    </w:p>
    <w:p w14:paraId="032C7979" w14:textId="77777777" w:rsidR="00BC677D" w:rsidRDefault="00BC677D">
      <w:pPr>
        <w:rPr>
          <w:rFonts w:ascii="Palatino Linotype" w:eastAsia="Times New Roman" w:hAnsi="Palatino Linotype" w:cs="Arial"/>
          <w:szCs w:val="24"/>
          <w:lang w:eastAsia="cs-CZ"/>
        </w:rPr>
        <w:sectPr w:rsidR="00BC677D" w:rsidSect="00CF098C">
          <w:headerReference w:type="default" r:id="rId12"/>
          <w:pgSz w:w="11906" w:h="16838"/>
          <w:pgMar w:top="1417" w:right="1417" w:bottom="1417" w:left="1417" w:header="708" w:footer="708" w:gutter="0"/>
          <w:cols w:space="708"/>
          <w:docGrid w:linePitch="360"/>
        </w:sectPr>
      </w:pPr>
    </w:p>
    <w:p w14:paraId="5C3CBF91" w14:textId="77777777" w:rsidR="00BC677D" w:rsidRPr="00BE68A7" w:rsidRDefault="00BC677D" w:rsidP="00BC677D">
      <w:pPr>
        <w:rPr>
          <w:rFonts w:ascii="Palatino Linotype" w:eastAsia="Times New Roman" w:hAnsi="Palatino Linotype" w:cs="Arial"/>
          <w:szCs w:val="24"/>
          <w:lang w:eastAsia="cs-CZ"/>
        </w:rPr>
      </w:pPr>
      <w:r w:rsidRPr="00BE68A7">
        <w:rPr>
          <w:rFonts w:ascii="Palatino Linotype" w:eastAsia="Times New Roman" w:hAnsi="Palatino Linotype" w:cs="Arial"/>
          <w:szCs w:val="24"/>
          <w:lang w:eastAsia="cs-CZ"/>
        </w:rPr>
        <w:lastRenderedPageBreak/>
        <w:t>Příloha č. 1:</w:t>
      </w:r>
      <w:r w:rsidRPr="00BE68A7">
        <w:rPr>
          <w:rFonts w:ascii="Palatino Linotype" w:eastAsia="Times New Roman" w:hAnsi="Palatino Linotype" w:cs="Arial"/>
          <w:szCs w:val="24"/>
          <w:lang w:eastAsia="cs-CZ"/>
        </w:rPr>
        <w:tab/>
        <w:t>Upřesnění specifikace Plnění</w:t>
      </w:r>
    </w:p>
    <w:p w14:paraId="218E1440" w14:textId="77777777" w:rsidR="00BC677D" w:rsidRDefault="00BC677D" w:rsidP="002C7E5E">
      <w:pPr>
        <w:pStyle w:val="RLTextlnkuslovan"/>
        <w:widowControl w:val="0"/>
        <w:numPr>
          <w:ilvl w:val="0"/>
          <w:numId w:val="0"/>
        </w:numPr>
        <w:tabs>
          <w:tab w:val="num" w:pos="1474"/>
        </w:tabs>
        <w:adjustRightInd w:val="0"/>
        <w:textAlignment w:val="baseline"/>
        <w:rPr>
          <w:rFonts w:ascii="Palatino Linotype" w:hAnsi="Palatino Linotype" w:cs="Arial"/>
        </w:rPr>
      </w:pPr>
    </w:p>
    <w:tbl>
      <w:tblPr>
        <w:tblW w:w="2111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6"/>
        <w:gridCol w:w="2570"/>
        <w:gridCol w:w="3534"/>
        <w:gridCol w:w="1556"/>
        <w:gridCol w:w="1558"/>
        <w:gridCol w:w="1558"/>
        <w:gridCol w:w="1133"/>
        <w:gridCol w:w="1133"/>
        <w:gridCol w:w="2262"/>
        <w:gridCol w:w="3532"/>
        <w:gridCol w:w="1134"/>
      </w:tblGrid>
      <w:tr w:rsidR="00C07380" w:rsidRPr="00E06F2A" w14:paraId="074255B9" w14:textId="77777777" w:rsidTr="007C3DA8">
        <w:trPr>
          <w:trHeight w:val="1232"/>
        </w:trPr>
        <w:tc>
          <w:tcPr>
            <w:tcW w:w="1146" w:type="dxa"/>
            <w:shd w:val="clear" w:color="000000" w:fill="C6E0B4"/>
            <w:vAlign w:val="center"/>
            <w:hideMark/>
          </w:tcPr>
          <w:p w14:paraId="62AB9C10"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Kód požadavku</w:t>
            </w:r>
          </w:p>
        </w:tc>
        <w:tc>
          <w:tcPr>
            <w:tcW w:w="2570" w:type="dxa"/>
            <w:shd w:val="clear" w:color="000000" w:fill="C6E0B4"/>
            <w:vAlign w:val="center"/>
            <w:hideMark/>
          </w:tcPr>
          <w:p w14:paraId="6C8EF038"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Název požadavku</w:t>
            </w:r>
          </w:p>
        </w:tc>
        <w:tc>
          <w:tcPr>
            <w:tcW w:w="3534" w:type="dxa"/>
            <w:shd w:val="clear" w:color="000000" w:fill="C6E0B4"/>
            <w:vAlign w:val="center"/>
            <w:hideMark/>
          </w:tcPr>
          <w:p w14:paraId="42A28F73"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Popis původního nebo změněného požadavku</w:t>
            </w:r>
          </w:p>
        </w:tc>
        <w:tc>
          <w:tcPr>
            <w:tcW w:w="1556" w:type="dxa"/>
            <w:shd w:val="clear" w:color="000000" w:fill="FFD966"/>
            <w:vAlign w:val="center"/>
            <w:hideMark/>
          </w:tcPr>
          <w:p w14:paraId="71661966"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Nasazení RESSS pro produkční využití</w:t>
            </w:r>
            <w:r w:rsidRPr="00E06F2A">
              <w:rPr>
                <w:rFonts w:ascii="Calibri" w:hAnsi="Calibri" w:cs="Calibri"/>
                <w:b/>
                <w:bCs/>
                <w:color w:val="000000"/>
              </w:rPr>
              <w:br/>
              <w:t>(fáze 1)</w:t>
            </w:r>
          </w:p>
        </w:tc>
        <w:tc>
          <w:tcPr>
            <w:tcW w:w="1558" w:type="dxa"/>
            <w:shd w:val="clear" w:color="000000" w:fill="FFD966"/>
            <w:vAlign w:val="center"/>
            <w:hideMark/>
          </w:tcPr>
          <w:p w14:paraId="74E94A19"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Nasazení rozšíření doprovodných funkcionalit RESSS</w:t>
            </w:r>
            <w:r w:rsidRPr="00E06F2A">
              <w:rPr>
                <w:rFonts w:ascii="Calibri" w:hAnsi="Calibri" w:cs="Calibri"/>
                <w:b/>
                <w:bCs/>
                <w:color w:val="000000"/>
              </w:rPr>
              <w:br/>
              <w:t>(fáze 2)</w:t>
            </w:r>
          </w:p>
        </w:tc>
        <w:tc>
          <w:tcPr>
            <w:tcW w:w="1558" w:type="dxa"/>
            <w:shd w:val="clear" w:color="000000" w:fill="FFD966"/>
            <w:vAlign w:val="center"/>
            <w:hideMark/>
          </w:tcPr>
          <w:p w14:paraId="34CC9E97"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Specifikace extenzivní součinnosti MPSV</w:t>
            </w:r>
          </w:p>
        </w:tc>
        <w:tc>
          <w:tcPr>
            <w:tcW w:w="1133" w:type="dxa"/>
            <w:shd w:val="clear" w:color="000000" w:fill="C6E0B4"/>
            <w:vAlign w:val="center"/>
            <w:hideMark/>
          </w:tcPr>
          <w:p w14:paraId="28ECC3EC"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Vícepráce</w:t>
            </w:r>
            <w:r w:rsidRPr="00E06F2A">
              <w:rPr>
                <w:rFonts w:ascii="Calibri" w:hAnsi="Calibri" w:cs="Calibri"/>
                <w:b/>
                <w:bCs/>
                <w:color w:val="000000"/>
              </w:rPr>
              <w:br/>
              <w:t>ANO / NE</w:t>
            </w:r>
          </w:p>
        </w:tc>
        <w:tc>
          <w:tcPr>
            <w:tcW w:w="1133" w:type="dxa"/>
            <w:shd w:val="clear" w:color="000000" w:fill="C6E0B4"/>
            <w:vAlign w:val="center"/>
            <w:hideMark/>
          </w:tcPr>
          <w:p w14:paraId="1E251000"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Vícepráce</w:t>
            </w:r>
            <w:r w:rsidRPr="00E06F2A">
              <w:rPr>
                <w:rFonts w:ascii="Calibri" w:hAnsi="Calibri" w:cs="Calibri"/>
                <w:b/>
                <w:bCs/>
                <w:color w:val="000000"/>
              </w:rPr>
              <w:br/>
              <w:t>(MD)</w:t>
            </w:r>
          </w:p>
        </w:tc>
        <w:tc>
          <w:tcPr>
            <w:tcW w:w="2262" w:type="dxa"/>
            <w:shd w:val="clear" w:color="000000" w:fill="C6E0B4"/>
            <w:vAlign w:val="center"/>
            <w:hideMark/>
          </w:tcPr>
          <w:p w14:paraId="0EE38C9F"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Poznámka</w:t>
            </w:r>
          </w:p>
        </w:tc>
        <w:tc>
          <w:tcPr>
            <w:tcW w:w="3532" w:type="dxa"/>
            <w:shd w:val="clear" w:color="000000" w:fill="F8CBAD"/>
            <w:vAlign w:val="center"/>
            <w:hideMark/>
          </w:tcPr>
          <w:p w14:paraId="4A966137"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Odpověď dodavatele na výzvu č. 2 k podání nabídky ze dne 16.1.2023</w:t>
            </w:r>
          </w:p>
        </w:tc>
        <w:tc>
          <w:tcPr>
            <w:tcW w:w="1134" w:type="dxa"/>
            <w:shd w:val="clear" w:color="000000" w:fill="C6E0B4"/>
            <w:vAlign w:val="center"/>
            <w:hideMark/>
          </w:tcPr>
          <w:p w14:paraId="061C5054" w14:textId="77777777" w:rsidR="00C07380" w:rsidRPr="00E06F2A" w:rsidRDefault="00C07380" w:rsidP="00C15439">
            <w:pPr>
              <w:jc w:val="center"/>
              <w:rPr>
                <w:rFonts w:ascii="Calibri" w:hAnsi="Calibri" w:cs="Calibri"/>
                <w:b/>
                <w:bCs/>
                <w:color w:val="000000"/>
              </w:rPr>
            </w:pPr>
            <w:r w:rsidRPr="00E06F2A">
              <w:rPr>
                <w:rFonts w:ascii="Calibri" w:hAnsi="Calibri" w:cs="Calibri"/>
                <w:b/>
                <w:bCs/>
                <w:color w:val="000000"/>
              </w:rPr>
              <w:t>Podpora a provoz</w:t>
            </w:r>
            <w:r w:rsidRPr="00E06F2A">
              <w:rPr>
                <w:rFonts w:ascii="Calibri" w:hAnsi="Calibri" w:cs="Calibri"/>
                <w:b/>
                <w:bCs/>
                <w:color w:val="000000"/>
              </w:rPr>
              <w:br/>
              <w:t>(MD)</w:t>
            </w:r>
          </w:p>
        </w:tc>
      </w:tr>
      <w:tr w:rsidR="00C07380" w:rsidRPr="00E06F2A" w14:paraId="317C1F14" w14:textId="77777777" w:rsidTr="00C07380">
        <w:trPr>
          <w:trHeight w:val="1728"/>
        </w:trPr>
        <w:tc>
          <w:tcPr>
            <w:tcW w:w="1146" w:type="dxa"/>
            <w:shd w:val="clear" w:color="auto" w:fill="auto"/>
            <w:hideMark/>
          </w:tcPr>
          <w:p w14:paraId="16DF5E52" w14:textId="77777777" w:rsidR="00C07380" w:rsidRPr="00E06F2A" w:rsidRDefault="00C07380" w:rsidP="00C15439">
            <w:pPr>
              <w:rPr>
                <w:rFonts w:ascii="Calibri" w:hAnsi="Calibri" w:cs="Calibri"/>
                <w:color w:val="000000"/>
              </w:rPr>
            </w:pPr>
            <w:r w:rsidRPr="00E06F2A">
              <w:rPr>
                <w:rFonts w:ascii="Calibri" w:hAnsi="Calibri" w:cs="Calibri"/>
                <w:color w:val="000000"/>
              </w:rPr>
              <w:t>CEA001</w:t>
            </w:r>
          </w:p>
        </w:tc>
        <w:tc>
          <w:tcPr>
            <w:tcW w:w="2570" w:type="dxa"/>
            <w:shd w:val="clear" w:color="auto" w:fill="auto"/>
            <w:hideMark/>
          </w:tcPr>
          <w:p w14:paraId="1232278A" w14:textId="77777777" w:rsidR="00C07380" w:rsidRPr="00E06F2A" w:rsidRDefault="00C07380" w:rsidP="00C15439">
            <w:pPr>
              <w:rPr>
                <w:rFonts w:ascii="Calibri" w:hAnsi="Calibri" w:cs="Calibri"/>
                <w:color w:val="000000"/>
              </w:rPr>
            </w:pPr>
            <w:r w:rsidRPr="00E06F2A">
              <w:rPr>
                <w:rFonts w:ascii="Calibri" w:hAnsi="Calibri" w:cs="Calibri"/>
                <w:color w:val="000000"/>
              </w:rPr>
              <w:t>Korespondence s veřejným ochráncem práv</w:t>
            </w:r>
          </w:p>
        </w:tc>
        <w:tc>
          <w:tcPr>
            <w:tcW w:w="3534" w:type="dxa"/>
            <w:shd w:val="clear" w:color="auto" w:fill="auto"/>
            <w:hideMark/>
          </w:tcPr>
          <w:p w14:paraId="29239201" w14:textId="77777777" w:rsidR="00C07380" w:rsidRPr="00E06F2A" w:rsidRDefault="00C07380" w:rsidP="00C15439">
            <w:pPr>
              <w:rPr>
                <w:rFonts w:ascii="Calibri" w:hAnsi="Calibri" w:cs="Calibri"/>
                <w:color w:val="000000"/>
              </w:rPr>
            </w:pPr>
            <w:r w:rsidRPr="00E06F2A">
              <w:rPr>
                <w:rFonts w:ascii="Calibri" w:hAnsi="Calibri" w:cs="Calibri"/>
                <w:color w:val="000000"/>
              </w:rPr>
              <w:t>CEA bude evidovat dokumenty přijaté i odeslané včetně jejich metadat s možností doplnění detailů uživatelem v rámci procesu korespondence s veřejným ochráncem práv mimo korespondenci zaslanou v rámci meziresortního připomínkového řízení k návrhům právních předpisů a k jejich věcným záměrům.</w:t>
            </w:r>
          </w:p>
        </w:tc>
        <w:tc>
          <w:tcPr>
            <w:tcW w:w="1556" w:type="dxa"/>
            <w:shd w:val="clear" w:color="auto" w:fill="auto"/>
            <w:hideMark/>
          </w:tcPr>
          <w:p w14:paraId="54A5050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9BEE77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0BC3694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2A970A0"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195282B1"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0D6C8E9B"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18A77CAB"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zadavatele, a to součinnost pracovníka zadavatele odpovědného za korespondenci s veřejným ochráncem práv v rámci analýzy, připomínkování a akceptace návrhu realizace a testování.</w:t>
            </w:r>
          </w:p>
        </w:tc>
        <w:tc>
          <w:tcPr>
            <w:tcW w:w="1134" w:type="dxa"/>
            <w:shd w:val="clear" w:color="auto" w:fill="auto"/>
            <w:noWrap/>
            <w:hideMark/>
          </w:tcPr>
          <w:p w14:paraId="6C6673F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37FEF61" w14:textId="77777777" w:rsidTr="00C07380">
        <w:trPr>
          <w:trHeight w:val="2016"/>
        </w:trPr>
        <w:tc>
          <w:tcPr>
            <w:tcW w:w="1146" w:type="dxa"/>
            <w:shd w:val="clear" w:color="auto" w:fill="auto"/>
            <w:hideMark/>
          </w:tcPr>
          <w:p w14:paraId="01C1136B" w14:textId="77777777" w:rsidR="00C07380" w:rsidRPr="00E06F2A" w:rsidRDefault="00C07380" w:rsidP="00C15439">
            <w:pPr>
              <w:rPr>
                <w:rFonts w:ascii="Calibri" w:hAnsi="Calibri" w:cs="Calibri"/>
                <w:color w:val="000000"/>
              </w:rPr>
            </w:pPr>
            <w:r w:rsidRPr="00E06F2A">
              <w:rPr>
                <w:rFonts w:ascii="Calibri" w:hAnsi="Calibri" w:cs="Calibri"/>
                <w:color w:val="000000"/>
              </w:rPr>
              <w:t>CEA002</w:t>
            </w:r>
          </w:p>
        </w:tc>
        <w:tc>
          <w:tcPr>
            <w:tcW w:w="2570" w:type="dxa"/>
            <w:shd w:val="clear" w:color="auto" w:fill="auto"/>
            <w:hideMark/>
          </w:tcPr>
          <w:p w14:paraId="6712987B" w14:textId="77777777" w:rsidR="00C07380" w:rsidRPr="00E06F2A" w:rsidRDefault="00C07380" w:rsidP="00C15439">
            <w:pPr>
              <w:rPr>
                <w:rFonts w:ascii="Calibri" w:hAnsi="Calibri" w:cs="Calibri"/>
                <w:color w:val="000000"/>
              </w:rPr>
            </w:pPr>
            <w:r w:rsidRPr="00E06F2A">
              <w:rPr>
                <w:rFonts w:ascii="Calibri" w:hAnsi="Calibri" w:cs="Calibri"/>
                <w:color w:val="000000"/>
              </w:rPr>
              <w:t>Korespondence s orgány činnými v trestním řízení</w:t>
            </w:r>
          </w:p>
        </w:tc>
        <w:tc>
          <w:tcPr>
            <w:tcW w:w="3534" w:type="dxa"/>
            <w:shd w:val="clear" w:color="auto" w:fill="auto"/>
            <w:hideMark/>
          </w:tcPr>
          <w:p w14:paraId="4F7091C2" w14:textId="77777777" w:rsidR="00C07380" w:rsidRPr="00E06F2A" w:rsidRDefault="00C07380" w:rsidP="00C15439">
            <w:pPr>
              <w:rPr>
                <w:rFonts w:ascii="Calibri" w:hAnsi="Calibri" w:cs="Calibri"/>
                <w:color w:val="000000"/>
              </w:rPr>
            </w:pPr>
            <w:r w:rsidRPr="00E06F2A">
              <w:rPr>
                <w:rFonts w:ascii="Calibri" w:hAnsi="Calibri" w:cs="Calibri"/>
                <w:color w:val="000000"/>
              </w:rPr>
              <w:t>CEA bude evidovat dokumenty přijaté i odeslané včetně jejich metadat s možností doplnění detailů uživatelem v rámci procesu korespondence s orgány činnými v trestním řízení (Policie ČR, státní zastupitelství), pokud je účastníkem řízení resort MPSV, v následujících oblastech: trestní řízení, oznamování podezření ze spáchání trestného činu, žádosti o součinnost.</w:t>
            </w:r>
          </w:p>
        </w:tc>
        <w:tc>
          <w:tcPr>
            <w:tcW w:w="1556" w:type="dxa"/>
            <w:shd w:val="clear" w:color="auto" w:fill="auto"/>
            <w:hideMark/>
          </w:tcPr>
          <w:p w14:paraId="2C949F9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CBBFF3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33B794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0BA8D338"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66BBBBD2"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4B215522"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58CBDE21"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zadavatele, a to součinnost pověřeného pracovníka zadavatele odpovědného za korespondenci s orgány činnými v trestním řízení v rámci analýzy, připomínkování a akceptace návrhu realizace a testování.</w:t>
            </w:r>
          </w:p>
        </w:tc>
        <w:tc>
          <w:tcPr>
            <w:tcW w:w="1134" w:type="dxa"/>
            <w:shd w:val="clear" w:color="auto" w:fill="auto"/>
            <w:noWrap/>
            <w:hideMark/>
          </w:tcPr>
          <w:p w14:paraId="20157D9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5F4E137B" w14:textId="77777777" w:rsidTr="00C07380">
        <w:trPr>
          <w:trHeight w:val="416"/>
        </w:trPr>
        <w:tc>
          <w:tcPr>
            <w:tcW w:w="1146" w:type="dxa"/>
            <w:shd w:val="clear" w:color="auto" w:fill="auto"/>
            <w:hideMark/>
          </w:tcPr>
          <w:p w14:paraId="0E0F612A" w14:textId="77777777" w:rsidR="00C07380" w:rsidRPr="00E06F2A" w:rsidRDefault="00C07380" w:rsidP="00C15439">
            <w:pPr>
              <w:rPr>
                <w:rFonts w:ascii="Calibri" w:hAnsi="Calibri" w:cs="Calibri"/>
                <w:color w:val="000000"/>
              </w:rPr>
            </w:pPr>
            <w:r w:rsidRPr="00E06F2A">
              <w:rPr>
                <w:rFonts w:ascii="Calibri" w:hAnsi="Calibri" w:cs="Calibri"/>
                <w:color w:val="000000"/>
              </w:rPr>
              <w:t>CEA003</w:t>
            </w:r>
          </w:p>
        </w:tc>
        <w:tc>
          <w:tcPr>
            <w:tcW w:w="2570" w:type="dxa"/>
            <w:shd w:val="clear" w:color="auto" w:fill="auto"/>
            <w:hideMark/>
          </w:tcPr>
          <w:p w14:paraId="7F0F44B9" w14:textId="77777777" w:rsidR="00C07380" w:rsidRPr="00E06F2A" w:rsidRDefault="00C07380" w:rsidP="00C15439">
            <w:pPr>
              <w:rPr>
                <w:rFonts w:ascii="Calibri" w:hAnsi="Calibri" w:cs="Calibri"/>
                <w:color w:val="000000"/>
              </w:rPr>
            </w:pPr>
            <w:r w:rsidRPr="00E06F2A">
              <w:rPr>
                <w:rFonts w:ascii="Calibri" w:hAnsi="Calibri" w:cs="Calibri"/>
                <w:color w:val="000000"/>
              </w:rPr>
              <w:t>Evidence externích úkolů</w:t>
            </w:r>
          </w:p>
        </w:tc>
        <w:tc>
          <w:tcPr>
            <w:tcW w:w="3534" w:type="dxa"/>
            <w:shd w:val="clear" w:color="auto" w:fill="auto"/>
            <w:hideMark/>
          </w:tcPr>
          <w:p w14:paraId="07CC5D74"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CEA bude umožňovat evidovat zadané úkoly, potřeby součinnosti, vytvořené protokoly a pověřené pracovníky v rámci vnějších kontrol, které jsou realizované např. finančním úřadem, Nejvyšším kontrolním úřadem, Českou správou sociálního zabezpečení a jejími složkami, zdravotní pojišťovnou, oblastním inspektorátem práce, Státním úřadem inspekce práce, Auditním orgánem (Ministerstvo financí), Centrem pro regionální rozvoj (Ministerstvem pro místní rozvoj), Evropskou komisí, Evropským účetním dvorem, Úřadem pro </w:t>
            </w:r>
            <w:r w:rsidRPr="00E06F2A">
              <w:rPr>
                <w:rFonts w:ascii="Calibri" w:hAnsi="Calibri" w:cs="Calibri"/>
                <w:color w:val="000000"/>
              </w:rPr>
              <w:lastRenderedPageBreak/>
              <w:t>ochranu hospodářské soutěže.</w:t>
            </w:r>
            <w:r w:rsidRPr="00E06F2A">
              <w:rPr>
                <w:rFonts w:ascii="Calibri" w:hAnsi="Calibri" w:cs="Calibri"/>
                <w:color w:val="000000"/>
              </w:rPr>
              <w:br/>
            </w:r>
            <w:r w:rsidRPr="00E06F2A">
              <w:rPr>
                <w:rFonts w:ascii="Calibri" w:hAnsi="Calibri" w:cs="Calibri"/>
                <w:color w:val="000000"/>
              </w:rPr>
              <w:br/>
              <w:t>V rámci CEA bude možné přiřazování úkolů s danou lhůtou zpracování. CEA umožní sledování stanovených lhůt a zasílání notifikací (emailem) při založení úkolu a před uplynutím lhůty zpracování.</w:t>
            </w:r>
          </w:p>
        </w:tc>
        <w:tc>
          <w:tcPr>
            <w:tcW w:w="1556" w:type="dxa"/>
            <w:shd w:val="clear" w:color="auto" w:fill="auto"/>
            <w:hideMark/>
          </w:tcPr>
          <w:p w14:paraId="4629E28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lastRenderedPageBreak/>
              <w:t> </w:t>
            </w:r>
          </w:p>
        </w:tc>
        <w:tc>
          <w:tcPr>
            <w:tcW w:w="1558" w:type="dxa"/>
            <w:shd w:val="clear" w:color="auto" w:fill="auto"/>
            <w:hideMark/>
          </w:tcPr>
          <w:p w14:paraId="4FE39E5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A3E7F3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7AA44F3A"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0C805EE2"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33C4AC7D"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1B1A0D95"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zadavatele, a to součinnost pověřeného pracovníka zadavatele odpovědného za evidenci úkolů a agendu vnějších kontrol v rámci analýzy, připomínkování a akceptace návrhu realizace a testování.</w:t>
            </w:r>
          </w:p>
        </w:tc>
        <w:tc>
          <w:tcPr>
            <w:tcW w:w="1134" w:type="dxa"/>
            <w:shd w:val="clear" w:color="auto" w:fill="auto"/>
            <w:noWrap/>
            <w:hideMark/>
          </w:tcPr>
          <w:p w14:paraId="5187BC4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A7796FF" w14:textId="77777777" w:rsidTr="00C07380">
        <w:trPr>
          <w:trHeight w:val="1440"/>
        </w:trPr>
        <w:tc>
          <w:tcPr>
            <w:tcW w:w="1146" w:type="dxa"/>
            <w:shd w:val="clear" w:color="auto" w:fill="auto"/>
            <w:hideMark/>
          </w:tcPr>
          <w:p w14:paraId="514E37EA" w14:textId="77777777" w:rsidR="00C07380" w:rsidRPr="00E06F2A" w:rsidRDefault="00C07380" w:rsidP="00C15439">
            <w:pPr>
              <w:rPr>
                <w:rFonts w:ascii="Calibri" w:hAnsi="Calibri" w:cs="Calibri"/>
                <w:color w:val="000000"/>
              </w:rPr>
            </w:pPr>
            <w:r w:rsidRPr="00E06F2A">
              <w:rPr>
                <w:rFonts w:ascii="Calibri" w:hAnsi="Calibri" w:cs="Calibri"/>
                <w:color w:val="000000"/>
              </w:rPr>
              <w:t>CEA004</w:t>
            </w:r>
          </w:p>
        </w:tc>
        <w:tc>
          <w:tcPr>
            <w:tcW w:w="2570" w:type="dxa"/>
            <w:shd w:val="clear" w:color="auto" w:fill="auto"/>
            <w:hideMark/>
          </w:tcPr>
          <w:p w14:paraId="40C3EADE" w14:textId="77777777" w:rsidR="00C07380" w:rsidRPr="00E06F2A" w:rsidRDefault="00C07380" w:rsidP="00C15439">
            <w:pPr>
              <w:rPr>
                <w:rFonts w:ascii="Calibri" w:hAnsi="Calibri" w:cs="Calibri"/>
                <w:color w:val="000000"/>
              </w:rPr>
            </w:pPr>
            <w:r w:rsidRPr="00E06F2A">
              <w:rPr>
                <w:rFonts w:ascii="Calibri" w:hAnsi="Calibri" w:cs="Calibri"/>
                <w:color w:val="000000"/>
              </w:rPr>
              <w:t>Evidence externích podnětů</w:t>
            </w:r>
          </w:p>
        </w:tc>
        <w:tc>
          <w:tcPr>
            <w:tcW w:w="3534" w:type="dxa"/>
            <w:shd w:val="clear" w:color="auto" w:fill="auto"/>
            <w:hideMark/>
          </w:tcPr>
          <w:p w14:paraId="37161ED7" w14:textId="77777777" w:rsidR="00C07380" w:rsidRPr="00E06F2A" w:rsidRDefault="00C07380" w:rsidP="00C15439">
            <w:pPr>
              <w:rPr>
                <w:rFonts w:ascii="Calibri" w:hAnsi="Calibri" w:cs="Calibri"/>
                <w:color w:val="000000"/>
              </w:rPr>
            </w:pPr>
            <w:r w:rsidRPr="00E06F2A">
              <w:rPr>
                <w:rFonts w:ascii="Calibri" w:hAnsi="Calibri" w:cs="Calibri"/>
                <w:color w:val="000000"/>
              </w:rPr>
              <w:t>CEA umožní evidenci externího podnětu na porušení rozpočtové kázně v resortu MPSV včetně jeho metadat s možností doplnění výsledku šetření popřípadě viníka.</w:t>
            </w:r>
          </w:p>
        </w:tc>
        <w:tc>
          <w:tcPr>
            <w:tcW w:w="1556" w:type="dxa"/>
            <w:shd w:val="clear" w:color="auto" w:fill="auto"/>
            <w:hideMark/>
          </w:tcPr>
          <w:p w14:paraId="66A9EFE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20663E6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0D75A19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74C49DA1"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35E014C9"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708A410D"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02EE8E5B"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zadavatele, a to součinnost pověřeného pracovníka zadavatele odpovědného za evidenci externích podnětů na porušení rozpočtové kázně v rámci analýzy, připomínkování a akceptace návrhu realizace a testování.</w:t>
            </w:r>
          </w:p>
        </w:tc>
        <w:tc>
          <w:tcPr>
            <w:tcW w:w="1134" w:type="dxa"/>
            <w:shd w:val="clear" w:color="auto" w:fill="auto"/>
            <w:noWrap/>
            <w:hideMark/>
          </w:tcPr>
          <w:p w14:paraId="14D7EBA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B6BC928" w14:textId="77777777" w:rsidTr="00C07380">
        <w:trPr>
          <w:trHeight w:val="1440"/>
        </w:trPr>
        <w:tc>
          <w:tcPr>
            <w:tcW w:w="1146" w:type="dxa"/>
            <w:shd w:val="clear" w:color="auto" w:fill="auto"/>
            <w:hideMark/>
          </w:tcPr>
          <w:p w14:paraId="18E889C2" w14:textId="77777777" w:rsidR="00C07380" w:rsidRPr="00E06F2A" w:rsidRDefault="00C07380" w:rsidP="00C15439">
            <w:pPr>
              <w:rPr>
                <w:rFonts w:ascii="Calibri" w:hAnsi="Calibri" w:cs="Calibri"/>
                <w:color w:val="000000"/>
              </w:rPr>
            </w:pPr>
            <w:r w:rsidRPr="00E06F2A">
              <w:rPr>
                <w:rFonts w:ascii="Calibri" w:hAnsi="Calibri" w:cs="Calibri"/>
                <w:color w:val="000000"/>
              </w:rPr>
              <w:t>CEA005</w:t>
            </w:r>
          </w:p>
        </w:tc>
        <w:tc>
          <w:tcPr>
            <w:tcW w:w="2570" w:type="dxa"/>
            <w:shd w:val="clear" w:color="auto" w:fill="auto"/>
            <w:hideMark/>
          </w:tcPr>
          <w:p w14:paraId="2BF99824" w14:textId="77777777" w:rsidR="00C07380" w:rsidRPr="00E06F2A" w:rsidRDefault="00C07380" w:rsidP="00C15439">
            <w:pPr>
              <w:rPr>
                <w:rFonts w:ascii="Calibri" w:hAnsi="Calibri" w:cs="Calibri"/>
                <w:color w:val="000000"/>
              </w:rPr>
            </w:pPr>
            <w:r w:rsidRPr="00E06F2A">
              <w:rPr>
                <w:rFonts w:ascii="Calibri" w:hAnsi="Calibri" w:cs="Calibri"/>
                <w:color w:val="000000"/>
              </w:rPr>
              <w:t>Evidence škodních událostí</w:t>
            </w:r>
          </w:p>
        </w:tc>
        <w:tc>
          <w:tcPr>
            <w:tcW w:w="3534" w:type="dxa"/>
            <w:shd w:val="clear" w:color="auto" w:fill="auto"/>
            <w:hideMark/>
          </w:tcPr>
          <w:p w14:paraId="214E6D8E" w14:textId="77777777" w:rsidR="00C07380" w:rsidRPr="00E06F2A" w:rsidRDefault="00C07380" w:rsidP="00C15439">
            <w:pPr>
              <w:rPr>
                <w:rFonts w:ascii="Calibri" w:hAnsi="Calibri" w:cs="Calibri"/>
                <w:color w:val="000000"/>
              </w:rPr>
            </w:pPr>
            <w:r w:rsidRPr="00E06F2A">
              <w:rPr>
                <w:rFonts w:ascii="Calibri" w:hAnsi="Calibri" w:cs="Calibri"/>
                <w:color w:val="000000"/>
              </w:rPr>
              <w:t>CEA umožní vedení evidence škodních událostí s možností její aktualizace včetně doplnění detailů škodní události (co je předmětem, zda prošlo škodní komisí, popis škodné události, jaký je výsledek škodní komise). CEA bude využívat šablon rozhodnutí.</w:t>
            </w:r>
          </w:p>
        </w:tc>
        <w:tc>
          <w:tcPr>
            <w:tcW w:w="1556" w:type="dxa"/>
            <w:shd w:val="clear" w:color="auto" w:fill="auto"/>
            <w:hideMark/>
          </w:tcPr>
          <w:p w14:paraId="58CD9735"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22EB60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50AFCD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0192C86F"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71FF541"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2010C1E4"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3DEB0FD6"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zadavatele, a to součinnost pověřeného pracovníka zadavatele odpovědného za evidenci škodních událostí v rámci analýzy, připomínkování a akceptace návrhu realizace a testování.</w:t>
            </w:r>
          </w:p>
        </w:tc>
        <w:tc>
          <w:tcPr>
            <w:tcW w:w="1134" w:type="dxa"/>
            <w:shd w:val="clear" w:color="auto" w:fill="auto"/>
            <w:noWrap/>
            <w:hideMark/>
          </w:tcPr>
          <w:p w14:paraId="7DCB4D9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40CD117A" w14:textId="77777777" w:rsidTr="00C07380">
        <w:trPr>
          <w:trHeight w:val="3456"/>
        </w:trPr>
        <w:tc>
          <w:tcPr>
            <w:tcW w:w="1146" w:type="dxa"/>
            <w:shd w:val="clear" w:color="auto" w:fill="auto"/>
            <w:hideMark/>
          </w:tcPr>
          <w:p w14:paraId="7110EBC1" w14:textId="77777777" w:rsidR="00C07380" w:rsidRPr="00E06F2A" w:rsidRDefault="00C07380" w:rsidP="00C15439">
            <w:pPr>
              <w:rPr>
                <w:rFonts w:ascii="Calibri" w:hAnsi="Calibri" w:cs="Calibri"/>
                <w:color w:val="000000"/>
              </w:rPr>
            </w:pPr>
            <w:r w:rsidRPr="00E06F2A">
              <w:rPr>
                <w:rFonts w:ascii="Calibri" w:hAnsi="Calibri" w:cs="Calibri"/>
                <w:color w:val="000000"/>
              </w:rPr>
              <w:t>CEA006</w:t>
            </w:r>
          </w:p>
        </w:tc>
        <w:tc>
          <w:tcPr>
            <w:tcW w:w="2570" w:type="dxa"/>
            <w:shd w:val="clear" w:color="auto" w:fill="auto"/>
            <w:hideMark/>
          </w:tcPr>
          <w:p w14:paraId="31313E6E" w14:textId="77777777" w:rsidR="00C07380" w:rsidRPr="00E06F2A" w:rsidRDefault="00C07380" w:rsidP="00C15439">
            <w:pPr>
              <w:rPr>
                <w:rFonts w:ascii="Calibri" w:hAnsi="Calibri" w:cs="Calibri"/>
                <w:color w:val="000000"/>
              </w:rPr>
            </w:pPr>
            <w:r w:rsidRPr="00E06F2A">
              <w:rPr>
                <w:rFonts w:ascii="Calibri" w:hAnsi="Calibri" w:cs="Calibri"/>
                <w:color w:val="000000"/>
              </w:rPr>
              <w:t>Evidence smluv</w:t>
            </w:r>
          </w:p>
        </w:tc>
        <w:tc>
          <w:tcPr>
            <w:tcW w:w="3534" w:type="dxa"/>
            <w:shd w:val="clear" w:color="auto" w:fill="auto"/>
            <w:hideMark/>
          </w:tcPr>
          <w:p w14:paraId="4934CA6B" w14:textId="77777777" w:rsidR="00C07380" w:rsidRPr="00E06F2A" w:rsidRDefault="00C07380" w:rsidP="00C15439">
            <w:pPr>
              <w:rPr>
                <w:rFonts w:ascii="Calibri" w:hAnsi="Calibri" w:cs="Calibri"/>
                <w:color w:val="000000"/>
              </w:rPr>
            </w:pPr>
            <w:r w:rsidRPr="00E06F2A">
              <w:rPr>
                <w:rFonts w:ascii="Calibri" w:hAnsi="Calibri" w:cs="Calibri"/>
                <w:color w:val="000000"/>
              </w:rPr>
              <w:t>CEA umožní integraci na agendu právních služeb v rámci JISPSV IPPD (Jednotný informační systém práce a sociálních věcí – Integrovaná podpůrná a provozní data).</w:t>
            </w:r>
            <w:r w:rsidRPr="00E06F2A">
              <w:rPr>
                <w:rFonts w:ascii="Calibri" w:hAnsi="Calibri" w:cs="Calibri"/>
                <w:color w:val="000000"/>
              </w:rPr>
              <w:br/>
              <w:t>CEA umožní automatické předvyplnění formuláře Ministerstva vnitra pro potřeby uveřejňování smluv v registru smluv dle zákona č. 340/2015 Sb. a odeslání přes datovou schránku.</w:t>
            </w:r>
          </w:p>
        </w:tc>
        <w:tc>
          <w:tcPr>
            <w:tcW w:w="1556" w:type="dxa"/>
            <w:shd w:val="clear" w:color="auto" w:fill="auto"/>
            <w:hideMark/>
          </w:tcPr>
          <w:p w14:paraId="0946372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5BE833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8BBFF90" w14:textId="77777777" w:rsidR="00C07380" w:rsidRPr="00E06F2A" w:rsidRDefault="00C07380" w:rsidP="00C15439">
            <w:pPr>
              <w:rPr>
                <w:rFonts w:ascii="Calibri" w:hAnsi="Calibri" w:cs="Calibri"/>
                <w:color w:val="000000"/>
              </w:rPr>
            </w:pPr>
            <w:r w:rsidRPr="00E06F2A">
              <w:rPr>
                <w:rFonts w:ascii="Calibri" w:hAnsi="Calibri" w:cs="Calibri"/>
                <w:color w:val="000000"/>
              </w:rPr>
              <w:t>Rozhraní bude dle NSESSS</w:t>
            </w:r>
          </w:p>
        </w:tc>
        <w:tc>
          <w:tcPr>
            <w:tcW w:w="1133" w:type="dxa"/>
            <w:shd w:val="clear" w:color="auto" w:fill="auto"/>
            <w:hideMark/>
          </w:tcPr>
          <w:p w14:paraId="3F480E74"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4A5F5B7F"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4745EB6E"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6065C210"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zadavatele, a to součinnost pověřeného pracovníka zadavatele odpovědného za evidenci smluv, dále součinnost správce IPPD v rámci analýzy, připomínkování a akceptace návrhu realizace a testování. Součinnost správce IPPD bude nezbytná také k provedení end-to-end testů provedených přes rozhraní dle NSESSS.</w:t>
            </w:r>
            <w:r w:rsidRPr="00E06F2A">
              <w:rPr>
                <w:rFonts w:ascii="Calibri" w:hAnsi="Calibri" w:cs="Calibri"/>
              </w:rPr>
              <w:br/>
            </w:r>
            <w:r w:rsidRPr="00E06F2A">
              <w:rPr>
                <w:rFonts w:ascii="Calibri" w:hAnsi="Calibri" w:cs="Calibri"/>
              </w:rPr>
              <w:br/>
              <w:t>Dodavatel očekává také poskytnutí informací k obsahu formuláře Ministerstva vnitra pro potřeby uveřejňování smluv v registru smluv dle zákona č. 340/2015 Sb. a odeslání přes datovou schránku.</w:t>
            </w:r>
          </w:p>
        </w:tc>
        <w:tc>
          <w:tcPr>
            <w:tcW w:w="1134" w:type="dxa"/>
            <w:shd w:val="clear" w:color="auto" w:fill="auto"/>
            <w:noWrap/>
            <w:hideMark/>
          </w:tcPr>
          <w:p w14:paraId="3AD2B74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9B688E4" w14:textId="77777777" w:rsidTr="00C07380">
        <w:trPr>
          <w:trHeight w:val="1440"/>
        </w:trPr>
        <w:tc>
          <w:tcPr>
            <w:tcW w:w="1146" w:type="dxa"/>
            <w:shd w:val="clear" w:color="auto" w:fill="auto"/>
            <w:hideMark/>
          </w:tcPr>
          <w:p w14:paraId="16245F7F"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CEA007</w:t>
            </w:r>
          </w:p>
        </w:tc>
        <w:tc>
          <w:tcPr>
            <w:tcW w:w="2570" w:type="dxa"/>
            <w:shd w:val="clear" w:color="auto" w:fill="auto"/>
            <w:hideMark/>
          </w:tcPr>
          <w:p w14:paraId="0C704D60" w14:textId="77777777" w:rsidR="00C07380" w:rsidRPr="00E06F2A" w:rsidRDefault="00C07380" w:rsidP="00C15439">
            <w:pPr>
              <w:rPr>
                <w:rFonts w:ascii="Calibri" w:hAnsi="Calibri" w:cs="Calibri"/>
                <w:color w:val="000000"/>
              </w:rPr>
            </w:pPr>
            <w:r w:rsidRPr="00E06F2A">
              <w:rPr>
                <w:rFonts w:ascii="Calibri" w:hAnsi="Calibri" w:cs="Calibri"/>
                <w:color w:val="000000"/>
              </w:rPr>
              <w:t>Evidence pokut a penále</w:t>
            </w:r>
          </w:p>
        </w:tc>
        <w:tc>
          <w:tcPr>
            <w:tcW w:w="3534" w:type="dxa"/>
            <w:shd w:val="clear" w:color="auto" w:fill="auto"/>
            <w:hideMark/>
          </w:tcPr>
          <w:p w14:paraId="4B55253B" w14:textId="77777777" w:rsidR="00C07380" w:rsidRPr="00E06F2A" w:rsidRDefault="00C07380" w:rsidP="00C15439">
            <w:pPr>
              <w:rPr>
                <w:rFonts w:ascii="Calibri" w:hAnsi="Calibri" w:cs="Calibri"/>
                <w:color w:val="000000"/>
              </w:rPr>
            </w:pPr>
            <w:r w:rsidRPr="00E06F2A">
              <w:rPr>
                <w:rFonts w:ascii="Calibri" w:hAnsi="Calibri" w:cs="Calibri"/>
                <w:color w:val="000000"/>
              </w:rPr>
              <w:t>CEA umožní vedení evidence pokut a penále uložené MPSV včetně příloh s možností její aktualizace včetně detailů (kdo zadal do systému, zda je možnost odvolání, popřípadě jaký je opravný prostředek).</w:t>
            </w:r>
          </w:p>
        </w:tc>
        <w:tc>
          <w:tcPr>
            <w:tcW w:w="1556" w:type="dxa"/>
            <w:shd w:val="clear" w:color="auto" w:fill="auto"/>
            <w:hideMark/>
          </w:tcPr>
          <w:p w14:paraId="1C821B9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669D49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50E539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71A8B4EB"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0319401"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3907D549"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7C8E3326"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zadavatele, a to součinnost pověřeného pracovníka zadavatele odpovědného za evidenci pokut a penále uložených MPSV v rámci analýzy, připomínkování a akceptace návrhu realizace a testování.</w:t>
            </w:r>
          </w:p>
        </w:tc>
        <w:tc>
          <w:tcPr>
            <w:tcW w:w="1134" w:type="dxa"/>
            <w:shd w:val="clear" w:color="auto" w:fill="auto"/>
            <w:noWrap/>
            <w:hideMark/>
          </w:tcPr>
          <w:p w14:paraId="764D2CA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F252122" w14:textId="77777777" w:rsidTr="00C07380">
        <w:trPr>
          <w:trHeight w:val="4200"/>
        </w:trPr>
        <w:tc>
          <w:tcPr>
            <w:tcW w:w="1146" w:type="dxa"/>
            <w:shd w:val="clear" w:color="auto" w:fill="auto"/>
            <w:hideMark/>
          </w:tcPr>
          <w:p w14:paraId="3AAE494D" w14:textId="77777777" w:rsidR="00C07380" w:rsidRPr="00E06F2A" w:rsidRDefault="00C07380" w:rsidP="00C15439">
            <w:pPr>
              <w:rPr>
                <w:rFonts w:ascii="Calibri" w:hAnsi="Calibri" w:cs="Calibri"/>
                <w:color w:val="000000"/>
              </w:rPr>
            </w:pPr>
            <w:r w:rsidRPr="00E06F2A">
              <w:rPr>
                <w:rFonts w:ascii="Calibri" w:hAnsi="Calibri" w:cs="Calibri"/>
                <w:color w:val="000000"/>
              </w:rPr>
              <w:t>CEA008</w:t>
            </w:r>
          </w:p>
        </w:tc>
        <w:tc>
          <w:tcPr>
            <w:tcW w:w="2570" w:type="dxa"/>
            <w:shd w:val="clear" w:color="auto" w:fill="auto"/>
            <w:hideMark/>
          </w:tcPr>
          <w:p w14:paraId="4B3EEAD6" w14:textId="77777777" w:rsidR="00C07380" w:rsidRPr="00E06F2A" w:rsidRDefault="00C07380" w:rsidP="00C15439">
            <w:pPr>
              <w:rPr>
                <w:rFonts w:ascii="Calibri" w:hAnsi="Calibri" w:cs="Calibri"/>
                <w:color w:val="000000"/>
              </w:rPr>
            </w:pPr>
            <w:r w:rsidRPr="00E06F2A">
              <w:rPr>
                <w:rFonts w:ascii="Calibri" w:hAnsi="Calibri" w:cs="Calibri"/>
                <w:color w:val="000000"/>
              </w:rPr>
              <w:t>Evidence veřejných zakázek</w:t>
            </w:r>
          </w:p>
        </w:tc>
        <w:tc>
          <w:tcPr>
            <w:tcW w:w="3534" w:type="dxa"/>
            <w:shd w:val="clear" w:color="auto" w:fill="auto"/>
            <w:hideMark/>
          </w:tcPr>
          <w:p w14:paraId="47C3E1BE" w14:textId="77777777" w:rsidR="00C07380" w:rsidRPr="00E06F2A" w:rsidRDefault="00C07380" w:rsidP="00C15439">
            <w:pPr>
              <w:rPr>
                <w:rFonts w:ascii="Calibri" w:hAnsi="Calibri" w:cs="Calibri"/>
                <w:color w:val="000000"/>
              </w:rPr>
            </w:pPr>
            <w:r w:rsidRPr="00E06F2A">
              <w:rPr>
                <w:rFonts w:ascii="Calibri" w:hAnsi="Calibri" w:cs="Calibri"/>
                <w:color w:val="000000"/>
              </w:rPr>
              <w:t>CEA umožní integraci na databázi veřejných zakázek.</w:t>
            </w:r>
          </w:p>
        </w:tc>
        <w:tc>
          <w:tcPr>
            <w:tcW w:w="1556" w:type="dxa"/>
            <w:shd w:val="clear" w:color="auto" w:fill="auto"/>
            <w:hideMark/>
          </w:tcPr>
          <w:p w14:paraId="40B8133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0C6BD2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352C77A" w14:textId="77777777" w:rsidR="00C07380" w:rsidRPr="00E06F2A" w:rsidRDefault="00C07380" w:rsidP="00C15439">
            <w:pPr>
              <w:rPr>
                <w:rFonts w:ascii="Calibri" w:hAnsi="Calibri" w:cs="Calibri"/>
                <w:color w:val="000000"/>
              </w:rPr>
            </w:pPr>
            <w:r w:rsidRPr="00E06F2A">
              <w:rPr>
                <w:rFonts w:ascii="Calibri" w:hAnsi="Calibri" w:cs="Calibri"/>
                <w:color w:val="000000"/>
              </w:rPr>
              <w:t>Rozhraní bude dle NSESSS</w:t>
            </w:r>
          </w:p>
        </w:tc>
        <w:tc>
          <w:tcPr>
            <w:tcW w:w="1133" w:type="dxa"/>
            <w:shd w:val="clear" w:color="auto" w:fill="auto"/>
            <w:hideMark/>
          </w:tcPr>
          <w:p w14:paraId="69BB4C30"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5166C878"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6F25872C"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0DBF8C30"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že integrace na interní databázi veřejných zakázek MPSV bude provedena prostřednictvím rozhraní dle NSESSS.</w:t>
            </w:r>
            <w:r w:rsidRPr="00E06F2A">
              <w:rPr>
                <w:rFonts w:ascii="Calibri" w:hAnsi="Calibri" w:cs="Calibri"/>
              </w:rPr>
              <w:br/>
            </w:r>
            <w:r w:rsidRPr="00E06F2A">
              <w:rPr>
                <w:rFonts w:ascii="Calibri" w:hAnsi="Calibri" w:cs="Calibri"/>
              </w:rPr>
              <w:br/>
              <w:t>Dodavatel očekává součinnost zadavatele, a to součinnost pověřeného pracovníka zadavatele odpovědného za agendu evidence veřejných zakázek, dále součinnost správce databáze veřejných zakázek v rámci analýzy, připomínkování a akceptace návrhu realizace a testování. Součinnost správce databáze veřejných zakázek bude nezbytná také k provedení end-to-end testů provedených přes rozhraní dle NSESSS.</w:t>
            </w:r>
          </w:p>
        </w:tc>
        <w:tc>
          <w:tcPr>
            <w:tcW w:w="1134" w:type="dxa"/>
            <w:shd w:val="clear" w:color="auto" w:fill="auto"/>
            <w:noWrap/>
            <w:hideMark/>
          </w:tcPr>
          <w:p w14:paraId="0871C1D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1B31D0EF" w14:textId="77777777" w:rsidTr="00C07380">
        <w:trPr>
          <w:trHeight w:val="1728"/>
        </w:trPr>
        <w:tc>
          <w:tcPr>
            <w:tcW w:w="1146" w:type="dxa"/>
            <w:shd w:val="clear" w:color="auto" w:fill="auto"/>
            <w:hideMark/>
          </w:tcPr>
          <w:p w14:paraId="1E74BD4A" w14:textId="77777777" w:rsidR="00C07380" w:rsidRPr="00E06F2A" w:rsidRDefault="00C07380" w:rsidP="00C15439">
            <w:pPr>
              <w:rPr>
                <w:rFonts w:ascii="Calibri" w:hAnsi="Calibri" w:cs="Calibri"/>
                <w:color w:val="000000"/>
              </w:rPr>
            </w:pPr>
            <w:r w:rsidRPr="00E06F2A">
              <w:rPr>
                <w:rFonts w:ascii="Calibri" w:hAnsi="Calibri" w:cs="Calibri"/>
                <w:color w:val="000000"/>
              </w:rPr>
              <w:t>CEA009</w:t>
            </w:r>
          </w:p>
        </w:tc>
        <w:tc>
          <w:tcPr>
            <w:tcW w:w="2570" w:type="dxa"/>
            <w:shd w:val="clear" w:color="auto" w:fill="auto"/>
            <w:hideMark/>
          </w:tcPr>
          <w:p w14:paraId="7F8E929A" w14:textId="77777777" w:rsidR="00C07380" w:rsidRPr="00E06F2A" w:rsidRDefault="00C07380" w:rsidP="00C15439">
            <w:pPr>
              <w:rPr>
                <w:rFonts w:ascii="Calibri" w:hAnsi="Calibri" w:cs="Calibri"/>
                <w:color w:val="000000"/>
              </w:rPr>
            </w:pPr>
            <w:r w:rsidRPr="00E06F2A">
              <w:rPr>
                <w:rFonts w:ascii="Calibri" w:hAnsi="Calibri" w:cs="Calibri"/>
                <w:color w:val="000000"/>
              </w:rPr>
              <w:t>Evidence informačních systémů</w:t>
            </w:r>
          </w:p>
        </w:tc>
        <w:tc>
          <w:tcPr>
            <w:tcW w:w="3534" w:type="dxa"/>
            <w:shd w:val="clear" w:color="auto" w:fill="auto"/>
            <w:hideMark/>
          </w:tcPr>
          <w:p w14:paraId="1B9B0C2B" w14:textId="77777777" w:rsidR="00C07380" w:rsidRPr="00E06F2A" w:rsidRDefault="00C07380" w:rsidP="00C15439">
            <w:pPr>
              <w:rPr>
                <w:rFonts w:ascii="Calibri" w:hAnsi="Calibri" w:cs="Calibri"/>
                <w:color w:val="000000"/>
              </w:rPr>
            </w:pPr>
            <w:r w:rsidRPr="00E06F2A">
              <w:rPr>
                <w:rFonts w:ascii="Calibri" w:hAnsi="Calibri" w:cs="Calibri"/>
                <w:color w:val="000000"/>
              </w:rPr>
              <w:t>CEA umožní zobrazení seznamu existujících systémů, aplikací, databází dostupných na MPSV včetně zobrazení věcného a IT garanta.</w:t>
            </w:r>
          </w:p>
        </w:tc>
        <w:tc>
          <w:tcPr>
            <w:tcW w:w="1556" w:type="dxa"/>
            <w:shd w:val="clear" w:color="auto" w:fill="auto"/>
            <w:hideMark/>
          </w:tcPr>
          <w:p w14:paraId="262E889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23AE0D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07CFBB9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475B9D5D"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20B0E403"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3D27F7CB"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415A0322"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zadavatele, a to součinnost pověřeného pracovníka zadavatele odpovědného za evidenci existujících informačních systémů, aplikací a databází dostupných na MPSV v rámci analýzy, připomínkování a akceptace návrhu realizace a testování.</w:t>
            </w:r>
          </w:p>
        </w:tc>
        <w:tc>
          <w:tcPr>
            <w:tcW w:w="1134" w:type="dxa"/>
            <w:shd w:val="clear" w:color="auto" w:fill="auto"/>
            <w:noWrap/>
            <w:hideMark/>
          </w:tcPr>
          <w:p w14:paraId="353707C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9F02348" w14:textId="77777777" w:rsidTr="00C07380">
        <w:trPr>
          <w:trHeight w:val="1125"/>
        </w:trPr>
        <w:tc>
          <w:tcPr>
            <w:tcW w:w="1146" w:type="dxa"/>
            <w:shd w:val="clear" w:color="auto" w:fill="auto"/>
            <w:hideMark/>
          </w:tcPr>
          <w:p w14:paraId="6129156C" w14:textId="77777777" w:rsidR="00C07380" w:rsidRPr="00E06F2A" w:rsidRDefault="00C07380" w:rsidP="00C15439">
            <w:pPr>
              <w:rPr>
                <w:rFonts w:ascii="Calibri" w:hAnsi="Calibri" w:cs="Calibri"/>
                <w:color w:val="000000"/>
              </w:rPr>
            </w:pPr>
            <w:r w:rsidRPr="00E06F2A">
              <w:rPr>
                <w:rFonts w:ascii="Calibri" w:hAnsi="Calibri" w:cs="Calibri"/>
                <w:color w:val="000000"/>
              </w:rPr>
              <w:t>CEA010</w:t>
            </w:r>
          </w:p>
        </w:tc>
        <w:tc>
          <w:tcPr>
            <w:tcW w:w="2570" w:type="dxa"/>
            <w:shd w:val="clear" w:color="auto" w:fill="auto"/>
            <w:hideMark/>
          </w:tcPr>
          <w:p w14:paraId="0027BDB5" w14:textId="77777777" w:rsidR="00C07380" w:rsidRPr="00E06F2A" w:rsidRDefault="00C07380" w:rsidP="00C15439">
            <w:pPr>
              <w:rPr>
                <w:rFonts w:ascii="Calibri" w:hAnsi="Calibri" w:cs="Calibri"/>
                <w:color w:val="000000"/>
              </w:rPr>
            </w:pPr>
            <w:r w:rsidRPr="00E06F2A">
              <w:rPr>
                <w:rFonts w:ascii="Calibri" w:hAnsi="Calibri" w:cs="Calibri"/>
                <w:color w:val="000000"/>
              </w:rPr>
              <w:t>Evidence projektů EU</w:t>
            </w:r>
          </w:p>
        </w:tc>
        <w:tc>
          <w:tcPr>
            <w:tcW w:w="3534" w:type="dxa"/>
            <w:shd w:val="clear" w:color="auto" w:fill="auto"/>
            <w:hideMark/>
          </w:tcPr>
          <w:p w14:paraId="0FA58AB2"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CEA umožní integraci pouze pro čtení na evidenci projektů EU v systém </w:t>
            </w:r>
            <w:proofErr w:type="spellStart"/>
            <w:r w:rsidRPr="00E06F2A">
              <w:rPr>
                <w:rFonts w:ascii="Calibri" w:hAnsi="Calibri" w:cs="Calibri"/>
                <w:color w:val="000000"/>
              </w:rPr>
              <w:t>MoNa</w:t>
            </w:r>
            <w:proofErr w:type="spellEnd"/>
            <w:r w:rsidRPr="00E06F2A">
              <w:rPr>
                <w:rFonts w:ascii="Calibri" w:hAnsi="Calibri" w:cs="Calibri"/>
                <w:color w:val="000000"/>
              </w:rPr>
              <w:t xml:space="preserve"> – Monitorovací nástroj, kde je příjemcem MPSV a resortní organizace.</w:t>
            </w:r>
          </w:p>
        </w:tc>
        <w:tc>
          <w:tcPr>
            <w:tcW w:w="1556" w:type="dxa"/>
            <w:shd w:val="clear" w:color="auto" w:fill="auto"/>
            <w:hideMark/>
          </w:tcPr>
          <w:p w14:paraId="5CC67C25"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595897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4C7671C" w14:textId="77777777" w:rsidR="00C07380" w:rsidRPr="00E06F2A" w:rsidRDefault="00C07380" w:rsidP="00C15439">
            <w:pPr>
              <w:rPr>
                <w:rFonts w:ascii="Calibri" w:hAnsi="Calibri" w:cs="Calibri"/>
                <w:color w:val="000000"/>
              </w:rPr>
            </w:pPr>
            <w:r w:rsidRPr="00E06F2A">
              <w:rPr>
                <w:rFonts w:ascii="Calibri" w:hAnsi="Calibri" w:cs="Calibri"/>
                <w:color w:val="000000"/>
              </w:rPr>
              <w:t>Rozhraní bude dle NSESSS</w:t>
            </w:r>
          </w:p>
        </w:tc>
        <w:tc>
          <w:tcPr>
            <w:tcW w:w="1133" w:type="dxa"/>
            <w:shd w:val="clear" w:color="auto" w:fill="auto"/>
            <w:hideMark/>
          </w:tcPr>
          <w:p w14:paraId="40CB5E96"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54F869EC"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59045CDF"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176BC48F" w14:textId="77777777" w:rsidR="00C07380" w:rsidRPr="00E06F2A" w:rsidRDefault="00C07380" w:rsidP="00C15439">
            <w:pPr>
              <w:rPr>
                <w:rFonts w:ascii="Calibri" w:hAnsi="Calibri" w:cs="Calibri"/>
              </w:rPr>
            </w:pPr>
            <w:r w:rsidRPr="00E06F2A">
              <w:rPr>
                <w:rFonts w:ascii="Calibri" w:hAnsi="Calibri" w:cs="Calibri"/>
              </w:rPr>
              <w:t xml:space="preserve">Požadavek bude realizován dle zadání. Dodavatel očekává, že integrace na systém </w:t>
            </w:r>
            <w:proofErr w:type="spellStart"/>
            <w:r w:rsidRPr="00E06F2A">
              <w:rPr>
                <w:rFonts w:ascii="Calibri" w:hAnsi="Calibri" w:cs="Calibri"/>
              </w:rPr>
              <w:t>MoNa</w:t>
            </w:r>
            <w:proofErr w:type="spellEnd"/>
            <w:r w:rsidRPr="00E06F2A">
              <w:rPr>
                <w:rFonts w:ascii="Calibri" w:hAnsi="Calibri" w:cs="Calibri"/>
              </w:rPr>
              <w:t xml:space="preserve"> zajišťující evidenci projektů EU bude provedena prostřednictvím rozhraní dle NSESSS.</w:t>
            </w:r>
            <w:r w:rsidRPr="00E06F2A">
              <w:rPr>
                <w:rFonts w:ascii="Calibri" w:hAnsi="Calibri" w:cs="Calibri"/>
              </w:rPr>
              <w:br/>
            </w:r>
            <w:r w:rsidRPr="00E06F2A">
              <w:rPr>
                <w:rFonts w:ascii="Calibri" w:hAnsi="Calibri" w:cs="Calibri"/>
              </w:rPr>
              <w:br/>
              <w:t xml:space="preserve">Z veřejně dostupných informací však není zřejmé, o jaký systém se jedná a </w:t>
            </w:r>
            <w:r w:rsidRPr="00E06F2A">
              <w:rPr>
                <w:rFonts w:ascii="Calibri" w:hAnsi="Calibri" w:cs="Calibri"/>
              </w:rPr>
              <w:lastRenderedPageBreak/>
              <w:t>kdo ho spravuje. Ani to, jestli se jedná o interní systém MPSV nebo centrální systém státní správy.</w:t>
            </w:r>
            <w:r w:rsidRPr="00E06F2A">
              <w:rPr>
                <w:rFonts w:ascii="Calibri" w:hAnsi="Calibri" w:cs="Calibri"/>
              </w:rPr>
              <w:br/>
            </w:r>
            <w:r w:rsidRPr="00E06F2A">
              <w:rPr>
                <w:rFonts w:ascii="Calibri" w:hAnsi="Calibri" w:cs="Calibri"/>
              </w:rPr>
              <w:br/>
              <w:t xml:space="preserve">Dodavatel očekává součinnost zadavatele, a to součinnost pověřeného pracovníka zadavatele odpovědného za agendu evidence projektů EU, dále součinnost správce systému </w:t>
            </w:r>
            <w:proofErr w:type="spellStart"/>
            <w:r w:rsidRPr="00E06F2A">
              <w:rPr>
                <w:rFonts w:ascii="Calibri" w:hAnsi="Calibri" w:cs="Calibri"/>
              </w:rPr>
              <w:t>MoNa</w:t>
            </w:r>
            <w:proofErr w:type="spellEnd"/>
            <w:r w:rsidRPr="00E06F2A">
              <w:rPr>
                <w:rFonts w:ascii="Calibri" w:hAnsi="Calibri" w:cs="Calibri"/>
              </w:rPr>
              <w:t xml:space="preserve">, případně také správce infrastruktury MPSV a/nebo správce BizTalk v rámci analýzy, připomínkování a akceptace návrhu realizace a testování. Součinnost správce systému </w:t>
            </w:r>
            <w:proofErr w:type="spellStart"/>
            <w:r w:rsidRPr="00E06F2A">
              <w:rPr>
                <w:rFonts w:ascii="Calibri" w:hAnsi="Calibri" w:cs="Calibri"/>
              </w:rPr>
              <w:t>MoNa</w:t>
            </w:r>
            <w:proofErr w:type="spellEnd"/>
            <w:r w:rsidRPr="00E06F2A">
              <w:rPr>
                <w:rFonts w:ascii="Calibri" w:hAnsi="Calibri" w:cs="Calibri"/>
              </w:rPr>
              <w:t xml:space="preserve"> bude nezbytná také k (případnému) provedení end-to-end testů provedených přes rozhraní dle NSESSS.</w:t>
            </w:r>
          </w:p>
        </w:tc>
        <w:tc>
          <w:tcPr>
            <w:tcW w:w="1134" w:type="dxa"/>
            <w:shd w:val="clear" w:color="auto" w:fill="auto"/>
            <w:noWrap/>
            <w:hideMark/>
          </w:tcPr>
          <w:p w14:paraId="1C606ADB"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 </w:t>
            </w:r>
          </w:p>
        </w:tc>
      </w:tr>
      <w:tr w:rsidR="00C07380" w:rsidRPr="00E06F2A" w14:paraId="6B1F4150" w14:textId="77777777" w:rsidTr="00C07380">
        <w:trPr>
          <w:trHeight w:val="2315"/>
        </w:trPr>
        <w:tc>
          <w:tcPr>
            <w:tcW w:w="1146" w:type="dxa"/>
            <w:shd w:val="clear" w:color="auto" w:fill="auto"/>
            <w:hideMark/>
          </w:tcPr>
          <w:p w14:paraId="4C86652F" w14:textId="77777777" w:rsidR="00C07380" w:rsidRPr="00E06F2A" w:rsidRDefault="00C07380" w:rsidP="00C15439">
            <w:pPr>
              <w:rPr>
                <w:rFonts w:ascii="Calibri" w:hAnsi="Calibri" w:cs="Calibri"/>
                <w:color w:val="000000"/>
              </w:rPr>
            </w:pPr>
            <w:r w:rsidRPr="00E06F2A">
              <w:rPr>
                <w:rFonts w:ascii="Calibri" w:hAnsi="Calibri" w:cs="Calibri"/>
                <w:color w:val="000000"/>
              </w:rPr>
              <w:t>CEA011</w:t>
            </w:r>
          </w:p>
        </w:tc>
        <w:tc>
          <w:tcPr>
            <w:tcW w:w="2570" w:type="dxa"/>
            <w:shd w:val="clear" w:color="auto" w:fill="auto"/>
            <w:hideMark/>
          </w:tcPr>
          <w:p w14:paraId="5AE4A8B8" w14:textId="77777777" w:rsidR="00C07380" w:rsidRPr="00E06F2A" w:rsidRDefault="00C07380" w:rsidP="00C15439">
            <w:pPr>
              <w:rPr>
                <w:rFonts w:ascii="Calibri" w:hAnsi="Calibri" w:cs="Calibri"/>
                <w:color w:val="000000"/>
              </w:rPr>
            </w:pPr>
            <w:r w:rsidRPr="00E06F2A">
              <w:rPr>
                <w:rFonts w:ascii="Calibri" w:hAnsi="Calibri" w:cs="Calibri"/>
                <w:color w:val="000000"/>
              </w:rPr>
              <w:t>Generování záznamů</w:t>
            </w:r>
          </w:p>
        </w:tc>
        <w:tc>
          <w:tcPr>
            <w:tcW w:w="3534" w:type="dxa"/>
            <w:shd w:val="clear" w:color="auto" w:fill="auto"/>
            <w:hideMark/>
          </w:tcPr>
          <w:p w14:paraId="11298339" w14:textId="77777777" w:rsidR="00C07380" w:rsidRPr="00E06F2A" w:rsidRDefault="00C07380" w:rsidP="00C15439">
            <w:pPr>
              <w:rPr>
                <w:rFonts w:ascii="Calibri" w:hAnsi="Calibri" w:cs="Calibri"/>
                <w:color w:val="000000"/>
              </w:rPr>
            </w:pPr>
            <w:r w:rsidRPr="00E06F2A">
              <w:rPr>
                <w:rFonts w:ascii="Calibri" w:hAnsi="Calibri" w:cs="Calibri"/>
                <w:color w:val="000000"/>
              </w:rPr>
              <w:t>CEA umožní generování nového záznamu (a jedinečného čísla kontroly) pověření ke kontrole v evidenci vnějších kontrol. Zadané údaje bude možné opravit. V rámci CEA bude možno zobrazit záznamy pověření ke kontrole, u nichž nebyl dodán protokol o provedené kontrole.</w:t>
            </w:r>
          </w:p>
        </w:tc>
        <w:tc>
          <w:tcPr>
            <w:tcW w:w="1556" w:type="dxa"/>
            <w:shd w:val="clear" w:color="auto" w:fill="auto"/>
            <w:hideMark/>
          </w:tcPr>
          <w:p w14:paraId="009BD629"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5739C10"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F37025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2C623BB2"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4F98DF06"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36B0CE55"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37E874F6"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předpokládá, že tento požadavek souvisí s požadavkem CEA003. V takovém případě budou pro naplnění tohoto požadavku nezbytné předpoklady uvedené u požadavku CEA003. V případě, že tento požadavek s CEA003 nesouvisí, bude zapotřebí součinnost pověřeného pracovníka odpovědného za systém vnějších kontrol.</w:t>
            </w:r>
          </w:p>
        </w:tc>
        <w:tc>
          <w:tcPr>
            <w:tcW w:w="1134" w:type="dxa"/>
            <w:shd w:val="clear" w:color="auto" w:fill="auto"/>
            <w:noWrap/>
            <w:hideMark/>
          </w:tcPr>
          <w:p w14:paraId="6BDBD24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622184D" w14:textId="77777777" w:rsidTr="00AA19EF">
        <w:trPr>
          <w:trHeight w:val="416"/>
        </w:trPr>
        <w:tc>
          <w:tcPr>
            <w:tcW w:w="1146" w:type="dxa"/>
            <w:shd w:val="clear" w:color="auto" w:fill="auto"/>
            <w:hideMark/>
          </w:tcPr>
          <w:p w14:paraId="29199193" w14:textId="77777777" w:rsidR="00C07380" w:rsidRPr="00E06F2A" w:rsidRDefault="00C07380" w:rsidP="00C15439">
            <w:pPr>
              <w:rPr>
                <w:rFonts w:ascii="Calibri" w:hAnsi="Calibri" w:cs="Calibri"/>
                <w:color w:val="000000"/>
              </w:rPr>
            </w:pPr>
            <w:r w:rsidRPr="00E06F2A">
              <w:rPr>
                <w:rFonts w:ascii="Calibri" w:hAnsi="Calibri" w:cs="Calibri"/>
                <w:color w:val="000000"/>
              </w:rPr>
              <w:t>DOC013</w:t>
            </w:r>
          </w:p>
        </w:tc>
        <w:tc>
          <w:tcPr>
            <w:tcW w:w="2570" w:type="dxa"/>
            <w:shd w:val="clear" w:color="auto" w:fill="auto"/>
            <w:hideMark/>
          </w:tcPr>
          <w:p w14:paraId="54F28373" w14:textId="77777777" w:rsidR="00C07380" w:rsidRPr="00E06F2A" w:rsidRDefault="00C07380" w:rsidP="00C15439">
            <w:pPr>
              <w:rPr>
                <w:rFonts w:ascii="Calibri" w:hAnsi="Calibri" w:cs="Calibri"/>
                <w:color w:val="000000"/>
              </w:rPr>
            </w:pPr>
            <w:r w:rsidRPr="00E06F2A">
              <w:rPr>
                <w:rFonts w:ascii="Calibri" w:hAnsi="Calibri" w:cs="Calibri"/>
                <w:color w:val="000000"/>
              </w:rPr>
              <w:t>Bezpečnostní dokumentace</w:t>
            </w:r>
          </w:p>
        </w:tc>
        <w:tc>
          <w:tcPr>
            <w:tcW w:w="3534" w:type="dxa"/>
            <w:shd w:val="clear" w:color="auto" w:fill="auto"/>
            <w:hideMark/>
          </w:tcPr>
          <w:p w14:paraId="76A9C4D1" w14:textId="77777777" w:rsidR="00C07380" w:rsidRPr="00E06F2A" w:rsidRDefault="00C07380" w:rsidP="00C15439">
            <w:pPr>
              <w:rPr>
                <w:rFonts w:ascii="Calibri" w:hAnsi="Calibri" w:cs="Calibri"/>
                <w:color w:val="000000"/>
              </w:rPr>
            </w:pPr>
            <w:r w:rsidRPr="00E06F2A">
              <w:rPr>
                <w:rFonts w:ascii="Calibri" w:hAnsi="Calibri" w:cs="Calibri"/>
                <w:color w:val="000000"/>
              </w:rPr>
              <w:t>Uchazeč dodá bezpečnostní dokumentaci v souladu s požadavky zákona 181/2014 Sb., (zákon o kybernetické bezpečnosti) a souvisejí vyhláškou 82/2018 Sb., (vyhláška o kybernetické bezpečnosti), platnými standardy Zadavatele a Národním standardem pro ESSS.</w:t>
            </w:r>
            <w:r w:rsidRPr="00E06F2A">
              <w:rPr>
                <w:rFonts w:ascii="Calibri" w:hAnsi="Calibri" w:cs="Calibri"/>
                <w:color w:val="000000"/>
              </w:rPr>
              <w:br/>
              <w:t>Včetně:</w:t>
            </w:r>
            <w:r w:rsidRPr="00E06F2A">
              <w:rPr>
                <w:rFonts w:ascii="Calibri" w:hAnsi="Calibri" w:cs="Calibri"/>
                <w:color w:val="000000"/>
              </w:rPr>
              <w:br/>
              <w:t>a. Autentizační a autorizační proces;</w:t>
            </w:r>
            <w:r w:rsidRPr="00E06F2A">
              <w:rPr>
                <w:rFonts w:ascii="Calibri" w:hAnsi="Calibri" w:cs="Calibri"/>
                <w:color w:val="000000"/>
              </w:rPr>
              <w:br/>
              <w:t>b. Zajištění ochrany osobních údajů v rámci systému;</w:t>
            </w:r>
            <w:r w:rsidRPr="00E06F2A">
              <w:rPr>
                <w:rFonts w:ascii="Calibri" w:hAnsi="Calibri" w:cs="Calibri"/>
                <w:color w:val="000000"/>
              </w:rPr>
              <w:br/>
              <w:t>c. Šifrování komunikace;</w:t>
            </w:r>
            <w:r w:rsidRPr="00E06F2A">
              <w:rPr>
                <w:rFonts w:ascii="Calibri" w:hAnsi="Calibri" w:cs="Calibri"/>
                <w:color w:val="000000"/>
              </w:rPr>
              <w:br/>
              <w:t>d. Logování jednotlivých komponent systému a napojení na bezpečnostní dohled (přeposílání na SIEM);</w:t>
            </w:r>
            <w:r w:rsidRPr="00E06F2A">
              <w:rPr>
                <w:rFonts w:ascii="Calibri" w:hAnsi="Calibri" w:cs="Calibri"/>
                <w:color w:val="000000"/>
              </w:rPr>
              <w:br/>
            </w:r>
            <w:r w:rsidRPr="00E06F2A">
              <w:rPr>
                <w:rFonts w:ascii="Calibri" w:hAnsi="Calibri" w:cs="Calibri"/>
                <w:color w:val="000000"/>
              </w:rPr>
              <w:lastRenderedPageBreak/>
              <w:t>e. Řízení technických zranitelností na systému;</w:t>
            </w:r>
            <w:r w:rsidRPr="00E06F2A">
              <w:rPr>
                <w:rFonts w:ascii="Calibri" w:hAnsi="Calibri" w:cs="Calibri"/>
                <w:color w:val="000000"/>
              </w:rPr>
              <w:br/>
              <w:t xml:space="preserve">f. Antivirovou kontrolu / </w:t>
            </w:r>
            <w:proofErr w:type="spellStart"/>
            <w:r w:rsidRPr="00E06F2A">
              <w:rPr>
                <w:rFonts w:ascii="Calibri" w:hAnsi="Calibri" w:cs="Calibri"/>
                <w:color w:val="000000"/>
              </w:rPr>
              <w:t>sandboxing</w:t>
            </w:r>
            <w:proofErr w:type="spellEnd"/>
            <w:r w:rsidRPr="00E06F2A">
              <w:rPr>
                <w:rFonts w:ascii="Calibri" w:hAnsi="Calibri" w:cs="Calibri"/>
                <w:color w:val="000000"/>
              </w:rPr>
              <w:t>;</w:t>
            </w:r>
          </w:p>
        </w:tc>
        <w:tc>
          <w:tcPr>
            <w:tcW w:w="1556" w:type="dxa"/>
            <w:shd w:val="clear" w:color="auto" w:fill="auto"/>
            <w:hideMark/>
          </w:tcPr>
          <w:p w14:paraId="69F0714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lastRenderedPageBreak/>
              <w:t>x</w:t>
            </w:r>
          </w:p>
        </w:tc>
        <w:tc>
          <w:tcPr>
            <w:tcW w:w="1558" w:type="dxa"/>
            <w:shd w:val="clear" w:color="auto" w:fill="auto"/>
            <w:hideMark/>
          </w:tcPr>
          <w:p w14:paraId="483755B0"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DDF1C0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4343F3C4" w14:textId="77777777" w:rsidR="00C07380" w:rsidRPr="00E06F2A" w:rsidRDefault="00C07380" w:rsidP="00C15439">
            <w:pPr>
              <w:rPr>
                <w:rFonts w:ascii="Calibri" w:hAnsi="Calibri" w:cs="Calibri"/>
                <w:color w:val="000000"/>
              </w:rPr>
            </w:pPr>
            <w:r w:rsidRPr="00E06F2A">
              <w:rPr>
                <w:rFonts w:ascii="Calibri" w:hAnsi="Calibri" w:cs="Calibri"/>
                <w:color w:val="000000"/>
              </w:rPr>
              <w:t>ANO</w:t>
            </w:r>
          </w:p>
        </w:tc>
        <w:tc>
          <w:tcPr>
            <w:tcW w:w="1133" w:type="dxa"/>
            <w:shd w:val="clear" w:color="auto" w:fill="auto"/>
            <w:hideMark/>
          </w:tcPr>
          <w:p w14:paraId="20EB8643" w14:textId="77777777" w:rsidR="00C07380" w:rsidRPr="00E06F2A" w:rsidRDefault="00C07380" w:rsidP="00C15439">
            <w:pPr>
              <w:rPr>
                <w:rFonts w:ascii="Calibri" w:hAnsi="Calibri" w:cs="Calibri"/>
                <w:color w:val="000000"/>
              </w:rPr>
            </w:pPr>
            <w:r w:rsidRPr="00E06F2A">
              <w:rPr>
                <w:rFonts w:ascii="Calibri" w:hAnsi="Calibri" w:cs="Calibri"/>
                <w:color w:val="000000"/>
              </w:rPr>
              <w:t>139</w:t>
            </w:r>
          </w:p>
        </w:tc>
        <w:tc>
          <w:tcPr>
            <w:tcW w:w="2262" w:type="dxa"/>
            <w:shd w:val="clear" w:color="auto" w:fill="auto"/>
            <w:hideMark/>
          </w:tcPr>
          <w:p w14:paraId="068A8CF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0C4D8970"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159E54A6" w14:textId="77777777" w:rsidR="00C07380" w:rsidRPr="00E06F2A" w:rsidRDefault="00C07380" w:rsidP="00C15439">
            <w:pPr>
              <w:rPr>
                <w:rFonts w:ascii="Calibri" w:hAnsi="Calibri" w:cs="Calibri"/>
                <w:color w:val="000000"/>
              </w:rPr>
            </w:pPr>
            <w:r w:rsidRPr="00E06F2A">
              <w:rPr>
                <w:rFonts w:ascii="Calibri" w:hAnsi="Calibri" w:cs="Calibri"/>
                <w:color w:val="000000"/>
              </w:rPr>
              <w:t>3</w:t>
            </w:r>
          </w:p>
        </w:tc>
      </w:tr>
      <w:tr w:rsidR="00C07380" w:rsidRPr="00E06F2A" w14:paraId="26564B61" w14:textId="77777777" w:rsidTr="00C07380">
        <w:trPr>
          <w:trHeight w:val="2016"/>
        </w:trPr>
        <w:tc>
          <w:tcPr>
            <w:tcW w:w="1146" w:type="dxa"/>
            <w:shd w:val="clear" w:color="auto" w:fill="auto"/>
            <w:hideMark/>
          </w:tcPr>
          <w:p w14:paraId="150B446D" w14:textId="77777777" w:rsidR="00C07380" w:rsidRPr="00E06F2A" w:rsidRDefault="00C07380" w:rsidP="00C15439">
            <w:pPr>
              <w:rPr>
                <w:rFonts w:ascii="Calibri" w:hAnsi="Calibri" w:cs="Calibri"/>
                <w:color w:val="000000"/>
              </w:rPr>
            </w:pPr>
            <w:r w:rsidRPr="00E06F2A">
              <w:rPr>
                <w:rFonts w:ascii="Calibri" w:hAnsi="Calibri" w:cs="Calibri"/>
                <w:color w:val="000000"/>
              </w:rPr>
              <w:t>BEZ016</w:t>
            </w:r>
          </w:p>
        </w:tc>
        <w:tc>
          <w:tcPr>
            <w:tcW w:w="2570" w:type="dxa"/>
            <w:shd w:val="clear" w:color="auto" w:fill="auto"/>
            <w:hideMark/>
          </w:tcPr>
          <w:p w14:paraId="6C4CC636" w14:textId="77777777" w:rsidR="00C07380" w:rsidRPr="00E06F2A" w:rsidRDefault="00C07380" w:rsidP="00C15439">
            <w:pPr>
              <w:rPr>
                <w:rFonts w:ascii="Calibri" w:hAnsi="Calibri" w:cs="Calibri"/>
                <w:color w:val="000000"/>
              </w:rPr>
            </w:pPr>
            <w:r w:rsidRPr="00E06F2A">
              <w:rPr>
                <w:rFonts w:ascii="Calibri" w:hAnsi="Calibri" w:cs="Calibri"/>
                <w:color w:val="000000"/>
              </w:rPr>
              <w:t>Nové verze systému - testování bezpečnosti</w:t>
            </w:r>
          </w:p>
        </w:tc>
        <w:tc>
          <w:tcPr>
            <w:tcW w:w="3534" w:type="dxa"/>
            <w:shd w:val="clear" w:color="auto" w:fill="auto"/>
            <w:hideMark/>
          </w:tcPr>
          <w:p w14:paraId="585D03CC"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V případě, že uchazeč dodá nový systém (aplikaci) zajistí, že před nasazením do produkce byl systém otestován na známé zranitelnosti. Systém musí být zabezpečen proti útokům známým v době uvádění systému do provozu (primárně různé útoky typu </w:t>
            </w:r>
            <w:proofErr w:type="spellStart"/>
            <w:r w:rsidRPr="00E06F2A">
              <w:rPr>
                <w:rFonts w:ascii="Calibri" w:hAnsi="Calibri" w:cs="Calibri"/>
                <w:color w:val="000000"/>
              </w:rPr>
              <w:t>injection</w:t>
            </w:r>
            <w:proofErr w:type="spellEnd"/>
            <w:r w:rsidRPr="00E06F2A">
              <w:rPr>
                <w:rFonts w:ascii="Calibri" w:hAnsi="Calibri" w:cs="Calibri"/>
                <w:color w:val="000000"/>
              </w:rPr>
              <w:t>, zneužití uploadu aj.). Uchazeč zvolí a bude dodržovat vhodnou metodiku pro bezpečný vývoj aplikací ověřenou dobrou praxí.</w:t>
            </w:r>
          </w:p>
        </w:tc>
        <w:tc>
          <w:tcPr>
            <w:tcW w:w="1556" w:type="dxa"/>
            <w:shd w:val="clear" w:color="auto" w:fill="auto"/>
            <w:hideMark/>
          </w:tcPr>
          <w:p w14:paraId="03677E75"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46AFDB6"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793F33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51E6D62E" w14:textId="77777777" w:rsidR="00C07380" w:rsidRPr="00E06F2A" w:rsidRDefault="00C07380" w:rsidP="00C15439">
            <w:pPr>
              <w:rPr>
                <w:rFonts w:ascii="Calibri" w:hAnsi="Calibri" w:cs="Calibri"/>
                <w:color w:val="000000"/>
              </w:rPr>
            </w:pPr>
            <w:r w:rsidRPr="00E06F2A">
              <w:rPr>
                <w:rFonts w:ascii="Calibri" w:hAnsi="Calibri" w:cs="Calibri"/>
                <w:color w:val="000000"/>
              </w:rPr>
              <w:t>ANO</w:t>
            </w:r>
          </w:p>
        </w:tc>
        <w:tc>
          <w:tcPr>
            <w:tcW w:w="1133" w:type="dxa"/>
            <w:shd w:val="clear" w:color="auto" w:fill="auto"/>
            <w:hideMark/>
          </w:tcPr>
          <w:p w14:paraId="1FB381F2" w14:textId="77777777" w:rsidR="00C07380" w:rsidRPr="00E06F2A" w:rsidRDefault="00C07380" w:rsidP="00C15439">
            <w:pPr>
              <w:rPr>
                <w:rFonts w:ascii="Calibri" w:hAnsi="Calibri" w:cs="Calibri"/>
                <w:color w:val="000000"/>
              </w:rPr>
            </w:pPr>
            <w:r w:rsidRPr="00E06F2A">
              <w:rPr>
                <w:rFonts w:ascii="Calibri" w:hAnsi="Calibri" w:cs="Calibri"/>
                <w:color w:val="000000"/>
              </w:rPr>
              <w:t>20</w:t>
            </w:r>
          </w:p>
        </w:tc>
        <w:tc>
          <w:tcPr>
            <w:tcW w:w="2262" w:type="dxa"/>
            <w:shd w:val="clear" w:color="auto" w:fill="auto"/>
            <w:hideMark/>
          </w:tcPr>
          <w:p w14:paraId="448CF595"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Za 1 test + 1 </w:t>
            </w:r>
            <w:proofErr w:type="spellStart"/>
            <w:r w:rsidRPr="00E06F2A">
              <w:rPr>
                <w:rFonts w:ascii="Calibri" w:hAnsi="Calibri" w:cs="Calibri"/>
                <w:color w:val="000000"/>
              </w:rPr>
              <w:t>retest</w:t>
            </w:r>
            <w:proofErr w:type="spellEnd"/>
          </w:p>
        </w:tc>
        <w:tc>
          <w:tcPr>
            <w:tcW w:w="3532" w:type="dxa"/>
            <w:shd w:val="clear" w:color="auto" w:fill="auto"/>
            <w:hideMark/>
          </w:tcPr>
          <w:p w14:paraId="6EB638B5"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5FAA60F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52364D4" w14:textId="77777777" w:rsidTr="00C07380">
        <w:trPr>
          <w:trHeight w:val="132"/>
        </w:trPr>
        <w:tc>
          <w:tcPr>
            <w:tcW w:w="1146" w:type="dxa"/>
            <w:shd w:val="clear" w:color="auto" w:fill="auto"/>
            <w:hideMark/>
          </w:tcPr>
          <w:p w14:paraId="5796A0CD" w14:textId="77777777" w:rsidR="00C07380" w:rsidRPr="00E06F2A" w:rsidRDefault="00C07380" w:rsidP="00C15439">
            <w:pPr>
              <w:rPr>
                <w:rFonts w:ascii="Calibri" w:hAnsi="Calibri" w:cs="Calibri"/>
                <w:color w:val="000000"/>
              </w:rPr>
            </w:pPr>
            <w:r w:rsidRPr="00E06F2A">
              <w:rPr>
                <w:rFonts w:ascii="Calibri" w:hAnsi="Calibri" w:cs="Calibri"/>
                <w:color w:val="000000"/>
              </w:rPr>
              <w:t>NMPSV001</w:t>
            </w:r>
          </w:p>
        </w:tc>
        <w:tc>
          <w:tcPr>
            <w:tcW w:w="2570" w:type="dxa"/>
            <w:shd w:val="clear" w:color="auto" w:fill="auto"/>
            <w:hideMark/>
          </w:tcPr>
          <w:p w14:paraId="48A3CD23" w14:textId="77777777" w:rsidR="00C07380" w:rsidRPr="00E06F2A" w:rsidRDefault="00C07380" w:rsidP="00C15439">
            <w:pPr>
              <w:rPr>
                <w:rFonts w:ascii="Calibri" w:hAnsi="Calibri" w:cs="Calibri"/>
                <w:color w:val="000000"/>
              </w:rPr>
            </w:pPr>
            <w:r w:rsidRPr="00E06F2A">
              <w:rPr>
                <w:rFonts w:ascii="Calibri" w:hAnsi="Calibri" w:cs="Calibri"/>
                <w:color w:val="000000"/>
              </w:rPr>
              <w:t>Nasazované instance</w:t>
            </w:r>
          </w:p>
        </w:tc>
        <w:tc>
          <w:tcPr>
            <w:tcW w:w="3534" w:type="dxa"/>
            <w:shd w:val="clear" w:color="auto" w:fill="auto"/>
            <w:hideMark/>
          </w:tcPr>
          <w:p w14:paraId="4F018A6F"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MPSV budou nasazovány instance RESSS pro zajištění produkčního provozu, testování a školení.</w:t>
            </w:r>
          </w:p>
        </w:tc>
        <w:tc>
          <w:tcPr>
            <w:tcW w:w="1556" w:type="dxa"/>
            <w:shd w:val="clear" w:color="auto" w:fill="auto"/>
            <w:hideMark/>
          </w:tcPr>
          <w:p w14:paraId="0928B28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79565FC0"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1A4401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53C59A7"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4748093A"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3196C5D5"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003050C1"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správce infrastruktury MPSV. Požadavky budou detailně popsány v příslušné etapě plnění.</w:t>
            </w:r>
          </w:p>
        </w:tc>
        <w:tc>
          <w:tcPr>
            <w:tcW w:w="1134" w:type="dxa"/>
            <w:shd w:val="clear" w:color="auto" w:fill="auto"/>
            <w:noWrap/>
            <w:hideMark/>
          </w:tcPr>
          <w:p w14:paraId="58969D7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281E0A9" w14:textId="77777777" w:rsidTr="00C07380">
        <w:trPr>
          <w:trHeight w:val="1104"/>
        </w:trPr>
        <w:tc>
          <w:tcPr>
            <w:tcW w:w="1146" w:type="dxa"/>
            <w:shd w:val="clear" w:color="auto" w:fill="auto"/>
            <w:hideMark/>
          </w:tcPr>
          <w:p w14:paraId="59DFDA47" w14:textId="77777777" w:rsidR="00C07380" w:rsidRPr="00E06F2A" w:rsidRDefault="00C07380" w:rsidP="00C15439">
            <w:pPr>
              <w:rPr>
                <w:rFonts w:ascii="Calibri" w:hAnsi="Calibri" w:cs="Calibri"/>
                <w:color w:val="000000"/>
              </w:rPr>
            </w:pPr>
            <w:r w:rsidRPr="00E06F2A">
              <w:rPr>
                <w:rFonts w:ascii="Calibri" w:hAnsi="Calibri" w:cs="Calibri"/>
                <w:color w:val="000000"/>
              </w:rPr>
              <w:t>NMPSV002</w:t>
            </w:r>
          </w:p>
        </w:tc>
        <w:tc>
          <w:tcPr>
            <w:tcW w:w="2570" w:type="dxa"/>
            <w:shd w:val="clear" w:color="auto" w:fill="auto"/>
            <w:hideMark/>
          </w:tcPr>
          <w:p w14:paraId="7BC5B7A5" w14:textId="77777777" w:rsidR="00C07380" w:rsidRPr="00E06F2A" w:rsidRDefault="00C07380" w:rsidP="00C15439">
            <w:pPr>
              <w:rPr>
                <w:rFonts w:ascii="Calibri" w:hAnsi="Calibri" w:cs="Calibri"/>
                <w:color w:val="000000"/>
              </w:rPr>
            </w:pPr>
            <w:r w:rsidRPr="00E06F2A">
              <w:rPr>
                <w:rFonts w:ascii="Calibri" w:hAnsi="Calibri" w:cs="Calibri"/>
                <w:color w:val="000000"/>
              </w:rPr>
              <w:t>Prostředí pro nasazení</w:t>
            </w:r>
          </w:p>
        </w:tc>
        <w:tc>
          <w:tcPr>
            <w:tcW w:w="3534" w:type="dxa"/>
            <w:shd w:val="clear" w:color="auto" w:fill="auto"/>
            <w:hideMark/>
          </w:tcPr>
          <w:p w14:paraId="6B233DAF" w14:textId="77777777" w:rsidR="00C07380" w:rsidRPr="00E06F2A" w:rsidRDefault="00C07380" w:rsidP="00C15439">
            <w:pPr>
              <w:rPr>
                <w:rFonts w:ascii="Calibri" w:hAnsi="Calibri" w:cs="Calibri"/>
                <w:color w:val="000000"/>
              </w:rPr>
            </w:pPr>
            <w:r w:rsidRPr="00E06F2A">
              <w:rPr>
                <w:rFonts w:ascii="Calibri" w:hAnsi="Calibri" w:cs="Calibri"/>
                <w:color w:val="000000"/>
              </w:rPr>
              <w:t>Instance RESSS pro potřeby MPSV budou nasazovány do infrastruktury MPSV, která je dislokována ve dvojici geograficky vzdálených lokalit vzdálených přibližně do 50 kilometrů.</w:t>
            </w:r>
            <w:r w:rsidRPr="00E06F2A">
              <w:rPr>
                <w:rFonts w:ascii="Calibri" w:hAnsi="Calibri" w:cs="Calibri"/>
                <w:color w:val="000000"/>
              </w:rPr>
              <w:br/>
            </w:r>
            <w:r w:rsidRPr="00E06F2A">
              <w:rPr>
                <w:rFonts w:ascii="Calibri" w:hAnsi="Calibri" w:cs="Calibri"/>
                <w:color w:val="000000"/>
              </w:rPr>
              <w:br/>
              <w:t>Instance pro zajištění produkčního provozu a testování (integrace) budou vždy nasazeny v obou lokalitách. Školící a vývojová instance pak v jedné z lokalit.</w:t>
            </w:r>
            <w:r w:rsidRPr="00E06F2A">
              <w:rPr>
                <w:rFonts w:ascii="Calibri" w:hAnsi="Calibri" w:cs="Calibri"/>
                <w:color w:val="000000"/>
              </w:rPr>
              <w:br/>
            </w:r>
            <w:r w:rsidRPr="00E06F2A">
              <w:rPr>
                <w:rFonts w:ascii="Calibri" w:hAnsi="Calibri" w:cs="Calibri"/>
                <w:color w:val="000000"/>
              </w:rPr>
              <w:br/>
              <w:t>Uvedené instance budou v obou lokalitách nasazovány v kontextu instalací RESSS sdílejících instance spisové služby pro MPSV, SÚIP, FDV, TIČR a ÚMPOD.</w:t>
            </w:r>
          </w:p>
        </w:tc>
        <w:tc>
          <w:tcPr>
            <w:tcW w:w="1556" w:type="dxa"/>
            <w:shd w:val="clear" w:color="auto" w:fill="auto"/>
            <w:hideMark/>
          </w:tcPr>
          <w:p w14:paraId="42024F7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DAE9F6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F262E3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56C73710"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3398472A"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73EEF4BD"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312FF8BD"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správce infrastruktury MPSV. Požadavky budou detailně popsány v příslušné etapě plnění.</w:t>
            </w:r>
            <w:r w:rsidRPr="00E06F2A">
              <w:rPr>
                <w:rFonts w:ascii="Calibri" w:hAnsi="Calibri" w:cs="Calibri"/>
              </w:rPr>
              <w:br/>
            </w:r>
            <w:r w:rsidRPr="00E06F2A">
              <w:rPr>
                <w:rFonts w:ascii="Calibri" w:hAnsi="Calibri" w:cs="Calibri"/>
              </w:rPr>
              <w:br/>
              <w:t>Dodavatel upozorňuje na skutečnost, že činnost příspěvkové organizace MPSV FDV již byla ukončena.</w:t>
            </w:r>
          </w:p>
        </w:tc>
        <w:tc>
          <w:tcPr>
            <w:tcW w:w="1134" w:type="dxa"/>
            <w:shd w:val="clear" w:color="auto" w:fill="auto"/>
            <w:noWrap/>
            <w:hideMark/>
          </w:tcPr>
          <w:p w14:paraId="18662AB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1A53343" w14:textId="77777777" w:rsidTr="00AA19EF">
        <w:trPr>
          <w:trHeight w:val="1408"/>
        </w:trPr>
        <w:tc>
          <w:tcPr>
            <w:tcW w:w="1146" w:type="dxa"/>
            <w:shd w:val="clear" w:color="auto" w:fill="auto"/>
            <w:hideMark/>
          </w:tcPr>
          <w:p w14:paraId="6B948AFC" w14:textId="77777777" w:rsidR="00C07380" w:rsidRPr="00E06F2A" w:rsidRDefault="00C07380" w:rsidP="00C15439">
            <w:pPr>
              <w:rPr>
                <w:rFonts w:ascii="Calibri" w:hAnsi="Calibri" w:cs="Calibri"/>
                <w:color w:val="000000"/>
              </w:rPr>
            </w:pPr>
            <w:r w:rsidRPr="00E06F2A">
              <w:rPr>
                <w:rFonts w:ascii="Calibri" w:hAnsi="Calibri" w:cs="Calibri"/>
                <w:color w:val="000000"/>
              </w:rPr>
              <w:t>NMPSV003</w:t>
            </w:r>
          </w:p>
        </w:tc>
        <w:tc>
          <w:tcPr>
            <w:tcW w:w="2570" w:type="dxa"/>
            <w:shd w:val="clear" w:color="auto" w:fill="auto"/>
            <w:hideMark/>
          </w:tcPr>
          <w:p w14:paraId="3CA4CC59" w14:textId="77777777" w:rsidR="00C07380" w:rsidRPr="00E06F2A" w:rsidRDefault="00C07380" w:rsidP="00C15439">
            <w:pPr>
              <w:rPr>
                <w:rFonts w:ascii="Calibri" w:hAnsi="Calibri" w:cs="Calibri"/>
                <w:color w:val="000000"/>
              </w:rPr>
            </w:pPr>
            <w:r w:rsidRPr="00E06F2A">
              <w:rPr>
                <w:rFonts w:ascii="Calibri" w:hAnsi="Calibri" w:cs="Calibri"/>
                <w:color w:val="000000"/>
              </w:rPr>
              <w:t>Provozní a záložní instance</w:t>
            </w:r>
          </w:p>
        </w:tc>
        <w:tc>
          <w:tcPr>
            <w:tcW w:w="3534" w:type="dxa"/>
            <w:shd w:val="clear" w:color="auto" w:fill="auto"/>
            <w:hideMark/>
          </w:tcPr>
          <w:p w14:paraId="19405444" w14:textId="77777777" w:rsidR="00C07380" w:rsidRPr="00E06F2A" w:rsidRDefault="00C07380" w:rsidP="00C15439">
            <w:pPr>
              <w:rPr>
                <w:rFonts w:ascii="Calibri" w:hAnsi="Calibri" w:cs="Calibri"/>
                <w:color w:val="000000"/>
              </w:rPr>
            </w:pPr>
            <w:r w:rsidRPr="00E06F2A">
              <w:rPr>
                <w:rFonts w:ascii="Calibri" w:hAnsi="Calibri" w:cs="Calibri"/>
                <w:color w:val="000000"/>
              </w:rPr>
              <w:t>Provozní instance je určená pro zajištění rutinního provozu RESSS pro potřeby MPSV.</w:t>
            </w:r>
            <w:r w:rsidRPr="00E06F2A">
              <w:rPr>
                <w:rFonts w:ascii="Calibri" w:hAnsi="Calibri" w:cs="Calibri"/>
                <w:color w:val="000000"/>
              </w:rPr>
              <w:br/>
            </w:r>
            <w:r w:rsidRPr="00E06F2A">
              <w:rPr>
                <w:rFonts w:ascii="Calibri" w:hAnsi="Calibri" w:cs="Calibri"/>
                <w:color w:val="000000"/>
              </w:rPr>
              <w:br/>
              <w:t>Provozní instance bude nasazena v provozním prostředí primární lokality.</w:t>
            </w:r>
            <w:r w:rsidRPr="00E06F2A">
              <w:rPr>
                <w:rFonts w:ascii="Calibri" w:hAnsi="Calibri" w:cs="Calibri"/>
                <w:color w:val="000000"/>
              </w:rPr>
              <w:br/>
            </w:r>
            <w:r w:rsidRPr="00E06F2A">
              <w:rPr>
                <w:rFonts w:ascii="Calibri" w:hAnsi="Calibri" w:cs="Calibri"/>
                <w:color w:val="000000"/>
              </w:rPr>
              <w:br/>
              <w:t xml:space="preserve">Pro potřeby vytvoření redundantního systému bude v záložním prostředí </w:t>
            </w:r>
            <w:r w:rsidRPr="00E06F2A">
              <w:rPr>
                <w:rFonts w:ascii="Calibri" w:hAnsi="Calibri" w:cs="Calibri"/>
                <w:color w:val="000000"/>
              </w:rPr>
              <w:lastRenderedPageBreak/>
              <w:t>vytvořena záložní instance RESSS identická s provozní instanci. Ta může být provozována v souběžném režimu nebo aktivována v případě nedostupnosti či odstávky provozní instance.</w:t>
            </w:r>
          </w:p>
        </w:tc>
        <w:tc>
          <w:tcPr>
            <w:tcW w:w="1556" w:type="dxa"/>
            <w:shd w:val="clear" w:color="auto" w:fill="auto"/>
            <w:hideMark/>
          </w:tcPr>
          <w:p w14:paraId="53ED77B0"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lastRenderedPageBreak/>
              <w:t>x</w:t>
            </w:r>
          </w:p>
        </w:tc>
        <w:tc>
          <w:tcPr>
            <w:tcW w:w="1558" w:type="dxa"/>
            <w:shd w:val="clear" w:color="auto" w:fill="auto"/>
            <w:hideMark/>
          </w:tcPr>
          <w:p w14:paraId="5815839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C66EE5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23D30E79"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2DF03A2"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709B4939"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1054F4CA"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správce infrastruktury MPSV. Požadavky budou detailně popsány v příslušné etapě plnění.</w:t>
            </w:r>
          </w:p>
        </w:tc>
        <w:tc>
          <w:tcPr>
            <w:tcW w:w="1134" w:type="dxa"/>
            <w:shd w:val="clear" w:color="auto" w:fill="auto"/>
            <w:noWrap/>
            <w:hideMark/>
          </w:tcPr>
          <w:p w14:paraId="263F9E3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F35BB55" w14:textId="77777777" w:rsidTr="00C07380">
        <w:trPr>
          <w:trHeight w:val="3168"/>
        </w:trPr>
        <w:tc>
          <w:tcPr>
            <w:tcW w:w="1146" w:type="dxa"/>
            <w:shd w:val="clear" w:color="auto" w:fill="auto"/>
            <w:hideMark/>
          </w:tcPr>
          <w:p w14:paraId="69AC93A3" w14:textId="77777777" w:rsidR="00C07380" w:rsidRPr="00E06F2A" w:rsidRDefault="00C07380" w:rsidP="00C15439">
            <w:pPr>
              <w:rPr>
                <w:rFonts w:ascii="Calibri" w:hAnsi="Calibri" w:cs="Calibri"/>
                <w:color w:val="000000"/>
              </w:rPr>
            </w:pPr>
            <w:r w:rsidRPr="00E06F2A">
              <w:rPr>
                <w:rFonts w:ascii="Calibri" w:hAnsi="Calibri" w:cs="Calibri"/>
                <w:color w:val="000000"/>
              </w:rPr>
              <w:t>NMPSV004</w:t>
            </w:r>
          </w:p>
        </w:tc>
        <w:tc>
          <w:tcPr>
            <w:tcW w:w="2570" w:type="dxa"/>
            <w:shd w:val="clear" w:color="auto" w:fill="auto"/>
            <w:hideMark/>
          </w:tcPr>
          <w:p w14:paraId="1CA8CFA0" w14:textId="77777777" w:rsidR="00C07380" w:rsidRPr="00E06F2A" w:rsidRDefault="00C07380" w:rsidP="00C15439">
            <w:pPr>
              <w:rPr>
                <w:rFonts w:ascii="Calibri" w:hAnsi="Calibri" w:cs="Calibri"/>
                <w:color w:val="000000"/>
              </w:rPr>
            </w:pPr>
            <w:r w:rsidRPr="00E06F2A">
              <w:rPr>
                <w:rFonts w:ascii="Calibri" w:hAnsi="Calibri" w:cs="Calibri"/>
                <w:color w:val="000000"/>
              </w:rPr>
              <w:t>Testovací prostředí</w:t>
            </w:r>
          </w:p>
        </w:tc>
        <w:tc>
          <w:tcPr>
            <w:tcW w:w="3534" w:type="dxa"/>
            <w:shd w:val="clear" w:color="auto" w:fill="auto"/>
            <w:hideMark/>
          </w:tcPr>
          <w:p w14:paraId="1331E6D3" w14:textId="77777777" w:rsidR="00C07380" w:rsidRPr="00E06F2A" w:rsidRDefault="00C07380" w:rsidP="00C15439">
            <w:pPr>
              <w:rPr>
                <w:rFonts w:ascii="Calibri" w:hAnsi="Calibri" w:cs="Calibri"/>
                <w:color w:val="000000"/>
              </w:rPr>
            </w:pPr>
            <w:r w:rsidRPr="00E06F2A">
              <w:rPr>
                <w:rFonts w:ascii="Calibri" w:hAnsi="Calibri" w:cs="Calibri"/>
                <w:color w:val="000000"/>
              </w:rPr>
              <w:t>Testovací instance je určená pro testování RESSS v kontextu MPSV, zejména pak pro testování funkční, integrační, bezpečnostní a zátěžové. V primární lokalitě bude nasazena primární testovací instance RESSS v sekundární lokalitě pak sekundární testovací instance.</w:t>
            </w:r>
            <w:r w:rsidRPr="00E06F2A">
              <w:rPr>
                <w:rFonts w:ascii="Calibri" w:hAnsi="Calibri" w:cs="Calibri"/>
                <w:color w:val="000000"/>
              </w:rPr>
              <w:br/>
            </w:r>
            <w:r w:rsidRPr="00E06F2A">
              <w:rPr>
                <w:rFonts w:ascii="Calibri" w:hAnsi="Calibri" w:cs="Calibri"/>
                <w:color w:val="000000"/>
              </w:rPr>
              <w:br/>
              <w:t>Primární a sekundární instance mohou být podle konfigurace provozovány jak společně (například pro testování přechodu systému z jedné lokality do druhé), tak i odděleně. Testovací instance mohou být napojovány (integrovány) pouze s testovacími systémy, či simulátory provozních systémů.</w:t>
            </w:r>
          </w:p>
        </w:tc>
        <w:tc>
          <w:tcPr>
            <w:tcW w:w="1556" w:type="dxa"/>
            <w:shd w:val="clear" w:color="auto" w:fill="auto"/>
            <w:hideMark/>
          </w:tcPr>
          <w:p w14:paraId="7C70DAE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089ECB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64AEF7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53D0760D"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F4DACCE"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61EB641A"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1E6C30A9"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správce infrastruktury MPSV. Požadavky budou detailně popsány v příslušné etapě plnění.</w:t>
            </w:r>
          </w:p>
        </w:tc>
        <w:tc>
          <w:tcPr>
            <w:tcW w:w="1134" w:type="dxa"/>
            <w:shd w:val="clear" w:color="auto" w:fill="auto"/>
            <w:noWrap/>
            <w:hideMark/>
          </w:tcPr>
          <w:p w14:paraId="3793767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595F44B8" w14:textId="77777777" w:rsidTr="00C07380">
        <w:trPr>
          <w:trHeight w:val="2304"/>
        </w:trPr>
        <w:tc>
          <w:tcPr>
            <w:tcW w:w="1146" w:type="dxa"/>
            <w:shd w:val="clear" w:color="auto" w:fill="auto"/>
            <w:hideMark/>
          </w:tcPr>
          <w:p w14:paraId="3B607383" w14:textId="77777777" w:rsidR="00C07380" w:rsidRPr="00E06F2A" w:rsidRDefault="00C07380" w:rsidP="00C15439">
            <w:pPr>
              <w:rPr>
                <w:rFonts w:ascii="Calibri" w:hAnsi="Calibri" w:cs="Calibri"/>
                <w:color w:val="000000"/>
              </w:rPr>
            </w:pPr>
            <w:r w:rsidRPr="00E06F2A">
              <w:rPr>
                <w:rFonts w:ascii="Calibri" w:hAnsi="Calibri" w:cs="Calibri"/>
                <w:color w:val="000000"/>
              </w:rPr>
              <w:t>NMPSV005</w:t>
            </w:r>
          </w:p>
        </w:tc>
        <w:tc>
          <w:tcPr>
            <w:tcW w:w="2570" w:type="dxa"/>
            <w:shd w:val="clear" w:color="auto" w:fill="auto"/>
            <w:hideMark/>
          </w:tcPr>
          <w:p w14:paraId="7E3C34F0" w14:textId="77777777" w:rsidR="00C07380" w:rsidRPr="00E06F2A" w:rsidRDefault="00C07380" w:rsidP="00C15439">
            <w:pPr>
              <w:rPr>
                <w:rFonts w:ascii="Calibri" w:hAnsi="Calibri" w:cs="Calibri"/>
                <w:color w:val="000000"/>
              </w:rPr>
            </w:pPr>
            <w:r w:rsidRPr="00E06F2A">
              <w:rPr>
                <w:rFonts w:ascii="Calibri" w:hAnsi="Calibri" w:cs="Calibri"/>
                <w:color w:val="000000"/>
              </w:rPr>
              <w:t>Školící prostředí</w:t>
            </w:r>
          </w:p>
        </w:tc>
        <w:tc>
          <w:tcPr>
            <w:tcW w:w="3534" w:type="dxa"/>
            <w:shd w:val="clear" w:color="auto" w:fill="auto"/>
            <w:hideMark/>
          </w:tcPr>
          <w:p w14:paraId="66C7DEE9" w14:textId="77777777" w:rsidR="00C07380" w:rsidRPr="00E06F2A" w:rsidRDefault="00C07380" w:rsidP="00C15439">
            <w:pPr>
              <w:rPr>
                <w:rFonts w:ascii="Calibri" w:hAnsi="Calibri" w:cs="Calibri"/>
                <w:color w:val="000000"/>
              </w:rPr>
            </w:pPr>
            <w:r w:rsidRPr="00E06F2A">
              <w:rPr>
                <w:rFonts w:ascii="Calibri" w:hAnsi="Calibri" w:cs="Calibri"/>
                <w:color w:val="000000"/>
              </w:rPr>
              <w:t>Školící instance je určená pro školení RESSS v kontextu MPSV, zejména pak pro školení koncových uživatelů, odborných pracovníků, a správců. Školící instance bude nasazena v jedné z lokalit.</w:t>
            </w:r>
            <w:r w:rsidRPr="00E06F2A">
              <w:rPr>
                <w:rFonts w:ascii="Calibri" w:hAnsi="Calibri" w:cs="Calibri"/>
                <w:color w:val="000000"/>
              </w:rPr>
              <w:br/>
            </w:r>
            <w:r w:rsidRPr="00E06F2A">
              <w:rPr>
                <w:rFonts w:ascii="Calibri" w:hAnsi="Calibri" w:cs="Calibri"/>
                <w:color w:val="000000"/>
              </w:rPr>
              <w:br/>
              <w:t>Školící instance může být napojována (integrována) s testovacími (popřípadě školícími) systémy, simulátory provozních systémů či vybranými produkčními systémy (například pro ověřování a autorizaci uživatelů).</w:t>
            </w:r>
          </w:p>
        </w:tc>
        <w:tc>
          <w:tcPr>
            <w:tcW w:w="1556" w:type="dxa"/>
            <w:shd w:val="clear" w:color="auto" w:fill="auto"/>
            <w:hideMark/>
          </w:tcPr>
          <w:p w14:paraId="1CBF771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7847D2F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67631D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2F63D22A"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238257DF"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5A71CBD8"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5AA60265"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správce infrastruktury MPSV. Požadavky budou detailně popsány v příslušné etapě plnění.</w:t>
            </w:r>
          </w:p>
        </w:tc>
        <w:tc>
          <w:tcPr>
            <w:tcW w:w="1134" w:type="dxa"/>
            <w:shd w:val="clear" w:color="auto" w:fill="auto"/>
            <w:noWrap/>
            <w:hideMark/>
          </w:tcPr>
          <w:p w14:paraId="2DB6D03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08A09CD" w14:textId="77777777" w:rsidTr="00AA19EF">
        <w:trPr>
          <w:trHeight w:val="274"/>
        </w:trPr>
        <w:tc>
          <w:tcPr>
            <w:tcW w:w="1146" w:type="dxa"/>
            <w:shd w:val="clear" w:color="auto" w:fill="auto"/>
            <w:hideMark/>
          </w:tcPr>
          <w:p w14:paraId="36DC2627" w14:textId="77777777" w:rsidR="00C07380" w:rsidRPr="00E06F2A" w:rsidRDefault="00C07380" w:rsidP="00C15439">
            <w:pPr>
              <w:rPr>
                <w:rFonts w:ascii="Calibri" w:hAnsi="Calibri" w:cs="Calibri"/>
                <w:color w:val="000000"/>
              </w:rPr>
            </w:pPr>
            <w:r w:rsidRPr="00E06F2A">
              <w:rPr>
                <w:rFonts w:ascii="Calibri" w:hAnsi="Calibri" w:cs="Calibri"/>
                <w:color w:val="000000"/>
              </w:rPr>
              <w:t>NMPSV006</w:t>
            </w:r>
          </w:p>
        </w:tc>
        <w:tc>
          <w:tcPr>
            <w:tcW w:w="2570" w:type="dxa"/>
            <w:shd w:val="clear" w:color="auto" w:fill="auto"/>
            <w:hideMark/>
          </w:tcPr>
          <w:p w14:paraId="36B081CE" w14:textId="77777777" w:rsidR="00C07380" w:rsidRPr="00E06F2A" w:rsidRDefault="00C07380" w:rsidP="00C15439">
            <w:pPr>
              <w:rPr>
                <w:rFonts w:ascii="Calibri" w:hAnsi="Calibri" w:cs="Calibri"/>
                <w:color w:val="000000"/>
              </w:rPr>
            </w:pPr>
            <w:r w:rsidRPr="00E06F2A">
              <w:rPr>
                <w:rFonts w:ascii="Calibri" w:hAnsi="Calibri" w:cs="Calibri"/>
                <w:color w:val="000000"/>
              </w:rPr>
              <w:t>Technologie prostředí</w:t>
            </w:r>
          </w:p>
        </w:tc>
        <w:tc>
          <w:tcPr>
            <w:tcW w:w="3534" w:type="dxa"/>
            <w:shd w:val="clear" w:color="auto" w:fill="auto"/>
            <w:hideMark/>
          </w:tcPr>
          <w:p w14:paraId="2C709B4C"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Vlastní instance RESSS v obou lokalitách budou nasazovány do primární infrastruktury virtualizace (v primární lokalitě) a sekundární infrastruktury virtualizace (v sekundární lokalitě). Obě tyto infrastruktury jsou plně virtualizované a vybudované na </w:t>
            </w:r>
            <w:r w:rsidRPr="00E06F2A">
              <w:rPr>
                <w:rFonts w:ascii="Calibri" w:hAnsi="Calibri" w:cs="Calibri"/>
                <w:color w:val="000000"/>
              </w:rPr>
              <w:lastRenderedPageBreak/>
              <w:t>technologiích Microsoft Hyper-V.</w:t>
            </w:r>
          </w:p>
        </w:tc>
        <w:tc>
          <w:tcPr>
            <w:tcW w:w="1556" w:type="dxa"/>
            <w:shd w:val="clear" w:color="auto" w:fill="auto"/>
            <w:hideMark/>
          </w:tcPr>
          <w:p w14:paraId="770275D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lastRenderedPageBreak/>
              <w:t>x</w:t>
            </w:r>
          </w:p>
        </w:tc>
        <w:tc>
          <w:tcPr>
            <w:tcW w:w="1558" w:type="dxa"/>
            <w:shd w:val="clear" w:color="auto" w:fill="auto"/>
            <w:hideMark/>
          </w:tcPr>
          <w:p w14:paraId="346ED08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A41CF3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9B6349C"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0E0D2C27"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2A6381BA"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467480D4"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správce infrastruktury MPSV. Požadavky budou detailně popsány v příslušné etapě plnění.</w:t>
            </w:r>
          </w:p>
        </w:tc>
        <w:tc>
          <w:tcPr>
            <w:tcW w:w="1134" w:type="dxa"/>
            <w:shd w:val="clear" w:color="auto" w:fill="auto"/>
            <w:noWrap/>
            <w:hideMark/>
          </w:tcPr>
          <w:p w14:paraId="7E7F310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655B51F8" w14:textId="77777777" w:rsidTr="00C07380">
        <w:trPr>
          <w:trHeight w:val="1440"/>
        </w:trPr>
        <w:tc>
          <w:tcPr>
            <w:tcW w:w="1146" w:type="dxa"/>
            <w:shd w:val="clear" w:color="auto" w:fill="auto"/>
            <w:hideMark/>
          </w:tcPr>
          <w:p w14:paraId="7AA6F953" w14:textId="77777777" w:rsidR="00C07380" w:rsidRPr="00E06F2A" w:rsidRDefault="00C07380" w:rsidP="00C15439">
            <w:pPr>
              <w:rPr>
                <w:rFonts w:ascii="Calibri" w:hAnsi="Calibri" w:cs="Calibri"/>
                <w:color w:val="000000"/>
              </w:rPr>
            </w:pPr>
            <w:r w:rsidRPr="00E06F2A">
              <w:rPr>
                <w:rFonts w:ascii="Calibri" w:hAnsi="Calibri" w:cs="Calibri"/>
                <w:color w:val="000000"/>
              </w:rPr>
              <w:t>SMPSV001</w:t>
            </w:r>
          </w:p>
        </w:tc>
        <w:tc>
          <w:tcPr>
            <w:tcW w:w="2570" w:type="dxa"/>
            <w:shd w:val="clear" w:color="auto" w:fill="auto"/>
            <w:hideMark/>
          </w:tcPr>
          <w:p w14:paraId="72B7EF18" w14:textId="77777777" w:rsidR="00C07380" w:rsidRPr="00E06F2A" w:rsidRDefault="00C07380" w:rsidP="00C15439">
            <w:pPr>
              <w:rPr>
                <w:rFonts w:ascii="Calibri" w:hAnsi="Calibri" w:cs="Calibri"/>
                <w:color w:val="000000"/>
              </w:rPr>
            </w:pPr>
            <w:r w:rsidRPr="00E06F2A">
              <w:rPr>
                <w:rFonts w:ascii="Calibri" w:hAnsi="Calibri" w:cs="Calibri"/>
                <w:color w:val="000000"/>
              </w:rPr>
              <w:t>Počet uživatelů MPSV</w:t>
            </w:r>
          </w:p>
        </w:tc>
        <w:tc>
          <w:tcPr>
            <w:tcW w:w="3534" w:type="dxa"/>
            <w:shd w:val="clear" w:color="auto" w:fill="auto"/>
            <w:hideMark/>
          </w:tcPr>
          <w:p w14:paraId="155C54FF" w14:textId="77777777" w:rsidR="00C07380" w:rsidRPr="00E06F2A" w:rsidRDefault="00C07380" w:rsidP="00C15439">
            <w:pPr>
              <w:rPr>
                <w:rFonts w:ascii="Calibri" w:hAnsi="Calibri" w:cs="Calibri"/>
                <w:color w:val="000000"/>
              </w:rPr>
            </w:pPr>
            <w:r w:rsidRPr="00E06F2A">
              <w:rPr>
                <w:rFonts w:ascii="Calibri" w:hAnsi="Calibri" w:cs="Calibri"/>
                <w:color w:val="000000"/>
              </w:rPr>
              <w:t>Produkční instance RESSS musí být připravena obsloužit 1 200 evidovaných uživatelů a 800 souběžně pracujících uživatelů.</w:t>
            </w:r>
          </w:p>
        </w:tc>
        <w:tc>
          <w:tcPr>
            <w:tcW w:w="1556" w:type="dxa"/>
            <w:shd w:val="clear" w:color="auto" w:fill="auto"/>
            <w:hideMark/>
          </w:tcPr>
          <w:p w14:paraId="1235760F"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27FED280"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5DE430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ABF3FA8"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45FA0CA3"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24C3A5AE"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00B7BD3C" w14:textId="77777777" w:rsidR="00C07380" w:rsidRPr="00E06F2A" w:rsidRDefault="00C07380" w:rsidP="00C15439">
            <w:pPr>
              <w:rPr>
                <w:rFonts w:ascii="Calibri" w:hAnsi="Calibri" w:cs="Calibri"/>
              </w:rPr>
            </w:pPr>
            <w:r w:rsidRPr="00E06F2A">
              <w:rPr>
                <w:rFonts w:ascii="Calibri" w:hAnsi="Calibri" w:cs="Calibri"/>
              </w:rPr>
              <w:t>Tento požadavek bude splněn za podmínky poskytnutí součinnosti zadavatele. Součinností se rozumí poskytnutí dostatečné infrastruktury takových výkonnostních a kapacitních parametrů, které budou vycházet z provedených zátěžových testů instance MPSV RESSS.</w:t>
            </w:r>
          </w:p>
        </w:tc>
        <w:tc>
          <w:tcPr>
            <w:tcW w:w="1134" w:type="dxa"/>
            <w:shd w:val="clear" w:color="auto" w:fill="auto"/>
            <w:noWrap/>
            <w:hideMark/>
          </w:tcPr>
          <w:p w14:paraId="23E3630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17BE3308" w14:textId="77777777" w:rsidTr="00C07380">
        <w:trPr>
          <w:trHeight w:val="3168"/>
        </w:trPr>
        <w:tc>
          <w:tcPr>
            <w:tcW w:w="1146" w:type="dxa"/>
            <w:shd w:val="clear" w:color="auto" w:fill="auto"/>
            <w:hideMark/>
          </w:tcPr>
          <w:p w14:paraId="7B648C8A" w14:textId="77777777" w:rsidR="00C07380" w:rsidRPr="00E06F2A" w:rsidRDefault="00C07380" w:rsidP="00C15439">
            <w:pPr>
              <w:rPr>
                <w:rFonts w:ascii="Calibri" w:hAnsi="Calibri" w:cs="Calibri"/>
                <w:color w:val="000000"/>
              </w:rPr>
            </w:pPr>
            <w:r w:rsidRPr="00E06F2A">
              <w:rPr>
                <w:rFonts w:ascii="Calibri" w:hAnsi="Calibri" w:cs="Calibri"/>
                <w:color w:val="000000"/>
              </w:rPr>
              <w:t>SMPSV002</w:t>
            </w:r>
          </w:p>
        </w:tc>
        <w:tc>
          <w:tcPr>
            <w:tcW w:w="2570" w:type="dxa"/>
            <w:shd w:val="clear" w:color="auto" w:fill="auto"/>
            <w:hideMark/>
          </w:tcPr>
          <w:p w14:paraId="5B7092CD" w14:textId="77777777" w:rsidR="00C07380" w:rsidRPr="00E06F2A" w:rsidRDefault="00C07380" w:rsidP="00C15439">
            <w:pPr>
              <w:rPr>
                <w:rFonts w:ascii="Calibri" w:hAnsi="Calibri" w:cs="Calibri"/>
                <w:color w:val="000000"/>
              </w:rPr>
            </w:pPr>
            <w:r w:rsidRPr="00E06F2A">
              <w:rPr>
                <w:rFonts w:ascii="Calibri" w:hAnsi="Calibri" w:cs="Calibri"/>
                <w:color w:val="000000"/>
              </w:rPr>
              <w:t>Rozsah školení MPSV</w:t>
            </w:r>
          </w:p>
        </w:tc>
        <w:tc>
          <w:tcPr>
            <w:tcW w:w="3534" w:type="dxa"/>
            <w:shd w:val="clear" w:color="auto" w:fill="auto"/>
            <w:hideMark/>
          </w:tcPr>
          <w:p w14:paraId="08BCA84E"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MPSV budou školeny následující skupiny uživatelů systému:</w:t>
            </w:r>
            <w:r w:rsidRPr="00E06F2A">
              <w:rPr>
                <w:rFonts w:ascii="Calibri" w:hAnsi="Calibri" w:cs="Calibri"/>
                <w:color w:val="000000"/>
              </w:rPr>
              <w:br/>
              <w:t>- správci a věcní gestoři ESS v rozsahu 2 školících dní,</w:t>
            </w:r>
            <w:r w:rsidRPr="00E06F2A">
              <w:rPr>
                <w:rFonts w:ascii="Calibri" w:hAnsi="Calibri" w:cs="Calibri"/>
                <w:color w:val="000000"/>
              </w:rPr>
              <w:br/>
              <w:t>- klíčoví uživatelé (150 osob) v rozsahu 4 až 6 školících hodin (max. 15 osob v jednom školení), školení proběhne v prostorách Zadavatele a každý uživatel bude mít pro potřeby školení k dispozici jedno PC zadavatele s přístupem k aplikaci,</w:t>
            </w:r>
            <w:r w:rsidRPr="00E06F2A">
              <w:rPr>
                <w:rFonts w:ascii="Calibri" w:hAnsi="Calibri" w:cs="Calibri"/>
                <w:color w:val="000000"/>
              </w:rPr>
              <w:br/>
              <w:t>- ostatní uživatelé (1200 osob), proběhne skrze e-learningový kurz,</w:t>
            </w:r>
            <w:r w:rsidRPr="00E06F2A">
              <w:rPr>
                <w:rFonts w:ascii="Calibri" w:hAnsi="Calibri" w:cs="Calibri"/>
                <w:color w:val="000000"/>
              </w:rPr>
              <w:br/>
              <w:t>- lékaři posudkové komise MPSV (50 osob).</w:t>
            </w:r>
          </w:p>
        </w:tc>
        <w:tc>
          <w:tcPr>
            <w:tcW w:w="1556" w:type="dxa"/>
            <w:shd w:val="clear" w:color="auto" w:fill="auto"/>
            <w:hideMark/>
          </w:tcPr>
          <w:p w14:paraId="4891660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0D04863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19CE99C" w14:textId="77777777" w:rsidR="00C07380" w:rsidRPr="00E06F2A" w:rsidRDefault="00C07380" w:rsidP="00C15439">
            <w:pPr>
              <w:rPr>
                <w:rFonts w:ascii="Calibri" w:hAnsi="Calibri" w:cs="Calibri"/>
                <w:color w:val="000000"/>
              </w:rPr>
            </w:pPr>
            <w:r w:rsidRPr="00E06F2A">
              <w:rPr>
                <w:rFonts w:ascii="Calibri" w:hAnsi="Calibri" w:cs="Calibri"/>
                <w:color w:val="000000"/>
              </w:rPr>
              <w:t>Poskytnutí prostor pro školení</w:t>
            </w:r>
          </w:p>
        </w:tc>
        <w:tc>
          <w:tcPr>
            <w:tcW w:w="1133" w:type="dxa"/>
            <w:shd w:val="clear" w:color="auto" w:fill="auto"/>
            <w:hideMark/>
          </w:tcPr>
          <w:p w14:paraId="7BBAB70C"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450D3C19"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27C77050"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292C6FC0" w14:textId="77777777" w:rsidR="00C07380" w:rsidRPr="00E06F2A" w:rsidRDefault="00C07380" w:rsidP="00C15439">
            <w:pPr>
              <w:rPr>
                <w:rFonts w:ascii="Calibri" w:hAnsi="Calibri" w:cs="Calibri"/>
              </w:rPr>
            </w:pPr>
            <w:r w:rsidRPr="00E06F2A">
              <w:rPr>
                <w:rFonts w:ascii="Calibri" w:hAnsi="Calibri" w:cs="Calibri"/>
              </w:rPr>
              <w:t>Školení bude provedeno v požadovaném rozsahu. Dodavatel očekává součinnost zadavatele v podobě poskytnutí prostor pro školení, zajištění veškerých technických prostředků včetně zajištění dostupnosti infrastruktury ze školicích prostor. Požadavky budou detailně popsány v příslušné etapě plnění.</w:t>
            </w:r>
          </w:p>
        </w:tc>
        <w:tc>
          <w:tcPr>
            <w:tcW w:w="1134" w:type="dxa"/>
            <w:shd w:val="clear" w:color="auto" w:fill="auto"/>
            <w:noWrap/>
            <w:hideMark/>
          </w:tcPr>
          <w:p w14:paraId="28C7E58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48197FD0" w14:textId="77777777" w:rsidTr="00AA19EF">
        <w:trPr>
          <w:trHeight w:val="2117"/>
        </w:trPr>
        <w:tc>
          <w:tcPr>
            <w:tcW w:w="1146" w:type="dxa"/>
            <w:shd w:val="clear" w:color="auto" w:fill="auto"/>
            <w:hideMark/>
          </w:tcPr>
          <w:p w14:paraId="76B88774" w14:textId="77777777" w:rsidR="00C07380" w:rsidRPr="00E06F2A" w:rsidRDefault="00C07380" w:rsidP="00C15439">
            <w:pPr>
              <w:rPr>
                <w:rFonts w:ascii="Calibri" w:hAnsi="Calibri" w:cs="Calibri"/>
                <w:color w:val="000000"/>
              </w:rPr>
            </w:pPr>
            <w:r w:rsidRPr="00E06F2A">
              <w:rPr>
                <w:rFonts w:ascii="Calibri" w:hAnsi="Calibri" w:cs="Calibri"/>
                <w:color w:val="000000"/>
              </w:rPr>
              <w:t>TPA001</w:t>
            </w:r>
          </w:p>
        </w:tc>
        <w:tc>
          <w:tcPr>
            <w:tcW w:w="2570" w:type="dxa"/>
            <w:shd w:val="clear" w:color="auto" w:fill="auto"/>
            <w:hideMark/>
          </w:tcPr>
          <w:p w14:paraId="20316D45" w14:textId="77777777" w:rsidR="00C07380" w:rsidRPr="00E06F2A" w:rsidRDefault="00C07380" w:rsidP="00C15439">
            <w:pPr>
              <w:rPr>
                <w:rFonts w:ascii="Calibri" w:hAnsi="Calibri" w:cs="Calibri"/>
                <w:color w:val="000000"/>
              </w:rPr>
            </w:pPr>
            <w:r w:rsidRPr="00E06F2A">
              <w:rPr>
                <w:rFonts w:ascii="Calibri" w:hAnsi="Calibri" w:cs="Calibri"/>
                <w:color w:val="000000"/>
              </w:rPr>
              <w:t>Požadavky z Rámcové smlouvy (příloha č. 2 - detailní specifikace plnění, příloha č. 1 - funkční požadavky)</w:t>
            </w:r>
          </w:p>
        </w:tc>
        <w:tc>
          <w:tcPr>
            <w:tcW w:w="3534" w:type="dxa"/>
            <w:shd w:val="clear" w:color="auto" w:fill="auto"/>
            <w:hideMark/>
          </w:tcPr>
          <w:p w14:paraId="2339BAEC"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Naplnění společných požadavků uvedených v příloze č.1 Rámcové smlouvy  - Funkční a technické požadavky kapitoly </w:t>
            </w:r>
            <w:r w:rsidRPr="00E06F2A">
              <w:rPr>
                <w:rFonts w:ascii="Calibri" w:hAnsi="Calibri" w:cs="Calibri"/>
                <w:color w:val="000000"/>
              </w:rPr>
              <w:br/>
              <w:t>1; 2.1; 2.2.1; 2.2.2; 2.3</w:t>
            </w:r>
            <w:r w:rsidRPr="00E06F2A">
              <w:rPr>
                <w:rFonts w:ascii="Calibri" w:hAnsi="Calibri" w:cs="Calibri"/>
                <w:color w:val="000000"/>
              </w:rPr>
              <w:br/>
            </w:r>
            <w:r w:rsidRPr="00E06F2A">
              <w:rPr>
                <w:rFonts w:ascii="Calibri" w:hAnsi="Calibri" w:cs="Calibri"/>
                <w:color w:val="000000"/>
              </w:rPr>
              <w:br/>
              <w:t>Změny z Dod. č. 1 k RS (TPA2) a Právní dohody a jejich dodatků májí přednost před zněním textu z RS</w:t>
            </w:r>
          </w:p>
        </w:tc>
        <w:tc>
          <w:tcPr>
            <w:tcW w:w="1556" w:type="dxa"/>
            <w:shd w:val="clear" w:color="auto" w:fill="auto"/>
            <w:hideMark/>
          </w:tcPr>
          <w:p w14:paraId="78C4B4D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2D59A1E6"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2A4C4A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6191B2C"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6C346563"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31227137"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115E1457" w14:textId="77777777" w:rsidR="00C07380" w:rsidRPr="00E06F2A" w:rsidRDefault="00C07380" w:rsidP="00C15439">
            <w:pPr>
              <w:rPr>
                <w:rFonts w:ascii="Calibri" w:hAnsi="Calibri" w:cs="Calibri"/>
              </w:rPr>
            </w:pPr>
            <w:r w:rsidRPr="00E06F2A">
              <w:rPr>
                <w:rFonts w:ascii="Calibri" w:hAnsi="Calibri" w:cs="Calibri"/>
              </w:rPr>
              <w:t xml:space="preserve">Tento souhrnný požadavek byl již v plném rozsahu dodán a ověřen funkčními testy v rámci prováděcí smlouvy č. 1. </w:t>
            </w:r>
            <w:r w:rsidRPr="00E06F2A">
              <w:rPr>
                <w:rFonts w:ascii="Calibri" w:hAnsi="Calibri" w:cs="Calibri"/>
              </w:rPr>
              <w:br/>
            </w:r>
            <w:r w:rsidRPr="00E06F2A">
              <w:rPr>
                <w:rFonts w:ascii="Calibri" w:hAnsi="Calibri" w:cs="Calibri"/>
              </w:rPr>
              <w:br/>
              <w:t xml:space="preserve">Požadavky kapitoly 2.1 Přílohy č. 1 RS jsou požadavky na dodávku </w:t>
            </w:r>
            <w:proofErr w:type="spellStart"/>
            <w:r w:rsidRPr="00E06F2A">
              <w:rPr>
                <w:rFonts w:ascii="Calibri" w:hAnsi="Calibri" w:cs="Calibri"/>
              </w:rPr>
              <w:t>softtwarového</w:t>
            </w:r>
            <w:proofErr w:type="spellEnd"/>
            <w:r w:rsidRPr="00E06F2A">
              <w:rPr>
                <w:rFonts w:ascii="Calibri" w:hAnsi="Calibri" w:cs="Calibri"/>
              </w:rPr>
              <w:t xml:space="preserve"> řešení RESSS (dodatky a právní dohodou upravené) a definují </w:t>
            </w:r>
            <w:proofErr w:type="spellStart"/>
            <w:r w:rsidRPr="00E06F2A">
              <w:rPr>
                <w:rFonts w:ascii="Calibri" w:hAnsi="Calibri" w:cs="Calibri"/>
              </w:rPr>
              <w:t>scope</w:t>
            </w:r>
            <w:proofErr w:type="spellEnd"/>
            <w:r w:rsidRPr="00E06F2A">
              <w:rPr>
                <w:rFonts w:ascii="Calibri" w:hAnsi="Calibri" w:cs="Calibri"/>
              </w:rPr>
              <w:t xml:space="preserve"> PS1 a proto se jejich naplnění ověřuje v rámci PS1. V rámci PS2 se dodává nasazení systému dodaného v PS1 na MPSV, přičemž kapitoly 2.2.1 a 2.2.2 vymezují "</w:t>
            </w:r>
            <w:r w:rsidRPr="00E06F2A">
              <w:rPr>
                <w:rFonts w:ascii="Calibri" w:hAnsi="Calibri" w:cs="Calibri"/>
                <w:i/>
                <w:iCs/>
              </w:rPr>
              <w:t>jakým způsobem bude systém RESSS nasazen v dané organizaci v důsledku jejích věcných požadavků a specifik vyplývajících z podnikové architektury organizace</w:t>
            </w:r>
            <w:r w:rsidRPr="00E06F2A">
              <w:rPr>
                <w:rFonts w:ascii="Calibri" w:hAnsi="Calibri" w:cs="Calibri"/>
              </w:rPr>
              <w:t xml:space="preserve">" (viz úvod kapitoly 2.2). Jinými slovy v rámci PS1 se dodává systém RESSS, v rámci PS2 se dodává ono nasazení již dodaného a </w:t>
            </w:r>
            <w:r w:rsidRPr="00E06F2A">
              <w:rPr>
                <w:rFonts w:ascii="Calibri" w:hAnsi="Calibri" w:cs="Calibri"/>
              </w:rPr>
              <w:lastRenderedPageBreak/>
              <w:t>akceptovaného systému RESSS. Požadavky kapitoly 2.1 tedy nepředstavují zadání pro PS2, a to jak proto, že požadavky kapitoly 2.2.1 a 2.2.2 představují specifika pro MPSV, tak proto, že vlastní systém RESSS má být již akceptován v rámci PS1, nikoliv vždy znovu v rámci nasazení na každou organizaci.</w:t>
            </w:r>
          </w:p>
        </w:tc>
        <w:tc>
          <w:tcPr>
            <w:tcW w:w="1134" w:type="dxa"/>
            <w:shd w:val="clear" w:color="auto" w:fill="auto"/>
            <w:noWrap/>
            <w:hideMark/>
          </w:tcPr>
          <w:p w14:paraId="613EFA69"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 </w:t>
            </w:r>
          </w:p>
        </w:tc>
      </w:tr>
      <w:tr w:rsidR="00C07380" w:rsidRPr="00E06F2A" w14:paraId="4436BEF3" w14:textId="77777777" w:rsidTr="00C07380">
        <w:trPr>
          <w:trHeight w:val="2259"/>
        </w:trPr>
        <w:tc>
          <w:tcPr>
            <w:tcW w:w="1146" w:type="dxa"/>
            <w:shd w:val="clear" w:color="auto" w:fill="auto"/>
            <w:hideMark/>
          </w:tcPr>
          <w:p w14:paraId="15491719" w14:textId="77777777" w:rsidR="00C07380" w:rsidRPr="00E06F2A" w:rsidRDefault="00C07380" w:rsidP="00C15439">
            <w:pPr>
              <w:rPr>
                <w:rFonts w:ascii="Calibri" w:hAnsi="Calibri" w:cs="Calibri"/>
                <w:color w:val="000000"/>
              </w:rPr>
            </w:pPr>
            <w:r w:rsidRPr="00E06F2A">
              <w:rPr>
                <w:rFonts w:ascii="Calibri" w:hAnsi="Calibri" w:cs="Calibri"/>
                <w:color w:val="000000"/>
              </w:rPr>
              <w:t>TPA002</w:t>
            </w:r>
          </w:p>
        </w:tc>
        <w:tc>
          <w:tcPr>
            <w:tcW w:w="2570" w:type="dxa"/>
            <w:shd w:val="clear" w:color="auto" w:fill="auto"/>
            <w:hideMark/>
          </w:tcPr>
          <w:p w14:paraId="3007C6F7" w14:textId="77777777" w:rsidR="00C07380" w:rsidRPr="00E06F2A" w:rsidRDefault="00C07380" w:rsidP="00C15439">
            <w:pPr>
              <w:rPr>
                <w:rFonts w:ascii="Calibri" w:hAnsi="Calibri" w:cs="Calibri"/>
                <w:color w:val="000000"/>
              </w:rPr>
            </w:pPr>
            <w:r w:rsidRPr="00E06F2A">
              <w:rPr>
                <w:rFonts w:ascii="Calibri" w:hAnsi="Calibri" w:cs="Calibri"/>
                <w:color w:val="000000"/>
              </w:rPr>
              <w:t>Požadavky z Dod. č. 1 k RS upravující požadavky z RS (TPA1)</w:t>
            </w:r>
          </w:p>
        </w:tc>
        <w:tc>
          <w:tcPr>
            <w:tcW w:w="3534" w:type="dxa"/>
            <w:shd w:val="clear" w:color="auto" w:fill="auto"/>
            <w:hideMark/>
          </w:tcPr>
          <w:p w14:paraId="3568C401"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Naplnění společných požadavků uvedených v Dodatku č. 1 k Rámcové smlouvě. </w:t>
            </w:r>
            <w:r w:rsidRPr="00E06F2A">
              <w:rPr>
                <w:rFonts w:ascii="Calibri" w:hAnsi="Calibri" w:cs="Calibri"/>
                <w:color w:val="000000"/>
              </w:rPr>
              <w:br/>
              <w:t>Požadavky které upravují, vyjímají nebo nově vznikli ze skupin Funkční, Technické, Služba, MPSV, Součinnost</w:t>
            </w:r>
          </w:p>
        </w:tc>
        <w:tc>
          <w:tcPr>
            <w:tcW w:w="1556" w:type="dxa"/>
            <w:shd w:val="clear" w:color="auto" w:fill="auto"/>
            <w:hideMark/>
          </w:tcPr>
          <w:p w14:paraId="0F341EC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D8D658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47DA0F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329546A0"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23C33D9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141FB9E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202BB527" w14:textId="77777777" w:rsidR="00C07380" w:rsidRPr="00E06F2A" w:rsidRDefault="00C07380" w:rsidP="00C15439">
            <w:pPr>
              <w:rPr>
                <w:rFonts w:ascii="Calibri" w:hAnsi="Calibri" w:cs="Calibri"/>
              </w:rPr>
            </w:pPr>
            <w:r w:rsidRPr="00E06F2A">
              <w:rPr>
                <w:rFonts w:ascii="Calibri" w:hAnsi="Calibri" w:cs="Calibri"/>
              </w:rPr>
              <w:t xml:space="preserve">Tento souhrnný požadavek byl již v plném rozsahu dodán a ověřen funkčními testy v rámci prováděcí smlouvy č. 1. </w:t>
            </w:r>
            <w:r w:rsidRPr="00E06F2A">
              <w:rPr>
                <w:rFonts w:ascii="Calibri" w:hAnsi="Calibri" w:cs="Calibri"/>
              </w:rPr>
              <w:br/>
            </w:r>
            <w:r w:rsidRPr="00E06F2A">
              <w:rPr>
                <w:rFonts w:ascii="Calibri" w:hAnsi="Calibri" w:cs="Calibri"/>
              </w:rPr>
              <w:br/>
              <w:t xml:space="preserve">Požadavky kapitoly 2.1 Přílohy č. 1 RS jsou požadavky na dodávku </w:t>
            </w:r>
            <w:proofErr w:type="spellStart"/>
            <w:r w:rsidRPr="00E06F2A">
              <w:rPr>
                <w:rFonts w:ascii="Calibri" w:hAnsi="Calibri" w:cs="Calibri"/>
              </w:rPr>
              <w:t>softtwarového</w:t>
            </w:r>
            <w:proofErr w:type="spellEnd"/>
            <w:r w:rsidRPr="00E06F2A">
              <w:rPr>
                <w:rFonts w:ascii="Calibri" w:hAnsi="Calibri" w:cs="Calibri"/>
              </w:rPr>
              <w:t xml:space="preserve"> řešení RESSS (dodatky a právní dohodou upravené) a definují </w:t>
            </w:r>
            <w:proofErr w:type="spellStart"/>
            <w:r w:rsidRPr="00E06F2A">
              <w:rPr>
                <w:rFonts w:ascii="Calibri" w:hAnsi="Calibri" w:cs="Calibri"/>
              </w:rPr>
              <w:t>scope</w:t>
            </w:r>
            <w:proofErr w:type="spellEnd"/>
            <w:r w:rsidRPr="00E06F2A">
              <w:rPr>
                <w:rFonts w:ascii="Calibri" w:hAnsi="Calibri" w:cs="Calibri"/>
              </w:rPr>
              <w:t xml:space="preserve"> PS1 a proto se jejich naplnění ověřuje v rámci PS1. V rámci PS2 se dodává nasazení systému dodaného v PS1 na MPSV, přičemž kapitoly 2.2.1 a 2.2.2 vymezují "</w:t>
            </w:r>
            <w:r w:rsidRPr="00E06F2A">
              <w:rPr>
                <w:rFonts w:ascii="Calibri" w:hAnsi="Calibri" w:cs="Calibri"/>
                <w:i/>
                <w:iCs/>
              </w:rPr>
              <w:t>jakým způsobem bude systém RESSS nasazen v dané organizaci v důsledku jejích věcných požadavků a specifik vyplývajících z podnikové architektury organizace</w:t>
            </w:r>
            <w:r w:rsidRPr="00E06F2A">
              <w:rPr>
                <w:rFonts w:ascii="Calibri" w:hAnsi="Calibri" w:cs="Calibri"/>
              </w:rPr>
              <w:t>" (viz úvod kapitoly 2.2). Jinými slovy v rámci PS1 se dodává systém RESSS, v rámci PS2 se dodává ono nasazení již dodaného a akceptovaného systému RESSS. Požadavky kapitoly 2.1 tedy nepředstavují zadání pro PS2, a to jak proto, že požadavky kapitoly 2.2.1 a 2.2.2 představují specifika pro MPSV, tak proto, že vlastní systém RESSS má být již akceptován v rámci PS1, nikoliv vždy znovu v rámci nasazení na každou organizaci.</w:t>
            </w:r>
          </w:p>
        </w:tc>
        <w:tc>
          <w:tcPr>
            <w:tcW w:w="1134" w:type="dxa"/>
            <w:shd w:val="clear" w:color="auto" w:fill="auto"/>
            <w:noWrap/>
            <w:hideMark/>
          </w:tcPr>
          <w:p w14:paraId="47D151A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49547F24" w14:textId="77777777" w:rsidTr="00AA19EF">
        <w:trPr>
          <w:trHeight w:val="978"/>
        </w:trPr>
        <w:tc>
          <w:tcPr>
            <w:tcW w:w="1146" w:type="dxa"/>
            <w:shd w:val="clear" w:color="auto" w:fill="auto"/>
            <w:hideMark/>
          </w:tcPr>
          <w:p w14:paraId="0348421A" w14:textId="77777777" w:rsidR="00C07380" w:rsidRPr="00E06F2A" w:rsidRDefault="00C07380" w:rsidP="00C15439">
            <w:pPr>
              <w:rPr>
                <w:rFonts w:ascii="Calibri" w:hAnsi="Calibri" w:cs="Calibri"/>
                <w:color w:val="000000"/>
              </w:rPr>
            </w:pPr>
            <w:r w:rsidRPr="00E06F2A">
              <w:rPr>
                <w:rFonts w:ascii="Calibri" w:hAnsi="Calibri" w:cs="Calibri"/>
                <w:color w:val="000000"/>
              </w:rPr>
              <w:t>TPA005</w:t>
            </w:r>
          </w:p>
        </w:tc>
        <w:tc>
          <w:tcPr>
            <w:tcW w:w="2570" w:type="dxa"/>
            <w:shd w:val="clear" w:color="auto" w:fill="auto"/>
            <w:hideMark/>
          </w:tcPr>
          <w:p w14:paraId="061CA069"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Procesy Správního řízení - RESSS dle požadavku LEG007 a s odkazem na výstupy OPOD zabezpečí vedení dokumentace dle Správního řádu. Tuto povinnost nelze převést na </w:t>
            </w:r>
            <w:r w:rsidRPr="00E06F2A">
              <w:rPr>
                <w:rFonts w:ascii="Calibri" w:hAnsi="Calibri" w:cs="Calibri"/>
                <w:color w:val="000000"/>
              </w:rPr>
              <w:lastRenderedPageBreak/>
              <w:t>externí agendové systémy.</w:t>
            </w:r>
          </w:p>
        </w:tc>
        <w:tc>
          <w:tcPr>
            <w:tcW w:w="3534" w:type="dxa"/>
            <w:shd w:val="clear" w:color="auto" w:fill="auto"/>
            <w:hideMark/>
          </w:tcPr>
          <w:p w14:paraId="1342A222"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RESSS bude vytvářen a nasazován v souladu se Zákonem č. 500/2004 Sb., správní řád, v platném znění.</w:t>
            </w:r>
          </w:p>
        </w:tc>
        <w:tc>
          <w:tcPr>
            <w:tcW w:w="1556" w:type="dxa"/>
            <w:shd w:val="clear" w:color="auto" w:fill="auto"/>
            <w:hideMark/>
          </w:tcPr>
          <w:p w14:paraId="7E52AF7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522FB0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A052F01" w14:textId="77777777" w:rsidR="00C07380" w:rsidRPr="00E06F2A" w:rsidRDefault="00C07380" w:rsidP="00C15439">
            <w:pPr>
              <w:rPr>
                <w:rFonts w:ascii="Calibri" w:hAnsi="Calibri" w:cs="Calibri"/>
                <w:color w:val="000000"/>
              </w:rPr>
            </w:pPr>
            <w:r w:rsidRPr="00E06F2A">
              <w:rPr>
                <w:rFonts w:ascii="Calibri" w:hAnsi="Calibri" w:cs="Calibri"/>
                <w:color w:val="000000"/>
              </w:rPr>
              <w:t>MPSV musí specifikovat přesné požadavky</w:t>
            </w:r>
          </w:p>
        </w:tc>
        <w:tc>
          <w:tcPr>
            <w:tcW w:w="1133" w:type="dxa"/>
            <w:shd w:val="clear" w:color="auto" w:fill="auto"/>
            <w:hideMark/>
          </w:tcPr>
          <w:p w14:paraId="63E9360B" w14:textId="77777777" w:rsidR="00C07380" w:rsidRPr="00E06F2A" w:rsidRDefault="00C07380" w:rsidP="00C15439">
            <w:pPr>
              <w:rPr>
                <w:rFonts w:ascii="Calibri" w:hAnsi="Calibri" w:cs="Calibri"/>
                <w:color w:val="000000"/>
              </w:rPr>
            </w:pPr>
            <w:r w:rsidRPr="00E06F2A">
              <w:rPr>
                <w:rFonts w:ascii="Calibri" w:hAnsi="Calibri" w:cs="Calibri"/>
                <w:color w:val="000000"/>
              </w:rPr>
              <w:t>ANO</w:t>
            </w:r>
          </w:p>
        </w:tc>
        <w:tc>
          <w:tcPr>
            <w:tcW w:w="1133" w:type="dxa"/>
            <w:shd w:val="clear" w:color="auto" w:fill="auto"/>
            <w:hideMark/>
          </w:tcPr>
          <w:p w14:paraId="04CB276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00B45BDD"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Požadavek bude realizován a jeho pracnost v plném rozsahu stanovena v rámci rozvoje po akceptaci fáze 1 a nasazení RESSS do </w:t>
            </w:r>
            <w:r w:rsidRPr="00E06F2A">
              <w:rPr>
                <w:rFonts w:ascii="Calibri" w:hAnsi="Calibri" w:cs="Calibri"/>
                <w:color w:val="000000"/>
              </w:rPr>
              <w:lastRenderedPageBreak/>
              <w:t>produkčního provozu na MPSV. Pracnost úvodní analýzy a detailní specifikace zadání je 13 MD.</w:t>
            </w:r>
          </w:p>
        </w:tc>
        <w:tc>
          <w:tcPr>
            <w:tcW w:w="3532" w:type="dxa"/>
            <w:shd w:val="clear" w:color="auto" w:fill="auto"/>
            <w:hideMark/>
          </w:tcPr>
          <w:p w14:paraId="2234E9E7" w14:textId="77777777" w:rsidR="00C07380" w:rsidRPr="00E06F2A" w:rsidRDefault="00C07380" w:rsidP="00C15439">
            <w:pPr>
              <w:rPr>
                <w:rFonts w:ascii="Calibri" w:hAnsi="Calibri" w:cs="Calibri"/>
              </w:rPr>
            </w:pPr>
            <w:r w:rsidRPr="00E06F2A">
              <w:rPr>
                <w:rFonts w:ascii="Calibri" w:hAnsi="Calibri" w:cs="Calibri"/>
              </w:rPr>
              <w:lastRenderedPageBreak/>
              <w:t>Požadavek bude realizován dle zadání, viz upřesnění v poznámce.</w:t>
            </w:r>
          </w:p>
        </w:tc>
        <w:tc>
          <w:tcPr>
            <w:tcW w:w="1134" w:type="dxa"/>
            <w:shd w:val="clear" w:color="auto" w:fill="auto"/>
            <w:noWrap/>
            <w:hideMark/>
          </w:tcPr>
          <w:p w14:paraId="62FE1AB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60A99ED9" w14:textId="77777777" w:rsidTr="00C07380">
        <w:trPr>
          <w:trHeight w:val="2016"/>
        </w:trPr>
        <w:tc>
          <w:tcPr>
            <w:tcW w:w="1146" w:type="dxa"/>
            <w:shd w:val="clear" w:color="auto" w:fill="auto"/>
            <w:hideMark/>
          </w:tcPr>
          <w:p w14:paraId="499E6C55" w14:textId="77777777" w:rsidR="00C07380" w:rsidRPr="00E06F2A" w:rsidRDefault="00C07380" w:rsidP="00C15439">
            <w:pPr>
              <w:rPr>
                <w:rFonts w:ascii="Calibri" w:hAnsi="Calibri" w:cs="Calibri"/>
                <w:color w:val="000000"/>
              </w:rPr>
            </w:pPr>
            <w:r w:rsidRPr="00E06F2A">
              <w:rPr>
                <w:rFonts w:ascii="Calibri" w:hAnsi="Calibri" w:cs="Calibri"/>
                <w:color w:val="000000"/>
              </w:rPr>
              <w:t>TPA006</w:t>
            </w:r>
          </w:p>
        </w:tc>
        <w:tc>
          <w:tcPr>
            <w:tcW w:w="2570" w:type="dxa"/>
            <w:shd w:val="clear" w:color="auto" w:fill="auto"/>
            <w:hideMark/>
          </w:tcPr>
          <w:p w14:paraId="5DAED411" w14:textId="77777777" w:rsidR="00C07380" w:rsidRPr="00E06F2A" w:rsidRDefault="00C07380" w:rsidP="00C15439">
            <w:pPr>
              <w:rPr>
                <w:rFonts w:ascii="Calibri" w:hAnsi="Calibri" w:cs="Calibri"/>
                <w:color w:val="000000"/>
              </w:rPr>
            </w:pPr>
            <w:r w:rsidRPr="00E06F2A">
              <w:rPr>
                <w:rFonts w:ascii="Calibri" w:hAnsi="Calibri" w:cs="Calibri"/>
                <w:color w:val="000000"/>
              </w:rPr>
              <w:t>Napojení RESSS na rozhraní JISPSV</w:t>
            </w:r>
          </w:p>
        </w:tc>
        <w:tc>
          <w:tcPr>
            <w:tcW w:w="3534" w:type="dxa"/>
            <w:shd w:val="clear" w:color="auto" w:fill="auto"/>
            <w:hideMark/>
          </w:tcPr>
          <w:p w14:paraId="170A6C31"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Dle popisu architektury JISPSV v zadávací dokumentaci a dle požadavku CEA006, ZMPSV002, ZMPSV006 až ZMPSV008, ZMPSV020, ZMPSV024, ZMPSV035, AR014 a zejm. AR015 a v souladu s nabídkou dodavatele bude řešení obsahovat napojení na rozhraní JISPSV (ve vazbě na ARSYS X_ESS verze 1.4 a vyšší). V souladu s požadavkem AR001 bude RESSS také napojeno na rozhraní dle NSESSS </w:t>
            </w:r>
          </w:p>
        </w:tc>
        <w:tc>
          <w:tcPr>
            <w:tcW w:w="1556" w:type="dxa"/>
            <w:shd w:val="clear" w:color="auto" w:fill="auto"/>
            <w:hideMark/>
          </w:tcPr>
          <w:p w14:paraId="05E5496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83CBCD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D25838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0334DDAB"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1E289EF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1768671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1B48C982" w14:textId="77777777" w:rsidR="00C07380" w:rsidRPr="00E06F2A" w:rsidRDefault="00C07380" w:rsidP="00C15439">
            <w:pPr>
              <w:rPr>
                <w:rFonts w:ascii="Calibri" w:hAnsi="Calibri" w:cs="Calibri"/>
              </w:rPr>
            </w:pPr>
            <w:r w:rsidRPr="00E06F2A">
              <w:rPr>
                <w:rFonts w:ascii="Calibri" w:hAnsi="Calibri" w:cs="Calibri"/>
              </w:rPr>
              <w:t>Dodavatel považuje tento požadavek za duplicitní s požadavkem ZMPSV002 a navrhuje ho vyřadit.</w:t>
            </w:r>
          </w:p>
        </w:tc>
        <w:tc>
          <w:tcPr>
            <w:tcW w:w="1134" w:type="dxa"/>
            <w:shd w:val="clear" w:color="auto" w:fill="auto"/>
            <w:noWrap/>
            <w:hideMark/>
          </w:tcPr>
          <w:p w14:paraId="5267516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CA8D342" w14:textId="77777777" w:rsidTr="00AA19EF">
        <w:trPr>
          <w:trHeight w:val="1803"/>
        </w:trPr>
        <w:tc>
          <w:tcPr>
            <w:tcW w:w="1146" w:type="dxa"/>
            <w:shd w:val="clear" w:color="auto" w:fill="auto"/>
            <w:hideMark/>
          </w:tcPr>
          <w:p w14:paraId="663FD5E7" w14:textId="77777777" w:rsidR="00C07380" w:rsidRPr="00E06F2A" w:rsidRDefault="00C07380" w:rsidP="00C15439">
            <w:pPr>
              <w:rPr>
                <w:rFonts w:ascii="Calibri" w:hAnsi="Calibri" w:cs="Calibri"/>
                <w:color w:val="000000"/>
              </w:rPr>
            </w:pPr>
            <w:r w:rsidRPr="00E06F2A">
              <w:rPr>
                <w:rFonts w:ascii="Calibri" w:hAnsi="Calibri" w:cs="Calibri"/>
                <w:color w:val="000000"/>
              </w:rPr>
              <w:t>TPA007</w:t>
            </w:r>
          </w:p>
        </w:tc>
        <w:tc>
          <w:tcPr>
            <w:tcW w:w="2570" w:type="dxa"/>
            <w:shd w:val="clear" w:color="auto" w:fill="auto"/>
            <w:hideMark/>
          </w:tcPr>
          <w:p w14:paraId="39FDEE69" w14:textId="77777777" w:rsidR="00C07380" w:rsidRPr="00E06F2A" w:rsidRDefault="00C07380" w:rsidP="00C15439">
            <w:pPr>
              <w:rPr>
                <w:rFonts w:ascii="Calibri" w:hAnsi="Calibri" w:cs="Calibri"/>
                <w:color w:val="000000"/>
              </w:rPr>
            </w:pPr>
            <w:proofErr w:type="spellStart"/>
            <w:r w:rsidRPr="00E06F2A">
              <w:rPr>
                <w:rFonts w:ascii="Calibri" w:hAnsi="Calibri" w:cs="Calibri"/>
                <w:color w:val="000000"/>
              </w:rPr>
              <w:t>Cutover</w:t>
            </w:r>
            <w:proofErr w:type="spellEnd"/>
            <w:r w:rsidRPr="00E06F2A">
              <w:rPr>
                <w:rFonts w:ascii="Calibri" w:hAnsi="Calibri" w:cs="Calibri"/>
                <w:color w:val="000000"/>
              </w:rPr>
              <w:t xml:space="preserve"> plán </w:t>
            </w:r>
          </w:p>
        </w:tc>
        <w:tc>
          <w:tcPr>
            <w:tcW w:w="3534" w:type="dxa"/>
            <w:shd w:val="clear" w:color="auto" w:fill="auto"/>
            <w:hideMark/>
          </w:tcPr>
          <w:p w14:paraId="5DB016C6" w14:textId="77777777" w:rsidR="00C07380" w:rsidRPr="00E06F2A" w:rsidRDefault="00C07380" w:rsidP="00C15439">
            <w:pPr>
              <w:rPr>
                <w:rFonts w:ascii="Calibri" w:hAnsi="Calibri" w:cs="Calibri"/>
                <w:color w:val="000000"/>
              </w:rPr>
            </w:pPr>
            <w:proofErr w:type="spellStart"/>
            <w:r w:rsidRPr="00E06F2A">
              <w:rPr>
                <w:rFonts w:ascii="Calibri" w:hAnsi="Calibri" w:cs="Calibri"/>
                <w:color w:val="000000"/>
              </w:rPr>
              <w:t>Cutover</w:t>
            </w:r>
            <w:proofErr w:type="spellEnd"/>
            <w:r w:rsidRPr="00E06F2A">
              <w:rPr>
                <w:rFonts w:ascii="Calibri" w:hAnsi="Calibri" w:cs="Calibri"/>
                <w:color w:val="000000"/>
              </w:rPr>
              <w:t xml:space="preserve"> plán bude dodán v Etapě 1a PS2 v odsouhlaseném rozsahu a dle pravidel a metodik Objednatele.</w:t>
            </w:r>
            <w:r w:rsidRPr="00E06F2A">
              <w:rPr>
                <w:rFonts w:ascii="Calibri" w:hAnsi="Calibri" w:cs="Calibri"/>
                <w:color w:val="000000"/>
              </w:rPr>
              <w:br/>
              <w:t xml:space="preserve">Dodavatel připraví (a předá ke schválení) a realizuje odsouhlasený </w:t>
            </w:r>
            <w:proofErr w:type="spellStart"/>
            <w:r w:rsidRPr="00E06F2A">
              <w:rPr>
                <w:rFonts w:ascii="Calibri" w:hAnsi="Calibri" w:cs="Calibri"/>
                <w:color w:val="000000"/>
              </w:rPr>
              <w:t>Cutover</w:t>
            </w:r>
            <w:proofErr w:type="spellEnd"/>
            <w:r w:rsidRPr="00E06F2A">
              <w:rPr>
                <w:rFonts w:ascii="Calibri" w:hAnsi="Calibri" w:cs="Calibri"/>
                <w:color w:val="000000"/>
              </w:rPr>
              <w:t xml:space="preserve"> plán (vzor, resp. „draft“ musí být dodán ještě v rámci PS1)</w:t>
            </w:r>
          </w:p>
        </w:tc>
        <w:tc>
          <w:tcPr>
            <w:tcW w:w="1556" w:type="dxa"/>
            <w:shd w:val="clear" w:color="auto" w:fill="auto"/>
            <w:hideMark/>
          </w:tcPr>
          <w:p w14:paraId="4766819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428691F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F9B74B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49D9A091"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3CF1BFD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21590A1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6FE53201" w14:textId="77777777" w:rsidR="00C07380" w:rsidRPr="00E06F2A" w:rsidRDefault="00C07380" w:rsidP="00C15439">
            <w:pPr>
              <w:rPr>
                <w:rFonts w:ascii="Calibri" w:hAnsi="Calibri" w:cs="Calibri"/>
              </w:rPr>
            </w:pPr>
            <w:proofErr w:type="spellStart"/>
            <w:r w:rsidRPr="00E06F2A">
              <w:rPr>
                <w:rFonts w:ascii="Calibri" w:hAnsi="Calibri" w:cs="Calibri"/>
              </w:rPr>
              <w:t>Cutover</w:t>
            </w:r>
            <w:proofErr w:type="spellEnd"/>
            <w:r w:rsidRPr="00E06F2A">
              <w:rPr>
                <w:rFonts w:ascii="Calibri" w:hAnsi="Calibri" w:cs="Calibri"/>
              </w:rPr>
              <w:t xml:space="preserve"> plán bude dodán v souladu se smluvními požadavky.</w:t>
            </w:r>
          </w:p>
        </w:tc>
        <w:tc>
          <w:tcPr>
            <w:tcW w:w="1134" w:type="dxa"/>
            <w:shd w:val="clear" w:color="auto" w:fill="auto"/>
            <w:noWrap/>
            <w:hideMark/>
          </w:tcPr>
          <w:p w14:paraId="46BC30C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248C052" w14:textId="77777777" w:rsidTr="00C07380">
        <w:trPr>
          <w:trHeight w:val="2880"/>
        </w:trPr>
        <w:tc>
          <w:tcPr>
            <w:tcW w:w="1146" w:type="dxa"/>
            <w:shd w:val="clear" w:color="auto" w:fill="auto"/>
            <w:hideMark/>
          </w:tcPr>
          <w:p w14:paraId="33BD59F4" w14:textId="77777777" w:rsidR="00C07380" w:rsidRPr="00E06F2A" w:rsidRDefault="00C07380" w:rsidP="00C15439">
            <w:pPr>
              <w:rPr>
                <w:rFonts w:ascii="Calibri" w:hAnsi="Calibri" w:cs="Calibri"/>
                <w:color w:val="000000"/>
              </w:rPr>
            </w:pPr>
            <w:r w:rsidRPr="00E06F2A">
              <w:rPr>
                <w:rFonts w:ascii="Calibri" w:hAnsi="Calibri" w:cs="Calibri"/>
                <w:color w:val="000000"/>
              </w:rPr>
              <w:t>TPA008</w:t>
            </w:r>
          </w:p>
        </w:tc>
        <w:tc>
          <w:tcPr>
            <w:tcW w:w="2570" w:type="dxa"/>
            <w:shd w:val="clear" w:color="auto" w:fill="auto"/>
            <w:hideMark/>
          </w:tcPr>
          <w:p w14:paraId="0230AA5B" w14:textId="77777777" w:rsidR="00C07380" w:rsidRPr="00E06F2A" w:rsidRDefault="00C07380" w:rsidP="00C15439">
            <w:pPr>
              <w:rPr>
                <w:rFonts w:ascii="Calibri" w:hAnsi="Calibri" w:cs="Calibri"/>
                <w:color w:val="000000"/>
              </w:rPr>
            </w:pPr>
            <w:r w:rsidRPr="00E06F2A">
              <w:rPr>
                <w:rFonts w:ascii="Calibri" w:hAnsi="Calibri" w:cs="Calibri"/>
                <w:color w:val="000000"/>
              </w:rPr>
              <w:t>Výstupem analýzy bude model dle standardů MPSV</w:t>
            </w:r>
          </w:p>
        </w:tc>
        <w:tc>
          <w:tcPr>
            <w:tcW w:w="3534" w:type="dxa"/>
            <w:shd w:val="clear" w:color="auto" w:fill="auto"/>
            <w:hideMark/>
          </w:tcPr>
          <w:p w14:paraId="200407D4"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Analýza musí mít formát dle standardu ŘSD uvedený v RS a </w:t>
            </w:r>
            <w:proofErr w:type="spellStart"/>
            <w:r w:rsidRPr="00E06F2A">
              <w:rPr>
                <w:rFonts w:ascii="Calibri" w:hAnsi="Calibri" w:cs="Calibri"/>
                <w:color w:val="000000"/>
              </w:rPr>
              <w:t>smerních</w:t>
            </w:r>
            <w:proofErr w:type="spellEnd"/>
            <w:r w:rsidRPr="00E06F2A">
              <w:rPr>
                <w:rFonts w:ascii="Calibri" w:hAnsi="Calibri" w:cs="Calibri"/>
                <w:color w:val="000000"/>
              </w:rPr>
              <w:t xml:space="preserve"> MPSV</w:t>
            </w:r>
          </w:p>
        </w:tc>
        <w:tc>
          <w:tcPr>
            <w:tcW w:w="1556" w:type="dxa"/>
            <w:shd w:val="clear" w:color="auto" w:fill="auto"/>
            <w:hideMark/>
          </w:tcPr>
          <w:p w14:paraId="55AD0E4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B09CED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250595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0F80D6B2"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5CB92E0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4727815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51997BF6"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upozorňuje na administrativní chybu a předpokládá, že správný popis požadavku ve sloupci C má znít: "Analýza musí mít formát dle standardu MPSV uvedeného v RS a směrnicích MPSV".</w:t>
            </w:r>
            <w:r w:rsidRPr="00E06F2A">
              <w:rPr>
                <w:rFonts w:ascii="Calibri" w:hAnsi="Calibri" w:cs="Calibri"/>
                <w:color w:val="000000"/>
              </w:rPr>
              <w:br/>
              <w:t>Dodavatel bude od zadavatele v rámci součinnosti požadovat předání aktuálních dokumentů MPSV, kde jsou popsány standardy, podle kterých má dodavatel činnosti vykonávat. Dodavatel dále očekává, že pro upřesnění požadavku týkajícího se požadovaného rozsahu a hloubky modelu poskytne součinnost architekt MPSV.</w:t>
            </w:r>
          </w:p>
        </w:tc>
        <w:tc>
          <w:tcPr>
            <w:tcW w:w="1134" w:type="dxa"/>
            <w:shd w:val="clear" w:color="auto" w:fill="auto"/>
            <w:noWrap/>
            <w:hideMark/>
          </w:tcPr>
          <w:p w14:paraId="08355D4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C5B8629" w14:textId="77777777" w:rsidTr="00C07380">
        <w:trPr>
          <w:trHeight w:val="2016"/>
        </w:trPr>
        <w:tc>
          <w:tcPr>
            <w:tcW w:w="1146" w:type="dxa"/>
            <w:shd w:val="clear" w:color="auto" w:fill="auto"/>
            <w:hideMark/>
          </w:tcPr>
          <w:p w14:paraId="3C06B480"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TPA009</w:t>
            </w:r>
          </w:p>
        </w:tc>
        <w:tc>
          <w:tcPr>
            <w:tcW w:w="2570" w:type="dxa"/>
            <w:shd w:val="clear" w:color="auto" w:fill="auto"/>
            <w:hideMark/>
          </w:tcPr>
          <w:p w14:paraId="68475A82" w14:textId="77777777" w:rsidR="00C07380" w:rsidRPr="00E06F2A" w:rsidRDefault="00C07380" w:rsidP="00C15439">
            <w:pPr>
              <w:rPr>
                <w:rFonts w:ascii="Calibri" w:hAnsi="Calibri" w:cs="Calibri"/>
                <w:color w:val="000000"/>
              </w:rPr>
            </w:pPr>
            <w:r w:rsidRPr="00E06F2A">
              <w:rPr>
                <w:rFonts w:ascii="Calibri" w:hAnsi="Calibri" w:cs="Calibri"/>
                <w:color w:val="000000"/>
              </w:rPr>
              <w:t>Modely OPOD budou zohledněny v rámci analýzy. Nebylo součástí výstupu z analýzy (PD, příloha č. 1)</w:t>
            </w:r>
          </w:p>
        </w:tc>
        <w:tc>
          <w:tcPr>
            <w:tcW w:w="3534" w:type="dxa"/>
            <w:shd w:val="clear" w:color="auto" w:fill="auto"/>
            <w:hideMark/>
          </w:tcPr>
          <w:p w14:paraId="14680D10"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v rámci analýzy uvede odkazy, citace a další informace vzhledem k poskytnutým modelům OPOD a v souladu s metodikou MPSV (zejm. model interakcí, model metadat (tříd), a další dle již předané metodiky v rámci PS1)</w:t>
            </w:r>
          </w:p>
        </w:tc>
        <w:tc>
          <w:tcPr>
            <w:tcW w:w="1556" w:type="dxa"/>
            <w:shd w:val="clear" w:color="auto" w:fill="auto"/>
            <w:hideMark/>
          </w:tcPr>
          <w:p w14:paraId="76C9DE80"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969BD7A"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2896B73B" w14:textId="77777777" w:rsidR="00C07380" w:rsidRPr="00E06F2A" w:rsidRDefault="00C07380" w:rsidP="00C15439">
            <w:pPr>
              <w:rPr>
                <w:rFonts w:ascii="Calibri" w:hAnsi="Calibri" w:cs="Calibri"/>
                <w:color w:val="000000"/>
              </w:rPr>
            </w:pPr>
            <w:r w:rsidRPr="00E06F2A">
              <w:rPr>
                <w:rFonts w:ascii="Calibri" w:hAnsi="Calibri" w:cs="Calibri"/>
                <w:color w:val="000000"/>
              </w:rPr>
              <w:t>Detailní zadání architekta MPSV</w:t>
            </w:r>
          </w:p>
        </w:tc>
        <w:tc>
          <w:tcPr>
            <w:tcW w:w="1133" w:type="dxa"/>
            <w:shd w:val="clear" w:color="auto" w:fill="auto"/>
            <w:hideMark/>
          </w:tcPr>
          <w:p w14:paraId="390017F8" w14:textId="77777777" w:rsidR="00C07380" w:rsidRPr="00E06F2A" w:rsidRDefault="00C07380" w:rsidP="00C15439">
            <w:pPr>
              <w:rPr>
                <w:rFonts w:ascii="Calibri" w:hAnsi="Calibri" w:cs="Calibri"/>
                <w:color w:val="000000"/>
              </w:rPr>
            </w:pPr>
            <w:r w:rsidRPr="00E06F2A">
              <w:rPr>
                <w:rFonts w:ascii="Calibri" w:hAnsi="Calibri" w:cs="Calibri"/>
                <w:color w:val="000000"/>
              </w:rPr>
              <w:t>ANO</w:t>
            </w:r>
          </w:p>
        </w:tc>
        <w:tc>
          <w:tcPr>
            <w:tcW w:w="1133" w:type="dxa"/>
            <w:shd w:val="clear" w:color="auto" w:fill="auto"/>
            <w:hideMark/>
          </w:tcPr>
          <w:p w14:paraId="53A44E2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6156E577"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bude realizován a jeho pracnost v plném rozsahu stanovena v rámci rozvoje po akceptaci fáze 1 a nasazení RESSS do produkčního provozu na MPSV. Pracnost úvodní analýzy a detailní specifikace zadání je 18 MD.</w:t>
            </w:r>
          </w:p>
        </w:tc>
        <w:tc>
          <w:tcPr>
            <w:tcW w:w="3532" w:type="dxa"/>
            <w:shd w:val="clear" w:color="auto" w:fill="auto"/>
            <w:hideMark/>
          </w:tcPr>
          <w:p w14:paraId="5DADE204" w14:textId="77777777" w:rsidR="00C07380" w:rsidRPr="00E06F2A" w:rsidRDefault="00C07380" w:rsidP="00C15439">
            <w:pPr>
              <w:rPr>
                <w:rFonts w:ascii="Calibri" w:hAnsi="Calibri" w:cs="Calibri"/>
              </w:rPr>
            </w:pPr>
            <w:r w:rsidRPr="00E06F2A">
              <w:rPr>
                <w:rFonts w:ascii="Calibri" w:hAnsi="Calibri" w:cs="Calibri"/>
              </w:rPr>
              <w:t xml:space="preserve">Požadavek bude realizován dle zadání, viz upřesnění v poznámce. Obecně lze konstatovat, že </w:t>
            </w:r>
            <w:proofErr w:type="spellStart"/>
            <w:r w:rsidRPr="00E06F2A">
              <w:rPr>
                <w:rFonts w:ascii="Calibri" w:hAnsi="Calibri" w:cs="Calibri"/>
              </w:rPr>
              <w:t>požadovek</w:t>
            </w:r>
            <w:proofErr w:type="spellEnd"/>
            <w:r w:rsidRPr="00E06F2A">
              <w:rPr>
                <w:rFonts w:ascii="Calibri" w:hAnsi="Calibri" w:cs="Calibri"/>
              </w:rPr>
              <w:t xml:space="preserve"> je definován velmi obecně. Dodavatel bude v příslušné fázi projektu po zadavateli požadovat jednoznačné zadání, jaké konkrétní požadavky vyplývající z výstupů OPOD si přeje zapracovat.</w:t>
            </w:r>
          </w:p>
        </w:tc>
        <w:tc>
          <w:tcPr>
            <w:tcW w:w="1134" w:type="dxa"/>
            <w:shd w:val="clear" w:color="auto" w:fill="auto"/>
            <w:noWrap/>
            <w:hideMark/>
          </w:tcPr>
          <w:p w14:paraId="72C4A0D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6D7F929D" w14:textId="77777777" w:rsidTr="00C07380">
        <w:trPr>
          <w:trHeight w:val="4032"/>
        </w:trPr>
        <w:tc>
          <w:tcPr>
            <w:tcW w:w="1146" w:type="dxa"/>
            <w:shd w:val="clear" w:color="auto" w:fill="auto"/>
            <w:hideMark/>
          </w:tcPr>
          <w:p w14:paraId="5E36D14C" w14:textId="77777777" w:rsidR="00C07380" w:rsidRPr="00E06F2A" w:rsidRDefault="00C07380" w:rsidP="00C15439">
            <w:pPr>
              <w:rPr>
                <w:rFonts w:ascii="Calibri" w:hAnsi="Calibri" w:cs="Calibri"/>
                <w:color w:val="000000"/>
              </w:rPr>
            </w:pPr>
            <w:r w:rsidRPr="00E06F2A">
              <w:rPr>
                <w:rFonts w:ascii="Calibri" w:hAnsi="Calibri" w:cs="Calibri"/>
                <w:color w:val="000000"/>
              </w:rPr>
              <w:t>TPA010</w:t>
            </w:r>
          </w:p>
        </w:tc>
        <w:tc>
          <w:tcPr>
            <w:tcW w:w="2570" w:type="dxa"/>
            <w:shd w:val="clear" w:color="auto" w:fill="auto"/>
            <w:hideMark/>
          </w:tcPr>
          <w:p w14:paraId="78083AEE" w14:textId="77777777" w:rsidR="00C07380" w:rsidRPr="00E06F2A" w:rsidRDefault="00C07380" w:rsidP="00C15439">
            <w:pPr>
              <w:rPr>
                <w:rFonts w:ascii="Calibri" w:hAnsi="Calibri" w:cs="Calibri"/>
                <w:color w:val="000000"/>
              </w:rPr>
            </w:pPr>
            <w:r w:rsidRPr="00E06F2A">
              <w:rPr>
                <w:rFonts w:ascii="Calibri" w:hAnsi="Calibri" w:cs="Calibri"/>
                <w:color w:val="000000"/>
              </w:rPr>
              <w:t>Analýza nebude obsahovat Návrh řešení, jelikož jsou toto dvě samostatné fáze plnění předmětu.</w:t>
            </w:r>
          </w:p>
        </w:tc>
        <w:tc>
          <w:tcPr>
            <w:tcW w:w="3534" w:type="dxa"/>
            <w:shd w:val="clear" w:color="auto" w:fill="auto"/>
            <w:hideMark/>
          </w:tcPr>
          <w:p w14:paraId="6EC9B2F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4AE4C84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5E39445"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6BC046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36023F2F"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0F3EBE6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51B1E1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2C5EBD7D" w14:textId="77777777" w:rsidR="00C07380" w:rsidRPr="00E06F2A" w:rsidRDefault="00C07380" w:rsidP="00C15439">
            <w:pPr>
              <w:rPr>
                <w:rFonts w:ascii="Calibri" w:hAnsi="Calibri" w:cs="Calibri"/>
              </w:rPr>
            </w:pPr>
            <w:r w:rsidRPr="00E06F2A">
              <w:rPr>
                <w:rFonts w:ascii="Calibri" w:hAnsi="Calibri" w:cs="Calibri"/>
              </w:rPr>
              <w:t>Dle názoru dodavatele se nejedná o funkční požadavek. Výčet a struktura předávaných výstupů, které musí projít procesem akceptace, stanoví smlouva.</w:t>
            </w:r>
            <w:r w:rsidRPr="00E06F2A">
              <w:rPr>
                <w:rFonts w:ascii="Calibri" w:hAnsi="Calibri" w:cs="Calibri"/>
              </w:rPr>
              <w:br/>
            </w:r>
            <w:r w:rsidRPr="00E06F2A">
              <w:rPr>
                <w:rFonts w:ascii="Calibri" w:hAnsi="Calibri" w:cs="Calibri"/>
              </w:rPr>
              <w:br/>
              <w:t>Dodavatel upozorňuje, že Návrh řešení není výstupem ani v PS1 (vypracovává se Analytický model v etapě Provedení detailní analýzy a  Model návrhu v etapě Návrh a implementace RESSS). V PS2 má být výstupem rovněž Analytický model v etapě Provedení detailní analýzy a Model návrhu v rámci etapy Návrh a implementace specifických rozšíření.</w:t>
            </w:r>
            <w:r w:rsidRPr="00E06F2A">
              <w:rPr>
                <w:rFonts w:ascii="Calibri" w:hAnsi="Calibri" w:cs="Calibri"/>
              </w:rPr>
              <w:br/>
            </w:r>
            <w:r w:rsidRPr="00E06F2A">
              <w:rPr>
                <w:rFonts w:ascii="Calibri" w:hAnsi="Calibri" w:cs="Calibri"/>
              </w:rPr>
              <w:br/>
              <w:t>Dodavatel vzhledem k výše uvedenému navrhuje tento požadavek vyřadit.</w:t>
            </w:r>
          </w:p>
        </w:tc>
        <w:tc>
          <w:tcPr>
            <w:tcW w:w="1134" w:type="dxa"/>
            <w:shd w:val="clear" w:color="auto" w:fill="auto"/>
            <w:noWrap/>
            <w:hideMark/>
          </w:tcPr>
          <w:p w14:paraId="4998299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E3A1FF2" w14:textId="77777777" w:rsidTr="00C07380">
        <w:trPr>
          <w:trHeight w:val="2304"/>
        </w:trPr>
        <w:tc>
          <w:tcPr>
            <w:tcW w:w="1146" w:type="dxa"/>
            <w:shd w:val="clear" w:color="auto" w:fill="auto"/>
            <w:hideMark/>
          </w:tcPr>
          <w:p w14:paraId="5228834D" w14:textId="77777777" w:rsidR="00C07380" w:rsidRPr="00E06F2A" w:rsidRDefault="00C07380" w:rsidP="00C15439">
            <w:pPr>
              <w:rPr>
                <w:rFonts w:ascii="Calibri" w:hAnsi="Calibri" w:cs="Calibri"/>
                <w:color w:val="000000"/>
              </w:rPr>
            </w:pPr>
            <w:r w:rsidRPr="00E06F2A">
              <w:rPr>
                <w:rFonts w:ascii="Calibri" w:hAnsi="Calibri" w:cs="Calibri"/>
                <w:color w:val="000000"/>
              </w:rPr>
              <w:t>TPA011</w:t>
            </w:r>
          </w:p>
        </w:tc>
        <w:tc>
          <w:tcPr>
            <w:tcW w:w="2570" w:type="dxa"/>
            <w:shd w:val="clear" w:color="auto" w:fill="auto"/>
            <w:hideMark/>
          </w:tcPr>
          <w:p w14:paraId="7741FAF5" w14:textId="77777777" w:rsidR="00C07380" w:rsidRPr="00E06F2A" w:rsidRDefault="00C07380" w:rsidP="00C15439">
            <w:pPr>
              <w:rPr>
                <w:rFonts w:ascii="Calibri" w:hAnsi="Calibri" w:cs="Calibri"/>
                <w:color w:val="000000"/>
              </w:rPr>
            </w:pPr>
            <w:r w:rsidRPr="00E06F2A">
              <w:rPr>
                <w:rFonts w:ascii="Calibri" w:hAnsi="Calibri" w:cs="Calibri"/>
                <w:color w:val="000000"/>
              </w:rPr>
              <w:t>Případné více a méně práce budou v analýze uvedeny ve variantním řešení v minimálním rozsahu: „a) bude realizováno; b) nebude realizováno“ s uvedení dopadů do rozpočtu (finance), pracnosti, organizace, plnění jiných požadavků RESSS, plnění legislativních požadavků.</w:t>
            </w:r>
          </w:p>
        </w:tc>
        <w:tc>
          <w:tcPr>
            <w:tcW w:w="3534" w:type="dxa"/>
            <w:shd w:val="clear" w:color="auto" w:fill="auto"/>
            <w:hideMark/>
          </w:tcPr>
          <w:p w14:paraId="39458EF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3C8ADDF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672421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85D713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3CE6D62"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14706D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4CDF4A5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2D32CCFC"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navrhuje přeformulovat text požadavku takto:</w:t>
            </w:r>
            <w:r w:rsidRPr="00E06F2A">
              <w:rPr>
                <w:rFonts w:ascii="Calibri" w:hAnsi="Calibri" w:cs="Calibri"/>
                <w:color w:val="000000"/>
              </w:rPr>
              <w:br/>
            </w:r>
            <w:r w:rsidRPr="00E06F2A">
              <w:rPr>
                <w:rFonts w:ascii="Calibri" w:hAnsi="Calibri" w:cs="Calibri"/>
                <w:color w:val="000000"/>
              </w:rPr>
              <w:br/>
              <w:t>"Návrh řešení bude předložen včetně uvedení případných více a méně prací s uvedení dopadů do rozpočtu (finance), pracnosti, organizace, plnění jiných požadavků RESSS, plnění legislativních požadavků.</w:t>
            </w:r>
            <w:r w:rsidRPr="00E06F2A">
              <w:rPr>
                <w:rFonts w:ascii="Calibri" w:hAnsi="Calibri" w:cs="Calibri"/>
                <w:color w:val="000000"/>
              </w:rPr>
              <w:br/>
              <w:t>Objednatel rozhodne, zda případné vícepráce budou či nebudou realizovány."</w:t>
            </w:r>
          </w:p>
        </w:tc>
        <w:tc>
          <w:tcPr>
            <w:tcW w:w="1134" w:type="dxa"/>
            <w:shd w:val="clear" w:color="auto" w:fill="auto"/>
            <w:noWrap/>
            <w:hideMark/>
          </w:tcPr>
          <w:p w14:paraId="10EEA4E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2306DDA" w14:textId="77777777" w:rsidTr="00C07380">
        <w:trPr>
          <w:trHeight w:val="2016"/>
        </w:trPr>
        <w:tc>
          <w:tcPr>
            <w:tcW w:w="1146" w:type="dxa"/>
            <w:shd w:val="clear" w:color="auto" w:fill="auto"/>
            <w:hideMark/>
          </w:tcPr>
          <w:p w14:paraId="06E84675"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TPA013</w:t>
            </w:r>
          </w:p>
        </w:tc>
        <w:tc>
          <w:tcPr>
            <w:tcW w:w="2570" w:type="dxa"/>
            <w:shd w:val="clear" w:color="auto" w:fill="auto"/>
            <w:hideMark/>
          </w:tcPr>
          <w:p w14:paraId="17E3AB2E" w14:textId="77777777" w:rsidR="00C07380" w:rsidRPr="00E06F2A" w:rsidRDefault="00C07380" w:rsidP="00C15439">
            <w:pPr>
              <w:rPr>
                <w:rFonts w:ascii="Calibri" w:hAnsi="Calibri" w:cs="Calibri"/>
                <w:color w:val="000000"/>
              </w:rPr>
            </w:pPr>
            <w:r w:rsidRPr="00E06F2A">
              <w:rPr>
                <w:rFonts w:ascii="Calibri" w:hAnsi="Calibri" w:cs="Calibri"/>
                <w:color w:val="000000"/>
              </w:rPr>
              <w:t>Doplnění v kapitole 2.2.1.2  z RS P1 o text z PD P6 Konsolidovaná tabulka UID063</w:t>
            </w:r>
          </w:p>
        </w:tc>
        <w:tc>
          <w:tcPr>
            <w:tcW w:w="3534" w:type="dxa"/>
            <w:shd w:val="clear" w:color="auto" w:fill="auto"/>
            <w:hideMark/>
          </w:tcPr>
          <w:p w14:paraId="142AD1CA" w14:textId="77777777" w:rsidR="00C07380" w:rsidRPr="00E06F2A" w:rsidRDefault="00C07380" w:rsidP="00C15439">
            <w:pPr>
              <w:rPr>
                <w:rFonts w:ascii="Calibri" w:hAnsi="Calibri" w:cs="Calibri"/>
                <w:color w:val="000000"/>
              </w:rPr>
            </w:pPr>
            <w:r w:rsidRPr="00E06F2A">
              <w:rPr>
                <w:rFonts w:ascii="Calibri" w:hAnsi="Calibri" w:cs="Calibri"/>
                <w:color w:val="000000"/>
              </w:rPr>
              <w:t>Požadavky na migraci jsou skupinou požadavků na rozsah a způsob provedení migrace dat ze stávající implementace spisové služby do nasazované instance RESSS.</w:t>
            </w:r>
            <w:r w:rsidRPr="00E06F2A">
              <w:rPr>
                <w:rFonts w:ascii="Calibri" w:hAnsi="Calibri" w:cs="Calibri"/>
                <w:color w:val="000000"/>
              </w:rPr>
              <w:br/>
            </w:r>
            <w:r w:rsidRPr="00E06F2A">
              <w:rPr>
                <w:rFonts w:ascii="Calibri" w:hAnsi="Calibri" w:cs="Calibri"/>
                <w:color w:val="000000"/>
              </w:rPr>
              <w:br/>
            </w:r>
            <w:r w:rsidRPr="00E06F2A">
              <w:rPr>
                <w:rFonts w:ascii="Calibri" w:hAnsi="Calibri" w:cs="Calibri"/>
                <w:b/>
                <w:bCs/>
                <w:color w:val="000000"/>
              </w:rPr>
              <w:t>Součástí implementace RESSS bude provedení věrohodné migrace dat podle zpracovaného migračního plánu, podložené protokolem o migraci.</w:t>
            </w:r>
          </w:p>
        </w:tc>
        <w:tc>
          <w:tcPr>
            <w:tcW w:w="1556" w:type="dxa"/>
            <w:shd w:val="clear" w:color="auto" w:fill="auto"/>
            <w:hideMark/>
          </w:tcPr>
          <w:p w14:paraId="49BEF03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D11A8BF"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983878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75F2D4E0"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FDD943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28C62D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0EB8AFFE" w14:textId="77777777" w:rsidR="00C07380" w:rsidRPr="00E06F2A" w:rsidRDefault="00C07380" w:rsidP="00C15439">
            <w:pPr>
              <w:rPr>
                <w:rFonts w:ascii="Calibri" w:hAnsi="Calibri" w:cs="Calibri"/>
                <w:color w:val="000000"/>
              </w:rPr>
            </w:pPr>
            <w:r w:rsidRPr="00E06F2A">
              <w:rPr>
                <w:rFonts w:ascii="Calibri" w:hAnsi="Calibri" w:cs="Calibri"/>
                <w:color w:val="000000"/>
              </w:rPr>
              <w:t>Dodavateli není zřejmé, co konkrétně je myšleno "věrohodnou migrací dat podle zpracovaného migračního plánu, podloženou protokolem o migraci". Požadavky na migraci popisuje smlouva v dostatečné míře podrobností.</w:t>
            </w:r>
            <w:r w:rsidRPr="00E06F2A">
              <w:rPr>
                <w:rFonts w:ascii="Calibri" w:hAnsi="Calibri" w:cs="Calibri"/>
                <w:color w:val="000000"/>
              </w:rPr>
              <w:br/>
            </w:r>
            <w:r w:rsidRPr="00E06F2A">
              <w:rPr>
                <w:rFonts w:ascii="Calibri" w:hAnsi="Calibri" w:cs="Calibri"/>
                <w:color w:val="000000"/>
              </w:rPr>
              <w:br/>
              <w:t>Dodavatel navrhuje tento požadavek jako duplicitní vyřadit.</w:t>
            </w:r>
          </w:p>
        </w:tc>
        <w:tc>
          <w:tcPr>
            <w:tcW w:w="1134" w:type="dxa"/>
            <w:shd w:val="clear" w:color="auto" w:fill="auto"/>
            <w:noWrap/>
            <w:hideMark/>
          </w:tcPr>
          <w:p w14:paraId="5E446DA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1295F2BE" w14:textId="77777777" w:rsidTr="00C07380">
        <w:trPr>
          <w:trHeight w:val="2880"/>
        </w:trPr>
        <w:tc>
          <w:tcPr>
            <w:tcW w:w="1146" w:type="dxa"/>
            <w:shd w:val="clear" w:color="auto" w:fill="auto"/>
            <w:hideMark/>
          </w:tcPr>
          <w:p w14:paraId="16F2FC2B" w14:textId="77777777" w:rsidR="00C07380" w:rsidRPr="00E06F2A" w:rsidRDefault="00C07380" w:rsidP="00C15439">
            <w:pPr>
              <w:rPr>
                <w:rFonts w:ascii="Calibri" w:hAnsi="Calibri" w:cs="Calibri"/>
                <w:color w:val="000000"/>
              </w:rPr>
            </w:pPr>
            <w:r w:rsidRPr="00E06F2A">
              <w:rPr>
                <w:rFonts w:ascii="Calibri" w:hAnsi="Calibri" w:cs="Calibri"/>
                <w:color w:val="000000"/>
              </w:rPr>
              <w:t>TPA014</w:t>
            </w:r>
          </w:p>
        </w:tc>
        <w:tc>
          <w:tcPr>
            <w:tcW w:w="2570" w:type="dxa"/>
            <w:shd w:val="clear" w:color="auto" w:fill="auto"/>
            <w:hideMark/>
          </w:tcPr>
          <w:p w14:paraId="02C0CB67" w14:textId="77777777" w:rsidR="00C07380" w:rsidRPr="00E06F2A" w:rsidRDefault="00C07380" w:rsidP="00C15439">
            <w:pPr>
              <w:rPr>
                <w:rFonts w:ascii="Calibri" w:hAnsi="Calibri" w:cs="Calibri"/>
                <w:color w:val="000000"/>
              </w:rPr>
            </w:pPr>
            <w:r w:rsidRPr="00E06F2A">
              <w:rPr>
                <w:rFonts w:ascii="Calibri" w:hAnsi="Calibri" w:cs="Calibri"/>
                <w:color w:val="000000"/>
              </w:rPr>
              <w:t>Doplnění znění v kapitole 1.1.1.3.1 z RS P1 o text z PD P6 Konsolidovaná tabulka UID214</w:t>
            </w:r>
          </w:p>
        </w:tc>
        <w:tc>
          <w:tcPr>
            <w:tcW w:w="3534" w:type="dxa"/>
            <w:shd w:val="clear" w:color="auto" w:fill="auto"/>
            <w:hideMark/>
          </w:tcPr>
          <w:p w14:paraId="3947E75D" w14:textId="77777777" w:rsidR="00C07380" w:rsidRPr="00E06F2A" w:rsidRDefault="00C07380" w:rsidP="00C15439">
            <w:pPr>
              <w:rPr>
                <w:rFonts w:ascii="Calibri" w:hAnsi="Calibri" w:cs="Calibri"/>
                <w:color w:val="000000"/>
              </w:rPr>
            </w:pPr>
            <w:r w:rsidRPr="00E06F2A">
              <w:rPr>
                <w:rFonts w:ascii="Calibri" w:hAnsi="Calibri" w:cs="Calibri"/>
                <w:color w:val="000000"/>
              </w:rPr>
              <w:t>Funkce "Přidělování čísel jednacích" zajišťuje generování unikátních čísel jednacích a označení jím příslušných dokumentů v souladu s § 11 odst. 1 vyhlášky č. 259/2012 Sb., o podrobnostech výkonu spisové služby.</w:t>
            </w:r>
            <w:r w:rsidRPr="00E06F2A">
              <w:rPr>
                <w:rFonts w:ascii="Calibri" w:hAnsi="Calibri" w:cs="Calibri"/>
                <w:color w:val="000000"/>
              </w:rPr>
              <w:br/>
            </w:r>
            <w:r w:rsidRPr="00E06F2A">
              <w:rPr>
                <w:rFonts w:ascii="Calibri" w:hAnsi="Calibri" w:cs="Calibri"/>
                <w:color w:val="000000"/>
              </w:rPr>
              <w:br/>
            </w:r>
            <w:r w:rsidRPr="00E06F2A">
              <w:rPr>
                <w:rFonts w:ascii="Calibri" w:hAnsi="Calibri" w:cs="Calibri"/>
                <w:b/>
                <w:bCs/>
                <w:color w:val="000000"/>
              </w:rPr>
              <w:t>Číslo jednací je unikátní identifikátor použitelný pouze pro jeden dokument. Pravidlo pro jeho vytváření si definuje každá organizace sama. Je třeba doplnit dokumentaci tak, aby bylo zřejmé, jak je možné formát čísla jednacího/JID modifikovat.</w:t>
            </w:r>
          </w:p>
        </w:tc>
        <w:tc>
          <w:tcPr>
            <w:tcW w:w="1556" w:type="dxa"/>
            <w:shd w:val="clear" w:color="auto" w:fill="auto"/>
            <w:hideMark/>
          </w:tcPr>
          <w:p w14:paraId="1683B66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5FA43B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D03E42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9554407"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71F848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0F2B190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036C55E6"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požadavek chápe tak, že v dokumentaci popíše, jak je možné formát čísla jednacího/JID modifikovat.</w:t>
            </w:r>
          </w:p>
        </w:tc>
        <w:tc>
          <w:tcPr>
            <w:tcW w:w="1134" w:type="dxa"/>
            <w:shd w:val="clear" w:color="auto" w:fill="auto"/>
            <w:noWrap/>
            <w:hideMark/>
          </w:tcPr>
          <w:p w14:paraId="6E28140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507AA83C" w14:textId="77777777" w:rsidTr="00C07380">
        <w:trPr>
          <w:trHeight w:val="1152"/>
        </w:trPr>
        <w:tc>
          <w:tcPr>
            <w:tcW w:w="1146" w:type="dxa"/>
            <w:shd w:val="clear" w:color="auto" w:fill="auto"/>
            <w:hideMark/>
          </w:tcPr>
          <w:p w14:paraId="1D8E2989" w14:textId="77777777" w:rsidR="00C07380" w:rsidRPr="00E06F2A" w:rsidRDefault="00C07380" w:rsidP="00C15439">
            <w:pPr>
              <w:rPr>
                <w:rFonts w:ascii="Calibri" w:hAnsi="Calibri" w:cs="Calibri"/>
                <w:color w:val="000000"/>
              </w:rPr>
            </w:pPr>
            <w:r w:rsidRPr="00E06F2A">
              <w:rPr>
                <w:rFonts w:ascii="Calibri" w:hAnsi="Calibri" w:cs="Calibri"/>
                <w:color w:val="000000"/>
              </w:rPr>
              <w:t>TPA015</w:t>
            </w:r>
          </w:p>
        </w:tc>
        <w:tc>
          <w:tcPr>
            <w:tcW w:w="2570" w:type="dxa"/>
            <w:shd w:val="clear" w:color="auto" w:fill="auto"/>
            <w:hideMark/>
          </w:tcPr>
          <w:p w14:paraId="71DC1D52" w14:textId="77777777" w:rsidR="00C07380" w:rsidRPr="00E06F2A" w:rsidRDefault="00C07380" w:rsidP="00C15439">
            <w:pPr>
              <w:rPr>
                <w:rFonts w:ascii="Calibri" w:hAnsi="Calibri" w:cs="Calibri"/>
                <w:color w:val="000000"/>
              </w:rPr>
            </w:pPr>
            <w:r w:rsidRPr="00E06F2A">
              <w:rPr>
                <w:rFonts w:ascii="Calibri" w:hAnsi="Calibri" w:cs="Calibri"/>
                <w:color w:val="000000"/>
              </w:rPr>
              <w:t>Funkce "Přidělování čísel jednacích" zajišťuje generování unikátních čísel jednacích a označení jím příslušných dokumentů v souladu s § 11 odst. 1 vyhlášky č. 259/2012 Sb., o podrobnostech výkonu spisové služby.</w:t>
            </w:r>
          </w:p>
        </w:tc>
        <w:tc>
          <w:tcPr>
            <w:tcW w:w="3534" w:type="dxa"/>
            <w:shd w:val="clear" w:color="auto" w:fill="auto"/>
            <w:hideMark/>
          </w:tcPr>
          <w:p w14:paraId="245DC79B" w14:textId="77777777" w:rsidR="00C07380" w:rsidRPr="00E06F2A" w:rsidRDefault="00C07380" w:rsidP="00C15439">
            <w:pPr>
              <w:rPr>
                <w:rFonts w:ascii="Calibri" w:hAnsi="Calibri" w:cs="Calibri"/>
                <w:color w:val="000000"/>
              </w:rPr>
            </w:pPr>
            <w:r w:rsidRPr="00E06F2A">
              <w:rPr>
                <w:rFonts w:ascii="Calibri" w:hAnsi="Calibri" w:cs="Calibri"/>
                <w:color w:val="000000"/>
              </w:rPr>
              <w:t>Do popisu a funkčnosti rozhraní pro komunikaci mezi RESSS a AIS bude doplněna funkce pro předání nově doručeného dokumentu evidovaného v RESSS do správy AIS a způsob, jakým bude o tomto předání rozhodnuto.</w:t>
            </w:r>
          </w:p>
        </w:tc>
        <w:tc>
          <w:tcPr>
            <w:tcW w:w="1556" w:type="dxa"/>
            <w:shd w:val="clear" w:color="auto" w:fill="auto"/>
            <w:hideMark/>
          </w:tcPr>
          <w:p w14:paraId="3CBF3FAE"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0FFABCC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212995A2" w14:textId="77777777" w:rsidR="00C07380" w:rsidRPr="00E06F2A" w:rsidRDefault="00C07380" w:rsidP="00C15439">
            <w:pPr>
              <w:rPr>
                <w:rFonts w:ascii="Calibri" w:hAnsi="Calibri" w:cs="Calibri"/>
                <w:color w:val="000000"/>
              </w:rPr>
            </w:pPr>
            <w:r w:rsidRPr="00E06F2A">
              <w:rPr>
                <w:rFonts w:ascii="Calibri" w:hAnsi="Calibri" w:cs="Calibri"/>
                <w:color w:val="000000"/>
              </w:rPr>
              <w:t>Detailní zadání architekta MPSV</w:t>
            </w:r>
          </w:p>
        </w:tc>
        <w:tc>
          <w:tcPr>
            <w:tcW w:w="1133" w:type="dxa"/>
            <w:shd w:val="clear" w:color="auto" w:fill="auto"/>
            <w:hideMark/>
          </w:tcPr>
          <w:p w14:paraId="535E322E"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5FB7EFB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2E752E7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6084F215"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požadavek chápe tak, že data budou do ISSD předávána prostřednictvím rozhraní dle NSESSS. Dodavatel očekává součinnost architekta MPSV.</w:t>
            </w:r>
          </w:p>
        </w:tc>
        <w:tc>
          <w:tcPr>
            <w:tcW w:w="1134" w:type="dxa"/>
            <w:shd w:val="clear" w:color="auto" w:fill="auto"/>
            <w:noWrap/>
            <w:hideMark/>
          </w:tcPr>
          <w:p w14:paraId="674801D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1C4DF34" w14:textId="77777777" w:rsidTr="00AA19EF">
        <w:trPr>
          <w:trHeight w:val="1120"/>
        </w:trPr>
        <w:tc>
          <w:tcPr>
            <w:tcW w:w="1146" w:type="dxa"/>
            <w:shd w:val="clear" w:color="auto" w:fill="auto"/>
            <w:hideMark/>
          </w:tcPr>
          <w:p w14:paraId="0C94E290" w14:textId="77777777" w:rsidR="00C07380" w:rsidRPr="00E06F2A" w:rsidRDefault="00C07380" w:rsidP="00C15439">
            <w:pPr>
              <w:rPr>
                <w:rFonts w:ascii="Calibri" w:hAnsi="Calibri" w:cs="Calibri"/>
                <w:color w:val="000000"/>
              </w:rPr>
            </w:pPr>
            <w:r w:rsidRPr="00E06F2A">
              <w:rPr>
                <w:rFonts w:ascii="Calibri" w:hAnsi="Calibri" w:cs="Calibri"/>
                <w:color w:val="000000"/>
              </w:rPr>
              <w:t>TPA017</w:t>
            </w:r>
          </w:p>
        </w:tc>
        <w:tc>
          <w:tcPr>
            <w:tcW w:w="2570" w:type="dxa"/>
            <w:shd w:val="clear" w:color="auto" w:fill="auto"/>
            <w:hideMark/>
          </w:tcPr>
          <w:p w14:paraId="46C45CD8" w14:textId="77777777" w:rsidR="00C07380" w:rsidRPr="00E06F2A" w:rsidRDefault="00C07380" w:rsidP="00C15439">
            <w:pPr>
              <w:rPr>
                <w:rFonts w:ascii="Calibri" w:hAnsi="Calibri" w:cs="Calibri"/>
                <w:color w:val="000000"/>
              </w:rPr>
            </w:pPr>
            <w:r w:rsidRPr="00E06F2A">
              <w:rPr>
                <w:rFonts w:ascii="Calibri" w:hAnsi="Calibri" w:cs="Calibri"/>
                <w:color w:val="000000"/>
              </w:rPr>
              <w:t>Doplnění znění požadavku ZAP011 z RS P1 na základě PD P6 Konsolidovaná tabulka UID247</w:t>
            </w:r>
          </w:p>
        </w:tc>
        <w:tc>
          <w:tcPr>
            <w:tcW w:w="3534" w:type="dxa"/>
            <w:shd w:val="clear" w:color="auto" w:fill="auto"/>
            <w:hideMark/>
          </w:tcPr>
          <w:p w14:paraId="762A9C96"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V každé instanci RESSS bude implementována odpovídající organizační struktura původce. RESSS umožní využití této struktury při manipulaci dokumentu, tj. uživatel může ve struktuře najít konkrétní útvar, nebo konkrétní osobu, na kterou dokument chce předat. RESSS umožní správci tuto strukturu aktualizovat automatizovaně či </w:t>
            </w:r>
            <w:r w:rsidRPr="00E06F2A">
              <w:rPr>
                <w:rFonts w:ascii="Calibri" w:hAnsi="Calibri" w:cs="Calibri"/>
                <w:color w:val="000000"/>
              </w:rPr>
              <w:lastRenderedPageBreak/>
              <w:t>manuálně.</w:t>
            </w:r>
            <w:r w:rsidRPr="00E06F2A">
              <w:rPr>
                <w:rFonts w:ascii="Calibri" w:hAnsi="Calibri" w:cs="Calibri"/>
                <w:color w:val="000000"/>
              </w:rPr>
              <w:br/>
            </w:r>
            <w:r w:rsidRPr="00E06F2A">
              <w:rPr>
                <w:rFonts w:ascii="Calibri" w:hAnsi="Calibri" w:cs="Calibri"/>
                <w:color w:val="000000"/>
              </w:rPr>
              <w:br/>
            </w:r>
            <w:r w:rsidRPr="00E06F2A">
              <w:rPr>
                <w:rFonts w:ascii="Calibri" w:hAnsi="Calibri" w:cs="Calibri"/>
                <w:b/>
                <w:bCs/>
                <w:color w:val="000000"/>
              </w:rPr>
              <w:t>Do popisu a funkčnosti systému budou doplněny funkce pro správu organizační struktury.</w:t>
            </w:r>
          </w:p>
        </w:tc>
        <w:tc>
          <w:tcPr>
            <w:tcW w:w="1556" w:type="dxa"/>
            <w:shd w:val="clear" w:color="auto" w:fill="auto"/>
            <w:hideMark/>
          </w:tcPr>
          <w:p w14:paraId="5BC629B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lastRenderedPageBreak/>
              <w:t>x</w:t>
            </w:r>
          </w:p>
        </w:tc>
        <w:tc>
          <w:tcPr>
            <w:tcW w:w="1558" w:type="dxa"/>
            <w:shd w:val="clear" w:color="auto" w:fill="auto"/>
            <w:hideMark/>
          </w:tcPr>
          <w:p w14:paraId="5C3A473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2CBC42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E2FFF15"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32597AF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2DCFCB6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17BBB8B7"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má za to, že veškeré funkcionality pro správu organizační struktury jsou součástí PS1 a byly otestovány v rámci UAT. V PS2 budou tyto funkcionality pouze správně použity.</w:t>
            </w:r>
          </w:p>
        </w:tc>
        <w:tc>
          <w:tcPr>
            <w:tcW w:w="1134" w:type="dxa"/>
            <w:shd w:val="clear" w:color="auto" w:fill="auto"/>
            <w:noWrap/>
            <w:hideMark/>
          </w:tcPr>
          <w:p w14:paraId="17AA0D1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69C0B054" w14:textId="77777777" w:rsidTr="00C07380">
        <w:trPr>
          <w:trHeight w:val="553"/>
        </w:trPr>
        <w:tc>
          <w:tcPr>
            <w:tcW w:w="1146" w:type="dxa"/>
            <w:shd w:val="clear" w:color="auto" w:fill="auto"/>
            <w:hideMark/>
          </w:tcPr>
          <w:p w14:paraId="28B3C268" w14:textId="77777777" w:rsidR="00C07380" w:rsidRPr="00E06F2A" w:rsidRDefault="00C07380" w:rsidP="00C15439">
            <w:pPr>
              <w:rPr>
                <w:rFonts w:ascii="Calibri" w:hAnsi="Calibri" w:cs="Calibri"/>
                <w:color w:val="000000"/>
              </w:rPr>
            </w:pPr>
            <w:r w:rsidRPr="00E06F2A">
              <w:rPr>
                <w:rFonts w:ascii="Calibri" w:hAnsi="Calibri" w:cs="Calibri"/>
                <w:color w:val="000000"/>
              </w:rPr>
              <w:t>TPA019</w:t>
            </w:r>
          </w:p>
        </w:tc>
        <w:tc>
          <w:tcPr>
            <w:tcW w:w="2570" w:type="dxa"/>
            <w:shd w:val="clear" w:color="auto" w:fill="auto"/>
            <w:hideMark/>
          </w:tcPr>
          <w:p w14:paraId="1335D4A5" w14:textId="77777777" w:rsidR="00C07380" w:rsidRPr="00E06F2A" w:rsidRDefault="00C07380" w:rsidP="00C15439">
            <w:pPr>
              <w:rPr>
                <w:rFonts w:ascii="Calibri" w:hAnsi="Calibri" w:cs="Calibri"/>
                <w:color w:val="000000"/>
              </w:rPr>
            </w:pPr>
            <w:r w:rsidRPr="00E06F2A">
              <w:rPr>
                <w:rFonts w:ascii="Calibri" w:hAnsi="Calibri" w:cs="Calibri"/>
                <w:color w:val="000000"/>
              </w:rPr>
              <w:t>Úprava použité terminologie v RESSS na základě požadavku objednatele</w:t>
            </w:r>
            <w:r w:rsidRPr="00E06F2A">
              <w:rPr>
                <w:rFonts w:ascii="Calibri" w:hAnsi="Calibri" w:cs="Calibri"/>
                <w:color w:val="000000"/>
              </w:rPr>
              <w:br/>
              <w:t>- Místo pojmu obálka používat pojem zásilka dle [NSESSS - Zásilka]</w:t>
            </w:r>
            <w:r w:rsidRPr="00E06F2A">
              <w:rPr>
                <w:rFonts w:ascii="Calibri" w:hAnsi="Calibri" w:cs="Calibri"/>
                <w:color w:val="000000"/>
              </w:rPr>
              <w:br/>
              <w:t>- Úkoly pro schvalování: „Souhlasím“ změnit na „Schvaluji“</w:t>
            </w:r>
            <w:r w:rsidRPr="00E06F2A">
              <w:rPr>
                <w:rFonts w:ascii="Calibri" w:hAnsi="Calibri" w:cs="Calibri"/>
                <w:color w:val="000000"/>
              </w:rPr>
              <w:br/>
              <w:t>- Pro odebrání křížového odkazu z dokumentu na dokumentu je nutno kliknout na ikonu "Související entita" - přejmenovat na "Odebrat související"</w:t>
            </w:r>
            <w:r w:rsidRPr="00E06F2A">
              <w:rPr>
                <w:rFonts w:ascii="Calibri" w:hAnsi="Calibri" w:cs="Calibri"/>
                <w:color w:val="000000"/>
              </w:rPr>
              <w:br/>
              <w:t>- Podatelna: „Vrátit předání“ přejmenovat na „Zrušit předání“</w:t>
            </w:r>
            <w:r w:rsidRPr="00E06F2A">
              <w:rPr>
                <w:rFonts w:ascii="Calibri" w:hAnsi="Calibri" w:cs="Calibri"/>
                <w:color w:val="000000"/>
              </w:rPr>
              <w:br/>
              <w:t>- Datum pořízení spis = Datum založení spisu [NSESSS 2.7.9]</w:t>
            </w:r>
            <w:r w:rsidRPr="00E06F2A">
              <w:rPr>
                <w:rFonts w:ascii="Calibri" w:hAnsi="Calibri" w:cs="Calibri"/>
                <w:color w:val="000000"/>
              </w:rPr>
              <w:br/>
              <w:t>- Váha zásilky = Hmotnost zásilky [Jednotka SI]</w:t>
            </w:r>
            <w:r w:rsidRPr="00E06F2A">
              <w:rPr>
                <w:rFonts w:ascii="Calibri" w:hAnsi="Calibri" w:cs="Calibri"/>
                <w:color w:val="000000"/>
              </w:rPr>
              <w:br/>
              <w:t>- Razítka: Ikonu s názvem "Uživatel typu písemnosti razítko" přejmenovat na "Uživatel typu dokumentu razítko"</w:t>
            </w:r>
            <w:r w:rsidRPr="00E06F2A">
              <w:rPr>
                <w:rFonts w:ascii="Calibri" w:hAnsi="Calibri" w:cs="Calibri"/>
                <w:color w:val="000000"/>
              </w:rPr>
              <w:br/>
              <w:t>- Komponenta: „Převést do elektronické formy“ změnit na „Převést do elektronické podoby“</w:t>
            </w:r>
            <w:r w:rsidRPr="00E06F2A">
              <w:rPr>
                <w:rFonts w:ascii="Calibri" w:hAnsi="Calibri" w:cs="Calibri"/>
                <w:color w:val="000000"/>
              </w:rPr>
              <w:br/>
              <w:t>- Odeslat = Předat k vypravení</w:t>
            </w:r>
            <w:r w:rsidRPr="00E06F2A">
              <w:rPr>
                <w:rFonts w:ascii="Calibri" w:hAnsi="Calibri" w:cs="Calibri"/>
                <w:color w:val="000000"/>
              </w:rPr>
              <w:br/>
              <w:t>- Filtry pro vyhledávání: atribut "Dokument má" se chybně jmenuje "Pozice"</w:t>
            </w:r>
          </w:p>
        </w:tc>
        <w:tc>
          <w:tcPr>
            <w:tcW w:w="3534" w:type="dxa"/>
            <w:shd w:val="clear" w:color="auto" w:fill="auto"/>
            <w:hideMark/>
          </w:tcPr>
          <w:p w14:paraId="132B6EA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04408C55"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B544AEE"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2BCB733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370ED367"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4ED0DD8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3DCF45F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53BC8207"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01D52A3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9ABC830" w14:textId="77777777" w:rsidTr="00C07380">
        <w:trPr>
          <w:trHeight w:val="864"/>
        </w:trPr>
        <w:tc>
          <w:tcPr>
            <w:tcW w:w="1146" w:type="dxa"/>
            <w:shd w:val="clear" w:color="auto" w:fill="auto"/>
            <w:hideMark/>
          </w:tcPr>
          <w:p w14:paraId="20398380" w14:textId="77777777" w:rsidR="00C07380" w:rsidRPr="00E06F2A" w:rsidRDefault="00C07380" w:rsidP="00C15439">
            <w:pPr>
              <w:rPr>
                <w:rFonts w:ascii="Calibri" w:hAnsi="Calibri" w:cs="Calibri"/>
                <w:color w:val="000000"/>
              </w:rPr>
            </w:pPr>
            <w:r w:rsidRPr="00E06F2A">
              <w:rPr>
                <w:rFonts w:ascii="Calibri" w:hAnsi="Calibri" w:cs="Calibri"/>
                <w:color w:val="000000"/>
              </w:rPr>
              <w:t>TPA023</w:t>
            </w:r>
          </w:p>
        </w:tc>
        <w:tc>
          <w:tcPr>
            <w:tcW w:w="2570" w:type="dxa"/>
            <w:shd w:val="clear" w:color="auto" w:fill="auto"/>
            <w:hideMark/>
          </w:tcPr>
          <w:p w14:paraId="59768F14"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Umožnit uživateli volání služby ISDS pro získání stavů datové schránky v </w:t>
            </w:r>
            <w:r w:rsidRPr="00E06F2A">
              <w:rPr>
                <w:rFonts w:ascii="Calibri" w:hAnsi="Calibri" w:cs="Calibri"/>
                <w:color w:val="000000"/>
              </w:rPr>
              <w:lastRenderedPageBreak/>
              <w:t>minulosti (</w:t>
            </w:r>
            <w:proofErr w:type="spellStart"/>
            <w:r w:rsidRPr="00E06F2A">
              <w:rPr>
                <w:rFonts w:ascii="Calibri" w:hAnsi="Calibri" w:cs="Calibri"/>
                <w:color w:val="000000"/>
              </w:rPr>
              <w:t>GetDataBoxActivityStatus</w:t>
            </w:r>
            <w:proofErr w:type="spellEnd"/>
            <w:r w:rsidRPr="00E06F2A">
              <w:rPr>
                <w:rFonts w:ascii="Calibri" w:hAnsi="Calibri" w:cs="Calibri"/>
                <w:color w:val="000000"/>
              </w:rPr>
              <w:t>) [NSESSS 2.4.4]</w:t>
            </w:r>
          </w:p>
        </w:tc>
        <w:tc>
          <w:tcPr>
            <w:tcW w:w="3534" w:type="dxa"/>
            <w:shd w:val="clear" w:color="auto" w:fill="auto"/>
            <w:hideMark/>
          </w:tcPr>
          <w:p w14:paraId="345BDA58"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 </w:t>
            </w:r>
          </w:p>
        </w:tc>
        <w:tc>
          <w:tcPr>
            <w:tcW w:w="1556" w:type="dxa"/>
            <w:shd w:val="clear" w:color="auto" w:fill="auto"/>
            <w:hideMark/>
          </w:tcPr>
          <w:p w14:paraId="42D420E9"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EFF544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0451D6A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52A4A5D9"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117B663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460D843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0F969803"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1F5276F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90B53E8" w14:textId="77777777" w:rsidTr="00C07380">
        <w:trPr>
          <w:trHeight w:val="576"/>
        </w:trPr>
        <w:tc>
          <w:tcPr>
            <w:tcW w:w="1146" w:type="dxa"/>
            <w:shd w:val="clear" w:color="auto" w:fill="auto"/>
            <w:hideMark/>
          </w:tcPr>
          <w:p w14:paraId="0E2BB215" w14:textId="77777777" w:rsidR="00C07380" w:rsidRPr="00E06F2A" w:rsidRDefault="00C07380" w:rsidP="00C15439">
            <w:pPr>
              <w:rPr>
                <w:rFonts w:ascii="Calibri" w:hAnsi="Calibri" w:cs="Calibri"/>
                <w:color w:val="000000"/>
              </w:rPr>
            </w:pPr>
            <w:r w:rsidRPr="00E06F2A">
              <w:rPr>
                <w:rFonts w:ascii="Calibri" w:hAnsi="Calibri" w:cs="Calibri"/>
                <w:color w:val="000000"/>
              </w:rPr>
              <w:t>TPA025</w:t>
            </w:r>
          </w:p>
        </w:tc>
        <w:tc>
          <w:tcPr>
            <w:tcW w:w="2570" w:type="dxa"/>
            <w:shd w:val="clear" w:color="auto" w:fill="auto"/>
            <w:hideMark/>
          </w:tcPr>
          <w:p w14:paraId="3D5B7E89" w14:textId="77777777" w:rsidR="00C07380" w:rsidRPr="00E06F2A" w:rsidRDefault="00C07380" w:rsidP="00C15439">
            <w:pPr>
              <w:rPr>
                <w:rFonts w:ascii="Calibri" w:hAnsi="Calibri" w:cs="Calibri"/>
                <w:color w:val="000000"/>
              </w:rPr>
            </w:pPr>
            <w:r w:rsidRPr="00E06F2A">
              <w:rPr>
                <w:rFonts w:ascii="Calibri" w:hAnsi="Calibri" w:cs="Calibri"/>
                <w:color w:val="000000"/>
              </w:rPr>
              <w:t>Umožnit evidovat datum doručení doručenky a datum doručení informace o nedoručení dokumentu zvlášť</w:t>
            </w:r>
          </w:p>
        </w:tc>
        <w:tc>
          <w:tcPr>
            <w:tcW w:w="3534" w:type="dxa"/>
            <w:shd w:val="clear" w:color="auto" w:fill="auto"/>
            <w:hideMark/>
          </w:tcPr>
          <w:p w14:paraId="7A121C5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23D730BF"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175C6C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E56E33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65837B6"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515DFC8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1DADEF2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34BDA8A1"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6AFAF80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3DF1C2C" w14:textId="77777777" w:rsidTr="00C07380">
        <w:trPr>
          <w:trHeight w:val="1152"/>
        </w:trPr>
        <w:tc>
          <w:tcPr>
            <w:tcW w:w="1146" w:type="dxa"/>
            <w:shd w:val="clear" w:color="auto" w:fill="auto"/>
            <w:hideMark/>
          </w:tcPr>
          <w:p w14:paraId="029EB9E3" w14:textId="77777777" w:rsidR="00C07380" w:rsidRPr="00E06F2A" w:rsidRDefault="00C07380" w:rsidP="00C15439">
            <w:pPr>
              <w:rPr>
                <w:rFonts w:ascii="Calibri" w:hAnsi="Calibri" w:cs="Calibri"/>
                <w:color w:val="000000"/>
              </w:rPr>
            </w:pPr>
            <w:r w:rsidRPr="00E06F2A">
              <w:rPr>
                <w:rFonts w:ascii="Calibri" w:hAnsi="Calibri" w:cs="Calibri"/>
                <w:color w:val="000000"/>
              </w:rPr>
              <w:t>TPA029</w:t>
            </w:r>
          </w:p>
        </w:tc>
        <w:tc>
          <w:tcPr>
            <w:tcW w:w="2570" w:type="dxa"/>
            <w:shd w:val="clear" w:color="auto" w:fill="auto"/>
            <w:hideMark/>
          </w:tcPr>
          <w:p w14:paraId="1E4DDB56"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Doplnění typového spisu Dokumentace </w:t>
            </w:r>
            <w:proofErr w:type="spellStart"/>
            <w:r w:rsidRPr="00E06F2A">
              <w:rPr>
                <w:rFonts w:ascii="Calibri" w:hAnsi="Calibri" w:cs="Calibri"/>
                <w:color w:val="000000"/>
              </w:rPr>
              <w:t>eSSL</w:t>
            </w:r>
            <w:proofErr w:type="spellEnd"/>
            <w:r w:rsidRPr="00E06F2A">
              <w:rPr>
                <w:rFonts w:ascii="Calibri" w:hAnsi="Calibri" w:cs="Calibri"/>
                <w:color w:val="000000"/>
              </w:rPr>
              <w:t xml:space="preserve"> [NESSSS 10.1] ve spolupráci s původcem</w:t>
            </w:r>
          </w:p>
        </w:tc>
        <w:tc>
          <w:tcPr>
            <w:tcW w:w="3534" w:type="dxa"/>
            <w:shd w:val="clear" w:color="auto" w:fill="auto"/>
            <w:hideMark/>
          </w:tcPr>
          <w:p w14:paraId="2BE4299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6B1D65C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1D6FCF4"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FB2FF2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0F40F5A"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0DFDDDC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5F317B8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085C9CEC"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r w:rsidRPr="00E06F2A">
              <w:rPr>
                <w:rFonts w:ascii="Calibri" w:hAnsi="Calibri" w:cs="Calibri"/>
              </w:rPr>
              <w:br/>
              <w:t>Dodavatel očekává, že naplněním tohoto požadavku je pouze poskytnutí součinnosti zadavateli při plnění typového spisu obsahem.</w:t>
            </w:r>
          </w:p>
        </w:tc>
        <w:tc>
          <w:tcPr>
            <w:tcW w:w="1134" w:type="dxa"/>
            <w:shd w:val="clear" w:color="auto" w:fill="auto"/>
            <w:noWrap/>
            <w:hideMark/>
          </w:tcPr>
          <w:p w14:paraId="63FCCA0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16A2B8F7" w14:textId="77777777" w:rsidTr="00C07380">
        <w:trPr>
          <w:trHeight w:val="1152"/>
        </w:trPr>
        <w:tc>
          <w:tcPr>
            <w:tcW w:w="1146" w:type="dxa"/>
            <w:shd w:val="clear" w:color="auto" w:fill="auto"/>
            <w:hideMark/>
          </w:tcPr>
          <w:p w14:paraId="5148B593" w14:textId="77777777" w:rsidR="00C07380" w:rsidRPr="00E06F2A" w:rsidRDefault="00C07380" w:rsidP="00C15439">
            <w:pPr>
              <w:rPr>
                <w:rFonts w:ascii="Calibri" w:hAnsi="Calibri" w:cs="Calibri"/>
                <w:color w:val="000000"/>
              </w:rPr>
            </w:pPr>
            <w:r w:rsidRPr="00E06F2A">
              <w:rPr>
                <w:rFonts w:ascii="Calibri" w:hAnsi="Calibri" w:cs="Calibri"/>
                <w:color w:val="000000"/>
              </w:rPr>
              <w:t>TPA032</w:t>
            </w:r>
          </w:p>
        </w:tc>
        <w:tc>
          <w:tcPr>
            <w:tcW w:w="2570" w:type="dxa"/>
            <w:shd w:val="clear" w:color="auto" w:fill="auto"/>
            <w:hideMark/>
          </w:tcPr>
          <w:p w14:paraId="6D6AB053"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V šabloně pro definici </w:t>
            </w:r>
            <w:proofErr w:type="spellStart"/>
            <w:r w:rsidRPr="00E06F2A">
              <w:rPr>
                <w:rFonts w:ascii="Calibri" w:hAnsi="Calibri" w:cs="Calibri"/>
                <w:color w:val="000000"/>
              </w:rPr>
              <w:t>Sp</w:t>
            </w:r>
            <w:proofErr w:type="spellEnd"/>
            <w:r w:rsidRPr="00E06F2A">
              <w:rPr>
                <w:rFonts w:ascii="Calibri" w:hAnsi="Calibri" w:cs="Calibri"/>
                <w:color w:val="000000"/>
              </w:rPr>
              <w:t>. zn. bude možno realizovat nastavení jiné označení spisové značky, které považuje původce za účelné, např. dle spisového a skartačního řádu či ISSD [</w:t>
            </w:r>
            <w:proofErr w:type="spellStart"/>
            <w:r w:rsidRPr="00E06F2A">
              <w:rPr>
                <w:rFonts w:ascii="Calibri" w:hAnsi="Calibri" w:cs="Calibri"/>
                <w:color w:val="000000"/>
              </w:rPr>
              <w:t>Vyhl</w:t>
            </w:r>
            <w:proofErr w:type="spellEnd"/>
            <w:r w:rsidRPr="00E06F2A">
              <w:rPr>
                <w:rFonts w:ascii="Calibri" w:hAnsi="Calibri" w:cs="Calibri"/>
                <w:color w:val="000000"/>
              </w:rPr>
              <w:t>. §12 (1) c), jednání 20.1.2021]</w:t>
            </w:r>
          </w:p>
        </w:tc>
        <w:tc>
          <w:tcPr>
            <w:tcW w:w="3534" w:type="dxa"/>
            <w:shd w:val="clear" w:color="auto" w:fill="auto"/>
            <w:hideMark/>
          </w:tcPr>
          <w:p w14:paraId="30FB5DE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364D7926"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52D7CA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D14B27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2E0F7339"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21C40C1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91021D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7AEF5FB7"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r w:rsidRPr="00E06F2A">
              <w:rPr>
                <w:rFonts w:ascii="Calibri" w:hAnsi="Calibri" w:cs="Calibri"/>
              </w:rPr>
              <w:br/>
              <w:t>Dodavatel očekává od zadavatele definici "jiného označení spisové značky".</w:t>
            </w:r>
          </w:p>
        </w:tc>
        <w:tc>
          <w:tcPr>
            <w:tcW w:w="1134" w:type="dxa"/>
            <w:shd w:val="clear" w:color="auto" w:fill="auto"/>
            <w:noWrap/>
            <w:hideMark/>
          </w:tcPr>
          <w:p w14:paraId="4C37E03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E34CB08" w14:textId="77777777" w:rsidTr="00C07380">
        <w:trPr>
          <w:trHeight w:val="576"/>
        </w:trPr>
        <w:tc>
          <w:tcPr>
            <w:tcW w:w="1146" w:type="dxa"/>
            <w:shd w:val="clear" w:color="auto" w:fill="auto"/>
            <w:hideMark/>
          </w:tcPr>
          <w:p w14:paraId="7B9E9AAB" w14:textId="77777777" w:rsidR="00C07380" w:rsidRPr="00E06F2A" w:rsidRDefault="00C07380" w:rsidP="00C15439">
            <w:pPr>
              <w:rPr>
                <w:rFonts w:ascii="Calibri" w:hAnsi="Calibri" w:cs="Calibri"/>
                <w:color w:val="000000"/>
              </w:rPr>
            </w:pPr>
            <w:r w:rsidRPr="00E06F2A">
              <w:rPr>
                <w:rFonts w:ascii="Calibri" w:hAnsi="Calibri" w:cs="Calibri"/>
                <w:color w:val="000000"/>
              </w:rPr>
              <w:t>TPA042</w:t>
            </w:r>
          </w:p>
        </w:tc>
        <w:tc>
          <w:tcPr>
            <w:tcW w:w="2570" w:type="dxa"/>
            <w:shd w:val="clear" w:color="auto" w:fill="auto"/>
            <w:hideMark/>
          </w:tcPr>
          <w:p w14:paraId="0EA08224" w14:textId="77777777" w:rsidR="00C07380" w:rsidRPr="00E06F2A" w:rsidRDefault="00C07380" w:rsidP="00C15439">
            <w:pPr>
              <w:rPr>
                <w:rFonts w:ascii="Calibri" w:hAnsi="Calibri" w:cs="Calibri"/>
                <w:color w:val="000000"/>
              </w:rPr>
            </w:pPr>
            <w:r w:rsidRPr="00E06F2A">
              <w:rPr>
                <w:rFonts w:ascii="Calibri" w:hAnsi="Calibri" w:cs="Calibri"/>
                <w:color w:val="000000"/>
              </w:rPr>
              <w:t>Oprávněné úřední osoby bude možné evidovat  jako konkrétní osoby [Správní řád]</w:t>
            </w:r>
          </w:p>
        </w:tc>
        <w:tc>
          <w:tcPr>
            <w:tcW w:w="3534" w:type="dxa"/>
            <w:shd w:val="clear" w:color="auto" w:fill="auto"/>
            <w:hideMark/>
          </w:tcPr>
          <w:p w14:paraId="3EAD67D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1D753E8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5ECAD5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3C1C1F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4B3AC36C"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2867E3E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349EA3F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45059B37"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r w:rsidRPr="00E06F2A">
              <w:rPr>
                <w:rFonts w:ascii="Calibri" w:hAnsi="Calibri" w:cs="Calibri"/>
              </w:rPr>
              <w:br/>
              <w:t>Přesné znění požadavku bude rozebráno v analýze.</w:t>
            </w:r>
          </w:p>
        </w:tc>
        <w:tc>
          <w:tcPr>
            <w:tcW w:w="1134" w:type="dxa"/>
            <w:shd w:val="clear" w:color="auto" w:fill="auto"/>
            <w:noWrap/>
            <w:hideMark/>
          </w:tcPr>
          <w:p w14:paraId="03206E5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6FAD21D" w14:textId="77777777" w:rsidTr="00C07380">
        <w:trPr>
          <w:trHeight w:val="576"/>
        </w:trPr>
        <w:tc>
          <w:tcPr>
            <w:tcW w:w="1146" w:type="dxa"/>
            <w:shd w:val="clear" w:color="auto" w:fill="auto"/>
            <w:hideMark/>
          </w:tcPr>
          <w:p w14:paraId="1A5DAED4" w14:textId="77777777" w:rsidR="00C07380" w:rsidRPr="00E06F2A" w:rsidRDefault="00C07380" w:rsidP="00C15439">
            <w:pPr>
              <w:rPr>
                <w:rFonts w:ascii="Calibri" w:hAnsi="Calibri" w:cs="Calibri"/>
                <w:color w:val="000000"/>
              </w:rPr>
            </w:pPr>
            <w:r w:rsidRPr="00E06F2A">
              <w:rPr>
                <w:rFonts w:ascii="Calibri" w:hAnsi="Calibri" w:cs="Calibri"/>
                <w:color w:val="000000"/>
              </w:rPr>
              <w:t>TPA080</w:t>
            </w:r>
          </w:p>
        </w:tc>
        <w:tc>
          <w:tcPr>
            <w:tcW w:w="2570" w:type="dxa"/>
            <w:shd w:val="clear" w:color="auto" w:fill="auto"/>
            <w:hideMark/>
          </w:tcPr>
          <w:p w14:paraId="1708B8FC" w14:textId="77777777" w:rsidR="00C07380" w:rsidRPr="00E06F2A" w:rsidRDefault="00C07380" w:rsidP="00C15439">
            <w:pPr>
              <w:rPr>
                <w:rFonts w:ascii="Calibri" w:hAnsi="Calibri" w:cs="Calibri"/>
                <w:color w:val="000000"/>
              </w:rPr>
            </w:pPr>
            <w:r w:rsidRPr="00E06F2A">
              <w:rPr>
                <w:rFonts w:ascii="Calibri" w:hAnsi="Calibri" w:cs="Calibri"/>
                <w:color w:val="000000"/>
              </w:rPr>
              <w:t>Namísto Spisovna – Manipulant používat v PS2 Spisovna – obsluha – změna konfigurace (21.6)</w:t>
            </w:r>
          </w:p>
        </w:tc>
        <w:tc>
          <w:tcPr>
            <w:tcW w:w="3534" w:type="dxa"/>
            <w:shd w:val="clear" w:color="auto" w:fill="auto"/>
            <w:hideMark/>
          </w:tcPr>
          <w:p w14:paraId="44AD575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48FC7C7F"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940F07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B553D3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401A9E8E"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5841885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6517B0B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58E35125"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23ACCB2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1748D7F" w14:textId="77777777" w:rsidTr="00C07380">
        <w:trPr>
          <w:trHeight w:val="576"/>
        </w:trPr>
        <w:tc>
          <w:tcPr>
            <w:tcW w:w="1146" w:type="dxa"/>
            <w:shd w:val="clear" w:color="auto" w:fill="auto"/>
            <w:hideMark/>
          </w:tcPr>
          <w:p w14:paraId="4F5B83CB" w14:textId="77777777" w:rsidR="00C07380" w:rsidRPr="00E06F2A" w:rsidRDefault="00C07380" w:rsidP="00C15439">
            <w:pPr>
              <w:rPr>
                <w:rFonts w:ascii="Calibri" w:hAnsi="Calibri" w:cs="Calibri"/>
                <w:color w:val="000000"/>
              </w:rPr>
            </w:pPr>
            <w:r w:rsidRPr="00E06F2A">
              <w:rPr>
                <w:rFonts w:ascii="Calibri" w:hAnsi="Calibri" w:cs="Calibri"/>
                <w:color w:val="000000"/>
              </w:rPr>
              <w:t>TPA081</w:t>
            </w:r>
          </w:p>
        </w:tc>
        <w:tc>
          <w:tcPr>
            <w:tcW w:w="2570" w:type="dxa"/>
            <w:shd w:val="clear" w:color="auto" w:fill="auto"/>
            <w:hideMark/>
          </w:tcPr>
          <w:p w14:paraId="04DBD3BF" w14:textId="77777777" w:rsidR="00C07380" w:rsidRPr="00E06F2A" w:rsidRDefault="00C07380" w:rsidP="00C15439">
            <w:pPr>
              <w:rPr>
                <w:rFonts w:ascii="Calibri" w:hAnsi="Calibri" w:cs="Calibri"/>
                <w:color w:val="000000"/>
              </w:rPr>
            </w:pPr>
            <w:r w:rsidRPr="00E06F2A">
              <w:rPr>
                <w:rFonts w:ascii="Calibri" w:hAnsi="Calibri" w:cs="Calibri"/>
                <w:color w:val="000000"/>
              </w:rPr>
              <w:t>Vyčlenit do samostatných práv – právo expedovat analog/e-mail/</w:t>
            </w:r>
            <w:proofErr w:type="spellStart"/>
            <w:r w:rsidRPr="00E06F2A">
              <w:rPr>
                <w:rFonts w:ascii="Calibri" w:hAnsi="Calibri" w:cs="Calibri"/>
                <w:color w:val="000000"/>
              </w:rPr>
              <w:t>datovka</w:t>
            </w:r>
            <w:proofErr w:type="spellEnd"/>
            <w:r w:rsidRPr="00E06F2A">
              <w:rPr>
                <w:rFonts w:ascii="Calibri" w:hAnsi="Calibri" w:cs="Calibri"/>
                <w:color w:val="000000"/>
              </w:rPr>
              <w:t xml:space="preserve"> (21.6.)</w:t>
            </w:r>
          </w:p>
        </w:tc>
        <w:tc>
          <w:tcPr>
            <w:tcW w:w="3534" w:type="dxa"/>
            <w:shd w:val="clear" w:color="auto" w:fill="auto"/>
            <w:hideMark/>
          </w:tcPr>
          <w:p w14:paraId="0057076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25C4AD8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0542C29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D30880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79DE6414" w14:textId="77777777" w:rsidR="00C07380" w:rsidRPr="00E06F2A" w:rsidRDefault="00C07380" w:rsidP="00C15439">
            <w:pPr>
              <w:rPr>
                <w:rFonts w:ascii="Calibri" w:hAnsi="Calibri" w:cs="Calibri"/>
              </w:rPr>
            </w:pPr>
            <w:r w:rsidRPr="00E06F2A">
              <w:rPr>
                <w:rFonts w:ascii="Calibri" w:hAnsi="Calibri" w:cs="Calibri"/>
              </w:rPr>
              <w:t>ANO</w:t>
            </w:r>
          </w:p>
        </w:tc>
        <w:tc>
          <w:tcPr>
            <w:tcW w:w="1133" w:type="dxa"/>
            <w:shd w:val="clear" w:color="auto" w:fill="auto"/>
            <w:hideMark/>
          </w:tcPr>
          <w:p w14:paraId="63B24BAC" w14:textId="77777777" w:rsidR="00C07380" w:rsidRPr="00E06F2A" w:rsidRDefault="00C07380" w:rsidP="00C15439">
            <w:pPr>
              <w:rPr>
                <w:rFonts w:ascii="Calibri" w:hAnsi="Calibri" w:cs="Calibri"/>
                <w:color w:val="000000"/>
              </w:rPr>
            </w:pPr>
            <w:r w:rsidRPr="00E06F2A">
              <w:rPr>
                <w:rFonts w:ascii="Calibri" w:hAnsi="Calibri" w:cs="Calibri"/>
                <w:color w:val="000000"/>
              </w:rPr>
              <w:t>19</w:t>
            </w:r>
          </w:p>
        </w:tc>
        <w:tc>
          <w:tcPr>
            <w:tcW w:w="2262" w:type="dxa"/>
            <w:shd w:val="clear" w:color="auto" w:fill="auto"/>
            <w:hideMark/>
          </w:tcPr>
          <w:p w14:paraId="4A0E01C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16678956"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1D0C71C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00BD058" w14:textId="77777777" w:rsidTr="00C07380">
        <w:trPr>
          <w:trHeight w:val="58"/>
        </w:trPr>
        <w:tc>
          <w:tcPr>
            <w:tcW w:w="1146" w:type="dxa"/>
            <w:shd w:val="clear" w:color="auto" w:fill="auto"/>
            <w:hideMark/>
          </w:tcPr>
          <w:p w14:paraId="6F650432" w14:textId="77777777" w:rsidR="00C07380" w:rsidRPr="00E06F2A" w:rsidRDefault="00C07380" w:rsidP="00C15439">
            <w:pPr>
              <w:rPr>
                <w:rFonts w:ascii="Calibri" w:hAnsi="Calibri" w:cs="Calibri"/>
                <w:color w:val="000000"/>
              </w:rPr>
            </w:pPr>
            <w:r w:rsidRPr="00E06F2A">
              <w:rPr>
                <w:rFonts w:ascii="Calibri" w:hAnsi="Calibri" w:cs="Calibri"/>
                <w:color w:val="000000"/>
              </w:rPr>
              <w:t>TPA082</w:t>
            </w:r>
          </w:p>
        </w:tc>
        <w:tc>
          <w:tcPr>
            <w:tcW w:w="2570" w:type="dxa"/>
            <w:shd w:val="clear" w:color="auto" w:fill="auto"/>
            <w:hideMark/>
          </w:tcPr>
          <w:p w14:paraId="115EE1D0" w14:textId="77777777" w:rsidR="00C07380" w:rsidRPr="00E06F2A" w:rsidRDefault="00C07380" w:rsidP="00C15439">
            <w:pPr>
              <w:rPr>
                <w:rFonts w:ascii="Calibri" w:hAnsi="Calibri" w:cs="Calibri"/>
                <w:color w:val="000000"/>
              </w:rPr>
            </w:pPr>
            <w:r w:rsidRPr="00E06F2A">
              <w:rPr>
                <w:rFonts w:ascii="Calibri" w:hAnsi="Calibri" w:cs="Calibri"/>
                <w:color w:val="000000"/>
              </w:rPr>
              <w:t>Vyčlenit do samostatných práv oba směry AK (20.6.)</w:t>
            </w:r>
          </w:p>
        </w:tc>
        <w:tc>
          <w:tcPr>
            <w:tcW w:w="3534" w:type="dxa"/>
            <w:shd w:val="clear" w:color="auto" w:fill="auto"/>
            <w:hideMark/>
          </w:tcPr>
          <w:p w14:paraId="000999F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0B6380EE"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355DDC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02A5FC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44A90AF6" w14:textId="77777777" w:rsidR="00C07380" w:rsidRPr="00E06F2A" w:rsidRDefault="00C07380" w:rsidP="00C15439">
            <w:pPr>
              <w:rPr>
                <w:rFonts w:ascii="Calibri" w:hAnsi="Calibri" w:cs="Calibri"/>
                <w:color w:val="000000"/>
              </w:rPr>
            </w:pPr>
            <w:r w:rsidRPr="00E06F2A">
              <w:rPr>
                <w:rFonts w:ascii="Calibri" w:hAnsi="Calibri" w:cs="Calibri"/>
                <w:color w:val="000000"/>
              </w:rPr>
              <w:t>ANO</w:t>
            </w:r>
          </w:p>
        </w:tc>
        <w:tc>
          <w:tcPr>
            <w:tcW w:w="1133" w:type="dxa"/>
            <w:shd w:val="clear" w:color="auto" w:fill="auto"/>
            <w:hideMark/>
          </w:tcPr>
          <w:p w14:paraId="2416537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078C79D6"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Požadavek bude realizován a jeho pracnost v plném rozsahu stanovena v rámci rozvoje po akceptaci fáze 1 a nasazení RESSS do produkčního provozu na MPSV. Pracnost </w:t>
            </w:r>
            <w:r w:rsidRPr="00E06F2A">
              <w:rPr>
                <w:rFonts w:ascii="Calibri" w:hAnsi="Calibri" w:cs="Calibri"/>
                <w:color w:val="000000"/>
              </w:rPr>
              <w:lastRenderedPageBreak/>
              <w:t>úvodní analýzy a detailní specifikace zadání je 7 MD.</w:t>
            </w:r>
          </w:p>
        </w:tc>
        <w:tc>
          <w:tcPr>
            <w:tcW w:w="3532" w:type="dxa"/>
            <w:shd w:val="clear" w:color="auto" w:fill="auto"/>
            <w:hideMark/>
          </w:tcPr>
          <w:p w14:paraId="332AC16A" w14:textId="77777777" w:rsidR="00C07380" w:rsidRPr="00E06F2A" w:rsidRDefault="00C07380" w:rsidP="00C15439">
            <w:pPr>
              <w:rPr>
                <w:rFonts w:ascii="Calibri" w:hAnsi="Calibri" w:cs="Calibri"/>
              </w:rPr>
            </w:pPr>
            <w:r w:rsidRPr="00E06F2A">
              <w:rPr>
                <w:rFonts w:ascii="Calibri" w:hAnsi="Calibri" w:cs="Calibri"/>
              </w:rPr>
              <w:lastRenderedPageBreak/>
              <w:t>Požadavek bude realizován dle zadání, viz upřesnění v poznámce.</w:t>
            </w:r>
            <w:r w:rsidRPr="00E06F2A">
              <w:rPr>
                <w:rFonts w:ascii="Calibri" w:hAnsi="Calibri" w:cs="Calibri"/>
              </w:rPr>
              <w:br/>
              <w:t>Pro přesnější výklad dodavatel navrhuje přeformulovat text požadavku takto:</w:t>
            </w:r>
            <w:r w:rsidRPr="00E06F2A">
              <w:rPr>
                <w:rFonts w:ascii="Calibri" w:hAnsi="Calibri" w:cs="Calibri"/>
              </w:rPr>
              <w:br/>
              <w:t>"Do samostatných práv budou vyčleněny oba směry autorizované konverze".</w:t>
            </w:r>
          </w:p>
        </w:tc>
        <w:tc>
          <w:tcPr>
            <w:tcW w:w="1134" w:type="dxa"/>
            <w:shd w:val="clear" w:color="auto" w:fill="auto"/>
            <w:noWrap/>
            <w:hideMark/>
          </w:tcPr>
          <w:p w14:paraId="0A4ABB9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40D03A5D" w14:textId="77777777" w:rsidTr="00C07380">
        <w:trPr>
          <w:trHeight w:val="2016"/>
        </w:trPr>
        <w:tc>
          <w:tcPr>
            <w:tcW w:w="1146" w:type="dxa"/>
            <w:shd w:val="clear" w:color="auto" w:fill="auto"/>
            <w:hideMark/>
          </w:tcPr>
          <w:p w14:paraId="1044B22A" w14:textId="77777777" w:rsidR="00C07380" w:rsidRPr="00E06F2A" w:rsidRDefault="00C07380" w:rsidP="00C15439">
            <w:pPr>
              <w:rPr>
                <w:rFonts w:ascii="Calibri" w:hAnsi="Calibri" w:cs="Calibri"/>
                <w:color w:val="000000"/>
              </w:rPr>
            </w:pPr>
            <w:r w:rsidRPr="00E06F2A">
              <w:rPr>
                <w:rFonts w:ascii="Calibri" w:hAnsi="Calibri" w:cs="Calibri"/>
                <w:color w:val="000000"/>
              </w:rPr>
              <w:t>TPA083</w:t>
            </w:r>
          </w:p>
        </w:tc>
        <w:tc>
          <w:tcPr>
            <w:tcW w:w="2570" w:type="dxa"/>
            <w:shd w:val="clear" w:color="auto" w:fill="auto"/>
            <w:hideMark/>
          </w:tcPr>
          <w:p w14:paraId="3673A1D7"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Klíčová slova – číselníky bude možné upravovat pro jednotlivé spisové uzly (9.8.) </w:t>
            </w:r>
          </w:p>
        </w:tc>
        <w:tc>
          <w:tcPr>
            <w:tcW w:w="3534" w:type="dxa"/>
            <w:shd w:val="clear" w:color="auto" w:fill="auto"/>
            <w:hideMark/>
          </w:tcPr>
          <w:p w14:paraId="0D1491D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692CC68A"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5C9949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1574E3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D612FBC" w14:textId="77777777" w:rsidR="00C07380" w:rsidRPr="00E06F2A" w:rsidRDefault="00C07380" w:rsidP="00C15439">
            <w:pPr>
              <w:rPr>
                <w:rFonts w:ascii="Calibri" w:hAnsi="Calibri" w:cs="Calibri"/>
                <w:color w:val="000000"/>
              </w:rPr>
            </w:pPr>
            <w:r w:rsidRPr="00E06F2A">
              <w:rPr>
                <w:rFonts w:ascii="Calibri" w:hAnsi="Calibri" w:cs="Calibri"/>
                <w:color w:val="000000"/>
              </w:rPr>
              <w:t>ANO</w:t>
            </w:r>
          </w:p>
        </w:tc>
        <w:tc>
          <w:tcPr>
            <w:tcW w:w="1133" w:type="dxa"/>
            <w:shd w:val="clear" w:color="auto" w:fill="auto"/>
            <w:hideMark/>
          </w:tcPr>
          <w:p w14:paraId="3471144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1234DCA"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bude realizován a jeho pracnost v plném rozsahu stanovena v rámci rozvoje po akceptaci fáze 1 a nasazení RESSS do produkčního provozu na MPSV. Pracnost úvodní analýzy a detailní specifikace zadání je 10 MD.</w:t>
            </w:r>
          </w:p>
        </w:tc>
        <w:tc>
          <w:tcPr>
            <w:tcW w:w="3532" w:type="dxa"/>
            <w:shd w:val="clear" w:color="auto" w:fill="auto"/>
            <w:hideMark/>
          </w:tcPr>
          <w:p w14:paraId="726C3D75"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navrhuje popis požadavku doplnit takto:</w:t>
            </w:r>
            <w:r w:rsidRPr="00E06F2A">
              <w:rPr>
                <w:rFonts w:ascii="Calibri" w:hAnsi="Calibri" w:cs="Calibri"/>
                <w:color w:val="000000"/>
              </w:rPr>
              <w:br/>
            </w:r>
            <w:r w:rsidRPr="00E06F2A">
              <w:rPr>
                <w:rFonts w:ascii="Calibri" w:hAnsi="Calibri" w:cs="Calibri"/>
                <w:color w:val="000000"/>
              </w:rPr>
              <w:br/>
              <w:t>- bude doplněna možnost dopsat klíčové slovo textem (nebude automaticky zařazováno do číselníku)</w:t>
            </w:r>
            <w:r w:rsidRPr="00E06F2A">
              <w:rPr>
                <w:rFonts w:ascii="Calibri" w:hAnsi="Calibri" w:cs="Calibri"/>
                <w:color w:val="000000"/>
              </w:rPr>
              <w:br/>
              <w:t>- v dalších PS bude možné číselníky upravovat např. pro jednotlivé organizační části</w:t>
            </w:r>
          </w:p>
        </w:tc>
        <w:tc>
          <w:tcPr>
            <w:tcW w:w="1134" w:type="dxa"/>
            <w:shd w:val="clear" w:color="auto" w:fill="auto"/>
            <w:noWrap/>
            <w:hideMark/>
          </w:tcPr>
          <w:p w14:paraId="3D7EB41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E01AD03" w14:textId="77777777" w:rsidTr="00C07380">
        <w:trPr>
          <w:trHeight w:val="5472"/>
        </w:trPr>
        <w:tc>
          <w:tcPr>
            <w:tcW w:w="1146" w:type="dxa"/>
            <w:shd w:val="clear" w:color="auto" w:fill="auto"/>
            <w:hideMark/>
          </w:tcPr>
          <w:p w14:paraId="0F5BD15D" w14:textId="77777777" w:rsidR="00C07380" w:rsidRPr="00E06F2A" w:rsidRDefault="00C07380" w:rsidP="00C15439">
            <w:pPr>
              <w:rPr>
                <w:rFonts w:ascii="Calibri" w:hAnsi="Calibri" w:cs="Calibri"/>
                <w:color w:val="000000"/>
              </w:rPr>
            </w:pPr>
            <w:r w:rsidRPr="00E06F2A">
              <w:rPr>
                <w:rFonts w:ascii="Calibri" w:hAnsi="Calibri" w:cs="Calibri"/>
                <w:color w:val="000000"/>
              </w:rPr>
              <w:t>TPA085</w:t>
            </w:r>
          </w:p>
        </w:tc>
        <w:tc>
          <w:tcPr>
            <w:tcW w:w="2570" w:type="dxa"/>
            <w:shd w:val="clear" w:color="auto" w:fill="auto"/>
            <w:hideMark/>
          </w:tcPr>
          <w:p w14:paraId="507B8C84" w14:textId="77777777" w:rsidR="00C07380" w:rsidRPr="00E06F2A" w:rsidRDefault="00C07380" w:rsidP="00C15439">
            <w:pPr>
              <w:rPr>
                <w:rFonts w:ascii="Calibri" w:hAnsi="Calibri" w:cs="Calibri"/>
                <w:color w:val="000000"/>
              </w:rPr>
            </w:pPr>
            <w:r w:rsidRPr="00E06F2A">
              <w:rPr>
                <w:rFonts w:ascii="Calibri" w:hAnsi="Calibri" w:cs="Calibri"/>
                <w:color w:val="000000"/>
              </w:rPr>
              <w:t>Vyřízení a uzavření spisu v souladu s legislativou</w:t>
            </w:r>
          </w:p>
        </w:tc>
        <w:tc>
          <w:tcPr>
            <w:tcW w:w="3534" w:type="dxa"/>
            <w:shd w:val="clear" w:color="auto" w:fill="auto"/>
            <w:hideMark/>
          </w:tcPr>
          <w:p w14:paraId="2ECA727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279699F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79CBAC5"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2B5F9F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0A42A5B7"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39DC071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4907E9B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4F9F24AB"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navrhuje popis požadavku doplnit takto:</w:t>
            </w:r>
            <w:r w:rsidRPr="00E06F2A">
              <w:rPr>
                <w:rFonts w:ascii="Calibri" w:hAnsi="Calibri" w:cs="Calibri"/>
                <w:color w:val="000000"/>
              </w:rPr>
              <w:br/>
              <w:t>----------</w:t>
            </w:r>
            <w:r w:rsidRPr="00E06F2A">
              <w:rPr>
                <w:rFonts w:ascii="Calibri" w:hAnsi="Calibri" w:cs="Calibri"/>
                <w:color w:val="000000"/>
              </w:rPr>
              <w:br/>
              <w:t>Vyřízení spisu:</w:t>
            </w:r>
            <w:r w:rsidRPr="00E06F2A">
              <w:rPr>
                <w:rFonts w:ascii="Calibri" w:hAnsi="Calibri" w:cs="Calibri"/>
                <w:color w:val="000000"/>
              </w:rPr>
              <w:br/>
              <w:t>- umožní vložit datum vyřízení uživatelem (později než založení spisu)</w:t>
            </w:r>
            <w:r w:rsidRPr="00E06F2A">
              <w:rPr>
                <w:rFonts w:ascii="Calibri" w:hAnsi="Calibri" w:cs="Calibri"/>
                <w:color w:val="000000"/>
              </w:rPr>
              <w:br/>
              <w:t>- umožní vložit způsob vyřízení (stejný číselník jako u dokumentu)</w:t>
            </w:r>
            <w:r w:rsidRPr="00E06F2A">
              <w:rPr>
                <w:rFonts w:ascii="Calibri" w:hAnsi="Calibri" w:cs="Calibri"/>
                <w:color w:val="000000"/>
              </w:rPr>
              <w:br/>
              <w:t>- i po vyřízení spisu bude možné dále vkládat a odebírat vyřízené dokumenty, manipulovat celý spis, vrátit do vyřizovaných, editovat další metadata (kromě vyřízení)</w:t>
            </w:r>
            <w:r w:rsidRPr="00E06F2A">
              <w:rPr>
                <w:rFonts w:ascii="Calibri" w:hAnsi="Calibri" w:cs="Calibri"/>
                <w:color w:val="000000"/>
              </w:rPr>
              <w:br/>
            </w:r>
            <w:r w:rsidRPr="00E06F2A">
              <w:rPr>
                <w:rFonts w:ascii="Calibri" w:hAnsi="Calibri" w:cs="Calibri"/>
                <w:color w:val="000000"/>
              </w:rPr>
              <w:br/>
              <w:t>Uzavření spisu:</w:t>
            </w:r>
            <w:r w:rsidRPr="00E06F2A">
              <w:rPr>
                <w:rFonts w:ascii="Calibri" w:hAnsi="Calibri" w:cs="Calibri"/>
                <w:color w:val="000000"/>
              </w:rPr>
              <w:br/>
              <w:t>- aplikace se pokusí automaticky spočítat rok skartace, lze ovlivnit uživatelem</w:t>
            </w:r>
            <w:r w:rsidRPr="00E06F2A">
              <w:rPr>
                <w:rFonts w:ascii="Calibri" w:hAnsi="Calibri" w:cs="Calibri"/>
                <w:color w:val="000000"/>
              </w:rPr>
              <w:br/>
              <w:t>- spis bude umožněno předat do spisovny</w:t>
            </w:r>
            <w:r w:rsidRPr="00E06F2A">
              <w:rPr>
                <w:rFonts w:ascii="Calibri" w:hAnsi="Calibri" w:cs="Calibri"/>
                <w:color w:val="000000"/>
              </w:rPr>
              <w:br/>
              <w:t>- nebude možná další editace ani vkládání či odebírání dokumentu</w:t>
            </w:r>
            <w:r w:rsidRPr="00E06F2A">
              <w:rPr>
                <w:rFonts w:ascii="Calibri" w:hAnsi="Calibri" w:cs="Calibri"/>
                <w:color w:val="000000"/>
              </w:rPr>
              <w:br/>
              <w:t>----------</w:t>
            </w:r>
            <w:r w:rsidRPr="00E06F2A">
              <w:rPr>
                <w:rFonts w:ascii="Calibri" w:hAnsi="Calibri" w:cs="Calibri"/>
                <w:color w:val="000000"/>
              </w:rPr>
              <w:br/>
              <w:t>Přesné znění požadavku bude rozebráno v analýze.</w:t>
            </w:r>
          </w:p>
        </w:tc>
        <w:tc>
          <w:tcPr>
            <w:tcW w:w="1134" w:type="dxa"/>
            <w:shd w:val="clear" w:color="auto" w:fill="auto"/>
            <w:noWrap/>
            <w:hideMark/>
          </w:tcPr>
          <w:p w14:paraId="274E9D9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4CB6B1B8" w14:textId="77777777" w:rsidTr="00C07380">
        <w:trPr>
          <w:trHeight w:val="3744"/>
        </w:trPr>
        <w:tc>
          <w:tcPr>
            <w:tcW w:w="1146" w:type="dxa"/>
            <w:shd w:val="clear" w:color="auto" w:fill="auto"/>
            <w:hideMark/>
          </w:tcPr>
          <w:p w14:paraId="7157142B"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TPA086</w:t>
            </w:r>
          </w:p>
        </w:tc>
        <w:tc>
          <w:tcPr>
            <w:tcW w:w="2570" w:type="dxa"/>
            <w:shd w:val="clear" w:color="auto" w:fill="auto"/>
            <w:hideMark/>
          </w:tcPr>
          <w:p w14:paraId="34ADABC9" w14:textId="77777777" w:rsidR="00C07380" w:rsidRPr="00E06F2A" w:rsidRDefault="00C07380" w:rsidP="00C15439">
            <w:pPr>
              <w:rPr>
                <w:rFonts w:ascii="Calibri" w:hAnsi="Calibri" w:cs="Calibri"/>
                <w:color w:val="000000"/>
              </w:rPr>
            </w:pPr>
            <w:r w:rsidRPr="00E06F2A">
              <w:rPr>
                <w:rFonts w:ascii="Calibri" w:hAnsi="Calibri" w:cs="Calibri"/>
                <w:color w:val="000000"/>
              </w:rPr>
              <w:t>Úpravy spisu pro SŘ (18.10.)</w:t>
            </w:r>
          </w:p>
        </w:tc>
        <w:tc>
          <w:tcPr>
            <w:tcW w:w="3534" w:type="dxa"/>
            <w:shd w:val="clear" w:color="auto" w:fill="auto"/>
            <w:hideMark/>
          </w:tcPr>
          <w:p w14:paraId="05A402B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0009891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08DC0F7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D4939B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7D381CE7"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6CB9C89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2E525B9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2890BC59"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navrhuje popis požadavku doplnit takto:</w:t>
            </w:r>
            <w:r w:rsidRPr="00E06F2A">
              <w:rPr>
                <w:rFonts w:ascii="Calibri" w:hAnsi="Calibri" w:cs="Calibri"/>
                <w:color w:val="000000"/>
              </w:rPr>
              <w:br/>
              <w:t>----------</w:t>
            </w:r>
            <w:r w:rsidRPr="00E06F2A">
              <w:rPr>
                <w:rFonts w:ascii="Calibri" w:hAnsi="Calibri" w:cs="Calibri"/>
                <w:color w:val="000000"/>
              </w:rPr>
              <w:br/>
              <w:t>Spis pro správní řízení bude obsahovat:</w:t>
            </w:r>
            <w:r w:rsidRPr="00E06F2A">
              <w:rPr>
                <w:rFonts w:ascii="Calibri" w:hAnsi="Calibri" w:cs="Calibri"/>
                <w:color w:val="000000"/>
              </w:rPr>
              <w:br/>
              <w:t>- seznam dokumentů s určením data kdy byly do spisu vloženy</w:t>
            </w:r>
            <w:r w:rsidRPr="00E06F2A">
              <w:rPr>
                <w:rFonts w:ascii="Calibri" w:hAnsi="Calibri" w:cs="Calibri"/>
                <w:color w:val="000000"/>
              </w:rPr>
              <w:br/>
              <w:t>- seznam účastníků řízení včetně klasifikace vztahu účastníka dle § 27</w:t>
            </w:r>
            <w:r w:rsidRPr="00E06F2A">
              <w:rPr>
                <w:rFonts w:ascii="Calibri" w:hAnsi="Calibri" w:cs="Calibri"/>
                <w:color w:val="000000"/>
              </w:rPr>
              <w:br/>
              <w:t>- funkcionalitu pro zaznamenání nahlédnutí do spisu (subjekt, datum, čas od-do, textové pole pro upřesnění)</w:t>
            </w:r>
            <w:r w:rsidRPr="00E06F2A">
              <w:rPr>
                <w:rFonts w:ascii="Calibri" w:hAnsi="Calibri" w:cs="Calibri"/>
                <w:color w:val="000000"/>
              </w:rPr>
              <w:br/>
              <w:t>- termín vyřízení</w:t>
            </w:r>
            <w:r w:rsidRPr="00E06F2A">
              <w:rPr>
                <w:rFonts w:ascii="Calibri" w:hAnsi="Calibri" w:cs="Calibri"/>
                <w:color w:val="000000"/>
              </w:rPr>
              <w:br/>
              <w:t>- datum nabytí právní moci</w:t>
            </w:r>
            <w:r w:rsidRPr="00E06F2A">
              <w:rPr>
                <w:rFonts w:ascii="Calibri" w:hAnsi="Calibri" w:cs="Calibri"/>
                <w:color w:val="000000"/>
              </w:rPr>
              <w:br/>
              <w:t>----------</w:t>
            </w:r>
            <w:r w:rsidRPr="00E06F2A">
              <w:rPr>
                <w:rFonts w:ascii="Calibri" w:hAnsi="Calibri" w:cs="Calibri"/>
                <w:color w:val="000000"/>
              </w:rPr>
              <w:br/>
              <w:t>Přesné znění požadavku bude rozebráno v analýze.</w:t>
            </w:r>
          </w:p>
        </w:tc>
        <w:tc>
          <w:tcPr>
            <w:tcW w:w="1134" w:type="dxa"/>
            <w:shd w:val="clear" w:color="auto" w:fill="auto"/>
            <w:noWrap/>
            <w:hideMark/>
          </w:tcPr>
          <w:p w14:paraId="53966BE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C5B7022" w14:textId="77777777" w:rsidTr="00C07380">
        <w:trPr>
          <w:trHeight w:val="1728"/>
        </w:trPr>
        <w:tc>
          <w:tcPr>
            <w:tcW w:w="1146" w:type="dxa"/>
            <w:shd w:val="clear" w:color="auto" w:fill="auto"/>
            <w:hideMark/>
          </w:tcPr>
          <w:p w14:paraId="17CCC526" w14:textId="77777777" w:rsidR="00C07380" w:rsidRPr="00E06F2A" w:rsidRDefault="00C07380" w:rsidP="00C15439">
            <w:pPr>
              <w:rPr>
                <w:rFonts w:ascii="Calibri" w:hAnsi="Calibri" w:cs="Calibri"/>
                <w:color w:val="000000"/>
              </w:rPr>
            </w:pPr>
            <w:r w:rsidRPr="00E06F2A">
              <w:rPr>
                <w:rFonts w:ascii="Calibri" w:hAnsi="Calibri" w:cs="Calibri"/>
                <w:color w:val="000000"/>
              </w:rPr>
              <w:t>TPA087</w:t>
            </w:r>
          </w:p>
        </w:tc>
        <w:tc>
          <w:tcPr>
            <w:tcW w:w="2570" w:type="dxa"/>
            <w:shd w:val="clear" w:color="auto" w:fill="auto"/>
            <w:hideMark/>
          </w:tcPr>
          <w:p w14:paraId="25B40C76"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Zkratka </w:t>
            </w:r>
            <w:proofErr w:type="spellStart"/>
            <w:r w:rsidRPr="00E06F2A">
              <w:rPr>
                <w:rFonts w:ascii="Calibri" w:hAnsi="Calibri" w:cs="Calibri"/>
                <w:color w:val="000000"/>
              </w:rPr>
              <w:t>org</w:t>
            </w:r>
            <w:proofErr w:type="spellEnd"/>
            <w:r w:rsidRPr="00E06F2A">
              <w:rPr>
                <w:rFonts w:ascii="Calibri" w:hAnsi="Calibri" w:cs="Calibri"/>
                <w:color w:val="000000"/>
              </w:rPr>
              <w:t xml:space="preserve">. součásti do č.j. (1.12.) </w:t>
            </w:r>
          </w:p>
        </w:tc>
        <w:tc>
          <w:tcPr>
            <w:tcW w:w="3534" w:type="dxa"/>
            <w:shd w:val="clear" w:color="auto" w:fill="auto"/>
            <w:hideMark/>
          </w:tcPr>
          <w:p w14:paraId="074ED38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7616830A"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8AE0706"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27505CB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510131F7"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35E6C2F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0D38A8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7E771BDC" w14:textId="77777777" w:rsidR="00C07380" w:rsidRPr="00E06F2A" w:rsidRDefault="00C07380" w:rsidP="00C15439">
            <w:pPr>
              <w:rPr>
                <w:rFonts w:ascii="Calibri" w:hAnsi="Calibri" w:cs="Calibri"/>
              </w:rPr>
            </w:pPr>
            <w:r w:rsidRPr="00E06F2A">
              <w:rPr>
                <w:rFonts w:ascii="Calibri" w:hAnsi="Calibri" w:cs="Calibri"/>
              </w:rPr>
              <w:t>Dodavatel navrhuje popis požadavku doplnit takto:</w:t>
            </w:r>
            <w:r w:rsidRPr="00E06F2A">
              <w:rPr>
                <w:rFonts w:ascii="Calibri" w:hAnsi="Calibri" w:cs="Calibri"/>
              </w:rPr>
              <w:br/>
              <w:t>"Pro účely doplnění zkratky organizační součásti do čísla jednacího vznikne v objektu Pozice nový parametr (pracovní název zkratka do č.j.). Bude předvyplněn zkratkou spisového uzlu a bude možné jej změnit ručně administrátorem či naplnit automaticky z AD."</w:t>
            </w:r>
          </w:p>
        </w:tc>
        <w:tc>
          <w:tcPr>
            <w:tcW w:w="1134" w:type="dxa"/>
            <w:shd w:val="clear" w:color="auto" w:fill="auto"/>
            <w:noWrap/>
            <w:hideMark/>
          </w:tcPr>
          <w:p w14:paraId="3A74C2A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65B703EE" w14:textId="77777777" w:rsidTr="00C07380">
        <w:trPr>
          <w:trHeight w:val="2592"/>
        </w:trPr>
        <w:tc>
          <w:tcPr>
            <w:tcW w:w="1146" w:type="dxa"/>
            <w:shd w:val="clear" w:color="auto" w:fill="auto"/>
            <w:hideMark/>
          </w:tcPr>
          <w:p w14:paraId="4AE9936E" w14:textId="77777777" w:rsidR="00C07380" w:rsidRPr="00E06F2A" w:rsidRDefault="00C07380" w:rsidP="00C15439">
            <w:pPr>
              <w:rPr>
                <w:rFonts w:ascii="Calibri" w:hAnsi="Calibri" w:cs="Calibri"/>
                <w:color w:val="000000"/>
              </w:rPr>
            </w:pPr>
            <w:r w:rsidRPr="00E06F2A">
              <w:rPr>
                <w:rFonts w:ascii="Calibri" w:hAnsi="Calibri" w:cs="Calibri"/>
                <w:color w:val="000000"/>
              </w:rPr>
              <w:t>TPA088</w:t>
            </w:r>
          </w:p>
        </w:tc>
        <w:tc>
          <w:tcPr>
            <w:tcW w:w="2570" w:type="dxa"/>
            <w:shd w:val="clear" w:color="auto" w:fill="auto"/>
            <w:hideMark/>
          </w:tcPr>
          <w:p w14:paraId="7DC9BCF2"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Analýza a úprava administrace podatelen (15.11) </w:t>
            </w:r>
          </w:p>
        </w:tc>
        <w:tc>
          <w:tcPr>
            <w:tcW w:w="3534" w:type="dxa"/>
            <w:shd w:val="clear" w:color="auto" w:fill="auto"/>
            <w:hideMark/>
          </w:tcPr>
          <w:p w14:paraId="3F6295E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441CF69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262DB40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25F9BC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8E8D09A" w14:textId="77777777" w:rsidR="00C07380" w:rsidRPr="00E06F2A" w:rsidRDefault="00C07380" w:rsidP="00C15439">
            <w:pPr>
              <w:rPr>
                <w:rFonts w:ascii="Calibri" w:hAnsi="Calibri" w:cs="Calibri"/>
                <w:color w:val="000000"/>
              </w:rPr>
            </w:pPr>
            <w:r w:rsidRPr="00E06F2A">
              <w:rPr>
                <w:rFonts w:ascii="Calibri" w:hAnsi="Calibri" w:cs="Calibri"/>
                <w:color w:val="000000"/>
              </w:rPr>
              <w:t>ANO</w:t>
            </w:r>
          </w:p>
        </w:tc>
        <w:tc>
          <w:tcPr>
            <w:tcW w:w="1133" w:type="dxa"/>
            <w:shd w:val="clear" w:color="auto" w:fill="auto"/>
            <w:hideMark/>
          </w:tcPr>
          <w:p w14:paraId="46978893" w14:textId="77777777" w:rsidR="00C07380" w:rsidRPr="00E06F2A" w:rsidRDefault="00C07380" w:rsidP="00C15439">
            <w:pPr>
              <w:rPr>
                <w:rFonts w:ascii="Calibri" w:hAnsi="Calibri" w:cs="Calibri"/>
                <w:color w:val="000000"/>
              </w:rPr>
            </w:pPr>
            <w:r w:rsidRPr="00E06F2A">
              <w:rPr>
                <w:rFonts w:ascii="Calibri" w:hAnsi="Calibri" w:cs="Calibri"/>
                <w:color w:val="000000"/>
              </w:rPr>
              <w:t>16</w:t>
            </w:r>
          </w:p>
        </w:tc>
        <w:tc>
          <w:tcPr>
            <w:tcW w:w="2262" w:type="dxa"/>
            <w:shd w:val="clear" w:color="auto" w:fill="auto"/>
            <w:hideMark/>
          </w:tcPr>
          <w:p w14:paraId="3E5F471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683644F2" w14:textId="77777777" w:rsidR="00C07380" w:rsidRPr="00E06F2A" w:rsidRDefault="00C07380" w:rsidP="00C15439">
            <w:pPr>
              <w:rPr>
                <w:rFonts w:ascii="Calibri" w:hAnsi="Calibri" w:cs="Calibri"/>
              </w:rPr>
            </w:pPr>
            <w:r w:rsidRPr="00E06F2A">
              <w:rPr>
                <w:rFonts w:ascii="Calibri" w:hAnsi="Calibri" w:cs="Calibri"/>
              </w:rPr>
              <w:t>Dodavatel navrhuje popis požadavku doplnit takto:</w:t>
            </w:r>
            <w:r w:rsidRPr="00E06F2A">
              <w:rPr>
                <w:rFonts w:ascii="Calibri" w:hAnsi="Calibri" w:cs="Calibri"/>
              </w:rPr>
              <w:br/>
              <w:t>----------</w:t>
            </w:r>
            <w:r w:rsidRPr="00E06F2A">
              <w:rPr>
                <w:rFonts w:ascii="Calibri" w:hAnsi="Calibri" w:cs="Calibri"/>
              </w:rPr>
              <w:br/>
              <w:t>V administraci budou provedeny následující změny:</w:t>
            </w:r>
            <w:r w:rsidRPr="00E06F2A">
              <w:rPr>
                <w:rFonts w:ascii="Calibri" w:hAnsi="Calibri" w:cs="Calibri"/>
              </w:rPr>
              <w:br/>
              <w:t>- základní objekt Podatelna bude přejmenován</w:t>
            </w:r>
            <w:r w:rsidRPr="00E06F2A">
              <w:rPr>
                <w:rFonts w:ascii="Calibri" w:hAnsi="Calibri" w:cs="Calibri"/>
              </w:rPr>
              <w:br/>
              <w:t xml:space="preserve">- při založení podatelny bude upraven formulář pro zakládání nové podatelny, v rámci toho bude vyřešen pojem </w:t>
            </w:r>
            <w:proofErr w:type="spellStart"/>
            <w:r w:rsidRPr="00E06F2A">
              <w:rPr>
                <w:rFonts w:ascii="Calibri" w:hAnsi="Calibri" w:cs="Calibri"/>
              </w:rPr>
              <w:t>Doručovatelna</w:t>
            </w:r>
            <w:proofErr w:type="spellEnd"/>
            <w:r w:rsidRPr="00E06F2A">
              <w:rPr>
                <w:rFonts w:ascii="Calibri" w:hAnsi="Calibri" w:cs="Calibri"/>
              </w:rPr>
              <w:br/>
              <w:t>----------</w:t>
            </w:r>
            <w:r w:rsidRPr="00E06F2A">
              <w:rPr>
                <w:rFonts w:ascii="Calibri" w:hAnsi="Calibri" w:cs="Calibri"/>
              </w:rPr>
              <w:br/>
              <w:t>Přesné znění požadavku bude rozebráno v analýze.</w:t>
            </w:r>
          </w:p>
        </w:tc>
        <w:tc>
          <w:tcPr>
            <w:tcW w:w="1134" w:type="dxa"/>
            <w:shd w:val="clear" w:color="auto" w:fill="auto"/>
            <w:noWrap/>
            <w:hideMark/>
          </w:tcPr>
          <w:p w14:paraId="04FFD5B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31D63B3" w14:textId="77777777" w:rsidTr="00C07380">
        <w:trPr>
          <w:trHeight w:val="978"/>
        </w:trPr>
        <w:tc>
          <w:tcPr>
            <w:tcW w:w="1146" w:type="dxa"/>
            <w:shd w:val="clear" w:color="auto" w:fill="auto"/>
            <w:hideMark/>
          </w:tcPr>
          <w:p w14:paraId="391EA69D" w14:textId="77777777" w:rsidR="00C07380" w:rsidRPr="00E06F2A" w:rsidRDefault="00C07380" w:rsidP="00C15439">
            <w:pPr>
              <w:rPr>
                <w:rFonts w:ascii="Calibri" w:hAnsi="Calibri" w:cs="Calibri"/>
                <w:color w:val="000000"/>
              </w:rPr>
            </w:pPr>
            <w:r w:rsidRPr="00E06F2A">
              <w:rPr>
                <w:rFonts w:ascii="Calibri" w:hAnsi="Calibri" w:cs="Calibri"/>
                <w:color w:val="000000"/>
              </w:rPr>
              <w:t>TPA089</w:t>
            </w:r>
          </w:p>
        </w:tc>
        <w:tc>
          <w:tcPr>
            <w:tcW w:w="2570" w:type="dxa"/>
            <w:shd w:val="clear" w:color="auto" w:fill="auto"/>
            <w:hideMark/>
          </w:tcPr>
          <w:p w14:paraId="67EAB71D"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Analýza a úprava administrace VS (15.11) </w:t>
            </w:r>
          </w:p>
        </w:tc>
        <w:tc>
          <w:tcPr>
            <w:tcW w:w="3534" w:type="dxa"/>
            <w:shd w:val="clear" w:color="auto" w:fill="auto"/>
            <w:hideMark/>
          </w:tcPr>
          <w:p w14:paraId="327FCAD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6B94BAB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43CC1C4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865BE5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4242D9D4"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19AB80E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637C93B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3D3C2BCD" w14:textId="77777777" w:rsidR="00C07380" w:rsidRPr="00E06F2A" w:rsidRDefault="00C07380" w:rsidP="00C15439">
            <w:pPr>
              <w:rPr>
                <w:rFonts w:ascii="Calibri" w:hAnsi="Calibri" w:cs="Calibri"/>
              </w:rPr>
            </w:pPr>
            <w:r w:rsidRPr="00E06F2A">
              <w:rPr>
                <w:rFonts w:ascii="Calibri" w:hAnsi="Calibri" w:cs="Calibri"/>
              </w:rPr>
              <w:t>Dodavatel navrhuje popis požadavku doplnit takto:</w:t>
            </w:r>
            <w:r w:rsidRPr="00E06F2A">
              <w:rPr>
                <w:rFonts w:ascii="Calibri" w:hAnsi="Calibri" w:cs="Calibri"/>
              </w:rPr>
              <w:br/>
              <w:t xml:space="preserve">"V administraci budou provedeny </w:t>
            </w:r>
            <w:r w:rsidRPr="00E06F2A">
              <w:rPr>
                <w:rFonts w:ascii="Calibri" w:hAnsi="Calibri" w:cs="Calibri"/>
              </w:rPr>
              <w:lastRenderedPageBreak/>
              <w:t>následující změny:</w:t>
            </w:r>
            <w:r w:rsidRPr="00E06F2A">
              <w:rPr>
                <w:rFonts w:ascii="Calibri" w:hAnsi="Calibri" w:cs="Calibri"/>
              </w:rPr>
              <w:br/>
              <w:t>- na formuláři pro založení/úpravu spisového znaku budou odstraněny checkboxy (bude zobrazen pouze nadřazený)</w:t>
            </w:r>
            <w:r w:rsidRPr="00E06F2A">
              <w:rPr>
                <w:rFonts w:ascii="Calibri" w:hAnsi="Calibri" w:cs="Calibri"/>
              </w:rPr>
              <w:br/>
              <w:t>- bude přidáno uzavírání věcné skupiny (příznak aktivní nestačí)"</w:t>
            </w:r>
            <w:r w:rsidRPr="00E06F2A">
              <w:rPr>
                <w:rFonts w:ascii="Calibri" w:hAnsi="Calibri" w:cs="Calibri"/>
              </w:rPr>
              <w:br/>
            </w:r>
            <w:r w:rsidRPr="00E06F2A">
              <w:rPr>
                <w:rFonts w:ascii="Calibri" w:hAnsi="Calibri" w:cs="Calibri"/>
              </w:rPr>
              <w:br/>
              <w:t>Přesné znění požadavku bude rozebráno v analýze.</w:t>
            </w:r>
          </w:p>
        </w:tc>
        <w:tc>
          <w:tcPr>
            <w:tcW w:w="1134" w:type="dxa"/>
            <w:shd w:val="clear" w:color="auto" w:fill="auto"/>
            <w:noWrap/>
            <w:hideMark/>
          </w:tcPr>
          <w:p w14:paraId="48691A29"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 </w:t>
            </w:r>
          </w:p>
        </w:tc>
      </w:tr>
      <w:tr w:rsidR="00C07380" w:rsidRPr="00E06F2A" w14:paraId="186FE458" w14:textId="77777777" w:rsidTr="00C07380">
        <w:trPr>
          <w:trHeight w:val="1440"/>
        </w:trPr>
        <w:tc>
          <w:tcPr>
            <w:tcW w:w="1146" w:type="dxa"/>
            <w:shd w:val="clear" w:color="auto" w:fill="auto"/>
            <w:hideMark/>
          </w:tcPr>
          <w:p w14:paraId="19868479" w14:textId="77777777" w:rsidR="00C07380" w:rsidRPr="00E06F2A" w:rsidRDefault="00C07380" w:rsidP="00C15439">
            <w:pPr>
              <w:rPr>
                <w:rFonts w:ascii="Calibri" w:hAnsi="Calibri" w:cs="Calibri"/>
                <w:color w:val="000000"/>
              </w:rPr>
            </w:pPr>
            <w:r w:rsidRPr="00E06F2A">
              <w:rPr>
                <w:rFonts w:ascii="Calibri" w:hAnsi="Calibri" w:cs="Calibri"/>
                <w:color w:val="000000"/>
              </w:rPr>
              <w:t>TPA093</w:t>
            </w:r>
          </w:p>
        </w:tc>
        <w:tc>
          <w:tcPr>
            <w:tcW w:w="2570" w:type="dxa"/>
            <w:shd w:val="clear" w:color="auto" w:fill="auto"/>
            <w:hideMark/>
          </w:tcPr>
          <w:p w14:paraId="5894E382" w14:textId="77777777" w:rsidR="00C07380" w:rsidRPr="00E06F2A" w:rsidRDefault="00C07380" w:rsidP="00C15439">
            <w:pPr>
              <w:rPr>
                <w:rFonts w:ascii="Calibri" w:hAnsi="Calibri" w:cs="Calibri"/>
                <w:color w:val="000000"/>
              </w:rPr>
            </w:pPr>
            <w:r w:rsidRPr="00E06F2A">
              <w:rPr>
                <w:rFonts w:ascii="Calibri" w:hAnsi="Calibri" w:cs="Calibri"/>
                <w:color w:val="000000"/>
              </w:rPr>
              <w:t>Funkcionalita Fulltextového vyhledávání pro požadavky</w:t>
            </w:r>
            <w:r w:rsidRPr="00E06F2A">
              <w:rPr>
                <w:rFonts w:ascii="Calibri" w:hAnsi="Calibri" w:cs="Calibri"/>
                <w:color w:val="000000"/>
              </w:rPr>
              <w:br/>
              <w:t>PSU002: Vyhledání dokumentu</w:t>
            </w:r>
            <w:r w:rsidRPr="00E06F2A">
              <w:rPr>
                <w:rFonts w:ascii="Calibri" w:hAnsi="Calibri" w:cs="Calibri"/>
                <w:color w:val="000000"/>
              </w:rPr>
              <w:br/>
              <w:t>ZAP015: Vyhledávání v metadatech i dokumentech</w:t>
            </w:r>
            <w:r w:rsidRPr="00E06F2A">
              <w:rPr>
                <w:rFonts w:ascii="Calibri" w:hAnsi="Calibri" w:cs="Calibri"/>
                <w:color w:val="000000"/>
              </w:rPr>
              <w:br/>
              <w:t>7.1.19: NSESSS 7.1.19</w:t>
            </w:r>
          </w:p>
        </w:tc>
        <w:tc>
          <w:tcPr>
            <w:tcW w:w="3534" w:type="dxa"/>
            <w:shd w:val="clear" w:color="auto" w:fill="auto"/>
            <w:hideMark/>
          </w:tcPr>
          <w:p w14:paraId="62E8E2FE" w14:textId="77777777" w:rsidR="00C07380" w:rsidRPr="00E06F2A" w:rsidRDefault="00C07380" w:rsidP="00C15439">
            <w:pPr>
              <w:rPr>
                <w:rFonts w:ascii="Calibri" w:hAnsi="Calibri" w:cs="Calibri"/>
                <w:color w:val="000000"/>
              </w:rPr>
            </w:pPr>
            <w:r w:rsidRPr="00E06F2A">
              <w:rPr>
                <w:rFonts w:ascii="Calibri" w:hAnsi="Calibri" w:cs="Calibri"/>
                <w:color w:val="000000"/>
              </w:rPr>
              <w:t>V analýze budou uvedeny rizika nenasazení možnosti fulltextového vyhledávání v případě nesoučinnosti MPSV.</w:t>
            </w:r>
          </w:p>
        </w:tc>
        <w:tc>
          <w:tcPr>
            <w:tcW w:w="1556" w:type="dxa"/>
            <w:shd w:val="clear" w:color="auto" w:fill="auto"/>
            <w:hideMark/>
          </w:tcPr>
          <w:p w14:paraId="1B59124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431EE5C4"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3615DF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95F2E7E"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7387561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29FF752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483EDC58" w14:textId="77777777" w:rsidR="00C07380" w:rsidRPr="00E06F2A" w:rsidRDefault="00C07380" w:rsidP="00C15439">
            <w:pPr>
              <w:rPr>
                <w:rFonts w:ascii="Calibri" w:hAnsi="Calibri" w:cs="Calibri"/>
                <w:color w:val="000000"/>
              </w:rPr>
            </w:pPr>
            <w:r w:rsidRPr="00E06F2A">
              <w:rPr>
                <w:rFonts w:ascii="Calibri" w:hAnsi="Calibri" w:cs="Calibri"/>
                <w:color w:val="000000"/>
              </w:rPr>
              <w:t>Dodavatel chápe požadavek tak, že v rámci analýzy uvede rizika nenasazení možnosti fulltextového vyhledávání v případě nesoučinnosti MPSV. Text ve sloupci B odkazuje na jiné požadavky ZD, a v kontextu tohoto požadavku je zavádějící. Požadavek musí být definován jednoznačně.</w:t>
            </w:r>
          </w:p>
        </w:tc>
        <w:tc>
          <w:tcPr>
            <w:tcW w:w="1134" w:type="dxa"/>
            <w:shd w:val="clear" w:color="auto" w:fill="auto"/>
            <w:noWrap/>
            <w:hideMark/>
          </w:tcPr>
          <w:p w14:paraId="2E98012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15D056D" w14:textId="77777777" w:rsidTr="00C07380">
        <w:trPr>
          <w:trHeight w:val="1728"/>
        </w:trPr>
        <w:tc>
          <w:tcPr>
            <w:tcW w:w="1146" w:type="dxa"/>
            <w:shd w:val="clear" w:color="auto" w:fill="auto"/>
            <w:hideMark/>
          </w:tcPr>
          <w:p w14:paraId="1797D4E5" w14:textId="77777777" w:rsidR="00C07380" w:rsidRPr="00E06F2A" w:rsidRDefault="00C07380" w:rsidP="00C15439">
            <w:pPr>
              <w:rPr>
                <w:rFonts w:ascii="Calibri" w:hAnsi="Calibri" w:cs="Calibri"/>
                <w:color w:val="000000"/>
              </w:rPr>
            </w:pPr>
            <w:r w:rsidRPr="00E06F2A">
              <w:rPr>
                <w:rFonts w:ascii="Calibri" w:hAnsi="Calibri" w:cs="Calibri"/>
                <w:color w:val="000000"/>
              </w:rPr>
              <w:t>TPA095</w:t>
            </w:r>
          </w:p>
        </w:tc>
        <w:tc>
          <w:tcPr>
            <w:tcW w:w="2570" w:type="dxa"/>
            <w:shd w:val="clear" w:color="auto" w:fill="auto"/>
            <w:hideMark/>
          </w:tcPr>
          <w:p w14:paraId="36CF0F43"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Požadavky RS na napojení na základní registry </w:t>
            </w:r>
            <w:proofErr w:type="spellStart"/>
            <w:r w:rsidRPr="00E06F2A">
              <w:rPr>
                <w:rFonts w:ascii="Calibri" w:hAnsi="Calibri" w:cs="Calibri"/>
                <w:color w:val="000000"/>
              </w:rPr>
              <w:t>eGov</w:t>
            </w:r>
            <w:proofErr w:type="spellEnd"/>
          </w:p>
        </w:tc>
        <w:tc>
          <w:tcPr>
            <w:tcW w:w="3534" w:type="dxa"/>
            <w:shd w:val="clear" w:color="auto" w:fill="auto"/>
            <w:hideMark/>
          </w:tcPr>
          <w:p w14:paraId="40894E6A" w14:textId="77777777" w:rsidR="00C07380" w:rsidRPr="00E06F2A" w:rsidRDefault="00C07380" w:rsidP="00C15439">
            <w:pPr>
              <w:rPr>
                <w:rFonts w:ascii="Calibri" w:hAnsi="Calibri" w:cs="Calibri"/>
                <w:color w:val="000000"/>
              </w:rPr>
            </w:pPr>
            <w:r w:rsidRPr="00E06F2A">
              <w:rPr>
                <w:rFonts w:ascii="Calibri" w:hAnsi="Calibri" w:cs="Calibri"/>
                <w:color w:val="000000"/>
              </w:rPr>
              <w:t>RESSS bude dohledávat kontakty, adresy a informace ze základních registrů eGovernmentu na základě požadavků z RS P1.</w:t>
            </w:r>
          </w:p>
        </w:tc>
        <w:tc>
          <w:tcPr>
            <w:tcW w:w="1556" w:type="dxa"/>
            <w:shd w:val="clear" w:color="auto" w:fill="auto"/>
            <w:hideMark/>
          </w:tcPr>
          <w:p w14:paraId="6E92008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722A90C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60137C6" w14:textId="77777777" w:rsidR="00C07380" w:rsidRPr="00E06F2A" w:rsidRDefault="00C07380" w:rsidP="00C15439">
            <w:pPr>
              <w:rPr>
                <w:rFonts w:ascii="Calibri" w:hAnsi="Calibri" w:cs="Calibri"/>
                <w:color w:val="000000"/>
              </w:rPr>
            </w:pPr>
            <w:r w:rsidRPr="00E06F2A">
              <w:rPr>
                <w:rFonts w:ascii="Calibri" w:hAnsi="Calibri" w:cs="Calibri"/>
                <w:color w:val="000000"/>
              </w:rPr>
              <w:t>Součinnost MPSV pro zřízení přístupu do ISZR (produkční i testovací prostředí)</w:t>
            </w:r>
          </w:p>
        </w:tc>
        <w:tc>
          <w:tcPr>
            <w:tcW w:w="1133" w:type="dxa"/>
            <w:shd w:val="clear" w:color="auto" w:fill="auto"/>
            <w:hideMark/>
          </w:tcPr>
          <w:p w14:paraId="57C58F27"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5111BE6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30C2838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313DCE61"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r w:rsidRPr="00E06F2A">
              <w:rPr>
                <w:rFonts w:ascii="Calibri" w:hAnsi="Calibri" w:cs="Calibri"/>
              </w:rPr>
              <w:br/>
              <w:t>Dodavatel očekává rozhodnutí, zda integraci realizovat napřímo nebo prostřednictvím IPPD.</w:t>
            </w:r>
          </w:p>
        </w:tc>
        <w:tc>
          <w:tcPr>
            <w:tcW w:w="1134" w:type="dxa"/>
            <w:shd w:val="clear" w:color="auto" w:fill="auto"/>
            <w:noWrap/>
            <w:hideMark/>
          </w:tcPr>
          <w:p w14:paraId="2B23396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F60BF09" w14:textId="77777777" w:rsidTr="00C07380">
        <w:trPr>
          <w:trHeight w:val="2592"/>
        </w:trPr>
        <w:tc>
          <w:tcPr>
            <w:tcW w:w="1146" w:type="dxa"/>
            <w:shd w:val="clear" w:color="auto" w:fill="auto"/>
            <w:hideMark/>
          </w:tcPr>
          <w:p w14:paraId="68A5C923" w14:textId="77777777" w:rsidR="00C07380" w:rsidRPr="00E06F2A" w:rsidRDefault="00C07380" w:rsidP="00C15439">
            <w:pPr>
              <w:rPr>
                <w:rFonts w:ascii="Calibri" w:hAnsi="Calibri" w:cs="Calibri"/>
                <w:color w:val="000000"/>
              </w:rPr>
            </w:pPr>
            <w:r w:rsidRPr="00E06F2A">
              <w:rPr>
                <w:rFonts w:ascii="Calibri" w:hAnsi="Calibri" w:cs="Calibri"/>
                <w:color w:val="000000"/>
              </w:rPr>
              <w:t>TPA106</w:t>
            </w:r>
          </w:p>
        </w:tc>
        <w:tc>
          <w:tcPr>
            <w:tcW w:w="2570" w:type="dxa"/>
            <w:shd w:val="clear" w:color="auto" w:fill="auto"/>
            <w:hideMark/>
          </w:tcPr>
          <w:p w14:paraId="3B2239CE" w14:textId="77777777" w:rsidR="00C07380" w:rsidRPr="00E06F2A" w:rsidRDefault="00C07380" w:rsidP="00C15439">
            <w:pPr>
              <w:rPr>
                <w:rFonts w:ascii="Calibri" w:hAnsi="Calibri" w:cs="Calibri"/>
                <w:color w:val="000000"/>
              </w:rPr>
            </w:pPr>
            <w:r w:rsidRPr="00E06F2A">
              <w:rPr>
                <w:rFonts w:ascii="Calibri" w:hAnsi="Calibri" w:cs="Calibri"/>
                <w:color w:val="000000"/>
              </w:rPr>
              <w:t>Napojení agendových systémů pro správu dokumentů na základě požadavků z RS P1 ZMPSV029; AR016; OIP003; ZMPSV002</w:t>
            </w:r>
          </w:p>
        </w:tc>
        <w:tc>
          <w:tcPr>
            <w:tcW w:w="3534" w:type="dxa"/>
            <w:shd w:val="clear" w:color="auto" w:fill="auto"/>
            <w:hideMark/>
          </w:tcPr>
          <w:p w14:paraId="2B105CF8" w14:textId="77777777" w:rsidR="00C07380" w:rsidRPr="00E06F2A" w:rsidRDefault="00C07380" w:rsidP="00C15439">
            <w:pPr>
              <w:rPr>
                <w:rFonts w:ascii="Calibri" w:hAnsi="Calibri" w:cs="Calibri"/>
                <w:color w:val="000000"/>
              </w:rPr>
            </w:pPr>
            <w:r w:rsidRPr="00E06F2A">
              <w:rPr>
                <w:rFonts w:ascii="Calibri" w:hAnsi="Calibri" w:cs="Calibri"/>
                <w:color w:val="000000"/>
              </w:rPr>
              <w:t>Agendové systémy pro správu dokumentů na základě požadavků z RS dávají dodavateli za povinnost poskytnout v rámci rozhraní součinnost při napojení.</w:t>
            </w:r>
          </w:p>
        </w:tc>
        <w:tc>
          <w:tcPr>
            <w:tcW w:w="1556" w:type="dxa"/>
            <w:shd w:val="clear" w:color="auto" w:fill="auto"/>
            <w:hideMark/>
          </w:tcPr>
          <w:p w14:paraId="2DCB545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C702516"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254BAAC4" w14:textId="77777777" w:rsidR="00C07380" w:rsidRPr="00E06F2A" w:rsidRDefault="00C07380" w:rsidP="00C15439">
            <w:pPr>
              <w:rPr>
                <w:rFonts w:ascii="Calibri" w:hAnsi="Calibri" w:cs="Calibri"/>
                <w:color w:val="000000"/>
              </w:rPr>
            </w:pPr>
            <w:r w:rsidRPr="00E06F2A">
              <w:rPr>
                <w:rFonts w:ascii="Calibri" w:hAnsi="Calibri" w:cs="Calibri"/>
                <w:color w:val="000000"/>
              </w:rPr>
              <w:t>Rozhraní bude dle NSESSS</w:t>
            </w:r>
          </w:p>
        </w:tc>
        <w:tc>
          <w:tcPr>
            <w:tcW w:w="1133" w:type="dxa"/>
            <w:shd w:val="clear" w:color="auto" w:fill="auto"/>
            <w:hideMark/>
          </w:tcPr>
          <w:p w14:paraId="62E2D8B9" w14:textId="77777777" w:rsidR="00C07380" w:rsidRPr="00E06F2A" w:rsidRDefault="00C07380" w:rsidP="00C15439">
            <w:pPr>
              <w:rPr>
                <w:rFonts w:ascii="Calibri" w:hAnsi="Calibri" w:cs="Calibri"/>
              </w:rPr>
            </w:pPr>
            <w:r w:rsidRPr="00E06F2A">
              <w:rPr>
                <w:rFonts w:ascii="Calibri" w:hAnsi="Calibri" w:cs="Calibri"/>
              </w:rPr>
              <w:t>ANO</w:t>
            </w:r>
          </w:p>
        </w:tc>
        <w:tc>
          <w:tcPr>
            <w:tcW w:w="1133" w:type="dxa"/>
            <w:shd w:val="clear" w:color="auto" w:fill="auto"/>
            <w:hideMark/>
          </w:tcPr>
          <w:p w14:paraId="33A121E6" w14:textId="77777777" w:rsidR="00C07380" w:rsidRPr="00E06F2A" w:rsidRDefault="00C07380" w:rsidP="00C15439">
            <w:pPr>
              <w:rPr>
                <w:rFonts w:ascii="Calibri" w:hAnsi="Calibri" w:cs="Calibri"/>
              </w:rPr>
            </w:pPr>
            <w:r w:rsidRPr="00E06F2A">
              <w:rPr>
                <w:rFonts w:ascii="Calibri" w:hAnsi="Calibri" w:cs="Calibri"/>
              </w:rPr>
              <w:t>158</w:t>
            </w:r>
          </w:p>
        </w:tc>
        <w:tc>
          <w:tcPr>
            <w:tcW w:w="2262" w:type="dxa"/>
            <w:shd w:val="clear" w:color="auto" w:fill="auto"/>
            <w:hideMark/>
          </w:tcPr>
          <w:p w14:paraId="479E5596"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20463DF3" w14:textId="77777777" w:rsidR="00C07380" w:rsidRPr="00E06F2A" w:rsidRDefault="00C07380" w:rsidP="00C15439">
            <w:pPr>
              <w:rPr>
                <w:rFonts w:ascii="Calibri" w:hAnsi="Calibri" w:cs="Calibri"/>
              </w:rPr>
            </w:pPr>
            <w:r w:rsidRPr="00E06F2A">
              <w:rPr>
                <w:rFonts w:ascii="Calibri" w:hAnsi="Calibri" w:cs="Calibri"/>
              </w:rPr>
              <w:t>Dodavatel navrhuje popis požadavku ve sloupcích B a C změnit takto:</w:t>
            </w:r>
            <w:r w:rsidRPr="00E06F2A">
              <w:rPr>
                <w:rFonts w:ascii="Calibri" w:hAnsi="Calibri" w:cs="Calibri"/>
              </w:rPr>
              <w:br/>
              <w:t>----------</w:t>
            </w:r>
            <w:r w:rsidRPr="00E06F2A">
              <w:rPr>
                <w:rFonts w:ascii="Calibri" w:hAnsi="Calibri" w:cs="Calibri"/>
              </w:rPr>
              <w:br/>
              <w:t>Dodavatel provede integraci následujících systémů prostřednictvím rozhraní NSESSS:</w:t>
            </w:r>
            <w:r w:rsidRPr="00E06F2A">
              <w:rPr>
                <w:rFonts w:ascii="Calibri" w:hAnsi="Calibri" w:cs="Calibri"/>
              </w:rPr>
              <w:br/>
              <w:t>a) EESSI</w:t>
            </w:r>
            <w:r w:rsidRPr="00E06F2A">
              <w:rPr>
                <w:rFonts w:ascii="Calibri" w:hAnsi="Calibri" w:cs="Calibri"/>
              </w:rPr>
              <w:br/>
              <w:t xml:space="preserve">b) </w:t>
            </w:r>
            <w:proofErr w:type="spellStart"/>
            <w:r w:rsidRPr="00E06F2A">
              <w:rPr>
                <w:rFonts w:ascii="Calibri" w:hAnsi="Calibri" w:cs="Calibri"/>
              </w:rPr>
              <w:t>Okjesle</w:t>
            </w:r>
            <w:proofErr w:type="spellEnd"/>
            <w:r w:rsidRPr="00E06F2A">
              <w:rPr>
                <w:rFonts w:ascii="Calibri" w:hAnsi="Calibri" w:cs="Calibri"/>
              </w:rPr>
              <w:br/>
              <w:t>c) DMS MPSV pro načítání starých komponent</w:t>
            </w:r>
            <w:r w:rsidRPr="00E06F2A">
              <w:rPr>
                <w:rFonts w:ascii="Calibri" w:hAnsi="Calibri" w:cs="Calibri"/>
              </w:rPr>
              <w:br/>
              <w:t>----------</w:t>
            </w:r>
          </w:p>
        </w:tc>
        <w:tc>
          <w:tcPr>
            <w:tcW w:w="1134" w:type="dxa"/>
            <w:shd w:val="clear" w:color="auto" w:fill="auto"/>
            <w:noWrap/>
            <w:hideMark/>
          </w:tcPr>
          <w:p w14:paraId="41C360AE" w14:textId="77777777" w:rsidR="00C07380" w:rsidRPr="00E06F2A" w:rsidRDefault="00C07380" w:rsidP="00C15439">
            <w:pPr>
              <w:rPr>
                <w:rFonts w:ascii="Calibri" w:hAnsi="Calibri" w:cs="Calibri"/>
                <w:color w:val="000000"/>
              </w:rPr>
            </w:pPr>
            <w:r w:rsidRPr="00E06F2A">
              <w:rPr>
                <w:rFonts w:ascii="Calibri" w:hAnsi="Calibri" w:cs="Calibri"/>
                <w:color w:val="000000"/>
              </w:rPr>
              <w:t>12</w:t>
            </w:r>
          </w:p>
        </w:tc>
      </w:tr>
      <w:tr w:rsidR="00C07380" w:rsidRPr="00E06F2A" w14:paraId="44C0A96E" w14:textId="77777777" w:rsidTr="00C07380">
        <w:trPr>
          <w:trHeight w:val="576"/>
        </w:trPr>
        <w:tc>
          <w:tcPr>
            <w:tcW w:w="1146" w:type="dxa"/>
            <w:shd w:val="clear" w:color="auto" w:fill="auto"/>
            <w:hideMark/>
          </w:tcPr>
          <w:p w14:paraId="3D8DB594" w14:textId="77777777" w:rsidR="00C07380" w:rsidRPr="00E06F2A" w:rsidRDefault="00C07380" w:rsidP="00C15439">
            <w:pPr>
              <w:rPr>
                <w:rFonts w:ascii="Calibri" w:hAnsi="Calibri" w:cs="Calibri"/>
                <w:color w:val="000000"/>
              </w:rPr>
            </w:pPr>
            <w:r w:rsidRPr="00E06F2A">
              <w:rPr>
                <w:rFonts w:ascii="Calibri" w:hAnsi="Calibri" w:cs="Calibri"/>
                <w:color w:val="000000"/>
              </w:rPr>
              <w:t>TPA107</w:t>
            </w:r>
          </w:p>
        </w:tc>
        <w:tc>
          <w:tcPr>
            <w:tcW w:w="2570" w:type="dxa"/>
            <w:shd w:val="clear" w:color="auto" w:fill="auto"/>
            <w:hideMark/>
          </w:tcPr>
          <w:p w14:paraId="007BCB9B" w14:textId="77777777" w:rsidR="00C07380" w:rsidRPr="00E06F2A" w:rsidRDefault="00C07380" w:rsidP="00C15439">
            <w:pPr>
              <w:rPr>
                <w:rFonts w:ascii="Calibri" w:hAnsi="Calibri" w:cs="Calibri"/>
                <w:color w:val="000000"/>
              </w:rPr>
            </w:pPr>
            <w:r w:rsidRPr="00E06F2A">
              <w:rPr>
                <w:rFonts w:ascii="Calibri" w:hAnsi="Calibri" w:cs="Calibri"/>
                <w:color w:val="000000"/>
              </w:rPr>
              <w:t>Umožnit znovuotevření uzavřené součásti typového spisu a uzavřeného typového spisu</w:t>
            </w:r>
          </w:p>
        </w:tc>
        <w:tc>
          <w:tcPr>
            <w:tcW w:w="3534" w:type="dxa"/>
            <w:shd w:val="clear" w:color="auto" w:fill="auto"/>
            <w:hideMark/>
          </w:tcPr>
          <w:p w14:paraId="283EAEC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556" w:type="dxa"/>
            <w:shd w:val="clear" w:color="auto" w:fill="auto"/>
            <w:hideMark/>
          </w:tcPr>
          <w:p w14:paraId="07C50934"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2CFED23E"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46D4552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5AD372F9"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7CEEACA5"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6B622F3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30BB8716"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253A32E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1CDEF6B3" w14:textId="77777777" w:rsidTr="00C07380">
        <w:trPr>
          <w:trHeight w:val="576"/>
        </w:trPr>
        <w:tc>
          <w:tcPr>
            <w:tcW w:w="1146" w:type="dxa"/>
            <w:shd w:val="clear" w:color="auto" w:fill="auto"/>
            <w:hideMark/>
          </w:tcPr>
          <w:p w14:paraId="2E30BA0D" w14:textId="77777777" w:rsidR="00C07380" w:rsidRPr="00E06F2A" w:rsidRDefault="00C07380" w:rsidP="00C15439">
            <w:pPr>
              <w:rPr>
                <w:rFonts w:ascii="Calibri" w:hAnsi="Calibri" w:cs="Calibri"/>
                <w:color w:val="000000"/>
              </w:rPr>
            </w:pPr>
            <w:r w:rsidRPr="00E06F2A">
              <w:rPr>
                <w:rFonts w:ascii="Calibri" w:hAnsi="Calibri" w:cs="Calibri"/>
                <w:color w:val="000000"/>
              </w:rPr>
              <w:t>VYP010</w:t>
            </w:r>
          </w:p>
        </w:tc>
        <w:tc>
          <w:tcPr>
            <w:tcW w:w="2570" w:type="dxa"/>
            <w:shd w:val="clear" w:color="auto" w:fill="auto"/>
            <w:hideMark/>
          </w:tcPr>
          <w:p w14:paraId="1E5E5D71" w14:textId="77777777" w:rsidR="00C07380" w:rsidRPr="00E06F2A" w:rsidRDefault="00C07380" w:rsidP="00C15439">
            <w:pPr>
              <w:rPr>
                <w:rFonts w:ascii="Calibri" w:hAnsi="Calibri" w:cs="Calibri"/>
                <w:color w:val="000000"/>
              </w:rPr>
            </w:pPr>
            <w:r w:rsidRPr="00E06F2A">
              <w:rPr>
                <w:rFonts w:ascii="Calibri" w:hAnsi="Calibri" w:cs="Calibri"/>
                <w:color w:val="000000"/>
              </w:rPr>
              <w:t>Napojení na frankovací stroje</w:t>
            </w:r>
          </w:p>
        </w:tc>
        <w:tc>
          <w:tcPr>
            <w:tcW w:w="3534" w:type="dxa"/>
            <w:shd w:val="clear" w:color="auto" w:fill="auto"/>
            <w:hideMark/>
          </w:tcPr>
          <w:p w14:paraId="25336DED"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RESSS umožní napojení na frankovací stroje, pro potřeby úhrady zaslání </w:t>
            </w:r>
            <w:r w:rsidRPr="00E06F2A">
              <w:rPr>
                <w:rFonts w:ascii="Calibri" w:hAnsi="Calibri" w:cs="Calibri"/>
                <w:color w:val="000000"/>
              </w:rPr>
              <w:lastRenderedPageBreak/>
              <w:t>vypravených listinných zásilek.</w:t>
            </w:r>
          </w:p>
        </w:tc>
        <w:tc>
          <w:tcPr>
            <w:tcW w:w="1556" w:type="dxa"/>
            <w:shd w:val="clear" w:color="auto" w:fill="auto"/>
            <w:hideMark/>
          </w:tcPr>
          <w:p w14:paraId="410CE794"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lastRenderedPageBreak/>
              <w:t>x</w:t>
            </w:r>
          </w:p>
        </w:tc>
        <w:tc>
          <w:tcPr>
            <w:tcW w:w="1558" w:type="dxa"/>
            <w:shd w:val="clear" w:color="auto" w:fill="auto"/>
            <w:hideMark/>
          </w:tcPr>
          <w:p w14:paraId="271CE15F"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9FED3B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00D54B8"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7A7801F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68F13D5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09CC4619"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7CA9E5B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BD502EF" w14:textId="77777777" w:rsidTr="00C07380">
        <w:trPr>
          <w:trHeight w:val="1152"/>
        </w:trPr>
        <w:tc>
          <w:tcPr>
            <w:tcW w:w="1146" w:type="dxa"/>
            <w:shd w:val="clear" w:color="auto" w:fill="auto"/>
            <w:hideMark/>
          </w:tcPr>
          <w:p w14:paraId="30AAFAAF" w14:textId="77777777" w:rsidR="00C07380" w:rsidRPr="00E06F2A" w:rsidRDefault="00C07380" w:rsidP="00C15439">
            <w:pPr>
              <w:rPr>
                <w:rFonts w:ascii="Calibri" w:hAnsi="Calibri" w:cs="Calibri"/>
                <w:color w:val="000000"/>
              </w:rPr>
            </w:pPr>
            <w:r w:rsidRPr="00E06F2A">
              <w:rPr>
                <w:rFonts w:ascii="Calibri" w:hAnsi="Calibri" w:cs="Calibri"/>
                <w:color w:val="000000"/>
              </w:rPr>
              <w:t>ZAP033</w:t>
            </w:r>
          </w:p>
        </w:tc>
        <w:tc>
          <w:tcPr>
            <w:tcW w:w="2570" w:type="dxa"/>
            <w:shd w:val="clear" w:color="auto" w:fill="auto"/>
            <w:hideMark/>
          </w:tcPr>
          <w:p w14:paraId="2A5FD442" w14:textId="77777777" w:rsidR="00C07380" w:rsidRPr="00E06F2A" w:rsidRDefault="00C07380" w:rsidP="00C15439">
            <w:pPr>
              <w:rPr>
                <w:rFonts w:ascii="Calibri" w:hAnsi="Calibri" w:cs="Calibri"/>
                <w:color w:val="000000"/>
              </w:rPr>
            </w:pPr>
            <w:r w:rsidRPr="00E06F2A">
              <w:rPr>
                <w:rFonts w:ascii="Calibri" w:hAnsi="Calibri" w:cs="Calibri"/>
                <w:color w:val="000000"/>
              </w:rPr>
              <w:t>Připojení autentizačního prvku</w:t>
            </w:r>
          </w:p>
        </w:tc>
        <w:tc>
          <w:tcPr>
            <w:tcW w:w="3534" w:type="dxa"/>
            <w:shd w:val="clear" w:color="auto" w:fill="auto"/>
            <w:hideMark/>
          </w:tcPr>
          <w:p w14:paraId="395EA2CC" w14:textId="77777777" w:rsidR="00C07380" w:rsidRPr="00E06F2A" w:rsidRDefault="00C07380" w:rsidP="00C15439">
            <w:pPr>
              <w:rPr>
                <w:rFonts w:ascii="Calibri" w:hAnsi="Calibri" w:cs="Calibri"/>
                <w:color w:val="000000"/>
              </w:rPr>
            </w:pPr>
            <w:r w:rsidRPr="00E06F2A">
              <w:rPr>
                <w:rFonts w:ascii="Calibri" w:hAnsi="Calibri" w:cs="Calibri"/>
                <w:color w:val="000000"/>
              </w:rPr>
              <w:t>RESSS umožní připojení autentizačního prvku k dokumentu - elektronického podpisu, elektronické značky, elektronické pečetí a časové razítka.</w:t>
            </w:r>
          </w:p>
        </w:tc>
        <w:tc>
          <w:tcPr>
            <w:tcW w:w="1556" w:type="dxa"/>
            <w:shd w:val="clear" w:color="auto" w:fill="auto"/>
            <w:hideMark/>
          </w:tcPr>
          <w:p w14:paraId="7E98362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061C83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24B98D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9323670"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365F161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8E055E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514CC3C1" w14:textId="77777777" w:rsidR="00C07380" w:rsidRPr="00E06F2A" w:rsidRDefault="00C07380" w:rsidP="00C15439">
            <w:pPr>
              <w:rPr>
                <w:rFonts w:ascii="Calibri" w:hAnsi="Calibri" w:cs="Calibri"/>
              </w:rPr>
            </w:pPr>
            <w:r w:rsidRPr="00E06F2A">
              <w:rPr>
                <w:rFonts w:ascii="Calibri" w:hAnsi="Calibri" w:cs="Calibri"/>
              </w:rPr>
              <w:t>Požadavek byl již v plném rozsahu dodán a ověřen funkčními testy v rámci prováděcí smlouvy č. 1.</w:t>
            </w:r>
            <w:r w:rsidRPr="00E06F2A">
              <w:rPr>
                <w:rFonts w:ascii="Calibri" w:hAnsi="Calibri" w:cs="Calibri"/>
              </w:rPr>
              <w:br/>
            </w:r>
            <w:r w:rsidRPr="00E06F2A">
              <w:rPr>
                <w:rFonts w:ascii="Calibri" w:hAnsi="Calibri" w:cs="Calibri"/>
              </w:rPr>
              <w:br/>
              <w:t>Dodavatel navrhuje tento požadavek jako duplicitní vyřadit.</w:t>
            </w:r>
          </w:p>
        </w:tc>
        <w:tc>
          <w:tcPr>
            <w:tcW w:w="1134" w:type="dxa"/>
            <w:shd w:val="clear" w:color="auto" w:fill="auto"/>
            <w:noWrap/>
            <w:hideMark/>
          </w:tcPr>
          <w:p w14:paraId="08FEA38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8044468" w14:textId="77777777" w:rsidTr="00C07380">
        <w:trPr>
          <w:trHeight w:val="4320"/>
        </w:trPr>
        <w:tc>
          <w:tcPr>
            <w:tcW w:w="1146" w:type="dxa"/>
            <w:shd w:val="clear" w:color="auto" w:fill="auto"/>
            <w:hideMark/>
          </w:tcPr>
          <w:p w14:paraId="25DE52D5" w14:textId="77777777" w:rsidR="00C07380" w:rsidRPr="00E06F2A" w:rsidRDefault="00C07380" w:rsidP="00C15439">
            <w:pPr>
              <w:rPr>
                <w:rFonts w:ascii="Calibri" w:hAnsi="Calibri" w:cs="Calibri"/>
                <w:color w:val="000000"/>
              </w:rPr>
            </w:pPr>
            <w:r w:rsidRPr="00E06F2A">
              <w:rPr>
                <w:rFonts w:ascii="Calibri" w:hAnsi="Calibri" w:cs="Calibri"/>
                <w:color w:val="000000"/>
              </w:rPr>
              <w:t>ZMPSV001</w:t>
            </w:r>
          </w:p>
        </w:tc>
        <w:tc>
          <w:tcPr>
            <w:tcW w:w="2570" w:type="dxa"/>
            <w:shd w:val="clear" w:color="auto" w:fill="auto"/>
            <w:hideMark/>
          </w:tcPr>
          <w:p w14:paraId="5D1C7E35" w14:textId="77777777" w:rsidR="00C07380" w:rsidRPr="00E06F2A" w:rsidRDefault="00C07380" w:rsidP="00C15439">
            <w:pPr>
              <w:rPr>
                <w:rFonts w:ascii="Calibri" w:hAnsi="Calibri" w:cs="Calibri"/>
                <w:color w:val="000000"/>
              </w:rPr>
            </w:pPr>
            <w:r w:rsidRPr="00E06F2A">
              <w:rPr>
                <w:rFonts w:ascii="Calibri" w:hAnsi="Calibri" w:cs="Calibri"/>
                <w:color w:val="000000"/>
              </w:rPr>
              <w:t>Adresářová služba</w:t>
            </w:r>
          </w:p>
        </w:tc>
        <w:tc>
          <w:tcPr>
            <w:tcW w:w="3534" w:type="dxa"/>
            <w:shd w:val="clear" w:color="auto" w:fill="auto"/>
            <w:hideMark/>
          </w:tcPr>
          <w:p w14:paraId="2922A660" w14:textId="77777777" w:rsidR="00C07380" w:rsidRPr="00E06F2A" w:rsidRDefault="00C07380" w:rsidP="00C15439">
            <w:pPr>
              <w:rPr>
                <w:rFonts w:ascii="Calibri" w:hAnsi="Calibri" w:cs="Calibri"/>
                <w:color w:val="000000"/>
              </w:rPr>
            </w:pPr>
            <w:r w:rsidRPr="00E06F2A">
              <w:rPr>
                <w:rFonts w:ascii="Calibri" w:hAnsi="Calibri" w:cs="Calibri"/>
                <w:color w:val="000000"/>
              </w:rPr>
              <w:t>Instance RESSS v prostředí MPSV budou využívat adresářových služeb zpřístupněných pomocí protokolu LDAP (</w:t>
            </w:r>
            <w:proofErr w:type="spellStart"/>
            <w:r w:rsidRPr="00E06F2A">
              <w:rPr>
                <w:rFonts w:ascii="Calibri" w:hAnsi="Calibri" w:cs="Calibri"/>
                <w:color w:val="000000"/>
              </w:rPr>
              <w:t>Lightweight</w:t>
            </w:r>
            <w:proofErr w:type="spellEnd"/>
            <w:r w:rsidRPr="00E06F2A">
              <w:rPr>
                <w:rFonts w:ascii="Calibri" w:hAnsi="Calibri" w:cs="Calibri"/>
                <w:color w:val="000000"/>
              </w:rPr>
              <w:t xml:space="preserve"> </w:t>
            </w:r>
            <w:proofErr w:type="spellStart"/>
            <w:r w:rsidRPr="00E06F2A">
              <w:rPr>
                <w:rFonts w:ascii="Calibri" w:hAnsi="Calibri" w:cs="Calibri"/>
                <w:color w:val="000000"/>
              </w:rPr>
              <w:t>Directory</w:t>
            </w:r>
            <w:proofErr w:type="spellEnd"/>
            <w:r w:rsidRPr="00E06F2A">
              <w:rPr>
                <w:rFonts w:ascii="Calibri" w:hAnsi="Calibri" w:cs="Calibri"/>
                <w:color w:val="000000"/>
              </w:rPr>
              <w:t xml:space="preserve"> Access </w:t>
            </w:r>
            <w:proofErr w:type="spellStart"/>
            <w:r w:rsidRPr="00E06F2A">
              <w:rPr>
                <w:rFonts w:ascii="Calibri" w:hAnsi="Calibri" w:cs="Calibri"/>
                <w:color w:val="000000"/>
              </w:rPr>
              <w:t>Protocol</w:t>
            </w:r>
            <w:proofErr w:type="spellEnd"/>
            <w:r w:rsidRPr="00E06F2A">
              <w:rPr>
                <w:rFonts w:ascii="Calibri" w:hAnsi="Calibri" w:cs="Calibri"/>
                <w:color w:val="000000"/>
              </w:rPr>
              <w:t xml:space="preserve">). Adresářová služba MPSV je vybudována na základě produktu Microsoft </w:t>
            </w:r>
            <w:proofErr w:type="spellStart"/>
            <w:r w:rsidRPr="00E06F2A">
              <w:rPr>
                <w:rFonts w:ascii="Calibri" w:hAnsi="Calibri" w:cs="Calibri"/>
                <w:color w:val="000000"/>
              </w:rPr>
              <w:t>Active</w:t>
            </w:r>
            <w:proofErr w:type="spellEnd"/>
            <w:r w:rsidRPr="00E06F2A">
              <w:rPr>
                <w:rFonts w:ascii="Calibri" w:hAnsi="Calibri" w:cs="Calibri"/>
                <w:color w:val="000000"/>
              </w:rPr>
              <w:t xml:space="preserve"> </w:t>
            </w:r>
            <w:proofErr w:type="spellStart"/>
            <w:r w:rsidRPr="00E06F2A">
              <w:rPr>
                <w:rFonts w:ascii="Calibri" w:hAnsi="Calibri" w:cs="Calibri"/>
                <w:color w:val="000000"/>
              </w:rPr>
              <w:t>Directory</w:t>
            </w:r>
            <w:proofErr w:type="spellEnd"/>
            <w:r w:rsidRPr="00E06F2A">
              <w:rPr>
                <w:rFonts w:ascii="Calibri" w:hAnsi="Calibri" w:cs="Calibri"/>
                <w:color w:val="000000"/>
              </w:rPr>
              <w:t>.</w:t>
            </w:r>
          </w:p>
        </w:tc>
        <w:tc>
          <w:tcPr>
            <w:tcW w:w="1556" w:type="dxa"/>
            <w:shd w:val="clear" w:color="auto" w:fill="auto"/>
            <w:hideMark/>
          </w:tcPr>
          <w:p w14:paraId="315572AA"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61CA9A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4A5CAA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75C5816"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5CAC21A7"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5293DF74"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0DF0528A" w14:textId="77777777" w:rsidR="00C07380" w:rsidRPr="00E06F2A" w:rsidRDefault="00C07380" w:rsidP="00C15439">
            <w:pPr>
              <w:rPr>
                <w:rFonts w:ascii="Calibri" w:hAnsi="Calibri" w:cs="Calibri"/>
              </w:rPr>
            </w:pPr>
            <w:r w:rsidRPr="00E06F2A">
              <w:rPr>
                <w:rFonts w:ascii="Calibri" w:hAnsi="Calibri" w:cs="Calibri"/>
              </w:rPr>
              <w:t xml:space="preserve">Požadavek bude realizován dle zadání. Dodavatel předpokládá, že AD MPSV bude obsahovat veškeré informace o organizační struktuře MPSV, které budou přístupné pomocí LDAP protokolu. Spisová služba RESSS tyto údaje převezme a bude s nimi dále pracovat v rámci svého </w:t>
            </w:r>
            <w:proofErr w:type="spellStart"/>
            <w:r w:rsidRPr="00E06F2A">
              <w:rPr>
                <w:rFonts w:ascii="Calibri" w:hAnsi="Calibri" w:cs="Calibri"/>
              </w:rPr>
              <w:t>workflow</w:t>
            </w:r>
            <w:proofErr w:type="spellEnd"/>
            <w:r w:rsidRPr="00E06F2A">
              <w:rPr>
                <w:rFonts w:ascii="Calibri" w:hAnsi="Calibri" w:cs="Calibri"/>
              </w:rPr>
              <w:t>.</w:t>
            </w:r>
            <w:r w:rsidRPr="00E06F2A">
              <w:rPr>
                <w:rFonts w:ascii="Calibri" w:hAnsi="Calibri" w:cs="Calibri"/>
              </w:rPr>
              <w:br/>
            </w:r>
            <w:r w:rsidRPr="00E06F2A">
              <w:rPr>
                <w:rFonts w:ascii="Calibri" w:hAnsi="Calibri" w:cs="Calibri"/>
              </w:rPr>
              <w:br/>
              <w:t>Dodavatel očekává součinnost správce infrastruktury MPSV. Požadavky budou detailně popsány v příslušné etapě plnění.</w:t>
            </w:r>
            <w:r w:rsidRPr="00E06F2A">
              <w:rPr>
                <w:rFonts w:ascii="Calibri" w:hAnsi="Calibri" w:cs="Calibri"/>
              </w:rPr>
              <w:br/>
            </w:r>
            <w:r w:rsidRPr="00E06F2A">
              <w:rPr>
                <w:rFonts w:ascii="Calibri" w:hAnsi="Calibri" w:cs="Calibri"/>
              </w:rPr>
              <w:br/>
              <w:t>V rámci analýzy dojde k posouzení obsahu AD a navržení procesu přenosu tohoto obsahu do RESSS tak, aby byla zajištěna plná funkcionalita RESSS.</w:t>
            </w:r>
            <w:r w:rsidRPr="00E06F2A">
              <w:rPr>
                <w:rFonts w:ascii="Calibri" w:hAnsi="Calibri" w:cs="Calibri"/>
              </w:rPr>
              <w:br/>
            </w:r>
            <w:r w:rsidRPr="00E06F2A">
              <w:rPr>
                <w:rFonts w:ascii="Calibri" w:hAnsi="Calibri" w:cs="Calibri"/>
              </w:rPr>
              <w:br/>
              <w:t>Souvisí s požadavkem ZMPSV032.</w:t>
            </w:r>
          </w:p>
        </w:tc>
        <w:tc>
          <w:tcPr>
            <w:tcW w:w="1134" w:type="dxa"/>
            <w:shd w:val="clear" w:color="auto" w:fill="auto"/>
            <w:noWrap/>
            <w:hideMark/>
          </w:tcPr>
          <w:p w14:paraId="579B331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2C157C2" w14:textId="77777777" w:rsidTr="00AA19EF">
        <w:trPr>
          <w:trHeight w:val="1970"/>
        </w:trPr>
        <w:tc>
          <w:tcPr>
            <w:tcW w:w="1146" w:type="dxa"/>
            <w:shd w:val="clear" w:color="auto" w:fill="auto"/>
            <w:hideMark/>
          </w:tcPr>
          <w:p w14:paraId="56C1536C" w14:textId="77777777" w:rsidR="00C07380" w:rsidRPr="00E06F2A" w:rsidRDefault="00C07380" w:rsidP="00C15439">
            <w:pPr>
              <w:rPr>
                <w:rFonts w:ascii="Calibri" w:hAnsi="Calibri" w:cs="Calibri"/>
                <w:color w:val="000000"/>
              </w:rPr>
            </w:pPr>
            <w:r w:rsidRPr="00E06F2A">
              <w:rPr>
                <w:rFonts w:ascii="Calibri" w:hAnsi="Calibri" w:cs="Calibri"/>
                <w:color w:val="000000"/>
              </w:rPr>
              <w:t>ZMPSV002</w:t>
            </w:r>
          </w:p>
        </w:tc>
        <w:tc>
          <w:tcPr>
            <w:tcW w:w="2570" w:type="dxa"/>
            <w:shd w:val="clear" w:color="auto" w:fill="auto"/>
            <w:hideMark/>
          </w:tcPr>
          <w:p w14:paraId="51AA49FF" w14:textId="77777777" w:rsidR="00C07380" w:rsidRPr="00E06F2A" w:rsidRDefault="00C07380" w:rsidP="00C15439">
            <w:pPr>
              <w:rPr>
                <w:rFonts w:ascii="Calibri" w:hAnsi="Calibri" w:cs="Calibri"/>
                <w:color w:val="000000"/>
              </w:rPr>
            </w:pPr>
            <w:r w:rsidRPr="00E06F2A">
              <w:rPr>
                <w:rFonts w:ascii="Calibri" w:hAnsi="Calibri" w:cs="Calibri"/>
                <w:color w:val="000000"/>
              </w:rPr>
              <w:t>Služby ESSS</w:t>
            </w:r>
          </w:p>
        </w:tc>
        <w:tc>
          <w:tcPr>
            <w:tcW w:w="3534" w:type="dxa"/>
            <w:shd w:val="clear" w:color="auto" w:fill="auto"/>
            <w:hideMark/>
          </w:tcPr>
          <w:p w14:paraId="0CE5ADD5" w14:textId="77777777" w:rsidR="00C07380" w:rsidRPr="00E06F2A" w:rsidRDefault="00C07380" w:rsidP="00C15439">
            <w:pPr>
              <w:rPr>
                <w:rFonts w:ascii="Calibri" w:hAnsi="Calibri" w:cs="Calibri"/>
                <w:color w:val="000000"/>
              </w:rPr>
            </w:pPr>
            <w:r w:rsidRPr="00E06F2A">
              <w:rPr>
                <w:rFonts w:ascii="Calibri" w:hAnsi="Calibri" w:cs="Calibri"/>
                <w:color w:val="000000"/>
              </w:rPr>
              <w:t>Rozhraní služeb ESSS poskytujících podporu pro součinnost agendových systémů bude budováno na základě rozhraní popsaného v dokumentu "Obecné rozhraní pro komunikaci mezi elektronickými systémy spisových služeb a agentovými informačními systémy (</w:t>
            </w:r>
            <w:proofErr w:type="spellStart"/>
            <w:r w:rsidRPr="00E06F2A">
              <w:rPr>
                <w:rFonts w:ascii="Calibri" w:hAnsi="Calibri" w:cs="Calibri"/>
                <w:color w:val="000000"/>
              </w:rPr>
              <w:t>best</w:t>
            </w:r>
            <w:proofErr w:type="spellEnd"/>
            <w:r w:rsidRPr="00E06F2A">
              <w:rPr>
                <w:rFonts w:ascii="Calibri" w:hAnsi="Calibri" w:cs="Calibri"/>
                <w:color w:val="000000"/>
              </w:rPr>
              <w:t xml:space="preserve"> </w:t>
            </w:r>
            <w:proofErr w:type="spellStart"/>
            <w:r w:rsidRPr="00E06F2A">
              <w:rPr>
                <w:rFonts w:ascii="Calibri" w:hAnsi="Calibri" w:cs="Calibri"/>
                <w:color w:val="000000"/>
              </w:rPr>
              <w:t>practices</w:t>
            </w:r>
            <w:proofErr w:type="spellEnd"/>
            <w:r w:rsidRPr="00E06F2A">
              <w:rPr>
                <w:rFonts w:ascii="Calibri" w:hAnsi="Calibri" w:cs="Calibri"/>
                <w:color w:val="000000"/>
              </w:rPr>
              <w:t>) zveřejněnému Ministerstvem vnitra České republiky. Popsané rozhraní bude rozšířeno o synchronní služby, tak aby poskytovalo celou funkcionalitu služeb zajišťovaných asynchronními voláními popsanými v dokumentu.</w:t>
            </w:r>
            <w:r w:rsidRPr="00E06F2A">
              <w:rPr>
                <w:rFonts w:ascii="Calibri" w:hAnsi="Calibri" w:cs="Calibri"/>
                <w:color w:val="000000"/>
              </w:rPr>
              <w:br/>
            </w:r>
            <w:r w:rsidRPr="00E06F2A">
              <w:rPr>
                <w:rFonts w:ascii="Calibri" w:hAnsi="Calibri" w:cs="Calibri"/>
                <w:color w:val="000000"/>
              </w:rPr>
              <w:br/>
              <w:t xml:space="preserve">Instance RESSS na MPSV mohou </w:t>
            </w:r>
            <w:r w:rsidRPr="00E06F2A">
              <w:rPr>
                <w:rFonts w:ascii="Calibri" w:hAnsi="Calibri" w:cs="Calibri"/>
                <w:color w:val="000000"/>
              </w:rPr>
              <w:lastRenderedPageBreak/>
              <w:t>využívat obdobné rozhraní implementované dalšími systémy.</w:t>
            </w:r>
            <w:r w:rsidRPr="00E06F2A">
              <w:rPr>
                <w:rFonts w:ascii="Calibri" w:hAnsi="Calibri" w:cs="Calibri"/>
                <w:color w:val="000000"/>
              </w:rPr>
              <w:br/>
            </w:r>
            <w:r w:rsidRPr="00E06F2A">
              <w:rPr>
                <w:rFonts w:ascii="Calibri" w:hAnsi="Calibri" w:cs="Calibri"/>
                <w:color w:val="000000"/>
              </w:rPr>
              <w:br/>
              <w:t>Na technologické úrovni bude rozhraní k agendovým systémům MPSV zprostředkováno integrační platformou vybudované na technologii Microsoft BizTalk Server.</w:t>
            </w:r>
          </w:p>
        </w:tc>
        <w:tc>
          <w:tcPr>
            <w:tcW w:w="1556" w:type="dxa"/>
            <w:shd w:val="clear" w:color="auto" w:fill="auto"/>
            <w:hideMark/>
          </w:tcPr>
          <w:p w14:paraId="624A70F6"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lastRenderedPageBreak/>
              <w:t>x</w:t>
            </w:r>
          </w:p>
        </w:tc>
        <w:tc>
          <w:tcPr>
            <w:tcW w:w="1558" w:type="dxa"/>
            <w:shd w:val="clear" w:color="auto" w:fill="auto"/>
            <w:hideMark/>
          </w:tcPr>
          <w:p w14:paraId="5CDC6A2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EE048E3" w14:textId="77777777" w:rsidR="00C07380" w:rsidRPr="00E06F2A" w:rsidRDefault="00C07380" w:rsidP="00C15439">
            <w:pPr>
              <w:rPr>
                <w:rFonts w:ascii="Calibri" w:hAnsi="Calibri" w:cs="Calibri"/>
                <w:color w:val="000000"/>
              </w:rPr>
            </w:pPr>
            <w:r w:rsidRPr="00E06F2A">
              <w:rPr>
                <w:rFonts w:ascii="Calibri" w:hAnsi="Calibri" w:cs="Calibri"/>
                <w:color w:val="000000"/>
              </w:rPr>
              <w:t>Rozhraní bude dle NSESSS</w:t>
            </w:r>
          </w:p>
        </w:tc>
        <w:tc>
          <w:tcPr>
            <w:tcW w:w="1133" w:type="dxa"/>
            <w:shd w:val="clear" w:color="auto" w:fill="auto"/>
            <w:hideMark/>
          </w:tcPr>
          <w:p w14:paraId="4D58D839"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646BDF8B"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196BB35C"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53CC9E6C" w14:textId="77777777" w:rsidR="00C07380" w:rsidRPr="00E06F2A" w:rsidRDefault="00C07380" w:rsidP="00C15439">
            <w:pPr>
              <w:rPr>
                <w:rFonts w:ascii="Calibri" w:hAnsi="Calibri" w:cs="Calibri"/>
              </w:rPr>
            </w:pPr>
            <w:r w:rsidRPr="00E06F2A">
              <w:rPr>
                <w:rFonts w:ascii="Calibri" w:hAnsi="Calibri" w:cs="Calibri"/>
              </w:rPr>
              <w:t>Dodavatel v rámci naplnění tohoto požadavku v souladu s čl. 2.8 Dodatku č. 2 k RS nasadí rozhraní, které bude v plném souladu s rozhraním dle NSESSS.</w:t>
            </w:r>
            <w:r w:rsidRPr="00E06F2A">
              <w:rPr>
                <w:rFonts w:ascii="Calibri" w:hAnsi="Calibri" w:cs="Calibri"/>
              </w:rPr>
              <w:br/>
            </w:r>
            <w:r w:rsidRPr="00E06F2A">
              <w:rPr>
                <w:rFonts w:ascii="Calibri" w:hAnsi="Calibri" w:cs="Calibri"/>
              </w:rPr>
              <w:br/>
              <w:t>Dodavatel očekává součinnost správce IPPD v rámci analýzy, připomínkování a akceptace návrhu realizace a testování. Součinnost správce IPPD bude nezbytná také k provedení end-to-end testů provedených přes rozhraní dle NSESSS.</w:t>
            </w:r>
          </w:p>
        </w:tc>
        <w:tc>
          <w:tcPr>
            <w:tcW w:w="1134" w:type="dxa"/>
            <w:shd w:val="clear" w:color="auto" w:fill="auto"/>
            <w:noWrap/>
            <w:hideMark/>
          </w:tcPr>
          <w:p w14:paraId="6BE6727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69BA31D1" w14:textId="77777777" w:rsidTr="00C07380">
        <w:trPr>
          <w:trHeight w:val="2592"/>
        </w:trPr>
        <w:tc>
          <w:tcPr>
            <w:tcW w:w="1146" w:type="dxa"/>
            <w:shd w:val="clear" w:color="auto" w:fill="auto"/>
            <w:hideMark/>
          </w:tcPr>
          <w:p w14:paraId="4E5066F2" w14:textId="77777777" w:rsidR="00C07380" w:rsidRPr="00E06F2A" w:rsidRDefault="00C07380" w:rsidP="00C15439">
            <w:pPr>
              <w:rPr>
                <w:rFonts w:ascii="Calibri" w:hAnsi="Calibri" w:cs="Calibri"/>
                <w:color w:val="000000"/>
              </w:rPr>
            </w:pPr>
            <w:r w:rsidRPr="00E06F2A">
              <w:rPr>
                <w:rFonts w:ascii="Calibri" w:hAnsi="Calibri" w:cs="Calibri"/>
                <w:color w:val="000000"/>
              </w:rPr>
              <w:t>ZMPSV003</w:t>
            </w:r>
          </w:p>
        </w:tc>
        <w:tc>
          <w:tcPr>
            <w:tcW w:w="2570" w:type="dxa"/>
            <w:shd w:val="clear" w:color="auto" w:fill="auto"/>
            <w:hideMark/>
          </w:tcPr>
          <w:p w14:paraId="7D8A37F7" w14:textId="77777777" w:rsidR="00C07380" w:rsidRPr="00E06F2A" w:rsidRDefault="00C07380" w:rsidP="00C15439">
            <w:pPr>
              <w:rPr>
                <w:rFonts w:ascii="Calibri" w:hAnsi="Calibri" w:cs="Calibri"/>
                <w:color w:val="000000"/>
              </w:rPr>
            </w:pPr>
            <w:r w:rsidRPr="00E06F2A">
              <w:rPr>
                <w:rFonts w:ascii="Calibri" w:hAnsi="Calibri" w:cs="Calibri"/>
                <w:color w:val="000000"/>
              </w:rPr>
              <w:t>Autentizační služba</w:t>
            </w:r>
          </w:p>
        </w:tc>
        <w:tc>
          <w:tcPr>
            <w:tcW w:w="3534" w:type="dxa"/>
            <w:shd w:val="clear" w:color="auto" w:fill="auto"/>
            <w:hideMark/>
          </w:tcPr>
          <w:p w14:paraId="3A91FEB5"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Pro potřeby autentizace uživatelů budou instance RESSS využívat služeb domény Microsoft Windows na základě přihlášení uživatele k operačnímu systému jeho pracovní stanice (Single Sign-On) a dále RESSS umožní autentizaci úředníků vstupujících do systému spisové služby úřadu s využití jednotného </w:t>
            </w:r>
            <w:proofErr w:type="spellStart"/>
            <w:r w:rsidRPr="00E06F2A">
              <w:rPr>
                <w:rFonts w:ascii="Calibri" w:hAnsi="Calibri" w:cs="Calibri"/>
                <w:color w:val="000000"/>
              </w:rPr>
              <w:t>identitního</w:t>
            </w:r>
            <w:proofErr w:type="spellEnd"/>
            <w:r w:rsidRPr="00E06F2A">
              <w:rPr>
                <w:rFonts w:ascii="Calibri" w:hAnsi="Calibri" w:cs="Calibri"/>
                <w:color w:val="000000"/>
              </w:rPr>
              <w:t xml:space="preserve"> prostoru JIP/KAAS</w:t>
            </w:r>
          </w:p>
        </w:tc>
        <w:tc>
          <w:tcPr>
            <w:tcW w:w="1556" w:type="dxa"/>
            <w:shd w:val="clear" w:color="auto" w:fill="auto"/>
            <w:hideMark/>
          </w:tcPr>
          <w:p w14:paraId="0DE548E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029EBD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349FDA9" w14:textId="77777777" w:rsidR="00C07380" w:rsidRPr="00E06F2A" w:rsidRDefault="00C07380" w:rsidP="00C15439">
            <w:pPr>
              <w:rPr>
                <w:rFonts w:ascii="Calibri" w:hAnsi="Calibri" w:cs="Calibri"/>
                <w:color w:val="000000"/>
              </w:rPr>
            </w:pPr>
            <w:r w:rsidRPr="00E06F2A">
              <w:rPr>
                <w:rFonts w:ascii="Calibri" w:hAnsi="Calibri" w:cs="Calibri"/>
                <w:color w:val="000000"/>
              </w:rPr>
              <w:t>Integrace na JIP/KASSS ve 2. etapě (změna oproti ZD)</w:t>
            </w:r>
            <w:r w:rsidRPr="00E06F2A">
              <w:rPr>
                <w:rFonts w:ascii="Calibri" w:hAnsi="Calibri" w:cs="Calibri"/>
                <w:color w:val="000000"/>
              </w:rPr>
              <w:br/>
              <w:t>Součinnost správce komunikace s JIP/KAAS</w:t>
            </w:r>
          </w:p>
        </w:tc>
        <w:tc>
          <w:tcPr>
            <w:tcW w:w="1133" w:type="dxa"/>
            <w:shd w:val="clear" w:color="auto" w:fill="auto"/>
            <w:hideMark/>
          </w:tcPr>
          <w:p w14:paraId="589512B6" w14:textId="77777777" w:rsidR="00C07380" w:rsidRPr="00E06F2A" w:rsidRDefault="00C07380" w:rsidP="00C15439">
            <w:pPr>
              <w:rPr>
                <w:rFonts w:ascii="Calibri" w:hAnsi="Calibri" w:cs="Calibri"/>
              </w:rPr>
            </w:pPr>
            <w:r w:rsidRPr="00E06F2A">
              <w:rPr>
                <w:rFonts w:ascii="Calibri" w:hAnsi="Calibri" w:cs="Calibri"/>
              </w:rPr>
              <w:t>ANO</w:t>
            </w:r>
          </w:p>
        </w:tc>
        <w:tc>
          <w:tcPr>
            <w:tcW w:w="1133" w:type="dxa"/>
            <w:shd w:val="clear" w:color="auto" w:fill="auto"/>
            <w:hideMark/>
          </w:tcPr>
          <w:p w14:paraId="69FBB38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823DD1E" w14:textId="77777777" w:rsidR="00C07380" w:rsidRPr="00E06F2A" w:rsidRDefault="00C07380" w:rsidP="00C15439">
            <w:pPr>
              <w:rPr>
                <w:rFonts w:ascii="Calibri" w:hAnsi="Calibri" w:cs="Calibri"/>
              </w:rPr>
            </w:pPr>
            <w:r w:rsidRPr="00E06F2A">
              <w:rPr>
                <w:rFonts w:ascii="Calibri" w:hAnsi="Calibri" w:cs="Calibri"/>
              </w:rPr>
              <w:t>Požadavek bude realizován a jeho pracnost v plném rozsahu stanovena v rámci rozvoje po akceptaci fáze 1 a nasazení RESSS do produkčního provozu na MPSV. Pracnost úvodní analýzy a detailní specifikace zadání je 5 MD. Jako vícepráce bude naceněna pouze integrace na JIP/KAAS.</w:t>
            </w:r>
          </w:p>
        </w:tc>
        <w:tc>
          <w:tcPr>
            <w:tcW w:w="3532" w:type="dxa"/>
            <w:shd w:val="clear" w:color="auto" w:fill="auto"/>
            <w:hideMark/>
          </w:tcPr>
          <w:p w14:paraId="12E6D13F" w14:textId="77777777" w:rsidR="00C07380" w:rsidRPr="00E06F2A" w:rsidRDefault="00C07380" w:rsidP="00C15439">
            <w:pPr>
              <w:rPr>
                <w:rFonts w:ascii="Calibri" w:hAnsi="Calibri" w:cs="Calibri"/>
              </w:rPr>
            </w:pPr>
            <w:r w:rsidRPr="00E06F2A">
              <w:rPr>
                <w:rFonts w:ascii="Calibri" w:hAnsi="Calibri" w:cs="Calibri"/>
              </w:rPr>
              <w:t>Požadavek bude realizován dle zadání. Pokud jde o dílčí požadavek na integraci JIP/KAAS, dodavatel očekává součinnost správce infrastruktury MPSV a také součinnost správce JIP/KASS (</w:t>
            </w:r>
            <w:proofErr w:type="spellStart"/>
            <w:r w:rsidRPr="00E06F2A">
              <w:rPr>
                <w:rFonts w:ascii="Calibri" w:hAnsi="Calibri" w:cs="Calibri"/>
              </w:rPr>
              <w:t>CzechPoint</w:t>
            </w:r>
            <w:proofErr w:type="spellEnd"/>
            <w:r w:rsidRPr="00E06F2A">
              <w:rPr>
                <w:rFonts w:ascii="Calibri" w:hAnsi="Calibri" w:cs="Calibri"/>
              </w:rPr>
              <w:t>) pro provedení integračních testů.</w:t>
            </w:r>
          </w:p>
        </w:tc>
        <w:tc>
          <w:tcPr>
            <w:tcW w:w="1134" w:type="dxa"/>
            <w:shd w:val="clear" w:color="auto" w:fill="auto"/>
            <w:noWrap/>
            <w:hideMark/>
          </w:tcPr>
          <w:p w14:paraId="3BF60F6A" w14:textId="77777777" w:rsidR="00C07380" w:rsidRPr="00E06F2A" w:rsidRDefault="00C07380" w:rsidP="00C15439">
            <w:pPr>
              <w:rPr>
                <w:rFonts w:ascii="Calibri" w:hAnsi="Calibri" w:cs="Calibri"/>
                <w:color w:val="000000"/>
              </w:rPr>
            </w:pPr>
            <w:r w:rsidRPr="00E06F2A">
              <w:rPr>
                <w:rFonts w:ascii="Calibri" w:hAnsi="Calibri" w:cs="Calibri"/>
                <w:color w:val="000000"/>
              </w:rPr>
              <w:t>2</w:t>
            </w:r>
          </w:p>
        </w:tc>
      </w:tr>
      <w:tr w:rsidR="00C07380" w:rsidRPr="00E06F2A" w14:paraId="120D2297" w14:textId="77777777" w:rsidTr="00C07380">
        <w:trPr>
          <w:trHeight w:val="1440"/>
        </w:trPr>
        <w:tc>
          <w:tcPr>
            <w:tcW w:w="1146" w:type="dxa"/>
            <w:shd w:val="clear" w:color="auto" w:fill="auto"/>
            <w:hideMark/>
          </w:tcPr>
          <w:p w14:paraId="271616BD" w14:textId="77777777" w:rsidR="00C07380" w:rsidRPr="00E06F2A" w:rsidRDefault="00C07380" w:rsidP="00C15439">
            <w:pPr>
              <w:rPr>
                <w:rFonts w:ascii="Calibri" w:hAnsi="Calibri" w:cs="Calibri"/>
                <w:color w:val="000000"/>
              </w:rPr>
            </w:pPr>
            <w:r w:rsidRPr="00E06F2A">
              <w:rPr>
                <w:rFonts w:ascii="Calibri" w:hAnsi="Calibri" w:cs="Calibri"/>
                <w:color w:val="000000"/>
              </w:rPr>
              <w:t>ZMPSV004</w:t>
            </w:r>
          </w:p>
        </w:tc>
        <w:tc>
          <w:tcPr>
            <w:tcW w:w="2570" w:type="dxa"/>
            <w:shd w:val="clear" w:color="auto" w:fill="auto"/>
            <w:hideMark/>
          </w:tcPr>
          <w:p w14:paraId="15731526" w14:textId="77777777" w:rsidR="00C07380" w:rsidRPr="00E06F2A" w:rsidRDefault="00C07380" w:rsidP="00C15439">
            <w:pPr>
              <w:rPr>
                <w:rFonts w:ascii="Calibri" w:hAnsi="Calibri" w:cs="Calibri"/>
                <w:color w:val="000000"/>
              </w:rPr>
            </w:pPr>
            <w:r w:rsidRPr="00E06F2A">
              <w:rPr>
                <w:rFonts w:ascii="Calibri" w:hAnsi="Calibri" w:cs="Calibri"/>
                <w:color w:val="000000"/>
              </w:rPr>
              <w:t>Autorizovaná konverze</w:t>
            </w:r>
          </w:p>
        </w:tc>
        <w:tc>
          <w:tcPr>
            <w:tcW w:w="3534" w:type="dxa"/>
            <w:shd w:val="clear" w:color="auto" w:fill="auto"/>
            <w:hideMark/>
          </w:tcPr>
          <w:p w14:paraId="7AFF0707"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Pro potřeby provádění autorizované konverze z moci úřední budou instance RESSS nasazené na MPSV využívat rozhraní Centrály </w:t>
            </w:r>
            <w:proofErr w:type="spellStart"/>
            <w:r w:rsidRPr="00E06F2A">
              <w:rPr>
                <w:rFonts w:ascii="Calibri" w:hAnsi="Calibri" w:cs="Calibri"/>
                <w:color w:val="000000"/>
              </w:rPr>
              <w:t>CzechPOINT</w:t>
            </w:r>
            <w:proofErr w:type="spellEnd"/>
            <w:r w:rsidRPr="00E06F2A">
              <w:rPr>
                <w:rFonts w:ascii="Calibri" w:hAnsi="Calibri" w:cs="Calibri"/>
                <w:color w:val="000000"/>
              </w:rPr>
              <w:t>. S ohledem na bezpečnostní politiku MPSV může být rozhraní zpřístupněno pomocí zástupné služby (</w:t>
            </w:r>
            <w:proofErr w:type="spellStart"/>
            <w:r w:rsidRPr="00E06F2A">
              <w:rPr>
                <w:rFonts w:ascii="Calibri" w:hAnsi="Calibri" w:cs="Calibri"/>
                <w:color w:val="000000"/>
              </w:rPr>
              <w:t>proxy</w:t>
            </w:r>
            <w:proofErr w:type="spellEnd"/>
            <w:r w:rsidRPr="00E06F2A">
              <w:rPr>
                <w:rFonts w:ascii="Calibri" w:hAnsi="Calibri" w:cs="Calibri"/>
                <w:color w:val="000000"/>
              </w:rPr>
              <w:t>) či integrační platformy.</w:t>
            </w:r>
          </w:p>
        </w:tc>
        <w:tc>
          <w:tcPr>
            <w:tcW w:w="1556" w:type="dxa"/>
            <w:shd w:val="clear" w:color="auto" w:fill="auto"/>
            <w:hideMark/>
          </w:tcPr>
          <w:p w14:paraId="24BD8889"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62BC65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2863BD0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557D12C"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650042B9"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560CA6D2"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3E68AA8B" w14:textId="77777777" w:rsidR="00C07380" w:rsidRPr="00E06F2A" w:rsidRDefault="00C07380" w:rsidP="00C15439">
            <w:pPr>
              <w:rPr>
                <w:rFonts w:ascii="Calibri" w:hAnsi="Calibri" w:cs="Calibri"/>
              </w:rPr>
            </w:pPr>
            <w:r w:rsidRPr="00E06F2A">
              <w:rPr>
                <w:rFonts w:ascii="Calibri" w:hAnsi="Calibri" w:cs="Calibri"/>
              </w:rPr>
              <w:t xml:space="preserve">Požadavek bude realizován dle zadání. Dodavatel očekává rozhodnutí zadavatele, jestli má být využíváno nativní rozhraní </w:t>
            </w:r>
            <w:proofErr w:type="spellStart"/>
            <w:r w:rsidRPr="00E06F2A">
              <w:rPr>
                <w:rFonts w:ascii="Calibri" w:hAnsi="Calibri" w:cs="Calibri"/>
              </w:rPr>
              <w:t>CzechPoint</w:t>
            </w:r>
            <w:proofErr w:type="spellEnd"/>
            <w:r w:rsidRPr="00E06F2A">
              <w:rPr>
                <w:rFonts w:ascii="Calibri" w:hAnsi="Calibri" w:cs="Calibri"/>
              </w:rPr>
              <w:t>, nebo bude komunikace probíhat prostřednictvím BizTalk.</w:t>
            </w:r>
          </w:p>
        </w:tc>
        <w:tc>
          <w:tcPr>
            <w:tcW w:w="1134" w:type="dxa"/>
            <w:shd w:val="clear" w:color="auto" w:fill="auto"/>
            <w:noWrap/>
            <w:hideMark/>
          </w:tcPr>
          <w:p w14:paraId="506371A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53BA287B" w14:textId="77777777" w:rsidTr="00C07380">
        <w:trPr>
          <w:trHeight w:val="1440"/>
        </w:trPr>
        <w:tc>
          <w:tcPr>
            <w:tcW w:w="1146" w:type="dxa"/>
            <w:shd w:val="clear" w:color="auto" w:fill="auto"/>
            <w:hideMark/>
          </w:tcPr>
          <w:p w14:paraId="1CF4B06F" w14:textId="77777777" w:rsidR="00C07380" w:rsidRPr="00E06F2A" w:rsidRDefault="00C07380" w:rsidP="00C15439">
            <w:pPr>
              <w:rPr>
                <w:rFonts w:ascii="Calibri" w:hAnsi="Calibri" w:cs="Calibri"/>
                <w:color w:val="000000"/>
              </w:rPr>
            </w:pPr>
            <w:r w:rsidRPr="00E06F2A">
              <w:rPr>
                <w:rFonts w:ascii="Calibri" w:hAnsi="Calibri" w:cs="Calibri"/>
                <w:color w:val="000000"/>
              </w:rPr>
              <w:t>ZMPSV005</w:t>
            </w:r>
          </w:p>
        </w:tc>
        <w:tc>
          <w:tcPr>
            <w:tcW w:w="2570" w:type="dxa"/>
            <w:shd w:val="clear" w:color="auto" w:fill="auto"/>
            <w:hideMark/>
          </w:tcPr>
          <w:p w14:paraId="722140ED" w14:textId="77777777" w:rsidR="00C07380" w:rsidRPr="00E06F2A" w:rsidRDefault="00C07380" w:rsidP="00C15439">
            <w:pPr>
              <w:rPr>
                <w:rFonts w:ascii="Calibri" w:hAnsi="Calibri" w:cs="Calibri"/>
                <w:color w:val="000000"/>
              </w:rPr>
            </w:pPr>
            <w:r w:rsidRPr="00E06F2A">
              <w:rPr>
                <w:rFonts w:ascii="Calibri" w:hAnsi="Calibri" w:cs="Calibri"/>
                <w:color w:val="000000"/>
              </w:rPr>
              <w:t>Detekce škodlivého kódu</w:t>
            </w:r>
          </w:p>
        </w:tc>
        <w:tc>
          <w:tcPr>
            <w:tcW w:w="3534" w:type="dxa"/>
            <w:shd w:val="clear" w:color="auto" w:fill="auto"/>
            <w:hideMark/>
          </w:tcPr>
          <w:p w14:paraId="00C4C38E"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detekce škodlivého kódu bude instance RESSS využívat služeb antivirového systému instalovaného jako nadstavba operačního systému na výpočetních prostředcích určených pro nasazení RESSS.</w:t>
            </w:r>
          </w:p>
        </w:tc>
        <w:tc>
          <w:tcPr>
            <w:tcW w:w="1556" w:type="dxa"/>
            <w:shd w:val="clear" w:color="auto" w:fill="auto"/>
            <w:hideMark/>
          </w:tcPr>
          <w:p w14:paraId="178ED104"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CF5434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8238C7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6D0AF43"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5EE064BF"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6185D132"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65B754E3"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poskytnutí informace, jaký antivirový systém MPSV používá, a také poskytnutí technické dokumentace antivirového systému, která bude obsahovat veškeré informace pro naplnění tohoto požadavku.</w:t>
            </w:r>
          </w:p>
        </w:tc>
        <w:tc>
          <w:tcPr>
            <w:tcW w:w="1134" w:type="dxa"/>
            <w:shd w:val="clear" w:color="auto" w:fill="auto"/>
            <w:noWrap/>
            <w:hideMark/>
          </w:tcPr>
          <w:p w14:paraId="45406D9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182FC1E" w14:textId="77777777" w:rsidTr="00C07380">
        <w:trPr>
          <w:trHeight w:val="2304"/>
        </w:trPr>
        <w:tc>
          <w:tcPr>
            <w:tcW w:w="1146" w:type="dxa"/>
            <w:shd w:val="clear" w:color="auto" w:fill="auto"/>
            <w:hideMark/>
          </w:tcPr>
          <w:p w14:paraId="27AFC79C"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ZMPSV006</w:t>
            </w:r>
          </w:p>
        </w:tc>
        <w:tc>
          <w:tcPr>
            <w:tcW w:w="2570" w:type="dxa"/>
            <w:shd w:val="clear" w:color="auto" w:fill="auto"/>
            <w:hideMark/>
          </w:tcPr>
          <w:p w14:paraId="1D8965BE" w14:textId="77777777" w:rsidR="00C07380" w:rsidRPr="00E06F2A" w:rsidRDefault="00C07380" w:rsidP="00C15439">
            <w:pPr>
              <w:rPr>
                <w:rFonts w:ascii="Calibri" w:hAnsi="Calibri" w:cs="Calibri"/>
                <w:color w:val="000000"/>
              </w:rPr>
            </w:pPr>
            <w:r w:rsidRPr="00E06F2A">
              <w:rPr>
                <w:rFonts w:ascii="Calibri" w:hAnsi="Calibri" w:cs="Calibri"/>
                <w:color w:val="000000"/>
              </w:rPr>
              <w:t>Dohledání adresy</w:t>
            </w:r>
          </w:p>
        </w:tc>
        <w:tc>
          <w:tcPr>
            <w:tcW w:w="3534" w:type="dxa"/>
            <w:shd w:val="clear" w:color="auto" w:fill="auto"/>
            <w:hideMark/>
          </w:tcPr>
          <w:p w14:paraId="3B10FB19"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Dohledávání a ověřování adres bude probíhat vůči systému "Integrovaná provozní a podpůrná data" (IPPD) pomocí </w:t>
            </w:r>
            <w:proofErr w:type="spellStart"/>
            <w:r w:rsidRPr="00E06F2A">
              <w:rPr>
                <w:rFonts w:ascii="Calibri" w:hAnsi="Calibri" w:cs="Calibri"/>
                <w:color w:val="000000"/>
              </w:rPr>
              <w:t>proprietárně</w:t>
            </w:r>
            <w:proofErr w:type="spellEnd"/>
            <w:r w:rsidRPr="00E06F2A">
              <w:rPr>
                <w:rFonts w:ascii="Calibri" w:hAnsi="Calibri" w:cs="Calibri"/>
                <w:color w:val="000000"/>
              </w:rPr>
              <w:t xml:space="preserve"> definovanému rozhraní webových služeb. Systém IPPD je společnou datovou základnou obsahující též evidenci adres synchronizovanou se základním "Registrem územní identifikace, adres a nemovitostí" (RÚIAN).</w:t>
            </w:r>
            <w:r w:rsidRPr="00E06F2A">
              <w:rPr>
                <w:rFonts w:ascii="Calibri" w:hAnsi="Calibri" w:cs="Calibri"/>
                <w:color w:val="000000"/>
              </w:rPr>
              <w:br/>
              <w:t>Rozhraní systému IPPD bude zpřístupněno prostřednictvím integrační platformy.</w:t>
            </w:r>
          </w:p>
        </w:tc>
        <w:tc>
          <w:tcPr>
            <w:tcW w:w="1556" w:type="dxa"/>
            <w:shd w:val="clear" w:color="auto" w:fill="auto"/>
            <w:hideMark/>
          </w:tcPr>
          <w:p w14:paraId="157DB61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2BF5930"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51CD4F31" w14:textId="77777777" w:rsidR="00C07380" w:rsidRPr="00E06F2A" w:rsidRDefault="00C07380" w:rsidP="00C15439">
            <w:pPr>
              <w:rPr>
                <w:rFonts w:ascii="Calibri" w:hAnsi="Calibri" w:cs="Calibri"/>
                <w:color w:val="000000"/>
              </w:rPr>
            </w:pPr>
            <w:r w:rsidRPr="00E06F2A">
              <w:rPr>
                <w:rFonts w:ascii="Calibri" w:hAnsi="Calibri" w:cs="Calibri"/>
                <w:strike/>
                <w:color w:val="000000"/>
              </w:rPr>
              <w:t>Rozhraní bude dle NSESSS</w:t>
            </w:r>
          </w:p>
        </w:tc>
        <w:tc>
          <w:tcPr>
            <w:tcW w:w="1133" w:type="dxa"/>
            <w:shd w:val="clear" w:color="auto" w:fill="auto"/>
            <w:hideMark/>
          </w:tcPr>
          <w:p w14:paraId="4C63F2F3"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316C408D"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20F526C2"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77DCA987" w14:textId="77777777" w:rsidR="00C07380" w:rsidRPr="00E06F2A" w:rsidRDefault="00C07380" w:rsidP="00C15439">
            <w:pPr>
              <w:rPr>
                <w:rFonts w:ascii="Calibri" w:hAnsi="Calibri" w:cs="Calibri"/>
              </w:rPr>
            </w:pPr>
            <w:r w:rsidRPr="00E06F2A">
              <w:rPr>
                <w:rFonts w:ascii="Calibri" w:hAnsi="Calibri" w:cs="Calibri"/>
              </w:rPr>
              <w:t xml:space="preserve">Požadavek bude realizován dle zadání. Dodavatel očekává součinnost </w:t>
            </w:r>
            <w:proofErr w:type="spellStart"/>
            <w:r w:rsidRPr="00E06F2A">
              <w:rPr>
                <w:rFonts w:ascii="Calibri" w:hAnsi="Calibri" w:cs="Calibri"/>
              </w:rPr>
              <w:t>součinnost</w:t>
            </w:r>
            <w:proofErr w:type="spellEnd"/>
            <w:r w:rsidRPr="00E06F2A">
              <w:rPr>
                <w:rFonts w:ascii="Calibri" w:hAnsi="Calibri" w:cs="Calibri"/>
              </w:rPr>
              <w:t xml:space="preserve"> správce IPPD v rámci analýzy, připomínkování a akceptace návrhu realizace a testování. Součinnost správce IPPD bude nezbytná také k provedení end-to-end testů provedených přes BizTalk.</w:t>
            </w:r>
            <w:r w:rsidRPr="00E06F2A">
              <w:rPr>
                <w:rFonts w:ascii="Calibri" w:hAnsi="Calibri" w:cs="Calibri"/>
              </w:rPr>
              <w:br/>
            </w:r>
            <w:r w:rsidRPr="00E06F2A">
              <w:rPr>
                <w:rFonts w:ascii="Calibri" w:hAnsi="Calibri" w:cs="Calibri"/>
              </w:rPr>
              <w:br/>
              <w:t>Dodavatel očekává součinnost pověřeného pracovníka odpovědného za evidenci adres v IPPD.</w:t>
            </w:r>
          </w:p>
        </w:tc>
        <w:tc>
          <w:tcPr>
            <w:tcW w:w="1134" w:type="dxa"/>
            <w:shd w:val="clear" w:color="auto" w:fill="auto"/>
            <w:noWrap/>
            <w:hideMark/>
          </w:tcPr>
          <w:p w14:paraId="6760A41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4CED3CD1" w14:textId="77777777" w:rsidTr="00C07380">
        <w:trPr>
          <w:trHeight w:val="2304"/>
        </w:trPr>
        <w:tc>
          <w:tcPr>
            <w:tcW w:w="1146" w:type="dxa"/>
            <w:shd w:val="clear" w:color="auto" w:fill="auto"/>
            <w:hideMark/>
          </w:tcPr>
          <w:p w14:paraId="190EB982" w14:textId="77777777" w:rsidR="00C07380" w:rsidRPr="00E06F2A" w:rsidRDefault="00C07380" w:rsidP="00C15439">
            <w:pPr>
              <w:rPr>
                <w:rFonts w:ascii="Calibri" w:hAnsi="Calibri" w:cs="Calibri"/>
                <w:color w:val="000000"/>
              </w:rPr>
            </w:pPr>
            <w:r w:rsidRPr="00E06F2A">
              <w:rPr>
                <w:rFonts w:ascii="Calibri" w:hAnsi="Calibri" w:cs="Calibri"/>
                <w:color w:val="000000"/>
              </w:rPr>
              <w:t>ZMPSV007</w:t>
            </w:r>
          </w:p>
        </w:tc>
        <w:tc>
          <w:tcPr>
            <w:tcW w:w="2570" w:type="dxa"/>
            <w:shd w:val="clear" w:color="auto" w:fill="auto"/>
            <w:hideMark/>
          </w:tcPr>
          <w:p w14:paraId="64EF62F4" w14:textId="77777777" w:rsidR="00C07380" w:rsidRPr="00E06F2A" w:rsidRDefault="00C07380" w:rsidP="00C15439">
            <w:pPr>
              <w:rPr>
                <w:rFonts w:ascii="Calibri" w:hAnsi="Calibri" w:cs="Calibri"/>
                <w:color w:val="000000"/>
              </w:rPr>
            </w:pPr>
            <w:r w:rsidRPr="00E06F2A">
              <w:rPr>
                <w:rFonts w:ascii="Calibri" w:hAnsi="Calibri" w:cs="Calibri"/>
                <w:color w:val="000000"/>
              </w:rPr>
              <w:t>Dohledání organizace</w:t>
            </w:r>
          </w:p>
        </w:tc>
        <w:tc>
          <w:tcPr>
            <w:tcW w:w="3534" w:type="dxa"/>
            <w:shd w:val="clear" w:color="auto" w:fill="auto"/>
            <w:hideMark/>
          </w:tcPr>
          <w:p w14:paraId="4EB40EDB"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Dohledávání a ověřování údajů o organizacích bude probíhat vůči systému "Integrovaná provozní a podpůrná data" (IPPD) pomocí </w:t>
            </w:r>
            <w:proofErr w:type="spellStart"/>
            <w:r w:rsidRPr="00E06F2A">
              <w:rPr>
                <w:rFonts w:ascii="Calibri" w:hAnsi="Calibri" w:cs="Calibri"/>
                <w:color w:val="000000"/>
              </w:rPr>
              <w:t>proprietárně</w:t>
            </w:r>
            <w:proofErr w:type="spellEnd"/>
            <w:r w:rsidRPr="00E06F2A">
              <w:rPr>
                <w:rFonts w:ascii="Calibri" w:hAnsi="Calibri" w:cs="Calibri"/>
                <w:color w:val="000000"/>
              </w:rPr>
              <w:t xml:space="preserve"> definovanému rozhraní webových služeb. Systém IPPD je společnou datovou základnou obsahující též evidenci subjektů (organizací) synchronizovanou se základním "Registrem osob" (ROS).</w:t>
            </w:r>
            <w:r w:rsidRPr="00E06F2A">
              <w:rPr>
                <w:rFonts w:ascii="Calibri" w:hAnsi="Calibri" w:cs="Calibri"/>
                <w:color w:val="000000"/>
              </w:rPr>
              <w:br/>
            </w:r>
            <w:r w:rsidRPr="00E06F2A">
              <w:rPr>
                <w:rFonts w:ascii="Calibri" w:hAnsi="Calibri" w:cs="Calibri"/>
                <w:color w:val="000000"/>
              </w:rPr>
              <w:br/>
              <w:t>Rozhraní systému IPPD bude zpřístupněno prostřednictvím integrační platformy.</w:t>
            </w:r>
          </w:p>
        </w:tc>
        <w:tc>
          <w:tcPr>
            <w:tcW w:w="1556" w:type="dxa"/>
            <w:shd w:val="clear" w:color="auto" w:fill="auto"/>
            <w:hideMark/>
          </w:tcPr>
          <w:p w14:paraId="6CAAD26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7056BA5E"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A389937"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je v rozporu s legislativou - ESS musí ztotožňovat přímo proti ISZR</w:t>
            </w:r>
          </w:p>
        </w:tc>
        <w:tc>
          <w:tcPr>
            <w:tcW w:w="1133" w:type="dxa"/>
            <w:shd w:val="clear" w:color="auto" w:fill="auto"/>
            <w:hideMark/>
          </w:tcPr>
          <w:p w14:paraId="785AB090"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4A347F7F"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5B0BF64A"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74F455D6" w14:textId="77777777" w:rsidR="00C07380" w:rsidRPr="00E06F2A" w:rsidRDefault="00C07380" w:rsidP="00C15439">
            <w:pPr>
              <w:rPr>
                <w:rFonts w:ascii="Calibri" w:hAnsi="Calibri" w:cs="Calibri"/>
              </w:rPr>
            </w:pPr>
            <w:r w:rsidRPr="00E06F2A">
              <w:rPr>
                <w:rFonts w:ascii="Calibri" w:hAnsi="Calibri" w:cs="Calibri"/>
              </w:rPr>
              <w:t xml:space="preserve">Požadavek bude realizován dle zadání. Dodavatel očekává součinnost </w:t>
            </w:r>
            <w:proofErr w:type="spellStart"/>
            <w:r w:rsidRPr="00E06F2A">
              <w:rPr>
                <w:rFonts w:ascii="Calibri" w:hAnsi="Calibri" w:cs="Calibri"/>
              </w:rPr>
              <w:t>součinnost</w:t>
            </w:r>
            <w:proofErr w:type="spellEnd"/>
            <w:r w:rsidRPr="00E06F2A">
              <w:rPr>
                <w:rFonts w:ascii="Calibri" w:hAnsi="Calibri" w:cs="Calibri"/>
              </w:rPr>
              <w:t xml:space="preserve"> správce IPPD v rámci analýzy, připomínkování a akceptace návrhu realizace a testování. Součinnost správce IPPD bude nezbytná také k provedení end-to-end testů provedených přes BizTalk.</w:t>
            </w:r>
          </w:p>
        </w:tc>
        <w:tc>
          <w:tcPr>
            <w:tcW w:w="1134" w:type="dxa"/>
            <w:shd w:val="clear" w:color="auto" w:fill="auto"/>
            <w:noWrap/>
            <w:hideMark/>
          </w:tcPr>
          <w:p w14:paraId="5C8DF49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630EFF2D" w14:textId="77777777" w:rsidTr="00C07380">
        <w:trPr>
          <w:trHeight w:val="2304"/>
        </w:trPr>
        <w:tc>
          <w:tcPr>
            <w:tcW w:w="1146" w:type="dxa"/>
            <w:shd w:val="clear" w:color="auto" w:fill="auto"/>
            <w:hideMark/>
          </w:tcPr>
          <w:p w14:paraId="4442F059" w14:textId="77777777" w:rsidR="00C07380" w:rsidRPr="00E06F2A" w:rsidRDefault="00C07380" w:rsidP="00C15439">
            <w:pPr>
              <w:rPr>
                <w:rFonts w:ascii="Calibri" w:hAnsi="Calibri" w:cs="Calibri"/>
                <w:color w:val="000000"/>
              </w:rPr>
            </w:pPr>
            <w:r w:rsidRPr="00E06F2A">
              <w:rPr>
                <w:rFonts w:ascii="Calibri" w:hAnsi="Calibri" w:cs="Calibri"/>
                <w:color w:val="000000"/>
              </w:rPr>
              <w:t>ZMPSV008</w:t>
            </w:r>
          </w:p>
        </w:tc>
        <w:tc>
          <w:tcPr>
            <w:tcW w:w="2570" w:type="dxa"/>
            <w:shd w:val="clear" w:color="auto" w:fill="auto"/>
            <w:hideMark/>
          </w:tcPr>
          <w:p w14:paraId="570B58AD" w14:textId="77777777" w:rsidR="00C07380" w:rsidRPr="00E06F2A" w:rsidRDefault="00C07380" w:rsidP="00C15439">
            <w:pPr>
              <w:rPr>
                <w:rFonts w:ascii="Calibri" w:hAnsi="Calibri" w:cs="Calibri"/>
                <w:color w:val="000000"/>
              </w:rPr>
            </w:pPr>
            <w:r w:rsidRPr="00E06F2A">
              <w:rPr>
                <w:rFonts w:ascii="Calibri" w:hAnsi="Calibri" w:cs="Calibri"/>
                <w:color w:val="000000"/>
              </w:rPr>
              <w:t>Dohledání osoby</w:t>
            </w:r>
          </w:p>
        </w:tc>
        <w:tc>
          <w:tcPr>
            <w:tcW w:w="3534" w:type="dxa"/>
            <w:shd w:val="clear" w:color="auto" w:fill="auto"/>
            <w:hideMark/>
          </w:tcPr>
          <w:p w14:paraId="6955D696"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Dohledávání a ověřování údajů o (fyzických) osobách bude probíhat vůči systému "Integrovaná provozní a podpůrná data" (IPPD) pomocí </w:t>
            </w:r>
            <w:proofErr w:type="spellStart"/>
            <w:r w:rsidRPr="00E06F2A">
              <w:rPr>
                <w:rFonts w:ascii="Calibri" w:hAnsi="Calibri" w:cs="Calibri"/>
                <w:color w:val="000000"/>
              </w:rPr>
              <w:t>proprietárně</w:t>
            </w:r>
            <w:proofErr w:type="spellEnd"/>
            <w:r w:rsidRPr="00E06F2A">
              <w:rPr>
                <w:rFonts w:ascii="Calibri" w:hAnsi="Calibri" w:cs="Calibri"/>
                <w:color w:val="000000"/>
              </w:rPr>
              <w:t xml:space="preserve"> definovanému rozhraní webových služeb. Systém IPPD je společnou datovou základnou obsahující též evidenci osob (občanů a cizinců) synchronizovanou se základním "Registrem občanů" (ROB).</w:t>
            </w:r>
            <w:r w:rsidRPr="00E06F2A">
              <w:rPr>
                <w:rFonts w:ascii="Calibri" w:hAnsi="Calibri" w:cs="Calibri"/>
                <w:color w:val="000000"/>
              </w:rPr>
              <w:br/>
            </w:r>
            <w:r w:rsidRPr="00E06F2A">
              <w:rPr>
                <w:rFonts w:ascii="Calibri" w:hAnsi="Calibri" w:cs="Calibri"/>
                <w:color w:val="000000"/>
              </w:rPr>
              <w:br/>
              <w:t>Rozhraní systému IPPD bude zpřístupněno prostřednictvím integrační platformy.</w:t>
            </w:r>
          </w:p>
        </w:tc>
        <w:tc>
          <w:tcPr>
            <w:tcW w:w="1556" w:type="dxa"/>
            <w:shd w:val="clear" w:color="auto" w:fill="auto"/>
            <w:hideMark/>
          </w:tcPr>
          <w:p w14:paraId="1D162E5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76FD282E"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8FB65B8"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je v rozporu s legislativou - ESS musí ztotožňovat přímo proti ISZR</w:t>
            </w:r>
          </w:p>
        </w:tc>
        <w:tc>
          <w:tcPr>
            <w:tcW w:w="1133" w:type="dxa"/>
            <w:shd w:val="clear" w:color="auto" w:fill="auto"/>
            <w:hideMark/>
          </w:tcPr>
          <w:p w14:paraId="0F7A2B2C"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5CD6FCF7"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3EB38299"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07A5EC85" w14:textId="77777777" w:rsidR="00C07380" w:rsidRPr="00E06F2A" w:rsidRDefault="00C07380" w:rsidP="00C15439">
            <w:pPr>
              <w:rPr>
                <w:rFonts w:ascii="Calibri" w:hAnsi="Calibri" w:cs="Calibri"/>
              </w:rPr>
            </w:pPr>
            <w:r w:rsidRPr="00E06F2A">
              <w:rPr>
                <w:rFonts w:ascii="Calibri" w:hAnsi="Calibri" w:cs="Calibri"/>
              </w:rPr>
              <w:t xml:space="preserve">Požadavek bude realizován dle zadání. Dodavatel očekává součinnost </w:t>
            </w:r>
            <w:proofErr w:type="spellStart"/>
            <w:r w:rsidRPr="00E06F2A">
              <w:rPr>
                <w:rFonts w:ascii="Calibri" w:hAnsi="Calibri" w:cs="Calibri"/>
              </w:rPr>
              <w:t>součinnost</w:t>
            </w:r>
            <w:proofErr w:type="spellEnd"/>
            <w:r w:rsidRPr="00E06F2A">
              <w:rPr>
                <w:rFonts w:ascii="Calibri" w:hAnsi="Calibri" w:cs="Calibri"/>
              </w:rPr>
              <w:t xml:space="preserve"> správce IPPD v rámci analýzy, připomínkování a akceptace návrhu realizace a testování. Součinnost správce IPPD bude nezbytná také k provedení end-to-end testů provedených přes BizTalk.</w:t>
            </w:r>
          </w:p>
        </w:tc>
        <w:tc>
          <w:tcPr>
            <w:tcW w:w="1134" w:type="dxa"/>
            <w:shd w:val="clear" w:color="auto" w:fill="auto"/>
            <w:noWrap/>
            <w:hideMark/>
          </w:tcPr>
          <w:p w14:paraId="036F61F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4DD64F5" w14:textId="77777777" w:rsidTr="00C07380">
        <w:trPr>
          <w:trHeight w:val="864"/>
        </w:trPr>
        <w:tc>
          <w:tcPr>
            <w:tcW w:w="1146" w:type="dxa"/>
            <w:shd w:val="clear" w:color="auto" w:fill="auto"/>
            <w:hideMark/>
          </w:tcPr>
          <w:p w14:paraId="51603A23" w14:textId="77777777" w:rsidR="00C07380" w:rsidRPr="00E06F2A" w:rsidRDefault="00C07380" w:rsidP="00C15439">
            <w:pPr>
              <w:rPr>
                <w:rFonts w:ascii="Calibri" w:hAnsi="Calibri" w:cs="Calibri"/>
                <w:color w:val="000000"/>
              </w:rPr>
            </w:pPr>
            <w:r w:rsidRPr="00E06F2A">
              <w:rPr>
                <w:rFonts w:ascii="Calibri" w:hAnsi="Calibri" w:cs="Calibri"/>
                <w:strike/>
                <w:color w:val="000000"/>
              </w:rPr>
              <w:t>ZMPSV009</w:t>
            </w:r>
          </w:p>
        </w:tc>
        <w:tc>
          <w:tcPr>
            <w:tcW w:w="2570" w:type="dxa"/>
            <w:shd w:val="clear" w:color="auto" w:fill="auto"/>
            <w:hideMark/>
          </w:tcPr>
          <w:p w14:paraId="73A333EB" w14:textId="77777777" w:rsidR="00C07380" w:rsidRPr="00E06F2A" w:rsidRDefault="00C07380" w:rsidP="00C15439">
            <w:pPr>
              <w:rPr>
                <w:rFonts w:ascii="Calibri" w:hAnsi="Calibri" w:cs="Calibri"/>
                <w:color w:val="000000"/>
              </w:rPr>
            </w:pPr>
            <w:r w:rsidRPr="00E06F2A">
              <w:rPr>
                <w:rFonts w:ascii="Calibri" w:hAnsi="Calibri" w:cs="Calibri"/>
                <w:strike/>
                <w:color w:val="000000"/>
              </w:rPr>
              <w:t>Hromadné odesílání dokumentů</w:t>
            </w:r>
          </w:p>
        </w:tc>
        <w:tc>
          <w:tcPr>
            <w:tcW w:w="3534" w:type="dxa"/>
            <w:shd w:val="clear" w:color="auto" w:fill="auto"/>
            <w:hideMark/>
          </w:tcPr>
          <w:p w14:paraId="570BAB17" w14:textId="77777777" w:rsidR="00C07380" w:rsidRPr="00E06F2A" w:rsidRDefault="00C07380" w:rsidP="00C15439">
            <w:pPr>
              <w:rPr>
                <w:rFonts w:ascii="Calibri" w:hAnsi="Calibri" w:cs="Calibri"/>
                <w:color w:val="000000"/>
              </w:rPr>
            </w:pPr>
            <w:r w:rsidRPr="00E06F2A">
              <w:rPr>
                <w:rFonts w:ascii="Calibri" w:hAnsi="Calibri" w:cs="Calibri"/>
                <w:strike/>
                <w:color w:val="000000"/>
              </w:rPr>
              <w:t>Hromadné odesílání dokumentů nebude pro potřeby MPSV využívána.</w:t>
            </w:r>
          </w:p>
        </w:tc>
        <w:tc>
          <w:tcPr>
            <w:tcW w:w="1556" w:type="dxa"/>
            <w:shd w:val="clear" w:color="auto" w:fill="auto"/>
            <w:hideMark/>
          </w:tcPr>
          <w:p w14:paraId="75AF80C5"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8EC099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238C1C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66F5DB8"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496B0E92"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2B1ACFC1"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3EA0FB5A" w14:textId="77777777" w:rsidR="00C07380" w:rsidRPr="00E06F2A" w:rsidRDefault="00C07380" w:rsidP="00C15439">
            <w:pPr>
              <w:rPr>
                <w:rFonts w:ascii="Calibri" w:hAnsi="Calibri" w:cs="Calibri"/>
              </w:rPr>
            </w:pPr>
            <w:r w:rsidRPr="00E06F2A">
              <w:rPr>
                <w:rFonts w:ascii="Calibri" w:hAnsi="Calibri" w:cs="Calibri"/>
              </w:rPr>
              <w:t xml:space="preserve">Požadavek byl vyjmut na základě dodatku č. 1 RS. Dodavatel předpokládá, že tento požadavek nebude realizován, a je zde uveden </w:t>
            </w:r>
            <w:r w:rsidRPr="00E06F2A">
              <w:rPr>
                <w:rFonts w:ascii="Calibri" w:hAnsi="Calibri" w:cs="Calibri"/>
              </w:rPr>
              <w:lastRenderedPageBreak/>
              <w:t>pouze z důvodu evidence.</w:t>
            </w:r>
          </w:p>
        </w:tc>
        <w:tc>
          <w:tcPr>
            <w:tcW w:w="1134" w:type="dxa"/>
            <w:shd w:val="clear" w:color="auto" w:fill="auto"/>
            <w:noWrap/>
            <w:hideMark/>
          </w:tcPr>
          <w:p w14:paraId="40D7762D"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 </w:t>
            </w:r>
          </w:p>
        </w:tc>
      </w:tr>
      <w:tr w:rsidR="00C07380" w:rsidRPr="00E06F2A" w14:paraId="04B9A2DE" w14:textId="77777777" w:rsidTr="00AA19EF">
        <w:trPr>
          <w:trHeight w:val="2238"/>
        </w:trPr>
        <w:tc>
          <w:tcPr>
            <w:tcW w:w="1146" w:type="dxa"/>
            <w:shd w:val="clear" w:color="auto" w:fill="auto"/>
            <w:hideMark/>
          </w:tcPr>
          <w:p w14:paraId="5C76BEDA" w14:textId="77777777" w:rsidR="00C07380" w:rsidRPr="00E06F2A" w:rsidRDefault="00C07380" w:rsidP="00C15439">
            <w:pPr>
              <w:rPr>
                <w:rFonts w:ascii="Calibri" w:hAnsi="Calibri" w:cs="Calibri"/>
                <w:color w:val="000000"/>
              </w:rPr>
            </w:pPr>
            <w:r w:rsidRPr="00E06F2A">
              <w:rPr>
                <w:rFonts w:ascii="Calibri" w:hAnsi="Calibri" w:cs="Calibri"/>
                <w:color w:val="000000"/>
              </w:rPr>
              <w:t>ZMPSV010</w:t>
            </w:r>
          </w:p>
        </w:tc>
        <w:tc>
          <w:tcPr>
            <w:tcW w:w="2570" w:type="dxa"/>
            <w:shd w:val="clear" w:color="auto" w:fill="auto"/>
            <w:hideMark/>
          </w:tcPr>
          <w:p w14:paraId="5284A5B5" w14:textId="77777777" w:rsidR="00C07380" w:rsidRPr="00E06F2A" w:rsidRDefault="00C07380" w:rsidP="00C15439">
            <w:pPr>
              <w:rPr>
                <w:rFonts w:ascii="Calibri" w:hAnsi="Calibri" w:cs="Calibri"/>
                <w:color w:val="000000"/>
              </w:rPr>
            </w:pPr>
            <w:r w:rsidRPr="00E06F2A">
              <w:rPr>
                <w:rFonts w:ascii="Calibri" w:hAnsi="Calibri" w:cs="Calibri"/>
                <w:color w:val="000000"/>
              </w:rPr>
              <w:t>Odeslání zprávy do datové schránky</w:t>
            </w:r>
          </w:p>
        </w:tc>
        <w:tc>
          <w:tcPr>
            <w:tcW w:w="3534" w:type="dxa"/>
            <w:shd w:val="clear" w:color="auto" w:fill="auto"/>
            <w:hideMark/>
          </w:tcPr>
          <w:p w14:paraId="45D5FBE7"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odesílání zpráv do datových schránek systému ISDS (Informační systém datových schránek) bude instance RESSS na MPSV využívat standardní rozhraní systému ISDS. S ohledem na bezpečnostní politiku MPSV může být rozhraní zpřístupněno pomocí zástupné služby (</w:t>
            </w:r>
            <w:proofErr w:type="spellStart"/>
            <w:r w:rsidRPr="00E06F2A">
              <w:rPr>
                <w:rFonts w:ascii="Calibri" w:hAnsi="Calibri" w:cs="Calibri"/>
                <w:color w:val="000000"/>
              </w:rPr>
              <w:t>proxy</w:t>
            </w:r>
            <w:proofErr w:type="spellEnd"/>
            <w:r w:rsidRPr="00E06F2A">
              <w:rPr>
                <w:rFonts w:ascii="Calibri" w:hAnsi="Calibri" w:cs="Calibri"/>
                <w:color w:val="000000"/>
              </w:rPr>
              <w:t>) či integrační platformy.</w:t>
            </w:r>
          </w:p>
        </w:tc>
        <w:tc>
          <w:tcPr>
            <w:tcW w:w="1556" w:type="dxa"/>
            <w:shd w:val="clear" w:color="auto" w:fill="auto"/>
            <w:hideMark/>
          </w:tcPr>
          <w:p w14:paraId="3D2D9D04"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9ED82F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7C5EF6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0F7E5308"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C44231C"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5D03D4C4"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77065D1C"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rozhodnutí zadavatele, jestli má být využíváno nativní rozhraní ISDS, nebo bude komunikace probíhat prostřednictvím BizTalk.</w:t>
            </w:r>
          </w:p>
        </w:tc>
        <w:tc>
          <w:tcPr>
            <w:tcW w:w="1134" w:type="dxa"/>
            <w:shd w:val="clear" w:color="auto" w:fill="auto"/>
            <w:noWrap/>
            <w:hideMark/>
          </w:tcPr>
          <w:p w14:paraId="4A2EE95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7877AF7" w14:textId="77777777" w:rsidTr="00C07380">
        <w:trPr>
          <w:trHeight w:val="1440"/>
        </w:trPr>
        <w:tc>
          <w:tcPr>
            <w:tcW w:w="1146" w:type="dxa"/>
            <w:shd w:val="clear" w:color="auto" w:fill="auto"/>
            <w:hideMark/>
          </w:tcPr>
          <w:p w14:paraId="60A9DB57" w14:textId="77777777" w:rsidR="00C07380" w:rsidRPr="00E06F2A" w:rsidRDefault="00C07380" w:rsidP="00C15439">
            <w:pPr>
              <w:rPr>
                <w:rFonts w:ascii="Calibri" w:hAnsi="Calibri" w:cs="Calibri"/>
                <w:color w:val="000000"/>
              </w:rPr>
            </w:pPr>
            <w:r w:rsidRPr="00E06F2A">
              <w:rPr>
                <w:rFonts w:ascii="Calibri" w:hAnsi="Calibri" w:cs="Calibri"/>
                <w:color w:val="000000"/>
              </w:rPr>
              <w:t>ZMPSV011</w:t>
            </w:r>
          </w:p>
        </w:tc>
        <w:tc>
          <w:tcPr>
            <w:tcW w:w="2570" w:type="dxa"/>
            <w:shd w:val="clear" w:color="auto" w:fill="auto"/>
            <w:hideMark/>
          </w:tcPr>
          <w:p w14:paraId="6F507763" w14:textId="77777777" w:rsidR="00C07380" w:rsidRPr="00E06F2A" w:rsidRDefault="00C07380" w:rsidP="00C15439">
            <w:pPr>
              <w:rPr>
                <w:rFonts w:ascii="Calibri" w:hAnsi="Calibri" w:cs="Calibri"/>
                <w:color w:val="000000"/>
              </w:rPr>
            </w:pPr>
            <w:r w:rsidRPr="00E06F2A">
              <w:rPr>
                <w:rFonts w:ascii="Calibri" w:hAnsi="Calibri" w:cs="Calibri"/>
                <w:color w:val="000000"/>
              </w:rPr>
              <w:t>Odeslání zprávy elektronické pošty</w:t>
            </w:r>
          </w:p>
        </w:tc>
        <w:tc>
          <w:tcPr>
            <w:tcW w:w="3534" w:type="dxa"/>
            <w:shd w:val="clear" w:color="auto" w:fill="auto"/>
            <w:hideMark/>
          </w:tcPr>
          <w:p w14:paraId="7D01088C"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odesílání zpráv elektronické pošty bude instance RESSS na MPSV využívat služeb poštovního serveru na bázi produktu Microsoft Exchange s využitím protokolu SMTP (</w:t>
            </w:r>
            <w:proofErr w:type="spellStart"/>
            <w:r w:rsidRPr="00E06F2A">
              <w:rPr>
                <w:rFonts w:ascii="Calibri" w:hAnsi="Calibri" w:cs="Calibri"/>
                <w:color w:val="000000"/>
              </w:rPr>
              <w:t>Simple</w:t>
            </w:r>
            <w:proofErr w:type="spellEnd"/>
            <w:r w:rsidRPr="00E06F2A">
              <w:rPr>
                <w:rFonts w:ascii="Calibri" w:hAnsi="Calibri" w:cs="Calibri"/>
                <w:color w:val="000000"/>
              </w:rPr>
              <w:t xml:space="preserve"> Mail Transfer </w:t>
            </w:r>
            <w:proofErr w:type="spellStart"/>
            <w:r w:rsidRPr="00E06F2A">
              <w:rPr>
                <w:rFonts w:ascii="Calibri" w:hAnsi="Calibri" w:cs="Calibri"/>
                <w:color w:val="000000"/>
              </w:rPr>
              <w:t>Protocol</w:t>
            </w:r>
            <w:proofErr w:type="spellEnd"/>
            <w:r w:rsidRPr="00E06F2A">
              <w:rPr>
                <w:rFonts w:ascii="Calibri" w:hAnsi="Calibri" w:cs="Calibri"/>
                <w:color w:val="000000"/>
              </w:rPr>
              <w:t>) či rozhraním MAPI (</w:t>
            </w:r>
            <w:proofErr w:type="spellStart"/>
            <w:r w:rsidRPr="00E06F2A">
              <w:rPr>
                <w:rFonts w:ascii="Calibri" w:hAnsi="Calibri" w:cs="Calibri"/>
                <w:color w:val="000000"/>
              </w:rPr>
              <w:t>Messaging</w:t>
            </w:r>
            <w:proofErr w:type="spellEnd"/>
            <w:r w:rsidRPr="00E06F2A">
              <w:rPr>
                <w:rFonts w:ascii="Calibri" w:hAnsi="Calibri" w:cs="Calibri"/>
                <w:color w:val="000000"/>
              </w:rPr>
              <w:t xml:space="preserve"> </w:t>
            </w:r>
            <w:proofErr w:type="spellStart"/>
            <w:r w:rsidRPr="00E06F2A">
              <w:rPr>
                <w:rFonts w:ascii="Calibri" w:hAnsi="Calibri" w:cs="Calibri"/>
                <w:color w:val="000000"/>
              </w:rPr>
              <w:t>Application</w:t>
            </w:r>
            <w:proofErr w:type="spellEnd"/>
            <w:r w:rsidRPr="00E06F2A">
              <w:rPr>
                <w:rFonts w:ascii="Calibri" w:hAnsi="Calibri" w:cs="Calibri"/>
                <w:color w:val="000000"/>
              </w:rPr>
              <w:t xml:space="preserve"> </w:t>
            </w:r>
            <w:proofErr w:type="spellStart"/>
            <w:r w:rsidRPr="00E06F2A">
              <w:rPr>
                <w:rFonts w:ascii="Calibri" w:hAnsi="Calibri" w:cs="Calibri"/>
                <w:color w:val="000000"/>
              </w:rPr>
              <w:t>Programming</w:t>
            </w:r>
            <w:proofErr w:type="spellEnd"/>
            <w:r w:rsidRPr="00E06F2A">
              <w:rPr>
                <w:rFonts w:ascii="Calibri" w:hAnsi="Calibri" w:cs="Calibri"/>
                <w:color w:val="000000"/>
              </w:rPr>
              <w:t xml:space="preserve"> Interface).</w:t>
            </w:r>
          </w:p>
        </w:tc>
        <w:tc>
          <w:tcPr>
            <w:tcW w:w="1556" w:type="dxa"/>
            <w:shd w:val="clear" w:color="auto" w:fill="auto"/>
            <w:hideMark/>
          </w:tcPr>
          <w:p w14:paraId="2BB1DF2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1CB354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BC801F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53014A42"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38AAFC6"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2A862B0E"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782E6FC1"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28823DB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6D650AF" w14:textId="77777777" w:rsidTr="00C07380">
        <w:trPr>
          <w:trHeight w:val="2304"/>
        </w:trPr>
        <w:tc>
          <w:tcPr>
            <w:tcW w:w="1146" w:type="dxa"/>
            <w:shd w:val="clear" w:color="auto" w:fill="auto"/>
            <w:hideMark/>
          </w:tcPr>
          <w:p w14:paraId="13852083" w14:textId="77777777" w:rsidR="00C07380" w:rsidRPr="00E06F2A" w:rsidRDefault="00C07380" w:rsidP="00C15439">
            <w:pPr>
              <w:rPr>
                <w:rFonts w:ascii="Calibri" w:hAnsi="Calibri" w:cs="Calibri"/>
                <w:color w:val="000000"/>
              </w:rPr>
            </w:pPr>
            <w:r w:rsidRPr="00E06F2A">
              <w:rPr>
                <w:rFonts w:ascii="Calibri" w:hAnsi="Calibri" w:cs="Calibri"/>
                <w:color w:val="000000"/>
              </w:rPr>
              <w:t>ZMPSV012</w:t>
            </w:r>
          </w:p>
        </w:tc>
        <w:tc>
          <w:tcPr>
            <w:tcW w:w="2570" w:type="dxa"/>
            <w:shd w:val="clear" w:color="auto" w:fill="auto"/>
            <w:hideMark/>
          </w:tcPr>
          <w:p w14:paraId="753CFFB4" w14:textId="77777777" w:rsidR="00C07380" w:rsidRPr="00E06F2A" w:rsidRDefault="00C07380" w:rsidP="00C15439">
            <w:pPr>
              <w:rPr>
                <w:rFonts w:ascii="Calibri" w:hAnsi="Calibri" w:cs="Calibri"/>
                <w:color w:val="000000"/>
              </w:rPr>
            </w:pPr>
            <w:r w:rsidRPr="00E06F2A">
              <w:rPr>
                <w:rFonts w:ascii="Calibri" w:hAnsi="Calibri" w:cs="Calibri"/>
                <w:color w:val="000000"/>
              </w:rPr>
              <w:t>Ověření platnosti certifikátu</w:t>
            </w:r>
          </w:p>
        </w:tc>
        <w:tc>
          <w:tcPr>
            <w:tcW w:w="3534" w:type="dxa"/>
            <w:shd w:val="clear" w:color="auto" w:fill="auto"/>
            <w:hideMark/>
          </w:tcPr>
          <w:p w14:paraId="402A8C7C"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ověření platnosti certifikátu bude instance RESSS na MPSV využívat specializovaných služeb pro ověření platnosti certifikátu, které zprostředkovávají synchronizaci CRL (</w:t>
            </w:r>
            <w:proofErr w:type="spellStart"/>
            <w:r w:rsidRPr="00E06F2A">
              <w:rPr>
                <w:rFonts w:ascii="Calibri" w:hAnsi="Calibri" w:cs="Calibri"/>
                <w:color w:val="000000"/>
              </w:rPr>
              <w:t>Certificate</w:t>
            </w:r>
            <w:proofErr w:type="spellEnd"/>
            <w:r w:rsidRPr="00E06F2A">
              <w:rPr>
                <w:rFonts w:ascii="Calibri" w:hAnsi="Calibri" w:cs="Calibri"/>
                <w:color w:val="000000"/>
              </w:rPr>
              <w:t xml:space="preserve"> </w:t>
            </w:r>
            <w:proofErr w:type="spellStart"/>
            <w:r w:rsidRPr="00E06F2A">
              <w:rPr>
                <w:rFonts w:ascii="Calibri" w:hAnsi="Calibri" w:cs="Calibri"/>
                <w:color w:val="000000"/>
              </w:rPr>
              <w:t>Revocation</w:t>
            </w:r>
            <w:proofErr w:type="spellEnd"/>
            <w:r w:rsidRPr="00E06F2A">
              <w:rPr>
                <w:rFonts w:ascii="Calibri" w:hAnsi="Calibri" w:cs="Calibri"/>
                <w:color w:val="000000"/>
              </w:rPr>
              <w:t xml:space="preserve"> List) kvalifikovaných certifikačních autorit a služeb ověření platnosti certifikátu implementovaných v souvislosti se zaváděním nařízení </w:t>
            </w:r>
            <w:proofErr w:type="spellStart"/>
            <w:r w:rsidRPr="00E06F2A">
              <w:rPr>
                <w:rFonts w:ascii="Calibri" w:hAnsi="Calibri" w:cs="Calibri"/>
                <w:color w:val="000000"/>
              </w:rPr>
              <w:t>eIDAS</w:t>
            </w:r>
            <w:proofErr w:type="spellEnd"/>
            <w:r w:rsidRPr="00E06F2A">
              <w:rPr>
                <w:rFonts w:ascii="Calibri" w:hAnsi="Calibri" w:cs="Calibri"/>
                <w:color w:val="000000"/>
              </w:rPr>
              <w:t>. Služby budou poskytovány prostřednictvím integrační platformy.</w:t>
            </w:r>
          </w:p>
        </w:tc>
        <w:tc>
          <w:tcPr>
            <w:tcW w:w="1556" w:type="dxa"/>
            <w:shd w:val="clear" w:color="auto" w:fill="auto"/>
            <w:hideMark/>
          </w:tcPr>
          <w:p w14:paraId="3B5C40B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D2AC9B9"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D89AEF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360A6E75"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493C5CD7"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2BC271E2"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5D97B368"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1FCA817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55EDD3A2" w14:textId="77777777" w:rsidTr="00AA19EF">
        <w:trPr>
          <w:trHeight w:val="269"/>
        </w:trPr>
        <w:tc>
          <w:tcPr>
            <w:tcW w:w="1146" w:type="dxa"/>
            <w:shd w:val="clear" w:color="auto" w:fill="auto"/>
            <w:hideMark/>
          </w:tcPr>
          <w:p w14:paraId="56E20CDC" w14:textId="77777777" w:rsidR="00C07380" w:rsidRPr="00E06F2A" w:rsidRDefault="00C07380" w:rsidP="00C15439">
            <w:pPr>
              <w:rPr>
                <w:rFonts w:ascii="Calibri" w:hAnsi="Calibri" w:cs="Calibri"/>
                <w:color w:val="000000"/>
              </w:rPr>
            </w:pPr>
            <w:r w:rsidRPr="00E06F2A">
              <w:rPr>
                <w:rFonts w:ascii="Calibri" w:hAnsi="Calibri" w:cs="Calibri"/>
                <w:color w:val="000000"/>
              </w:rPr>
              <w:t>ZMPSV013</w:t>
            </w:r>
          </w:p>
        </w:tc>
        <w:tc>
          <w:tcPr>
            <w:tcW w:w="2570" w:type="dxa"/>
            <w:shd w:val="clear" w:color="auto" w:fill="auto"/>
            <w:hideMark/>
          </w:tcPr>
          <w:p w14:paraId="3914321C" w14:textId="77777777" w:rsidR="00C07380" w:rsidRPr="00E06F2A" w:rsidRDefault="00C07380" w:rsidP="00C15439">
            <w:pPr>
              <w:rPr>
                <w:rFonts w:ascii="Calibri" w:hAnsi="Calibri" w:cs="Calibri"/>
                <w:color w:val="000000"/>
              </w:rPr>
            </w:pPr>
            <w:r w:rsidRPr="00E06F2A">
              <w:rPr>
                <w:rFonts w:ascii="Calibri" w:hAnsi="Calibri" w:cs="Calibri"/>
                <w:color w:val="000000"/>
              </w:rPr>
              <w:t>Poskytování digitálních obrazů</w:t>
            </w:r>
          </w:p>
        </w:tc>
        <w:tc>
          <w:tcPr>
            <w:tcW w:w="3534" w:type="dxa"/>
            <w:shd w:val="clear" w:color="auto" w:fill="auto"/>
            <w:hideMark/>
          </w:tcPr>
          <w:p w14:paraId="56D31C02" w14:textId="77777777" w:rsidR="00C07380" w:rsidRPr="00E06F2A" w:rsidRDefault="00C07380" w:rsidP="00C15439">
            <w:pPr>
              <w:rPr>
                <w:rFonts w:ascii="Calibri" w:hAnsi="Calibri" w:cs="Calibri"/>
                <w:color w:val="000000"/>
              </w:rPr>
            </w:pPr>
            <w:r w:rsidRPr="00E06F2A">
              <w:rPr>
                <w:rFonts w:ascii="Calibri" w:hAnsi="Calibri" w:cs="Calibri"/>
                <w:color w:val="000000"/>
              </w:rPr>
              <w:t>Poskytování digitalizovaných obrazů dokumentů pro potřeby instance RESSS v rámci MPSV bude realizováno na základě výměny souborů s digitalizačním systémem pomocí standardních protokolů pro přenos souborů (SMB/CIFS, FTP, NFS).</w:t>
            </w:r>
          </w:p>
        </w:tc>
        <w:tc>
          <w:tcPr>
            <w:tcW w:w="1556" w:type="dxa"/>
            <w:shd w:val="clear" w:color="auto" w:fill="auto"/>
            <w:hideMark/>
          </w:tcPr>
          <w:p w14:paraId="7BE66FA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255A42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A87EB7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0B606EDA"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0D894D08"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675CE958"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7270D312" w14:textId="77777777" w:rsidR="00C07380" w:rsidRPr="00E06F2A" w:rsidRDefault="00C07380" w:rsidP="00C15439">
            <w:pPr>
              <w:rPr>
                <w:rFonts w:ascii="Calibri" w:hAnsi="Calibri" w:cs="Calibri"/>
              </w:rPr>
            </w:pPr>
            <w:r w:rsidRPr="00E06F2A">
              <w:rPr>
                <w:rFonts w:ascii="Calibri" w:hAnsi="Calibri" w:cs="Calibri"/>
              </w:rPr>
              <w:t xml:space="preserve">Požadavek bude realizován dle zadání. Dodavatel předpokládá naplnění požadavku tak, že do RESSS budou načítány skeny z </w:t>
            </w:r>
            <w:proofErr w:type="spellStart"/>
            <w:r w:rsidRPr="00E06F2A">
              <w:rPr>
                <w:rFonts w:ascii="Calibri" w:hAnsi="Calibri" w:cs="Calibri"/>
              </w:rPr>
              <w:t>filesystemu</w:t>
            </w:r>
            <w:proofErr w:type="spellEnd"/>
            <w:r w:rsidRPr="00E06F2A">
              <w:rPr>
                <w:rFonts w:ascii="Calibri" w:hAnsi="Calibri" w:cs="Calibri"/>
              </w:rPr>
              <w:t>, které sem budou ukládány digitalizačním systémem.</w:t>
            </w:r>
            <w:r w:rsidRPr="00E06F2A">
              <w:rPr>
                <w:rFonts w:ascii="Calibri" w:hAnsi="Calibri" w:cs="Calibri"/>
              </w:rPr>
              <w:br/>
            </w:r>
            <w:r w:rsidRPr="00E06F2A">
              <w:rPr>
                <w:rFonts w:ascii="Calibri" w:hAnsi="Calibri" w:cs="Calibri"/>
              </w:rPr>
              <w:br/>
              <w:t xml:space="preserve">Dodavatel očekává, že vytěžení identifikátoru nutného pro spárování skenu s dokumentem proběhne na </w:t>
            </w:r>
            <w:r w:rsidRPr="00E06F2A">
              <w:rPr>
                <w:rFonts w:ascii="Calibri" w:hAnsi="Calibri" w:cs="Calibri"/>
              </w:rPr>
              <w:lastRenderedPageBreak/>
              <w:t>straně skenovacího systému.</w:t>
            </w:r>
          </w:p>
        </w:tc>
        <w:tc>
          <w:tcPr>
            <w:tcW w:w="1134" w:type="dxa"/>
            <w:shd w:val="clear" w:color="auto" w:fill="auto"/>
            <w:noWrap/>
            <w:hideMark/>
          </w:tcPr>
          <w:p w14:paraId="6D5E4E46"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 </w:t>
            </w:r>
          </w:p>
        </w:tc>
      </w:tr>
      <w:tr w:rsidR="00C07380" w:rsidRPr="00E06F2A" w14:paraId="7AB05A9D" w14:textId="77777777" w:rsidTr="00C07380">
        <w:trPr>
          <w:trHeight w:val="2016"/>
        </w:trPr>
        <w:tc>
          <w:tcPr>
            <w:tcW w:w="1146" w:type="dxa"/>
            <w:shd w:val="clear" w:color="auto" w:fill="auto"/>
            <w:hideMark/>
          </w:tcPr>
          <w:p w14:paraId="1FDCBF9A" w14:textId="77777777" w:rsidR="00C07380" w:rsidRPr="00E06F2A" w:rsidRDefault="00C07380" w:rsidP="00C15439">
            <w:pPr>
              <w:rPr>
                <w:rFonts w:ascii="Calibri" w:hAnsi="Calibri" w:cs="Calibri"/>
                <w:color w:val="000000"/>
              </w:rPr>
            </w:pPr>
            <w:r w:rsidRPr="00E06F2A">
              <w:rPr>
                <w:rFonts w:ascii="Calibri" w:hAnsi="Calibri" w:cs="Calibri"/>
                <w:color w:val="000000"/>
              </w:rPr>
              <w:t>ZMPSV014</w:t>
            </w:r>
          </w:p>
        </w:tc>
        <w:tc>
          <w:tcPr>
            <w:tcW w:w="2570" w:type="dxa"/>
            <w:shd w:val="clear" w:color="auto" w:fill="auto"/>
            <w:hideMark/>
          </w:tcPr>
          <w:p w14:paraId="72AF30F0" w14:textId="77777777" w:rsidR="00C07380" w:rsidRPr="00E06F2A" w:rsidRDefault="00C07380" w:rsidP="00C15439">
            <w:pPr>
              <w:rPr>
                <w:rFonts w:ascii="Calibri" w:hAnsi="Calibri" w:cs="Calibri"/>
                <w:color w:val="000000"/>
              </w:rPr>
            </w:pPr>
            <w:r w:rsidRPr="00E06F2A">
              <w:rPr>
                <w:rFonts w:ascii="Calibri" w:hAnsi="Calibri" w:cs="Calibri"/>
                <w:color w:val="000000"/>
              </w:rPr>
              <w:t>Poskytování neveřejných statistických dat</w:t>
            </w:r>
          </w:p>
        </w:tc>
        <w:tc>
          <w:tcPr>
            <w:tcW w:w="3534" w:type="dxa"/>
            <w:shd w:val="clear" w:color="auto" w:fill="auto"/>
            <w:hideMark/>
          </w:tcPr>
          <w:p w14:paraId="45F557A8" w14:textId="77777777" w:rsidR="00C07380" w:rsidRPr="00E06F2A" w:rsidRDefault="00C07380" w:rsidP="00C15439">
            <w:pPr>
              <w:rPr>
                <w:rFonts w:ascii="Calibri" w:hAnsi="Calibri" w:cs="Calibri"/>
                <w:color w:val="000000"/>
              </w:rPr>
            </w:pPr>
            <w:r w:rsidRPr="00E06F2A">
              <w:rPr>
                <w:rFonts w:ascii="Calibri" w:hAnsi="Calibri" w:cs="Calibri"/>
                <w:color w:val="000000"/>
              </w:rPr>
              <w:t>Neveřejná statistická data produkovaná instancí RESSS v rámci MPSV pro potřeby manažerského informačního systému budou zpřístupněna ve formě datových struktur (v dedikované) databázi v rámci instalace RESSS. Odtud budou přenášena k dalšímu zpracování prostředky datového skladu.</w:t>
            </w:r>
          </w:p>
        </w:tc>
        <w:tc>
          <w:tcPr>
            <w:tcW w:w="1556" w:type="dxa"/>
            <w:shd w:val="clear" w:color="auto" w:fill="auto"/>
            <w:hideMark/>
          </w:tcPr>
          <w:p w14:paraId="7030943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2B39139"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0DD6FFDE" w14:textId="77777777" w:rsidR="00C07380" w:rsidRPr="00E06F2A" w:rsidRDefault="00C07380" w:rsidP="00C15439">
            <w:pPr>
              <w:rPr>
                <w:rFonts w:ascii="Calibri" w:hAnsi="Calibri" w:cs="Calibri"/>
                <w:color w:val="000000"/>
              </w:rPr>
            </w:pPr>
            <w:r w:rsidRPr="00E06F2A">
              <w:rPr>
                <w:rFonts w:ascii="Calibri" w:hAnsi="Calibri" w:cs="Calibri"/>
                <w:color w:val="000000"/>
              </w:rPr>
              <w:t>Data budou poskytována přes rozhraní dle NSESSS</w:t>
            </w:r>
          </w:p>
        </w:tc>
        <w:tc>
          <w:tcPr>
            <w:tcW w:w="1133" w:type="dxa"/>
            <w:shd w:val="clear" w:color="auto" w:fill="auto"/>
            <w:hideMark/>
          </w:tcPr>
          <w:p w14:paraId="0C22980E"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2630119A"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1D20037C"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70326AE9"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předpokládá naplnění požadavku tak, že RESSS bude generovat neveřejná statistická data ve formátu XML, který bude poskytován k dalšímu zpracování jako dokument. Dodavatel bude od zadavatele potřebovat informace, která neveřejná statistická data má RESSS sbírat, jak a v jakých intervalech.</w:t>
            </w:r>
          </w:p>
        </w:tc>
        <w:tc>
          <w:tcPr>
            <w:tcW w:w="1134" w:type="dxa"/>
            <w:shd w:val="clear" w:color="auto" w:fill="auto"/>
            <w:noWrap/>
            <w:hideMark/>
          </w:tcPr>
          <w:p w14:paraId="593C55B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5B18229" w14:textId="77777777" w:rsidTr="00C07380">
        <w:trPr>
          <w:trHeight w:val="552"/>
        </w:trPr>
        <w:tc>
          <w:tcPr>
            <w:tcW w:w="1146" w:type="dxa"/>
            <w:shd w:val="clear" w:color="auto" w:fill="auto"/>
            <w:hideMark/>
          </w:tcPr>
          <w:p w14:paraId="5A9127C7" w14:textId="77777777" w:rsidR="00C07380" w:rsidRPr="00E06F2A" w:rsidRDefault="00C07380" w:rsidP="00C15439">
            <w:pPr>
              <w:rPr>
                <w:rFonts w:ascii="Calibri" w:hAnsi="Calibri" w:cs="Calibri"/>
                <w:color w:val="000000"/>
              </w:rPr>
            </w:pPr>
            <w:r w:rsidRPr="00E06F2A">
              <w:rPr>
                <w:rFonts w:ascii="Calibri" w:hAnsi="Calibri" w:cs="Calibri"/>
                <w:color w:val="000000"/>
              </w:rPr>
              <w:t>ZMPSV015</w:t>
            </w:r>
          </w:p>
        </w:tc>
        <w:tc>
          <w:tcPr>
            <w:tcW w:w="2570" w:type="dxa"/>
            <w:shd w:val="clear" w:color="auto" w:fill="auto"/>
            <w:hideMark/>
          </w:tcPr>
          <w:p w14:paraId="0DAFE91E" w14:textId="77777777" w:rsidR="00C07380" w:rsidRPr="00E06F2A" w:rsidRDefault="00C07380" w:rsidP="00C15439">
            <w:pPr>
              <w:rPr>
                <w:rFonts w:ascii="Calibri" w:hAnsi="Calibri" w:cs="Calibri"/>
                <w:color w:val="000000"/>
              </w:rPr>
            </w:pPr>
            <w:r w:rsidRPr="00E06F2A">
              <w:rPr>
                <w:rFonts w:ascii="Calibri" w:hAnsi="Calibri" w:cs="Calibri"/>
                <w:color w:val="000000"/>
              </w:rPr>
              <w:t>Poskytování statistických sestav</w:t>
            </w:r>
          </w:p>
        </w:tc>
        <w:tc>
          <w:tcPr>
            <w:tcW w:w="3534" w:type="dxa"/>
            <w:shd w:val="clear" w:color="auto" w:fill="auto"/>
            <w:hideMark/>
          </w:tcPr>
          <w:p w14:paraId="308EE5FD" w14:textId="77777777" w:rsidR="00C07380" w:rsidRPr="00E06F2A" w:rsidRDefault="00C07380" w:rsidP="00C15439">
            <w:pPr>
              <w:rPr>
                <w:rFonts w:ascii="Calibri" w:hAnsi="Calibri" w:cs="Calibri"/>
                <w:color w:val="000000"/>
              </w:rPr>
            </w:pPr>
            <w:r w:rsidRPr="00E06F2A">
              <w:rPr>
                <w:rFonts w:ascii="Calibri" w:hAnsi="Calibri" w:cs="Calibri"/>
                <w:color w:val="000000"/>
              </w:rPr>
              <w:t>Statistické sestavy vznikající v instanci RESSS na MPSV budou zpřístupněny v rámci souborového systému (pomocí některého ze standardně používaných protokolů). Odtud budou čerpány do dalších systémů, jako je například portál či intranet.</w:t>
            </w:r>
          </w:p>
        </w:tc>
        <w:tc>
          <w:tcPr>
            <w:tcW w:w="1556" w:type="dxa"/>
            <w:shd w:val="clear" w:color="auto" w:fill="auto"/>
            <w:hideMark/>
          </w:tcPr>
          <w:p w14:paraId="7519D65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7B402FE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87B8803" w14:textId="77777777" w:rsidR="00C07380" w:rsidRPr="00E06F2A" w:rsidRDefault="00C07380" w:rsidP="00C15439">
            <w:pPr>
              <w:rPr>
                <w:rFonts w:ascii="Calibri" w:hAnsi="Calibri" w:cs="Calibri"/>
                <w:color w:val="000000"/>
              </w:rPr>
            </w:pPr>
            <w:r w:rsidRPr="00E06F2A">
              <w:rPr>
                <w:rFonts w:ascii="Calibri" w:hAnsi="Calibri" w:cs="Calibri"/>
                <w:color w:val="000000"/>
              </w:rPr>
              <w:t>Data budou poskytována přes rozhraní dle NSESSS</w:t>
            </w:r>
          </w:p>
        </w:tc>
        <w:tc>
          <w:tcPr>
            <w:tcW w:w="1133" w:type="dxa"/>
            <w:shd w:val="clear" w:color="auto" w:fill="auto"/>
            <w:hideMark/>
          </w:tcPr>
          <w:p w14:paraId="661DD11A"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20EBAF82"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0CB8D8A2"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2A5B807E"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naplní požadavek tak, že dodá obecnou funkcionalitu a jednu vzorovou sestavu. Další případně požadovaní sestavy budou naceněny jako vícepráce.</w:t>
            </w:r>
            <w:r w:rsidRPr="00E06F2A">
              <w:rPr>
                <w:rFonts w:ascii="Calibri" w:hAnsi="Calibri" w:cs="Calibri"/>
              </w:rPr>
              <w:br/>
            </w:r>
            <w:r w:rsidRPr="00E06F2A">
              <w:rPr>
                <w:rFonts w:ascii="Calibri" w:hAnsi="Calibri" w:cs="Calibri"/>
              </w:rPr>
              <w:br/>
              <w:t>Dodavatel bude od zadavatele potřebovat informace, jaké statistické sestavy a v jaké časové periodě mají vznikat.</w:t>
            </w:r>
          </w:p>
        </w:tc>
        <w:tc>
          <w:tcPr>
            <w:tcW w:w="1134" w:type="dxa"/>
            <w:shd w:val="clear" w:color="auto" w:fill="auto"/>
            <w:noWrap/>
            <w:hideMark/>
          </w:tcPr>
          <w:p w14:paraId="135D19B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45B78B9" w14:textId="77777777" w:rsidTr="00C07380">
        <w:trPr>
          <w:trHeight w:val="2016"/>
        </w:trPr>
        <w:tc>
          <w:tcPr>
            <w:tcW w:w="1146" w:type="dxa"/>
            <w:shd w:val="clear" w:color="auto" w:fill="auto"/>
            <w:hideMark/>
          </w:tcPr>
          <w:p w14:paraId="35DB4D91" w14:textId="77777777" w:rsidR="00C07380" w:rsidRPr="00E06F2A" w:rsidRDefault="00C07380" w:rsidP="00C15439">
            <w:pPr>
              <w:rPr>
                <w:rFonts w:ascii="Calibri" w:hAnsi="Calibri" w:cs="Calibri"/>
                <w:color w:val="000000"/>
              </w:rPr>
            </w:pPr>
            <w:r w:rsidRPr="00E06F2A">
              <w:rPr>
                <w:rFonts w:ascii="Calibri" w:hAnsi="Calibri" w:cs="Calibri"/>
                <w:color w:val="000000"/>
              </w:rPr>
              <w:t>ZMPSV016</w:t>
            </w:r>
          </w:p>
        </w:tc>
        <w:tc>
          <w:tcPr>
            <w:tcW w:w="2570" w:type="dxa"/>
            <w:shd w:val="clear" w:color="auto" w:fill="auto"/>
            <w:hideMark/>
          </w:tcPr>
          <w:p w14:paraId="393B7217" w14:textId="77777777" w:rsidR="00C07380" w:rsidRPr="00E06F2A" w:rsidRDefault="00C07380" w:rsidP="00C15439">
            <w:pPr>
              <w:rPr>
                <w:rFonts w:ascii="Calibri" w:hAnsi="Calibri" w:cs="Calibri"/>
                <w:color w:val="000000"/>
              </w:rPr>
            </w:pPr>
            <w:r w:rsidRPr="00E06F2A">
              <w:rPr>
                <w:rFonts w:ascii="Calibri" w:hAnsi="Calibri" w:cs="Calibri"/>
                <w:color w:val="000000"/>
              </w:rPr>
              <w:t>Poskytování veřejných statistických dat</w:t>
            </w:r>
          </w:p>
        </w:tc>
        <w:tc>
          <w:tcPr>
            <w:tcW w:w="3534" w:type="dxa"/>
            <w:shd w:val="clear" w:color="auto" w:fill="auto"/>
            <w:hideMark/>
          </w:tcPr>
          <w:p w14:paraId="3894C1F6" w14:textId="77777777" w:rsidR="00C07380" w:rsidRPr="00E06F2A" w:rsidRDefault="00C07380" w:rsidP="00C15439">
            <w:pPr>
              <w:rPr>
                <w:rFonts w:ascii="Calibri" w:hAnsi="Calibri" w:cs="Calibri"/>
                <w:color w:val="000000"/>
              </w:rPr>
            </w:pPr>
            <w:r w:rsidRPr="00E06F2A">
              <w:rPr>
                <w:rFonts w:ascii="Calibri" w:hAnsi="Calibri" w:cs="Calibri"/>
                <w:color w:val="000000"/>
              </w:rPr>
              <w:t>Statistická data produkovaná instancí RESSS v rámci MPSV pro potřeby centrálního statistického systému budou zpřístupněna ve formě datových struktur (dedikované) databázi v rámci instalace RESSS. Odtud budou přenášena k dalšímu zpracování prostředky datového skladu.</w:t>
            </w:r>
          </w:p>
        </w:tc>
        <w:tc>
          <w:tcPr>
            <w:tcW w:w="1556" w:type="dxa"/>
            <w:shd w:val="clear" w:color="auto" w:fill="auto"/>
            <w:hideMark/>
          </w:tcPr>
          <w:p w14:paraId="3DE1B98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79774F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286F0A6A" w14:textId="77777777" w:rsidR="00C07380" w:rsidRPr="00E06F2A" w:rsidRDefault="00C07380" w:rsidP="00C15439">
            <w:pPr>
              <w:rPr>
                <w:rFonts w:ascii="Calibri" w:hAnsi="Calibri" w:cs="Calibri"/>
                <w:color w:val="000000"/>
              </w:rPr>
            </w:pPr>
            <w:r w:rsidRPr="00E06F2A">
              <w:rPr>
                <w:rFonts w:ascii="Calibri" w:hAnsi="Calibri" w:cs="Calibri"/>
                <w:color w:val="000000"/>
              </w:rPr>
              <w:t>Data budou poskytována přes rozhraní dle NSESSS</w:t>
            </w:r>
          </w:p>
        </w:tc>
        <w:tc>
          <w:tcPr>
            <w:tcW w:w="1133" w:type="dxa"/>
            <w:shd w:val="clear" w:color="auto" w:fill="auto"/>
            <w:hideMark/>
          </w:tcPr>
          <w:p w14:paraId="46EF4073"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6388619A"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02154B62"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05F99A70"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předpokládá naplnění požadavku tak, že RESSS bude generovat veřejná statistická data ve formátu XML, který bude poskytován k dalšímu zpracování jako dokument. Dodavatel bude od zadavatele potřebovat informace, která veřejná statistická data má RESSS sbírat, jak a v jakých intervalech.</w:t>
            </w:r>
          </w:p>
        </w:tc>
        <w:tc>
          <w:tcPr>
            <w:tcW w:w="1134" w:type="dxa"/>
            <w:shd w:val="clear" w:color="auto" w:fill="auto"/>
            <w:noWrap/>
            <w:hideMark/>
          </w:tcPr>
          <w:p w14:paraId="53A6782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0267CE0" w14:textId="77777777" w:rsidTr="00C07380">
        <w:trPr>
          <w:trHeight w:val="1728"/>
        </w:trPr>
        <w:tc>
          <w:tcPr>
            <w:tcW w:w="1146" w:type="dxa"/>
            <w:shd w:val="clear" w:color="auto" w:fill="auto"/>
            <w:hideMark/>
          </w:tcPr>
          <w:p w14:paraId="34332D98" w14:textId="77777777" w:rsidR="00C07380" w:rsidRPr="00E06F2A" w:rsidRDefault="00C07380" w:rsidP="00C15439">
            <w:pPr>
              <w:rPr>
                <w:rFonts w:ascii="Calibri" w:hAnsi="Calibri" w:cs="Calibri"/>
                <w:color w:val="000000"/>
              </w:rPr>
            </w:pPr>
            <w:r w:rsidRPr="00E06F2A">
              <w:rPr>
                <w:rFonts w:ascii="Calibri" w:hAnsi="Calibri" w:cs="Calibri"/>
                <w:color w:val="000000"/>
              </w:rPr>
              <w:t>ZMPSV017</w:t>
            </w:r>
          </w:p>
        </w:tc>
        <w:tc>
          <w:tcPr>
            <w:tcW w:w="2570" w:type="dxa"/>
            <w:shd w:val="clear" w:color="auto" w:fill="auto"/>
            <w:hideMark/>
          </w:tcPr>
          <w:p w14:paraId="2A68F8A3" w14:textId="77777777" w:rsidR="00C07380" w:rsidRPr="00E06F2A" w:rsidRDefault="00C07380" w:rsidP="00C15439">
            <w:pPr>
              <w:rPr>
                <w:rFonts w:ascii="Calibri" w:hAnsi="Calibri" w:cs="Calibri"/>
                <w:color w:val="000000"/>
              </w:rPr>
            </w:pPr>
            <w:r w:rsidRPr="00E06F2A">
              <w:rPr>
                <w:rFonts w:ascii="Calibri" w:hAnsi="Calibri" w:cs="Calibri"/>
                <w:color w:val="000000"/>
              </w:rPr>
              <w:t>Převzetí zprávy elektronické pošty</w:t>
            </w:r>
          </w:p>
        </w:tc>
        <w:tc>
          <w:tcPr>
            <w:tcW w:w="3534" w:type="dxa"/>
            <w:shd w:val="clear" w:color="auto" w:fill="auto"/>
            <w:hideMark/>
          </w:tcPr>
          <w:p w14:paraId="18174595"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Pro potřeby příjmu zpráv elektronické pošty bude instance RESSS na MPSV využívat služeb poštovního serveru na bázi produktu Microsoft Exchange s využitím protokolu POP3 (Post Office </w:t>
            </w:r>
            <w:proofErr w:type="spellStart"/>
            <w:r w:rsidRPr="00E06F2A">
              <w:rPr>
                <w:rFonts w:ascii="Calibri" w:hAnsi="Calibri" w:cs="Calibri"/>
                <w:color w:val="000000"/>
              </w:rPr>
              <w:t>Protocol</w:t>
            </w:r>
            <w:proofErr w:type="spellEnd"/>
            <w:r w:rsidRPr="00E06F2A">
              <w:rPr>
                <w:rFonts w:ascii="Calibri" w:hAnsi="Calibri" w:cs="Calibri"/>
                <w:color w:val="000000"/>
              </w:rPr>
              <w:t xml:space="preserve">) nebo protokolu IMAP (Internet </w:t>
            </w:r>
            <w:proofErr w:type="spellStart"/>
            <w:r w:rsidRPr="00E06F2A">
              <w:rPr>
                <w:rFonts w:ascii="Calibri" w:hAnsi="Calibri" w:cs="Calibri"/>
                <w:color w:val="000000"/>
              </w:rPr>
              <w:t>Message</w:t>
            </w:r>
            <w:proofErr w:type="spellEnd"/>
            <w:r w:rsidRPr="00E06F2A">
              <w:rPr>
                <w:rFonts w:ascii="Calibri" w:hAnsi="Calibri" w:cs="Calibri"/>
                <w:color w:val="000000"/>
              </w:rPr>
              <w:t xml:space="preserve"> Access </w:t>
            </w:r>
            <w:proofErr w:type="spellStart"/>
            <w:r w:rsidRPr="00E06F2A">
              <w:rPr>
                <w:rFonts w:ascii="Calibri" w:hAnsi="Calibri" w:cs="Calibri"/>
                <w:color w:val="000000"/>
              </w:rPr>
              <w:t>Protocol</w:t>
            </w:r>
            <w:proofErr w:type="spellEnd"/>
            <w:r w:rsidRPr="00E06F2A">
              <w:rPr>
                <w:rFonts w:ascii="Calibri" w:hAnsi="Calibri" w:cs="Calibri"/>
                <w:color w:val="000000"/>
              </w:rPr>
              <w:t>) či rozhraním MAPI (</w:t>
            </w:r>
            <w:proofErr w:type="spellStart"/>
            <w:r w:rsidRPr="00E06F2A">
              <w:rPr>
                <w:rFonts w:ascii="Calibri" w:hAnsi="Calibri" w:cs="Calibri"/>
                <w:color w:val="000000"/>
              </w:rPr>
              <w:t>Messaging</w:t>
            </w:r>
            <w:proofErr w:type="spellEnd"/>
            <w:r w:rsidRPr="00E06F2A">
              <w:rPr>
                <w:rFonts w:ascii="Calibri" w:hAnsi="Calibri" w:cs="Calibri"/>
                <w:color w:val="000000"/>
              </w:rPr>
              <w:t xml:space="preserve"> </w:t>
            </w:r>
            <w:proofErr w:type="spellStart"/>
            <w:r w:rsidRPr="00E06F2A">
              <w:rPr>
                <w:rFonts w:ascii="Calibri" w:hAnsi="Calibri" w:cs="Calibri"/>
                <w:color w:val="000000"/>
              </w:rPr>
              <w:t>Application</w:t>
            </w:r>
            <w:proofErr w:type="spellEnd"/>
            <w:r w:rsidRPr="00E06F2A">
              <w:rPr>
                <w:rFonts w:ascii="Calibri" w:hAnsi="Calibri" w:cs="Calibri"/>
                <w:color w:val="000000"/>
              </w:rPr>
              <w:t xml:space="preserve"> </w:t>
            </w:r>
            <w:proofErr w:type="spellStart"/>
            <w:r w:rsidRPr="00E06F2A">
              <w:rPr>
                <w:rFonts w:ascii="Calibri" w:hAnsi="Calibri" w:cs="Calibri"/>
                <w:color w:val="000000"/>
              </w:rPr>
              <w:t>Programming</w:t>
            </w:r>
            <w:proofErr w:type="spellEnd"/>
            <w:r w:rsidRPr="00E06F2A">
              <w:rPr>
                <w:rFonts w:ascii="Calibri" w:hAnsi="Calibri" w:cs="Calibri"/>
                <w:color w:val="000000"/>
              </w:rPr>
              <w:t xml:space="preserve"> Interface).</w:t>
            </w:r>
          </w:p>
        </w:tc>
        <w:tc>
          <w:tcPr>
            <w:tcW w:w="1556" w:type="dxa"/>
            <w:shd w:val="clear" w:color="auto" w:fill="auto"/>
            <w:hideMark/>
          </w:tcPr>
          <w:p w14:paraId="4FD519BA"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D48E20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01481E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1DC981AC"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568060C6"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160D7C1A"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1E5EA1B4"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2F6E28F8"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69212A2A" w14:textId="77777777" w:rsidTr="00C07380">
        <w:trPr>
          <w:trHeight w:val="1728"/>
        </w:trPr>
        <w:tc>
          <w:tcPr>
            <w:tcW w:w="1146" w:type="dxa"/>
            <w:shd w:val="clear" w:color="auto" w:fill="auto"/>
            <w:hideMark/>
          </w:tcPr>
          <w:p w14:paraId="4F915B7D"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ZMPSV018</w:t>
            </w:r>
          </w:p>
        </w:tc>
        <w:tc>
          <w:tcPr>
            <w:tcW w:w="2570" w:type="dxa"/>
            <w:shd w:val="clear" w:color="auto" w:fill="auto"/>
            <w:hideMark/>
          </w:tcPr>
          <w:p w14:paraId="166FBA81" w14:textId="77777777" w:rsidR="00C07380" w:rsidRPr="00E06F2A" w:rsidRDefault="00C07380" w:rsidP="00C15439">
            <w:pPr>
              <w:rPr>
                <w:rFonts w:ascii="Calibri" w:hAnsi="Calibri" w:cs="Calibri"/>
                <w:color w:val="000000"/>
              </w:rPr>
            </w:pPr>
            <w:r w:rsidRPr="00E06F2A">
              <w:rPr>
                <w:rFonts w:ascii="Calibri" w:hAnsi="Calibri" w:cs="Calibri"/>
                <w:color w:val="000000"/>
              </w:rPr>
              <w:t>Převzetí zprávy z datové schránky</w:t>
            </w:r>
          </w:p>
        </w:tc>
        <w:tc>
          <w:tcPr>
            <w:tcW w:w="3534" w:type="dxa"/>
            <w:shd w:val="clear" w:color="auto" w:fill="auto"/>
            <w:hideMark/>
          </w:tcPr>
          <w:p w14:paraId="5752B683"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přebírání zpráv do datových schránek systému ISDS (Informační systém datových schránek) bude instance RESSS na MPSV využívat standardní rozhraní systému ISDS. S ohledem na bezpečnostní politiku MPSV může být rozhraní zpřístupněno pomocí zástupné služby (</w:t>
            </w:r>
            <w:proofErr w:type="spellStart"/>
            <w:r w:rsidRPr="00E06F2A">
              <w:rPr>
                <w:rFonts w:ascii="Calibri" w:hAnsi="Calibri" w:cs="Calibri"/>
                <w:color w:val="000000"/>
              </w:rPr>
              <w:t>proxy</w:t>
            </w:r>
            <w:proofErr w:type="spellEnd"/>
            <w:r w:rsidRPr="00E06F2A">
              <w:rPr>
                <w:rFonts w:ascii="Calibri" w:hAnsi="Calibri" w:cs="Calibri"/>
                <w:color w:val="000000"/>
              </w:rPr>
              <w:t>) či integrační platformy.</w:t>
            </w:r>
          </w:p>
        </w:tc>
        <w:tc>
          <w:tcPr>
            <w:tcW w:w="1556" w:type="dxa"/>
            <w:shd w:val="clear" w:color="auto" w:fill="auto"/>
            <w:hideMark/>
          </w:tcPr>
          <w:p w14:paraId="1B309CA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2F67D1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529038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0179A379"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3281005F"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19F804D2"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5ADDB621"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rozhodnutí zadavatele, jestli má být využíváno nativní rozhraní ISDS, nebo bude komunikace probíhat prostřednictvím BizTalk.</w:t>
            </w:r>
          </w:p>
        </w:tc>
        <w:tc>
          <w:tcPr>
            <w:tcW w:w="1134" w:type="dxa"/>
            <w:shd w:val="clear" w:color="auto" w:fill="auto"/>
            <w:noWrap/>
            <w:hideMark/>
          </w:tcPr>
          <w:p w14:paraId="06A0FD4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0383589" w14:textId="77777777" w:rsidTr="00C07380">
        <w:trPr>
          <w:trHeight w:val="864"/>
        </w:trPr>
        <w:tc>
          <w:tcPr>
            <w:tcW w:w="1146" w:type="dxa"/>
            <w:shd w:val="clear" w:color="auto" w:fill="auto"/>
            <w:hideMark/>
          </w:tcPr>
          <w:p w14:paraId="385B6EE4" w14:textId="77777777" w:rsidR="00C07380" w:rsidRPr="00E06F2A" w:rsidRDefault="00C07380" w:rsidP="00C15439">
            <w:pPr>
              <w:rPr>
                <w:rFonts w:ascii="Calibri" w:hAnsi="Calibri" w:cs="Calibri"/>
                <w:color w:val="000000"/>
              </w:rPr>
            </w:pPr>
            <w:r w:rsidRPr="00E06F2A">
              <w:rPr>
                <w:rFonts w:ascii="Calibri" w:hAnsi="Calibri" w:cs="Calibri"/>
                <w:strike/>
                <w:color w:val="000000"/>
              </w:rPr>
              <w:t>ZMPSV019</w:t>
            </w:r>
          </w:p>
        </w:tc>
        <w:tc>
          <w:tcPr>
            <w:tcW w:w="2570" w:type="dxa"/>
            <w:shd w:val="clear" w:color="auto" w:fill="auto"/>
            <w:hideMark/>
          </w:tcPr>
          <w:p w14:paraId="26B9EE4E" w14:textId="77777777" w:rsidR="00C07380" w:rsidRPr="00E06F2A" w:rsidRDefault="00C07380" w:rsidP="00C15439">
            <w:pPr>
              <w:rPr>
                <w:rFonts w:ascii="Calibri" w:hAnsi="Calibri" w:cs="Calibri"/>
                <w:color w:val="000000"/>
              </w:rPr>
            </w:pPr>
            <w:r w:rsidRPr="00E06F2A">
              <w:rPr>
                <w:rFonts w:ascii="Calibri" w:hAnsi="Calibri" w:cs="Calibri"/>
                <w:strike/>
                <w:color w:val="000000"/>
              </w:rPr>
              <w:t>Registrace odeslaných dokumentů</w:t>
            </w:r>
          </w:p>
        </w:tc>
        <w:tc>
          <w:tcPr>
            <w:tcW w:w="3534" w:type="dxa"/>
            <w:shd w:val="clear" w:color="auto" w:fill="auto"/>
            <w:hideMark/>
          </w:tcPr>
          <w:p w14:paraId="45F7F922" w14:textId="77777777" w:rsidR="00C07380" w:rsidRPr="00E06F2A" w:rsidRDefault="00C07380" w:rsidP="00C15439">
            <w:pPr>
              <w:rPr>
                <w:rFonts w:ascii="Calibri" w:hAnsi="Calibri" w:cs="Calibri"/>
                <w:color w:val="000000"/>
              </w:rPr>
            </w:pPr>
            <w:r w:rsidRPr="00E06F2A">
              <w:rPr>
                <w:rFonts w:ascii="Calibri" w:hAnsi="Calibri" w:cs="Calibri"/>
                <w:strike/>
                <w:color w:val="000000"/>
              </w:rPr>
              <w:t>Funkce hromadného odesílání dokumentů, tudíž ani registrace odeslaných dokumentů, nebude pro potřeby MPSV využívána.</w:t>
            </w:r>
          </w:p>
        </w:tc>
        <w:tc>
          <w:tcPr>
            <w:tcW w:w="1556" w:type="dxa"/>
            <w:shd w:val="clear" w:color="auto" w:fill="auto"/>
            <w:hideMark/>
          </w:tcPr>
          <w:p w14:paraId="551D5C2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266077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F39F16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CEF79C0"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3A1E9989"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42F4EE11"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495DDF16" w14:textId="77777777" w:rsidR="00C07380" w:rsidRPr="00E06F2A" w:rsidRDefault="00C07380" w:rsidP="00C15439">
            <w:pPr>
              <w:rPr>
                <w:rFonts w:ascii="Calibri" w:hAnsi="Calibri" w:cs="Calibri"/>
              </w:rPr>
            </w:pPr>
            <w:r w:rsidRPr="00E06F2A">
              <w:rPr>
                <w:rFonts w:ascii="Calibri" w:hAnsi="Calibri" w:cs="Calibri"/>
              </w:rPr>
              <w:t>Požadavek byl vyjmut na základě dodatku č. 1 RS. Dodavatel předpokládá, že tento požadavek nebude realizován, a je zde uveden pouze z důvodu evidence.</w:t>
            </w:r>
          </w:p>
        </w:tc>
        <w:tc>
          <w:tcPr>
            <w:tcW w:w="1134" w:type="dxa"/>
            <w:shd w:val="clear" w:color="auto" w:fill="auto"/>
            <w:noWrap/>
            <w:hideMark/>
          </w:tcPr>
          <w:p w14:paraId="314431D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4A32E25C" w14:textId="77777777" w:rsidTr="00C07380">
        <w:trPr>
          <w:trHeight w:val="552"/>
        </w:trPr>
        <w:tc>
          <w:tcPr>
            <w:tcW w:w="1146" w:type="dxa"/>
            <w:shd w:val="clear" w:color="auto" w:fill="auto"/>
            <w:hideMark/>
          </w:tcPr>
          <w:p w14:paraId="276A7FFE" w14:textId="77777777" w:rsidR="00C07380" w:rsidRPr="00E06F2A" w:rsidRDefault="00C07380" w:rsidP="00C15439">
            <w:pPr>
              <w:rPr>
                <w:rFonts w:ascii="Calibri" w:hAnsi="Calibri" w:cs="Calibri"/>
                <w:color w:val="000000"/>
              </w:rPr>
            </w:pPr>
            <w:r w:rsidRPr="00E06F2A">
              <w:rPr>
                <w:rFonts w:ascii="Calibri" w:hAnsi="Calibri" w:cs="Calibri"/>
                <w:color w:val="000000"/>
              </w:rPr>
              <w:t>ZMPSV019</w:t>
            </w:r>
          </w:p>
        </w:tc>
        <w:tc>
          <w:tcPr>
            <w:tcW w:w="2570" w:type="dxa"/>
            <w:shd w:val="clear" w:color="auto" w:fill="auto"/>
            <w:hideMark/>
          </w:tcPr>
          <w:p w14:paraId="3BBD0818" w14:textId="77777777" w:rsidR="00C07380" w:rsidRPr="00E06F2A" w:rsidRDefault="00C07380" w:rsidP="00C15439">
            <w:pPr>
              <w:rPr>
                <w:rFonts w:ascii="Calibri" w:hAnsi="Calibri" w:cs="Calibri"/>
                <w:color w:val="000000"/>
              </w:rPr>
            </w:pPr>
            <w:r w:rsidRPr="00E06F2A">
              <w:rPr>
                <w:rFonts w:ascii="Calibri" w:hAnsi="Calibri" w:cs="Calibri"/>
                <w:color w:val="000000"/>
              </w:rPr>
              <w:t>Registrace odeslaných dokumentů</w:t>
            </w:r>
          </w:p>
        </w:tc>
        <w:tc>
          <w:tcPr>
            <w:tcW w:w="3534" w:type="dxa"/>
            <w:shd w:val="clear" w:color="auto" w:fill="auto"/>
            <w:hideMark/>
          </w:tcPr>
          <w:p w14:paraId="5DEC4BDF" w14:textId="77777777" w:rsidR="00C07380" w:rsidRPr="00E06F2A" w:rsidRDefault="00C07380" w:rsidP="00C15439">
            <w:pPr>
              <w:rPr>
                <w:rFonts w:ascii="Calibri" w:hAnsi="Calibri" w:cs="Calibri"/>
                <w:color w:val="000000"/>
              </w:rPr>
            </w:pPr>
            <w:r w:rsidRPr="00E06F2A">
              <w:rPr>
                <w:rFonts w:ascii="Calibri" w:hAnsi="Calibri" w:cs="Calibri"/>
                <w:color w:val="000000"/>
              </w:rPr>
              <w:t>Vyjmuto z požadavků</w:t>
            </w:r>
            <w:r w:rsidRPr="00E06F2A">
              <w:rPr>
                <w:rFonts w:ascii="Calibri" w:hAnsi="Calibri" w:cs="Calibri"/>
                <w:color w:val="000000"/>
              </w:rPr>
              <w:br/>
              <w:t>Dle vyjádření garantů je tato funkcionalita nyní požadována. Detailní věcný dopad a detailní rozpad pracnosti bude možné provést až po dokončení analýzy v příslušné prováděcí smlouvě.</w:t>
            </w:r>
          </w:p>
        </w:tc>
        <w:tc>
          <w:tcPr>
            <w:tcW w:w="1556" w:type="dxa"/>
            <w:shd w:val="clear" w:color="auto" w:fill="auto"/>
            <w:hideMark/>
          </w:tcPr>
          <w:p w14:paraId="4D278AF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10B2796"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23FA50A7" w14:textId="77777777" w:rsidR="00C07380" w:rsidRPr="00E06F2A" w:rsidRDefault="00C07380" w:rsidP="00C15439">
            <w:pPr>
              <w:rPr>
                <w:rFonts w:ascii="Calibri" w:hAnsi="Calibri" w:cs="Calibri"/>
                <w:color w:val="000000"/>
              </w:rPr>
            </w:pPr>
            <w:r w:rsidRPr="00E06F2A">
              <w:rPr>
                <w:rFonts w:ascii="Calibri" w:hAnsi="Calibri" w:cs="Calibri"/>
                <w:color w:val="000000"/>
              </w:rPr>
              <w:t>Rozhraní bude dle NSESSS</w:t>
            </w:r>
          </w:p>
        </w:tc>
        <w:tc>
          <w:tcPr>
            <w:tcW w:w="1133" w:type="dxa"/>
            <w:shd w:val="clear" w:color="auto" w:fill="auto"/>
            <w:hideMark/>
          </w:tcPr>
          <w:p w14:paraId="54F4E21F" w14:textId="77777777" w:rsidR="00C07380" w:rsidRPr="00E06F2A" w:rsidRDefault="00C07380" w:rsidP="00C15439">
            <w:pPr>
              <w:rPr>
                <w:rFonts w:ascii="Calibri" w:hAnsi="Calibri" w:cs="Calibri"/>
                <w:color w:val="000000"/>
              </w:rPr>
            </w:pPr>
            <w:r w:rsidRPr="00E06F2A">
              <w:rPr>
                <w:rFonts w:ascii="Calibri" w:hAnsi="Calibri" w:cs="Calibri"/>
                <w:color w:val="000000"/>
              </w:rPr>
              <w:t>ANO</w:t>
            </w:r>
          </w:p>
        </w:tc>
        <w:tc>
          <w:tcPr>
            <w:tcW w:w="1133" w:type="dxa"/>
            <w:shd w:val="clear" w:color="auto" w:fill="auto"/>
            <w:hideMark/>
          </w:tcPr>
          <w:p w14:paraId="5193A13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279D2E0D"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bude realizován a jeho pracnost v plném rozsahu stanovena v rámci rozvoje po akceptaci fáze 1 a nasazení RESSS do produkčního provozu na MPSV. Pracnost úvodní analýzy a detailní specifikace zadání je 10 MD.</w:t>
            </w:r>
            <w:r w:rsidRPr="00E06F2A">
              <w:rPr>
                <w:rFonts w:ascii="Calibri" w:hAnsi="Calibri" w:cs="Calibri"/>
                <w:color w:val="000000"/>
              </w:rPr>
              <w:br/>
              <w:t xml:space="preserve">Jedná se o původně vyjmutý požadavek, který si ale objednatel přeje realizovat. </w:t>
            </w:r>
          </w:p>
        </w:tc>
        <w:tc>
          <w:tcPr>
            <w:tcW w:w="3532" w:type="dxa"/>
            <w:shd w:val="clear" w:color="auto" w:fill="auto"/>
            <w:hideMark/>
          </w:tcPr>
          <w:p w14:paraId="53FC657D" w14:textId="77777777" w:rsidR="00C07380" w:rsidRPr="00E06F2A" w:rsidRDefault="00C07380" w:rsidP="00C15439">
            <w:pPr>
              <w:rPr>
                <w:rFonts w:ascii="Calibri" w:hAnsi="Calibri" w:cs="Calibri"/>
              </w:rPr>
            </w:pPr>
            <w:r w:rsidRPr="00E06F2A">
              <w:rPr>
                <w:rFonts w:ascii="Calibri" w:hAnsi="Calibri" w:cs="Calibri"/>
              </w:rPr>
              <w:t>Požadavek bude realizován dle zadání, viz upřesnění v poznámce.</w:t>
            </w:r>
          </w:p>
        </w:tc>
        <w:tc>
          <w:tcPr>
            <w:tcW w:w="1134" w:type="dxa"/>
            <w:shd w:val="clear" w:color="auto" w:fill="auto"/>
            <w:noWrap/>
            <w:hideMark/>
          </w:tcPr>
          <w:p w14:paraId="14CE522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5BA054A9" w14:textId="77777777" w:rsidTr="00C07380">
        <w:trPr>
          <w:trHeight w:val="2016"/>
        </w:trPr>
        <w:tc>
          <w:tcPr>
            <w:tcW w:w="1146" w:type="dxa"/>
            <w:shd w:val="clear" w:color="auto" w:fill="auto"/>
            <w:hideMark/>
          </w:tcPr>
          <w:p w14:paraId="1D22B9BE" w14:textId="77777777" w:rsidR="00C07380" w:rsidRPr="00E06F2A" w:rsidRDefault="00C07380" w:rsidP="00C15439">
            <w:pPr>
              <w:rPr>
                <w:rFonts w:ascii="Calibri" w:hAnsi="Calibri" w:cs="Calibri"/>
                <w:color w:val="000000"/>
              </w:rPr>
            </w:pPr>
            <w:r w:rsidRPr="00E06F2A">
              <w:rPr>
                <w:rFonts w:ascii="Calibri" w:hAnsi="Calibri" w:cs="Calibri"/>
                <w:color w:val="000000"/>
              </w:rPr>
              <w:t>ZMPSV020</w:t>
            </w:r>
          </w:p>
        </w:tc>
        <w:tc>
          <w:tcPr>
            <w:tcW w:w="2570" w:type="dxa"/>
            <w:shd w:val="clear" w:color="auto" w:fill="auto"/>
            <w:hideMark/>
          </w:tcPr>
          <w:p w14:paraId="583C6B17" w14:textId="77777777" w:rsidR="00C07380" w:rsidRPr="00E06F2A" w:rsidRDefault="00C07380" w:rsidP="00C15439">
            <w:pPr>
              <w:rPr>
                <w:rFonts w:ascii="Calibri" w:hAnsi="Calibri" w:cs="Calibri"/>
                <w:color w:val="000000"/>
              </w:rPr>
            </w:pPr>
            <w:r w:rsidRPr="00E06F2A">
              <w:rPr>
                <w:rFonts w:ascii="Calibri" w:hAnsi="Calibri" w:cs="Calibri"/>
                <w:color w:val="000000"/>
              </w:rPr>
              <w:t>Resortní výměna dokumentů</w:t>
            </w:r>
          </w:p>
        </w:tc>
        <w:tc>
          <w:tcPr>
            <w:tcW w:w="3534" w:type="dxa"/>
            <w:shd w:val="clear" w:color="auto" w:fill="auto"/>
            <w:hideMark/>
          </w:tcPr>
          <w:p w14:paraId="20E52C9F"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výměny dokumentů mezi instancemi RESSS v rámci resortu MPSV bude využíváno rozhraní navržené a implementované dodavatelem s tím, že musí být zveřejněn popis tohoto rozhraní.</w:t>
            </w:r>
            <w:r w:rsidRPr="00E06F2A">
              <w:rPr>
                <w:rFonts w:ascii="Calibri" w:hAnsi="Calibri" w:cs="Calibri"/>
                <w:color w:val="000000"/>
              </w:rPr>
              <w:br/>
            </w:r>
            <w:r w:rsidRPr="00E06F2A">
              <w:rPr>
                <w:rFonts w:ascii="Calibri" w:hAnsi="Calibri" w:cs="Calibri"/>
                <w:color w:val="000000"/>
              </w:rPr>
              <w:br/>
              <w:t>Rozhraní musí realizovat korektní komunikační kanál mezi výpravnou původce a podatelnou příjemce.</w:t>
            </w:r>
          </w:p>
        </w:tc>
        <w:tc>
          <w:tcPr>
            <w:tcW w:w="1556" w:type="dxa"/>
            <w:shd w:val="clear" w:color="auto" w:fill="auto"/>
            <w:hideMark/>
          </w:tcPr>
          <w:p w14:paraId="12ED8C62"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E2F3D0E"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546176E" w14:textId="77777777" w:rsidR="00C07380" w:rsidRPr="00E06F2A" w:rsidRDefault="00C07380" w:rsidP="00C15439">
            <w:pPr>
              <w:rPr>
                <w:rFonts w:ascii="Calibri" w:hAnsi="Calibri" w:cs="Calibri"/>
                <w:color w:val="000000"/>
              </w:rPr>
            </w:pPr>
            <w:r w:rsidRPr="00E06F2A">
              <w:rPr>
                <w:rFonts w:ascii="Calibri" w:hAnsi="Calibri" w:cs="Calibri"/>
                <w:strike/>
                <w:color w:val="000000"/>
              </w:rPr>
              <w:t>Bude realizováno až budou nasazeny alespoň 2 instance</w:t>
            </w:r>
          </w:p>
        </w:tc>
        <w:tc>
          <w:tcPr>
            <w:tcW w:w="1133" w:type="dxa"/>
            <w:shd w:val="clear" w:color="auto" w:fill="auto"/>
            <w:hideMark/>
          </w:tcPr>
          <w:p w14:paraId="5CFDAC87"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0AD0A185"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00D12311"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723AFC0B" w14:textId="77777777" w:rsidR="00C07380" w:rsidRPr="00E06F2A" w:rsidRDefault="00C07380" w:rsidP="00C15439">
            <w:pPr>
              <w:rPr>
                <w:rFonts w:ascii="Calibri" w:hAnsi="Calibri" w:cs="Calibri"/>
              </w:rPr>
            </w:pPr>
            <w:r w:rsidRPr="00E06F2A">
              <w:rPr>
                <w:rFonts w:ascii="Calibri" w:hAnsi="Calibri" w:cs="Calibri"/>
              </w:rPr>
              <w:t>Dodavateli není zřejmý účel tohoto požadavku za situace, kdy po nasazení RESSS na MPSV v rámci PS2 bude existovat pouze 1 instance. Dodavatel má za to, že tento požadavek má smysl realizovat až v okamžiku, kdy budou k dispozici minimálně 2 instance RESSS. Implementace požadavku by byla samoúčelná, v praxi neověřitelná a s dopadem na časovou náročnost.</w:t>
            </w:r>
          </w:p>
        </w:tc>
        <w:tc>
          <w:tcPr>
            <w:tcW w:w="1134" w:type="dxa"/>
            <w:shd w:val="clear" w:color="auto" w:fill="auto"/>
            <w:noWrap/>
            <w:hideMark/>
          </w:tcPr>
          <w:p w14:paraId="5BE42D0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15CDA091" w14:textId="77777777" w:rsidTr="00C07380">
        <w:trPr>
          <w:trHeight w:val="2304"/>
        </w:trPr>
        <w:tc>
          <w:tcPr>
            <w:tcW w:w="1146" w:type="dxa"/>
            <w:shd w:val="clear" w:color="auto" w:fill="auto"/>
            <w:hideMark/>
          </w:tcPr>
          <w:p w14:paraId="30DCBF8C"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ZMPSV021</w:t>
            </w:r>
          </w:p>
        </w:tc>
        <w:tc>
          <w:tcPr>
            <w:tcW w:w="2570" w:type="dxa"/>
            <w:shd w:val="clear" w:color="auto" w:fill="auto"/>
            <w:hideMark/>
          </w:tcPr>
          <w:p w14:paraId="1FAD23C5" w14:textId="77777777" w:rsidR="00C07380" w:rsidRPr="00E06F2A" w:rsidRDefault="00C07380" w:rsidP="00C15439">
            <w:pPr>
              <w:rPr>
                <w:rFonts w:ascii="Calibri" w:hAnsi="Calibri" w:cs="Calibri"/>
                <w:color w:val="000000"/>
              </w:rPr>
            </w:pPr>
            <w:r w:rsidRPr="00E06F2A">
              <w:rPr>
                <w:rFonts w:ascii="Calibri" w:hAnsi="Calibri" w:cs="Calibri"/>
                <w:color w:val="000000"/>
              </w:rPr>
              <w:t>Řízení oprávnění</w:t>
            </w:r>
          </w:p>
        </w:tc>
        <w:tc>
          <w:tcPr>
            <w:tcW w:w="3534" w:type="dxa"/>
            <w:shd w:val="clear" w:color="auto" w:fill="auto"/>
            <w:hideMark/>
          </w:tcPr>
          <w:p w14:paraId="50420219"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Instance RESSS v MPSV bude využívat více vrstvého řízení oprávnění pro práci s RESSS. První vrstva bude tvořena přidělenou rolí přebíranou z adresářové služby (realizované na bázi produktu Microsoft </w:t>
            </w:r>
            <w:proofErr w:type="spellStart"/>
            <w:r w:rsidRPr="00E06F2A">
              <w:rPr>
                <w:rFonts w:ascii="Calibri" w:hAnsi="Calibri" w:cs="Calibri"/>
                <w:color w:val="000000"/>
              </w:rPr>
              <w:t>Active</w:t>
            </w:r>
            <w:proofErr w:type="spellEnd"/>
            <w:r w:rsidRPr="00E06F2A">
              <w:rPr>
                <w:rFonts w:ascii="Calibri" w:hAnsi="Calibri" w:cs="Calibri"/>
                <w:color w:val="000000"/>
              </w:rPr>
              <w:t xml:space="preserve"> </w:t>
            </w:r>
            <w:proofErr w:type="spellStart"/>
            <w:r w:rsidRPr="00E06F2A">
              <w:rPr>
                <w:rFonts w:ascii="Calibri" w:hAnsi="Calibri" w:cs="Calibri"/>
                <w:color w:val="000000"/>
              </w:rPr>
              <w:t>Directory</w:t>
            </w:r>
            <w:proofErr w:type="spellEnd"/>
            <w:r w:rsidRPr="00E06F2A">
              <w:rPr>
                <w:rFonts w:ascii="Calibri" w:hAnsi="Calibri" w:cs="Calibri"/>
                <w:color w:val="000000"/>
              </w:rPr>
              <w:t xml:space="preserve"> a přístupné pomoc protokolu LDAP). Úroveň detailních oprávnění dané role je přidělena na základě nastavení v instanci RESSS.</w:t>
            </w:r>
          </w:p>
        </w:tc>
        <w:tc>
          <w:tcPr>
            <w:tcW w:w="1556" w:type="dxa"/>
            <w:shd w:val="clear" w:color="auto" w:fill="auto"/>
            <w:hideMark/>
          </w:tcPr>
          <w:p w14:paraId="0F57688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2750D42A"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2E804A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7A08749A"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316E3FA4"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6D8C4E9E"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3AB0EDA6"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r w:rsidRPr="00E06F2A">
              <w:rPr>
                <w:rFonts w:ascii="Calibri" w:hAnsi="Calibri" w:cs="Calibri"/>
              </w:rPr>
              <w:br/>
            </w:r>
            <w:r w:rsidRPr="00E06F2A">
              <w:rPr>
                <w:rFonts w:ascii="Calibri" w:hAnsi="Calibri" w:cs="Calibri"/>
              </w:rPr>
              <w:br/>
              <w:t>Dodavatel očekává součinnost správce infrastruktury MPSV. Požadavky budou detailně popsány v příslušné etapě plnění.</w:t>
            </w:r>
            <w:r w:rsidRPr="00E06F2A">
              <w:rPr>
                <w:rFonts w:ascii="Calibri" w:hAnsi="Calibri" w:cs="Calibri"/>
              </w:rPr>
              <w:br/>
            </w:r>
            <w:r w:rsidRPr="00E06F2A">
              <w:rPr>
                <w:rFonts w:ascii="Calibri" w:hAnsi="Calibri" w:cs="Calibri"/>
              </w:rPr>
              <w:br/>
              <w:t>V rámci analýzy dojde k posouzení obsahu AD a navržení procesu přenosu tohoto obsahu do RESSS tak, aby byla zajištěna plná funkcionalita RESSS.</w:t>
            </w:r>
          </w:p>
        </w:tc>
        <w:tc>
          <w:tcPr>
            <w:tcW w:w="1134" w:type="dxa"/>
            <w:shd w:val="clear" w:color="auto" w:fill="auto"/>
            <w:noWrap/>
            <w:hideMark/>
          </w:tcPr>
          <w:p w14:paraId="3099C2A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36DCED01" w14:textId="77777777" w:rsidTr="00C07380">
        <w:trPr>
          <w:trHeight w:val="1152"/>
        </w:trPr>
        <w:tc>
          <w:tcPr>
            <w:tcW w:w="1146" w:type="dxa"/>
            <w:shd w:val="clear" w:color="auto" w:fill="auto"/>
            <w:hideMark/>
          </w:tcPr>
          <w:p w14:paraId="0C95A5FB" w14:textId="77777777" w:rsidR="00C07380" w:rsidRPr="00E06F2A" w:rsidRDefault="00C07380" w:rsidP="00C15439">
            <w:pPr>
              <w:rPr>
                <w:rFonts w:ascii="Calibri" w:hAnsi="Calibri" w:cs="Calibri"/>
                <w:color w:val="000000"/>
              </w:rPr>
            </w:pPr>
            <w:r w:rsidRPr="00E06F2A">
              <w:rPr>
                <w:rFonts w:ascii="Calibri" w:hAnsi="Calibri" w:cs="Calibri"/>
                <w:color w:val="000000"/>
              </w:rPr>
              <w:t>ZMPSV022</w:t>
            </w:r>
          </w:p>
        </w:tc>
        <w:tc>
          <w:tcPr>
            <w:tcW w:w="2570" w:type="dxa"/>
            <w:shd w:val="clear" w:color="auto" w:fill="auto"/>
            <w:hideMark/>
          </w:tcPr>
          <w:p w14:paraId="640D56B6" w14:textId="77777777" w:rsidR="00C07380" w:rsidRPr="00E06F2A" w:rsidRDefault="00C07380" w:rsidP="00C15439">
            <w:pPr>
              <w:rPr>
                <w:rFonts w:ascii="Calibri" w:hAnsi="Calibri" w:cs="Calibri"/>
                <w:color w:val="000000"/>
              </w:rPr>
            </w:pPr>
            <w:r w:rsidRPr="00E06F2A">
              <w:rPr>
                <w:rFonts w:ascii="Calibri" w:hAnsi="Calibri" w:cs="Calibri"/>
                <w:color w:val="000000"/>
              </w:rPr>
              <w:t>Služba auditu</w:t>
            </w:r>
          </w:p>
        </w:tc>
        <w:tc>
          <w:tcPr>
            <w:tcW w:w="3534" w:type="dxa"/>
            <w:shd w:val="clear" w:color="auto" w:fill="auto"/>
            <w:hideMark/>
          </w:tcPr>
          <w:p w14:paraId="6EC47DB9"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ukládání auditních informací vznikajících v instanci RESSS na MPSV bude využíván interní mechanismus instancí RESSS či centrální auditní systém, jehož zavedení je ve stádiu plánování.</w:t>
            </w:r>
          </w:p>
        </w:tc>
        <w:tc>
          <w:tcPr>
            <w:tcW w:w="1556" w:type="dxa"/>
            <w:shd w:val="clear" w:color="auto" w:fill="auto"/>
            <w:hideMark/>
          </w:tcPr>
          <w:p w14:paraId="03181AD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4ECA950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4CC40F1A" w14:textId="77777777" w:rsidR="00C07380" w:rsidRPr="00E06F2A" w:rsidRDefault="00C07380" w:rsidP="00C15439">
            <w:pPr>
              <w:rPr>
                <w:rFonts w:ascii="Calibri" w:hAnsi="Calibri" w:cs="Calibri"/>
                <w:color w:val="000000"/>
              </w:rPr>
            </w:pPr>
            <w:r w:rsidRPr="00E06F2A">
              <w:rPr>
                <w:rFonts w:ascii="Calibri" w:hAnsi="Calibri" w:cs="Calibri"/>
                <w:color w:val="000000"/>
              </w:rPr>
              <w:t>Poskytnutí informací o auditním systému</w:t>
            </w:r>
          </w:p>
        </w:tc>
        <w:tc>
          <w:tcPr>
            <w:tcW w:w="1133" w:type="dxa"/>
            <w:shd w:val="clear" w:color="auto" w:fill="auto"/>
            <w:hideMark/>
          </w:tcPr>
          <w:p w14:paraId="188435F5"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2316C5DB" w14:textId="77777777" w:rsidR="00C07380" w:rsidRPr="00E06F2A" w:rsidRDefault="00C07380" w:rsidP="00C15439">
            <w:pPr>
              <w:rPr>
                <w:rFonts w:ascii="Calibri" w:hAnsi="Calibri" w:cs="Calibri"/>
              </w:rPr>
            </w:pPr>
            <w:r w:rsidRPr="00E06F2A">
              <w:rPr>
                <w:rFonts w:ascii="Calibri" w:hAnsi="Calibri" w:cs="Calibri"/>
              </w:rPr>
              <w:t> </w:t>
            </w:r>
          </w:p>
        </w:tc>
        <w:tc>
          <w:tcPr>
            <w:tcW w:w="2262" w:type="dxa"/>
            <w:shd w:val="clear" w:color="auto" w:fill="auto"/>
            <w:hideMark/>
          </w:tcPr>
          <w:p w14:paraId="3BB131D5" w14:textId="77777777" w:rsidR="00C07380" w:rsidRPr="00E06F2A" w:rsidRDefault="00C07380" w:rsidP="00C15439">
            <w:pPr>
              <w:rPr>
                <w:rFonts w:ascii="Calibri" w:hAnsi="Calibri" w:cs="Calibri"/>
              </w:rPr>
            </w:pPr>
            <w:r w:rsidRPr="00E06F2A">
              <w:rPr>
                <w:rFonts w:ascii="Calibri" w:hAnsi="Calibri" w:cs="Calibri"/>
              </w:rPr>
              <w:t> </w:t>
            </w:r>
          </w:p>
        </w:tc>
        <w:tc>
          <w:tcPr>
            <w:tcW w:w="3532" w:type="dxa"/>
            <w:shd w:val="clear" w:color="auto" w:fill="auto"/>
            <w:hideMark/>
          </w:tcPr>
          <w:p w14:paraId="17D198F7"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r w:rsidRPr="00E06F2A">
              <w:rPr>
                <w:rFonts w:ascii="Calibri" w:hAnsi="Calibri" w:cs="Calibri"/>
              </w:rPr>
              <w:br/>
              <w:t>Dodavatel očekává jednoznačné nikoliv variantní zadání.</w:t>
            </w:r>
          </w:p>
        </w:tc>
        <w:tc>
          <w:tcPr>
            <w:tcW w:w="1134" w:type="dxa"/>
            <w:shd w:val="clear" w:color="auto" w:fill="auto"/>
            <w:noWrap/>
            <w:hideMark/>
          </w:tcPr>
          <w:p w14:paraId="5EE5F46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B9EE8AA" w14:textId="77777777" w:rsidTr="00C07380">
        <w:trPr>
          <w:trHeight w:val="2592"/>
        </w:trPr>
        <w:tc>
          <w:tcPr>
            <w:tcW w:w="1146" w:type="dxa"/>
            <w:shd w:val="clear" w:color="auto" w:fill="auto"/>
            <w:hideMark/>
          </w:tcPr>
          <w:p w14:paraId="547D08F1" w14:textId="77777777" w:rsidR="00C07380" w:rsidRPr="00E06F2A" w:rsidRDefault="00C07380" w:rsidP="00C15439">
            <w:pPr>
              <w:rPr>
                <w:rFonts w:ascii="Calibri" w:hAnsi="Calibri" w:cs="Calibri"/>
                <w:color w:val="000000"/>
              </w:rPr>
            </w:pPr>
            <w:r w:rsidRPr="00E06F2A">
              <w:rPr>
                <w:rFonts w:ascii="Calibri" w:hAnsi="Calibri" w:cs="Calibri"/>
                <w:color w:val="000000"/>
              </w:rPr>
              <w:t>ZMPSV023</w:t>
            </w:r>
          </w:p>
        </w:tc>
        <w:tc>
          <w:tcPr>
            <w:tcW w:w="2570" w:type="dxa"/>
            <w:shd w:val="clear" w:color="auto" w:fill="auto"/>
            <w:hideMark/>
          </w:tcPr>
          <w:p w14:paraId="5BCCEDA0" w14:textId="77777777" w:rsidR="00C07380" w:rsidRPr="00E06F2A" w:rsidRDefault="00C07380" w:rsidP="00C15439">
            <w:pPr>
              <w:rPr>
                <w:rFonts w:ascii="Calibri" w:hAnsi="Calibri" w:cs="Calibri"/>
                <w:color w:val="000000"/>
              </w:rPr>
            </w:pPr>
            <w:r w:rsidRPr="00E06F2A">
              <w:rPr>
                <w:rFonts w:ascii="Calibri" w:hAnsi="Calibri" w:cs="Calibri"/>
                <w:color w:val="000000"/>
              </w:rPr>
              <w:t>Služba dokumentového úložiště</w:t>
            </w:r>
          </w:p>
        </w:tc>
        <w:tc>
          <w:tcPr>
            <w:tcW w:w="3534" w:type="dxa"/>
            <w:shd w:val="clear" w:color="auto" w:fill="auto"/>
            <w:hideMark/>
          </w:tcPr>
          <w:p w14:paraId="5FC4F86D" w14:textId="77777777" w:rsidR="00C07380" w:rsidRPr="00E06F2A" w:rsidRDefault="00C07380" w:rsidP="00C15439">
            <w:pPr>
              <w:rPr>
                <w:rFonts w:ascii="Calibri" w:hAnsi="Calibri" w:cs="Calibri"/>
                <w:color w:val="000000"/>
              </w:rPr>
            </w:pPr>
            <w:r w:rsidRPr="00E06F2A">
              <w:rPr>
                <w:rFonts w:ascii="Calibri" w:hAnsi="Calibri" w:cs="Calibri"/>
                <w:color w:val="000000"/>
              </w:rPr>
              <w:t>Dokumentové úložiště instance RESSS na MPSV bude vytvořeno nad systémem správy dokumentů realizovaného na základě produktu Microsoft SharePoint.</w:t>
            </w:r>
            <w:r w:rsidRPr="00E06F2A">
              <w:rPr>
                <w:rFonts w:ascii="Calibri" w:hAnsi="Calibri" w:cs="Calibri"/>
                <w:color w:val="000000"/>
              </w:rPr>
              <w:br/>
            </w:r>
            <w:r w:rsidRPr="00E06F2A">
              <w:rPr>
                <w:rFonts w:ascii="Calibri" w:hAnsi="Calibri" w:cs="Calibri"/>
                <w:color w:val="000000"/>
              </w:rPr>
              <w:br/>
              <w:t>Služby úložiště budou zpřístupněny prostřednictvím integrační platformy.</w:t>
            </w:r>
          </w:p>
        </w:tc>
        <w:tc>
          <w:tcPr>
            <w:tcW w:w="1556" w:type="dxa"/>
            <w:shd w:val="clear" w:color="auto" w:fill="auto"/>
            <w:hideMark/>
          </w:tcPr>
          <w:p w14:paraId="227B5D9E"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71C33F1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A57C37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43F1DCE2"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30B3963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4971DE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6462801A"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Požadavek bude realizován dle zadání. Nicméně, s ohledem na aktuálně probíhající analýzu použitelnosti SharePoint jako úložiště komponent RESSS a provedení </w:t>
            </w:r>
            <w:proofErr w:type="spellStart"/>
            <w:r w:rsidRPr="00E06F2A">
              <w:rPr>
                <w:rFonts w:ascii="Calibri" w:hAnsi="Calibri" w:cs="Calibri"/>
                <w:color w:val="000000"/>
              </w:rPr>
              <w:t>performace</w:t>
            </w:r>
            <w:proofErr w:type="spellEnd"/>
            <w:r w:rsidRPr="00E06F2A">
              <w:rPr>
                <w:rFonts w:ascii="Calibri" w:hAnsi="Calibri" w:cs="Calibri"/>
                <w:color w:val="000000"/>
              </w:rPr>
              <w:t xml:space="preserve"> testů je možné, že původně navržené řešení SharePoint bude vyhodnoceno jako nevhodné.</w:t>
            </w:r>
            <w:r w:rsidRPr="00E06F2A">
              <w:rPr>
                <w:rFonts w:ascii="Calibri" w:hAnsi="Calibri" w:cs="Calibri"/>
                <w:color w:val="000000"/>
              </w:rPr>
              <w:br/>
            </w:r>
            <w:r w:rsidRPr="00E06F2A">
              <w:rPr>
                <w:rFonts w:ascii="Calibri" w:hAnsi="Calibri" w:cs="Calibri"/>
                <w:color w:val="000000"/>
              </w:rPr>
              <w:br/>
              <w:t>V takovém případě, a zároveň za situace výběru alternativního řešení, bude taková změna chápána jako vícepráce.</w:t>
            </w:r>
          </w:p>
        </w:tc>
        <w:tc>
          <w:tcPr>
            <w:tcW w:w="1134" w:type="dxa"/>
            <w:shd w:val="clear" w:color="auto" w:fill="auto"/>
            <w:noWrap/>
            <w:hideMark/>
          </w:tcPr>
          <w:p w14:paraId="31D9625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2DDC0A60" w14:textId="77777777" w:rsidTr="00C07380">
        <w:trPr>
          <w:trHeight w:val="269"/>
        </w:trPr>
        <w:tc>
          <w:tcPr>
            <w:tcW w:w="1146" w:type="dxa"/>
            <w:shd w:val="clear" w:color="auto" w:fill="auto"/>
            <w:hideMark/>
          </w:tcPr>
          <w:p w14:paraId="1A50B706" w14:textId="77777777" w:rsidR="00C07380" w:rsidRPr="00E06F2A" w:rsidRDefault="00C07380" w:rsidP="00C15439">
            <w:pPr>
              <w:rPr>
                <w:rFonts w:ascii="Calibri" w:hAnsi="Calibri" w:cs="Calibri"/>
                <w:color w:val="000000"/>
              </w:rPr>
            </w:pPr>
            <w:r w:rsidRPr="00E06F2A">
              <w:rPr>
                <w:rFonts w:ascii="Calibri" w:hAnsi="Calibri" w:cs="Calibri"/>
                <w:color w:val="000000"/>
              </w:rPr>
              <w:t>ZMPSV024</w:t>
            </w:r>
          </w:p>
        </w:tc>
        <w:tc>
          <w:tcPr>
            <w:tcW w:w="2570" w:type="dxa"/>
            <w:shd w:val="clear" w:color="auto" w:fill="auto"/>
            <w:hideMark/>
          </w:tcPr>
          <w:p w14:paraId="258A1EFF" w14:textId="77777777" w:rsidR="00C07380" w:rsidRPr="00E06F2A" w:rsidRDefault="00C07380" w:rsidP="00C15439">
            <w:pPr>
              <w:rPr>
                <w:rFonts w:ascii="Calibri" w:hAnsi="Calibri" w:cs="Calibri"/>
                <w:color w:val="000000"/>
              </w:rPr>
            </w:pPr>
            <w:r w:rsidRPr="00E06F2A">
              <w:rPr>
                <w:rFonts w:ascii="Calibri" w:hAnsi="Calibri" w:cs="Calibri"/>
                <w:color w:val="000000"/>
              </w:rPr>
              <w:t>Služba elektronických formulářů</w:t>
            </w:r>
          </w:p>
        </w:tc>
        <w:tc>
          <w:tcPr>
            <w:tcW w:w="3534" w:type="dxa"/>
            <w:shd w:val="clear" w:color="auto" w:fill="auto"/>
            <w:hideMark/>
          </w:tcPr>
          <w:p w14:paraId="3ED3F0DB"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přebírání elektronických formulářů z portálu MPSV bude instance RESSS na MPSV poskytovat rozhraní navržené a implementované dodavatelem, s tím že musí být zveřejněn popis tohoto rozhraní.</w:t>
            </w:r>
          </w:p>
        </w:tc>
        <w:tc>
          <w:tcPr>
            <w:tcW w:w="1556" w:type="dxa"/>
            <w:shd w:val="clear" w:color="auto" w:fill="auto"/>
            <w:hideMark/>
          </w:tcPr>
          <w:p w14:paraId="63CBE1B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1F9E1EDE"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012DCC7" w14:textId="77777777" w:rsidR="00C07380" w:rsidRPr="00E06F2A" w:rsidRDefault="00C07380" w:rsidP="00C15439">
            <w:pPr>
              <w:rPr>
                <w:rFonts w:ascii="Calibri" w:hAnsi="Calibri" w:cs="Calibri"/>
                <w:color w:val="000000"/>
              </w:rPr>
            </w:pPr>
            <w:r w:rsidRPr="00E06F2A">
              <w:rPr>
                <w:rFonts w:ascii="Calibri" w:hAnsi="Calibri" w:cs="Calibri"/>
                <w:color w:val="000000"/>
              </w:rPr>
              <w:t>Rozhraní bude dle NSESSS</w:t>
            </w:r>
          </w:p>
        </w:tc>
        <w:tc>
          <w:tcPr>
            <w:tcW w:w="1133" w:type="dxa"/>
            <w:shd w:val="clear" w:color="auto" w:fill="auto"/>
            <w:hideMark/>
          </w:tcPr>
          <w:p w14:paraId="3EAC85A0"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7B8F21F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3D16EE9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33CB6255"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bude realizován dle zadání. Dodavatel předpokládá integraci na službu elektronických formulářů z portálu MPSV prostřednictvím rozhraní dle NSESSS.</w:t>
            </w:r>
          </w:p>
        </w:tc>
        <w:tc>
          <w:tcPr>
            <w:tcW w:w="1134" w:type="dxa"/>
            <w:shd w:val="clear" w:color="auto" w:fill="auto"/>
            <w:noWrap/>
            <w:hideMark/>
          </w:tcPr>
          <w:p w14:paraId="1C88240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98B4173" w14:textId="77777777" w:rsidTr="00AA19EF">
        <w:trPr>
          <w:trHeight w:val="50"/>
        </w:trPr>
        <w:tc>
          <w:tcPr>
            <w:tcW w:w="1146" w:type="dxa"/>
            <w:shd w:val="clear" w:color="auto" w:fill="auto"/>
            <w:hideMark/>
          </w:tcPr>
          <w:p w14:paraId="6D86BDD1" w14:textId="77777777" w:rsidR="00C07380" w:rsidRPr="00E06F2A" w:rsidRDefault="00C07380" w:rsidP="00C15439">
            <w:pPr>
              <w:rPr>
                <w:rFonts w:ascii="Calibri" w:hAnsi="Calibri" w:cs="Calibri"/>
                <w:color w:val="000000"/>
              </w:rPr>
            </w:pPr>
            <w:r w:rsidRPr="00E06F2A">
              <w:rPr>
                <w:rFonts w:ascii="Calibri" w:hAnsi="Calibri" w:cs="Calibri"/>
                <w:color w:val="000000"/>
              </w:rPr>
              <w:t>ZMPSV025</w:t>
            </w:r>
          </w:p>
        </w:tc>
        <w:tc>
          <w:tcPr>
            <w:tcW w:w="2570" w:type="dxa"/>
            <w:shd w:val="clear" w:color="auto" w:fill="auto"/>
            <w:hideMark/>
          </w:tcPr>
          <w:p w14:paraId="652CFCED" w14:textId="77777777" w:rsidR="00C07380" w:rsidRPr="00E06F2A" w:rsidRDefault="00C07380" w:rsidP="00C15439">
            <w:pPr>
              <w:rPr>
                <w:rFonts w:ascii="Calibri" w:hAnsi="Calibri" w:cs="Calibri"/>
                <w:color w:val="000000"/>
              </w:rPr>
            </w:pPr>
            <w:r w:rsidRPr="00E06F2A">
              <w:rPr>
                <w:rFonts w:ascii="Calibri" w:hAnsi="Calibri" w:cs="Calibri"/>
                <w:color w:val="000000"/>
              </w:rPr>
              <w:t>Služba hybridní pošty</w:t>
            </w:r>
          </w:p>
        </w:tc>
        <w:tc>
          <w:tcPr>
            <w:tcW w:w="3534" w:type="dxa"/>
            <w:shd w:val="clear" w:color="auto" w:fill="auto"/>
            <w:hideMark/>
          </w:tcPr>
          <w:p w14:paraId="09EFEFA3"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využívání služeb hybridní pošty musí instance RESSS na MPSV využívat rozhraní zprostředkované službami integrační platformy (na bázi produktu Microsoft BizTalk) vycházejícím z rozhraní poskytovaným Českou poštou.</w:t>
            </w:r>
          </w:p>
        </w:tc>
        <w:tc>
          <w:tcPr>
            <w:tcW w:w="1556" w:type="dxa"/>
            <w:shd w:val="clear" w:color="auto" w:fill="auto"/>
            <w:hideMark/>
          </w:tcPr>
          <w:p w14:paraId="54C8E40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9E0DA0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02181CB4" w14:textId="77777777" w:rsidR="00C07380" w:rsidRPr="00E06F2A" w:rsidRDefault="00C07380" w:rsidP="00C15439">
            <w:pPr>
              <w:rPr>
                <w:rFonts w:ascii="Calibri" w:hAnsi="Calibri" w:cs="Calibri"/>
                <w:color w:val="000000"/>
              </w:rPr>
            </w:pPr>
            <w:r w:rsidRPr="00E06F2A">
              <w:rPr>
                <w:rFonts w:ascii="Calibri" w:hAnsi="Calibri" w:cs="Calibri"/>
                <w:color w:val="000000"/>
              </w:rPr>
              <w:t>BizTalk součinnost</w:t>
            </w:r>
          </w:p>
        </w:tc>
        <w:tc>
          <w:tcPr>
            <w:tcW w:w="1133" w:type="dxa"/>
            <w:shd w:val="clear" w:color="auto" w:fill="auto"/>
            <w:hideMark/>
          </w:tcPr>
          <w:p w14:paraId="7211CBAD" w14:textId="77777777" w:rsidR="00C07380" w:rsidRPr="00E06F2A" w:rsidRDefault="00C07380" w:rsidP="00C15439">
            <w:pPr>
              <w:rPr>
                <w:rFonts w:ascii="Calibri" w:hAnsi="Calibri" w:cs="Calibri"/>
              </w:rPr>
            </w:pPr>
            <w:r w:rsidRPr="00E06F2A">
              <w:rPr>
                <w:rFonts w:ascii="Calibri" w:hAnsi="Calibri" w:cs="Calibri"/>
              </w:rPr>
              <w:t>NE</w:t>
            </w:r>
          </w:p>
        </w:tc>
        <w:tc>
          <w:tcPr>
            <w:tcW w:w="1133" w:type="dxa"/>
            <w:shd w:val="clear" w:color="auto" w:fill="auto"/>
            <w:hideMark/>
          </w:tcPr>
          <w:p w14:paraId="2FBFA51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662D037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67EC1C6A"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Požadavek bude realizován dle zadání. Dodavatel </w:t>
            </w:r>
            <w:proofErr w:type="spellStart"/>
            <w:r w:rsidRPr="00E06F2A">
              <w:rPr>
                <w:rFonts w:ascii="Calibri" w:hAnsi="Calibri" w:cs="Calibri"/>
                <w:color w:val="000000"/>
              </w:rPr>
              <w:t>upozorńuje</w:t>
            </w:r>
            <w:proofErr w:type="spellEnd"/>
            <w:r w:rsidRPr="00E06F2A">
              <w:rPr>
                <w:rFonts w:ascii="Calibri" w:hAnsi="Calibri" w:cs="Calibri"/>
                <w:color w:val="000000"/>
              </w:rPr>
              <w:t>, že v případě komunikace přes BizTalk může být řešení limitováno existujícím řešením na BizTalk.</w:t>
            </w:r>
            <w:r w:rsidRPr="00E06F2A">
              <w:rPr>
                <w:rFonts w:ascii="Calibri" w:hAnsi="Calibri" w:cs="Calibri"/>
                <w:color w:val="000000"/>
              </w:rPr>
              <w:br/>
            </w:r>
            <w:r w:rsidRPr="00E06F2A">
              <w:rPr>
                <w:rFonts w:ascii="Calibri" w:hAnsi="Calibri" w:cs="Calibri"/>
                <w:color w:val="000000"/>
              </w:rPr>
              <w:br/>
              <w:t xml:space="preserve">Dodavatel očekává součinnost </w:t>
            </w:r>
            <w:r w:rsidRPr="00E06F2A">
              <w:rPr>
                <w:rFonts w:ascii="Calibri" w:hAnsi="Calibri" w:cs="Calibri"/>
                <w:color w:val="000000"/>
              </w:rPr>
              <w:lastRenderedPageBreak/>
              <w:t>správce BizTalk.</w:t>
            </w:r>
          </w:p>
        </w:tc>
        <w:tc>
          <w:tcPr>
            <w:tcW w:w="1134" w:type="dxa"/>
            <w:shd w:val="clear" w:color="auto" w:fill="auto"/>
            <w:noWrap/>
            <w:hideMark/>
          </w:tcPr>
          <w:p w14:paraId="680B0352"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 </w:t>
            </w:r>
          </w:p>
        </w:tc>
      </w:tr>
      <w:tr w:rsidR="00C07380" w:rsidRPr="00E06F2A" w14:paraId="2FE43B09" w14:textId="77777777" w:rsidTr="00C07380">
        <w:trPr>
          <w:trHeight w:val="1440"/>
        </w:trPr>
        <w:tc>
          <w:tcPr>
            <w:tcW w:w="1146" w:type="dxa"/>
            <w:shd w:val="clear" w:color="auto" w:fill="auto"/>
            <w:hideMark/>
          </w:tcPr>
          <w:p w14:paraId="3E5A9864" w14:textId="77777777" w:rsidR="00C07380" w:rsidRPr="00E06F2A" w:rsidRDefault="00C07380" w:rsidP="00C15439">
            <w:pPr>
              <w:rPr>
                <w:rFonts w:ascii="Calibri" w:hAnsi="Calibri" w:cs="Calibri"/>
                <w:color w:val="000000"/>
              </w:rPr>
            </w:pPr>
            <w:r w:rsidRPr="00E06F2A">
              <w:rPr>
                <w:rFonts w:ascii="Calibri" w:hAnsi="Calibri" w:cs="Calibri"/>
                <w:color w:val="000000"/>
              </w:rPr>
              <w:t>ZMPSV026</w:t>
            </w:r>
          </w:p>
        </w:tc>
        <w:tc>
          <w:tcPr>
            <w:tcW w:w="2570" w:type="dxa"/>
            <w:shd w:val="clear" w:color="auto" w:fill="auto"/>
            <w:hideMark/>
          </w:tcPr>
          <w:p w14:paraId="34951656" w14:textId="77777777" w:rsidR="00C07380" w:rsidRPr="00E06F2A" w:rsidRDefault="00C07380" w:rsidP="00C15439">
            <w:pPr>
              <w:rPr>
                <w:rFonts w:ascii="Calibri" w:hAnsi="Calibri" w:cs="Calibri"/>
                <w:color w:val="000000"/>
              </w:rPr>
            </w:pPr>
            <w:r w:rsidRPr="00E06F2A">
              <w:rPr>
                <w:rFonts w:ascii="Calibri" w:hAnsi="Calibri" w:cs="Calibri"/>
                <w:color w:val="000000"/>
              </w:rPr>
              <w:t>Služba monitoringu</w:t>
            </w:r>
          </w:p>
        </w:tc>
        <w:tc>
          <w:tcPr>
            <w:tcW w:w="3534" w:type="dxa"/>
            <w:shd w:val="clear" w:color="auto" w:fill="auto"/>
            <w:hideMark/>
          </w:tcPr>
          <w:p w14:paraId="5686AB32" w14:textId="77777777" w:rsidR="00C07380" w:rsidRPr="00E06F2A" w:rsidRDefault="00C07380" w:rsidP="00C15439">
            <w:pPr>
              <w:rPr>
                <w:rFonts w:ascii="Calibri" w:hAnsi="Calibri" w:cs="Calibri"/>
                <w:color w:val="000000"/>
              </w:rPr>
            </w:pPr>
            <w:r w:rsidRPr="00E06F2A">
              <w:rPr>
                <w:rFonts w:ascii="Calibri" w:hAnsi="Calibri" w:cs="Calibri"/>
                <w:color w:val="000000"/>
              </w:rPr>
              <w:t>Instance RESSS na MPSV musí poskytovat rozhraní pro získávání informací o stavu systému na bázi protokolu SNMP (</w:t>
            </w:r>
            <w:proofErr w:type="spellStart"/>
            <w:r w:rsidRPr="00E06F2A">
              <w:rPr>
                <w:rFonts w:ascii="Calibri" w:hAnsi="Calibri" w:cs="Calibri"/>
                <w:color w:val="000000"/>
              </w:rPr>
              <w:t>Simple</w:t>
            </w:r>
            <w:proofErr w:type="spellEnd"/>
            <w:r w:rsidRPr="00E06F2A">
              <w:rPr>
                <w:rFonts w:ascii="Calibri" w:hAnsi="Calibri" w:cs="Calibri"/>
                <w:color w:val="000000"/>
              </w:rPr>
              <w:t xml:space="preserve"> Network Monitoring </w:t>
            </w:r>
            <w:proofErr w:type="spellStart"/>
            <w:r w:rsidRPr="00E06F2A">
              <w:rPr>
                <w:rFonts w:ascii="Calibri" w:hAnsi="Calibri" w:cs="Calibri"/>
                <w:color w:val="000000"/>
              </w:rPr>
              <w:t>Protocol</w:t>
            </w:r>
            <w:proofErr w:type="spellEnd"/>
            <w:r w:rsidRPr="00E06F2A">
              <w:rPr>
                <w:rFonts w:ascii="Calibri" w:hAnsi="Calibri" w:cs="Calibri"/>
                <w:color w:val="000000"/>
              </w:rPr>
              <w:t xml:space="preserve">) či proprietárním, zdokumentovaným rozhraním na bázi webových či </w:t>
            </w:r>
            <w:proofErr w:type="spellStart"/>
            <w:r w:rsidRPr="00E06F2A">
              <w:rPr>
                <w:rFonts w:ascii="Calibri" w:hAnsi="Calibri" w:cs="Calibri"/>
                <w:color w:val="000000"/>
              </w:rPr>
              <w:t>RESTfull</w:t>
            </w:r>
            <w:proofErr w:type="spellEnd"/>
            <w:r w:rsidRPr="00E06F2A">
              <w:rPr>
                <w:rFonts w:ascii="Calibri" w:hAnsi="Calibri" w:cs="Calibri"/>
                <w:color w:val="000000"/>
              </w:rPr>
              <w:t xml:space="preserve"> služeb.</w:t>
            </w:r>
          </w:p>
        </w:tc>
        <w:tc>
          <w:tcPr>
            <w:tcW w:w="1556" w:type="dxa"/>
            <w:shd w:val="clear" w:color="auto" w:fill="auto"/>
            <w:hideMark/>
          </w:tcPr>
          <w:p w14:paraId="076281B9"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917408A"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C13E006"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186239D"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72112B4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17B63C8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453DCD81"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bude realizován dle zadání.</w:t>
            </w:r>
          </w:p>
        </w:tc>
        <w:tc>
          <w:tcPr>
            <w:tcW w:w="1134" w:type="dxa"/>
            <w:shd w:val="clear" w:color="auto" w:fill="auto"/>
            <w:noWrap/>
            <w:hideMark/>
          </w:tcPr>
          <w:p w14:paraId="6F01B75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E7E8E3B" w14:textId="77777777" w:rsidTr="00C07380">
        <w:trPr>
          <w:trHeight w:val="4320"/>
        </w:trPr>
        <w:tc>
          <w:tcPr>
            <w:tcW w:w="1146" w:type="dxa"/>
            <w:shd w:val="clear" w:color="auto" w:fill="auto"/>
            <w:hideMark/>
          </w:tcPr>
          <w:p w14:paraId="61B9906C" w14:textId="77777777" w:rsidR="00C07380" w:rsidRPr="00E06F2A" w:rsidRDefault="00C07380" w:rsidP="00C15439">
            <w:pPr>
              <w:rPr>
                <w:rFonts w:ascii="Calibri" w:hAnsi="Calibri" w:cs="Calibri"/>
                <w:color w:val="000000"/>
              </w:rPr>
            </w:pPr>
            <w:r w:rsidRPr="00E06F2A">
              <w:rPr>
                <w:rFonts w:ascii="Calibri" w:hAnsi="Calibri" w:cs="Calibri"/>
                <w:color w:val="000000"/>
              </w:rPr>
              <w:t>ZMPSV027</w:t>
            </w:r>
          </w:p>
        </w:tc>
        <w:tc>
          <w:tcPr>
            <w:tcW w:w="2570" w:type="dxa"/>
            <w:shd w:val="clear" w:color="auto" w:fill="auto"/>
            <w:hideMark/>
          </w:tcPr>
          <w:p w14:paraId="26E67C5E" w14:textId="77777777" w:rsidR="00C07380" w:rsidRPr="00E06F2A" w:rsidRDefault="00C07380" w:rsidP="00C15439">
            <w:pPr>
              <w:rPr>
                <w:rFonts w:ascii="Calibri" w:hAnsi="Calibri" w:cs="Calibri"/>
                <w:color w:val="000000"/>
              </w:rPr>
            </w:pPr>
            <w:r w:rsidRPr="00E06F2A">
              <w:rPr>
                <w:rFonts w:ascii="Calibri" w:hAnsi="Calibri" w:cs="Calibri"/>
                <w:color w:val="000000"/>
              </w:rPr>
              <w:t>Služba monitorovacího nástroje</w:t>
            </w:r>
          </w:p>
        </w:tc>
        <w:tc>
          <w:tcPr>
            <w:tcW w:w="3534" w:type="dxa"/>
            <w:shd w:val="clear" w:color="auto" w:fill="auto"/>
            <w:hideMark/>
          </w:tcPr>
          <w:p w14:paraId="733DE2A9"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výměny informací s "Monitorovacím systémem 2014+" (MS 2014+) musí instance RESSS v MPSV využívat rozhraní poskytovaná tímto systémem. S ohledem na bezpečnostní politiku MPSV může být rozhraní zpřístupněno pomocí zástupné služby (</w:t>
            </w:r>
            <w:proofErr w:type="spellStart"/>
            <w:r w:rsidRPr="00E06F2A">
              <w:rPr>
                <w:rFonts w:ascii="Calibri" w:hAnsi="Calibri" w:cs="Calibri"/>
                <w:color w:val="000000"/>
              </w:rPr>
              <w:t>proxy</w:t>
            </w:r>
            <w:proofErr w:type="spellEnd"/>
            <w:r w:rsidRPr="00E06F2A">
              <w:rPr>
                <w:rFonts w:ascii="Calibri" w:hAnsi="Calibri" w:cs="Calibri"/>
                <w:color w:val="000000"/>
              </w:rPr>
              <w:t>) či integrační platformy.</w:t>
            </w:r>
          </w:p>
        </w:tc>
        <w:tc>
          <w:tcPr>
            <w:tcW w:w="1556" w:type="dxa"/>
            <w:shd w:val="clear" w:color="auto" w:fill="auto"/>
            <w:hideMark/>
          </w:tcPr>
          <w:p w14:paraId="282D564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E546079"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605EB02" w14:textId="77777777" w:rsidR="00C07380" w:rsidRPr="00E06F2A" w:rsidRDefault="00C07380" w:rsidP="00C15439">
            <w:pPr>
              <w:rPr>
                <w:rFonts w:ascii="Calibri" w:hAnsi="Calibri" w:cs="Calibri"/>
                <w:color w:val="000000"/>
              </w:rPr>
            </w:pPr>
            <w:r w:rsidRPr="00E06F2A">
              <w:rPr>
                <w:rFonts w:ascii="Calibri" w:hAnsi="Calibri" w:cs="Calibri"/>
                <w:color w:val="000000"/>
              </w:rPr>
              <w:t>Součinnost provozovatele systému MS2014+ a součinnost uživatele tohoto systému ze strany MPSV</w:t>
            </w:r>
          </w:p>
        </w:tc>
        <w:tc>
          <w:tcPr>
            <w:tcW w:w="1133" w:type="dxa"/>
            <w:shd w:val="clear" w:color="auto" w:fill="auto"/>
            <w:hideMark/>
          </w:tcPr>
          <w:p w14:paraId="1C1578AE"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7EC3739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2B36538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5E2F3CA1"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součinnost zadavatele, a to součinnost pověřeného pracovníka zadavatele odpovědného za agendu fondů EU, dále součinnost správce monitorovacího systému 2014+ v rámci analýzy, připomínkování a akceptace návrhu realizace a testování. Součinnost správce monitorovacího systému 2014+ bude nezbytná také k provedení end-to-end testů.</w:t>
            </w:r>
            <w:r w:rsidRPr="00E06F2A">
              <w:rPr>
                <w:rFonts w:ascii="Calibri" w:hAnsi="Calibri" w:cs="Calibri"/>
              </w:rPr>
              <w:br/>
            </w:r>
            <w:r w:rsidRPr="00E06F2A">
              <w:rPr>
                <w:rFonts w:ascii="Calibri" w:hAnsi="Calibri" w:cs="Calibri"/>
              </w:rPr>
              <w:br/>
              <w:t>Dodavatel očekává rozhodnutí zadavatele, jestli má být rozhraní monitorovacího systému 2014+ zpřístupněno přes BizTalk.</w:t>
            </w:r>
            <w:r w:rsidRPr="00E06F2A">
              <w:rPr>
                <w:rFonts w:ascii="Calibri" w:hAnsi="Calibri" w:cs="Calibri"/>
              </w:rPr>
              <w:br/>
            </w:r>
            <w:r w:rsidRPr="00E06F2A">
              <w:rPr>
                <w:rFonts w:ascii="Calibri" w:hAnsi="Calibri" w:cs="Calibri"/>
              </w:rPr>
              <w:br/>
              <w:t>Rozšiřující požadavek na případné další integrace na novější monitorovací systém bude dodavatel považovat za vícepráce.</w:t>
            </w:r>
          </w:p>
        </w:tc>
        <w:tc>
          <w:tcPr>
            <w:tcW w:w="1134" w:type="dxa"/>
            <w:shd w:val="clear" w:color="auto" w:fill="auto"/>
            <w:noWrap/>
            <w:hideMark/>
          </w:tcPr>
          <w:p w14:paraId="5535DD7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48A84FAD" w14:textId="77777777" w:rsidTr="00C07380">
        <w:trPr>
          <w:trHeight w:val="1440"/>
        </w:trPr>
        <w:tc>
          <w:tcPr>
            <w:tcW w:w="1146" w:type="dxa"/>
            <w:shd w:val="clear" w:color="auto" w:fill="auto"/>
            <w:hideMark/>
          </w:tcPr>
          <w:p w14:paraId="2823190B" w14:textId="77777777" w:rsidR="00C07380" w:rsidRPr="00E06F2A" w:rsidRDefault="00C07380" w:rsidP="00C15439">
            <w:pPr>
              <w:rPr>
                <w:rFonts w:ascii="Calibri" w:hAnsi="Calibri" w:cs="Calibri"/>
                <w:color w:val="000000"/>
              </w:rPr>
            </w:pPr>
            <w:r w:rsidRPr="00E06F2A">
              <w:rPr>
                <w:rFonts w:ascii="Calibri" w:hAnsi="Calibri" w:cs="Calibri"/>
                <w:color w:val="000000"/>
              </w:rPr>
              <w:t>ZMPSV028</w:t>
            </w:r>
          </w:p>
        </w:tc>
        <w:tc>
          <w:tcPr>
            <w:tcW w:w="2570" w:type="dxa"/>
            <w:shd w:val="clear" w:color="auto" w:fill="auto"/>
            <w:hideMark/>
          </w:tcPr>
          <w:p w14:paraId="658489E5" w14:textId="77777777" w:rsidR="00C07380" w:rsidRPr="00E06F2A" w:rsidRDefault="00C07380" w:rsidP="00C15439">
            <w:pPr>
              <w:rPr>
                <w:rFonts w:ascii="Calibri" w:hAnsi="Calibri" w:cs="Calibri"/>
                <w:color w:val="000000"/>
              </w:rPr>
            </w:pPr>
            <w:r w:rsidRPr="00E06F2A">
              <w:rPr>
                <w:rFonts w:ascii="Calibri" w:hAnsi="Calibri" w:cs="Calibri"/>
                <w:color w:val="000000"/>
              </w:rPr>
              <w:t>Služba záloh</w:t>
            </w:r>
          </w:p>
        </w:tc>
        <w:tc>
          <w:tcPr>
            <w:tcW w:w="3534" w:type="dxa"/>
            <w:shd w:val="clear" w:color="auto" w:fill="auto"/>
            <w:hideMark/>
          </w:tcPr>
          <w:p w14:paraId="28AAFA4C"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Pro potřeby tvorby záloh instance RESSS na MPSV bude využíván centrální zálohovací systém na bázi produktu </w:t>
            </w:r>
            <w:proofErr w:type="spellStart"/>
            <w:r w:rsidRPr="00E06F2A">
              <w:rPr>
                <w:rFonts w:ascii="Calibri" w:hAnsi="Calibri" w:cs="Calibri"/>
                <w:color w:val="000000"/>
              </w:rPr>
              <w:t>Acronis</w:t>
            </w:r>
            <w:proofErr w:type="spellEnd"/>
            <w:r w:rsidRPr="00E06F2A">
              <w:rPr>
                <w:rFonts w:ascii="Calibri" w:hAnsi="Calibri" w:cs="Calibri"/>
                <w:color w:val="000000"/>
              </w:rPr>
              <w:t xml:space="preserve"> </w:t>
            </w:r>
            <w:proofErr w:type="spellStart"/>
            <w:r w:rsidRPr="00E06F2A">
              <w:rPr>
                <w:rFonts w:ascii="Calibri" w:hAnsi="Calibri" w:cs="Calibri"/>
                <w:color w:val="000000"/>
              </w:rPr>
              <w:t>Backup</w:t>
            </w:r>
            <w:proofErr w:type="spellEnd"/>
            <w:r w:rsidRPr="00E06F2A">
              <w:rPr>
                <w:rFonts w:ascii="Calibri" w:hAnsi="Calibri" w:cs="Calibri"/>
                <w:color w:val="000000"/>
              </w:rPr>
              <w:t>, umožňující provádění záloh virtuálních strojů, souborů a databází.</w:t>
            </w:r>
          </w:p>
        </w:tc>
        <w:tc>
          <w:tcPr>
            <w:tcW w:w="1556" w:type="dxa"/>
            <w:shd w:val="clear" w:color="auto" w:fill="auto"/>
            <w:hideMark/>
          </w:tcPr>
          <w:p w14:paraId="425102D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8E7962D"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2779178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B88BEC7"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780BDA9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9CDCE4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676EC079" w14:textId="77777777" w:rsidR="00C07380" w:rsidRPr="00E06F2A" w:rsidRDefault="00C07380" w:rsidP="00C15439">
            <w:pPr>
              <w:rPr>
                <w:rFonts w:ascii="Calibri" w:hAnsi="Calibri" w:cs="Calibri"/>
              </w:rPr>
            </w:pPr>
            <w:r w:rsidRPr="00E06F2A">
              <w:rPr>
                <w:rFonts w:ascii="Calibri" w:hAnsi="Calibri" w:cs="Calibri"/>
              </w:rPr>
              <w:t>Požadavek bude realizován dle zadání. Nicméně, dodavateli je známo, že MPSV již delší dobu využívá jiný zálohovací systém. Prosíme o potvrzení a specifikaci zálohovacího systému. Dodavatel též očekává součinnost správce zálohovacího systému.</w:t>
            </w:r>
          </w:p>
        </w:tc>
        <w:tc>
          <w:tcPr>
            <w:tcW w:w="1134" w:type="dxa"/>
            <w:shd w:val="clear" w:color="auto" w:fill="auto"/>
            <w:noWrap/>
            <w:hideMark/>
          </w:tcPr>
          <w:p w14:paraId="1EDABD9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50E3F860" w14:textId="77777777" w:rsidTr="00C07380">
        <w:trPr>
          <w:trHeight w:val="2304"/>
        </w:trPr>
        <w:tc>
          <w:tcPr>
            <w:tcW w:w="1146" w:type="dxa"/>
            <w:shd w:val="clear" w:color="auto" w:fill="auto"/>
            <w:hideMark/>
          </w:tcPr>
          <w:p w14:paraId="7C05896B"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ZMPSV030</w:t>
            </w:r>
          </w:p>
        </w:tc>
        <w:tc>
          <w:tcPr>
            <w:tcW w:w="2570" w:type="dxa"/>
            <w:shd w:val="clear" w:color="auto" w:fill="auto"/>
            <w:hideMark/>
          </w:tcPr>
          <w:p w14:paraId="7B75CB73" w14:textId="77777777" w:rsidR="00C07380" w:rsidRPr="00E06F2A" w:rsidRDefault="00C07380" w:rsidP="00C15439">
            <w:pPr>
              <w:rPr>
                <w:rFonts w:ascii="Calibri" w:hAnsi="Calibri" w:cs="Calibri"/>
                <w:color w:val="000000"/>
              </w:rPr>
            </w:pPr>
            <w:r w:rsidRPr="00E06F2A">
              <w:rPr>
                <w:rFonts w:ascii="Calibri" w:hAnsi="Calibri" w:cs="Calibri"/>
                <w:color w:val="000000"/>
              </w:rPr>
              <w:t>Služba číselníků</w:t>
            </w:r>
          </w:p>
        </w:tc>
        <w:tc>
          <w:tcPr>
            <w:tcW w:w="3534" w:type="dxa"/>
            <w:shd w:val="clear" w:color="auto" w:fill="auto"/>
            <w:hideMark/>
          </w:tcPr>
          <w:p w14:paraId="710AE519" w14:textId="77777777" w:rsidR="00C07380" w:rsidRPr="00E06F2A" w:rsidRDefault="00C07380" w:rsidP="00C15439">
            <w:pPr>
              <w:rPr>
                <w:rFonts w:ascii="Calibri" w:hAnsi="Calibri" w:cs="Calibri"/>
                <w:color w:val="000000"/>
              </w:rPr>
            </w:pPr>
            <w:r w:rsidRPr="00E06F2A">
              <w:rPr>
                <w:rFonts w:ascii="Calibri" w:hAnsi="Calibri" w:cs="Calibri"/>
                <w:color w:val="000000"/>
              </w:rPr>
              <w:t>Instance RESSS na MPSV bude využívat centrálních číselníků spravovaných a poskytovaných systémem IPPD (Integrovaná provozní a podpůrná data) na základě proprietárních webových služeb. Rozhraní systému bude zpřístupněno prostřednictvím integrační platformy.</w:t>
            </w:r>
          </w:p>
        </w:tc>
        <w:tc>
          <w:tcPr>
            <w:tcW w:w="1556" w:type="dxa"/>
            <w:shd w:val="clear" w:color="auto" w:fill="auto"/>
            <w:hideMark/>
          </w:tcPr>
          <w:p w14:paraId="4A03E6B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2B602D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B97090E" w14:textId="77777777" w:rsidR="00C07380" w:rsidRPr="00E06F2A" w:rsidRDefault="00C07380" w:rsidP="00C15439">
            <w:pPr>
              <w:rPr>
                <w:rFonts w:ascii="Calibri" w:hAnsi="Calibri" w:cs="Calibri"/>
                <w:color w:val="000000"/>
              </w:rPr>
            </w:pPr>
            <w:r w:rsidRPr="00E06F2A">
              <w:rPr>
                <w:rFonts w:ascii="Calibri" w:hAnsi="Calibri" w:cs="Calibri"/>
                <w:color w:val="000000"/>
              </w:rPr>
              <w:t>Rozhraní bude dle NSESSS nebo proprietární dle IPPD (dle závěrů analýzy)</w:t>
            </w:r>
            <w:r w:rsidRPr="00E06F2A">
              <w:rPr>
                <w:rFonts w:ascii="Calibri" w:hAnsi="Calibri" w:cs="Calibri"/>
                <w:color w:val="000000"/>
              </w:rPr>
              <w:br/>
              <w:t>Součinnost provozovatele systému IPPD</w:t>
            </w:r>
          </w:p>
        </w:tc>
        <w:tc>
          <w:tcPr>
            <w:tcW w:w="1133" w:type="dxa"/>
            <w:shd w:val="clear" w:color="auto" w:fill="auto"/>
            <w:hideMark/>
          </w:tcPr>
          <w:p w14:paraId="1C4344F7"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5BB97A5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59747C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47AA6867"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je značně obecný. Je třeba vyjmenovat seznam číselníků IPPD, které mají být systémem RESSS využívány.</w:t>
            </w:r>
            <w:r w:rsidRPr="00E06F2A">
              <w:rPr>
                <w:rFonts w:ascii="Calibri" w:hAnsi="Calibri" w:cs="Calibri"/>
                <w:color w:val="000000"/>
              </w:rPr>
              <w:br/>
            </w:r>
            <w:r w:rsidRPr="00E06F2A">
              <w:rPr>
                <w:rFonts w:ascii="Calibri" w:hAnsi="Calibri" w:cs="Calibri"/>
                <w:color w:val="000000"/>
              </w:rPr>
              <w:br/>
              <w:t>Dodavatel očekává součinnost správce IPPD v rámci analýzy, připomínkování a akceptace návrhu realizace a testování. Součinnost správce IPPD bude nezbytná také k provedení end-to-end testů provedených přes rozhraní, které bude určeno v rámci analýzy.</w:t>
            </w:r>
          </w:p>
        </w:tc>
        <w:tc>
          <w:tcPr>
            <w:tcW w:w="1134" w:type="dxa"/>
            <w:shd w:val="clear" w:color="auto" w:fill="auto"/>
            <w:noWrap/>
            <w:hideMark/>
          </w:tcPr>
          <w:p w14:paraId="6F7404A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484FB08" w14:textId="77777777" w:rsidTr="00C07380">
        <w:trPr>
          <w:trHeight w:val="1440"/>
        </w:trPr>
        <w:tc>
          <w:tcPr>
            <w:tcW w:w="1146" w:type="dxa"/>
            <w:shd w:val="clear" w:color="auto" w:fill="auto"/>
            <w:hideMark/>
          </w:tcPr>
          <w:p w14:paraId="54BC5636" w14:textId="77777777" w:rsidR="00C07380" w:rsidRPr="00E06F2A" w:rsidRDefault="00C07380" w:rsidP="00C15439">
            <w:pPr>
              <w:rPr>
                <w:rFonts w:ascii="Calibri" w:hAnsi="Calibri" w:cs="Calibri"/>
                <w:color w:val="000000"/>
              </w:rPr>
            </w:pPr>
            <w:r w:rsidRPr="00E06F2A">
              <w:rPr>
                <w:rFonts w:ascii="Calibri" w:hAnsi="Calibri" w:cs="Calibri"/>
                <w:color w:val="000000"/>
              </w:rPr>
              <w:t>ZMPSV031</w:t>
            </w:r>
          </w:p>
        </w:tc>
        <w:tc>
          <w:tcPr>
            <w:tcW w:w="2570" w:type="dxa"/>
            <w:shd w:val="clear" w:color="auto" w:fill="auto"/>
            <w:hideMark/>
          </w:tcPr>
          <w:p w14:paraId="58443F91" w14:textId="77777777" w:rsidR="00C07380" w:rsidRPr="00E06F2A" w:rsidRDefault="00C07380" w:rsidP="00C15439">
            <w:pPr>
              <w:rPr>
                <w:rFonts w:ascii="Calibri" w:hAnsi="Calibri" w:cs="Calibri"/>
                <w:color w:val="000000"/>
              </w:rPr>
            </w:pPr>
            <w:r w:rsidRPr="00E06F2A">
              <w:rPr>
                <w:rFonts w:ascii="Calibri" w:hAnsi="Calibri" w:cs="Calibri"/>
                <w:color w:val="000000"/>
              </w:rPr>
              <w:t>Synchronizace oběhu úkolů</w:t>
            </w:r>
          </w:p>
        </w:tc>
        <w:tc>
          <w:tcPr>
            <w:tcW w:w="3534" w:type="dxa"/>
            <w:shd w:val="clear" w:color="auto" w:fill="auto"/>
            <w:hideMark/>
          </w:tcPr>
          <w:p w14:paraId="4D47715F"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začlenění oběhu přidělení práce s dokumenty v rámci instance RESSS na MPSV do širšího kontextu řízení úkolů (</w:t>
            </w:r>
            <w:proofErr w:type="spellStart"/>
            <w:r w:rsidRPr="00E06F2A">
              <w:rPr>
                <w:rFonts w:ascii="Calibri" w:hAnsi="Calibri" w:cs="Calibri"/>
                <w:color w:val="000000"/>
              </w:rPr>
              <w:t>workflow</w:t>
            </w:r>
            <w:proofErr w:type="spellEnd"/>
            <w:r w:rsidRPr="00E06F2A">
              <w:rPr>
                <w:rFonts w:ascii="Calibri" w:hAnsi="Calibri" w:cs="Calibri"/>
                <w:color w:val="000000"/>
              </w:rPr>
              <w:t>) bude instance RESSS poskytovat zdokumentované rozhraní pro synchronizaci úkolů na bázi webových služeb.</w:t>
            </w:r>
          </w:p>
        </w:tc>
        <w:tc>
          <w:tcPr>
            <w:tcW w:w="1556" w:type="dxa"/>
            <w:shd w:val="clear" w:color="auto" w:fill="auto"/>
            <w:hideMark/>
          </w:tcPr>
          <w:p w14:paraId="48D51F3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31BEC7B"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514C008D"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BBE0134"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73411BE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23D76779"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19A9539E"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bude realizován dle zadání.</w:t>
            </w:r>
            <w:r w:rsidRPr="00E06F2A">
              <w:rPr>
                <w:rFonts w:ascii="Calibri" w:hAnsi="Calibri" w:cs="Calibri"/>
                <w:color w:val="000000"/>
              </w:rPr>
              <w:br/>
            </w:r>
            <w:r w:rsidRPr="00E06F2A">
              <w:rPr>
                <w:rFonts w:ascii="Calibri" w:hAnsi="Calibri" w:cs="Calibri"/>
                <w:color w:val="000000"/>
              </w:rPr>
              <w:br/>
              <w:t>Dodavatel očekává součinnost osob odpovědných za systémy, které budou konzumovat tyto služby.</w:t>
            </w:r>
          </w:p>
        </w:tc>
        <w:tc>
          <w:tcPr>
            <w:tcW w:w="1134" w:type="dxa"/>
            <w:shd w:val="clear" w:color="auto" w:fill="auto"/>
            <w:noWrap/>
            <w:hideMark/>
          </w:tcPr>
          <w:p w14:paraId="0FF992E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0446760B" w14:textId="77777777" w:rsidTr="00C07380">
        <w:trPr>
          <w:trHeight w:val="4320"/>
        </w:trPr>
        <w:tc>
          <w:tcPr>
            <w:tcW w:w="1146" w:type="dxa"/>
            <w:shd w:val="clear" w:color="auto" w:fill="auto"/>
            <w:hideMark/>
          </w:tcPr>
          <w:p w14:paraId="2C9F69AE" w14:textId="77777777" w:rsidR="00C07380" w:rsidRPr="00E06F2A" w:rsidRDefault="00C07380" w:rsidP="00C15439">
            <w:pPr>
              <w:rPr>
                <w:rFonts w:ascii="Calibri" w:hAnsi="Calibri" w:cs="Calibri"/>
                <w:color w:val="000000"/>
              </w:rPr>
            </w:pPr>
            <w:r w:rsidRPr="00E06F2A">
              <w:rPr>
                <w:rFonts w:ascii="Calibri" w:hAnsi="Calibri" w:cs="Calibri"/>
                <w:color w:val="000000"/>
              </w:rPr>
              <w:t>ZMPSV032</w:t>
            </w:r>
          </w:p>
        </w:tc>
        <w:tc>
          <w:tcPr>
            <w:tcW w:w="2570" w:type="dxa"/>
            <w:shd w:val="clear" w:color="auto" w:fill="auto"/>
            <w:hideMark/>
          </w:tcPr>
          <w:p w14:paraId="7AA5F0C7" w14:textId="77777777" w:rsidR="00C07380" w:rsidRPr="00E06F2A" w:rsidRDefault="00C07380" w:rsidP="00C15439">
            <w:pPr>
              <w:rPr>
                <w:rFonts w:ascii="Calibri" w:hAnsi="Calibri" w:cs="Calibri"/>
                <w:color w:val="000000"/>
              </w:rPr>
            </w:pPr>
            <w:r w:rsidRPr="00E06F2A">
              <w:rPr>
                <w:rFonts w:ascii="Calibri" w:hAnsi="Calibri" w:cs="Calibri"/>
                <w:color w:val="000000"/>
              </w:rPr>
              <w:t>Synchronizace organizační struktury</w:t>
            </w:r>
          </w:p>
        </w:tc>
        <w:tc>
          <w:tcPr>
            <w:tcW w:w="3534" w:type="dxa"/>
            <w:shd w:val="clear" w:color="auto" w:fill="auto"/>
            <w:hideMark/>
          </w:tcPr>
          <w:p w14:paraId="4B1307D1"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Pro potřeby interní evidence organizační struktury MPSV v rámci instance RESSS na MPSV bude organizační struktura přejímána s centrální adresářové služby (vytvořené na bázi produktu Microsoft </w:t>
            </w:r>
            <w:proofErr w:type="spellStart"/>
            <w:r w:rsidRPr="00E06F2A">
              <w:rPr>
                <w:rFonts w:ascii="Calibri" w:hAnsi="Calibri" w:cs="Calibri"/>
                <w:color w:val="000000"/>
              </w:rPr>
              <w:t>Active</w:t>
            </w:r>
            <w:proofErr w:type="spellEnd"/>
            <w:r w:rsidRPr="00E06F2A">
              <w:rPr>
                <w:rFonts w:ascii="Calibri" w:hAnsi="Calibri" w:cs="Calibri"/>
                <w:color w:val="000000"/>
              </w:rPr>
              <w:t xml:space="preserve"> </w:t>
            </w:r>
            <w:proofErr w:type="spellStart"/>
            <w:r w:rsidRPr="00E06F2A">
              <w:rPr>
                <w:rFonts w:ascii="Calibri" w:hAnsi="Calibri" w:cs="Calibri"/>
                <w:color w:val="000000"/>
              </w:rPr>
              <w:t>Directory</w:t>
            </w:r>
            <w:proofErr w:type="spellEnd"/>
            <w:r w:rsidRPr="00E06F2A">
              <w:rPr>
                <w:rFonts w:ascii="Calibri" w:hAnsi="Calibri" w:cs="Calibri"/>
                <w:color w:val="000000"/>
              </w:rPr>
              <w:t>). Ta je synchronizována s organizační strukturou vedenou v personálním systému jako primárním zdrojem informací o organizační struktuře.</w:t>
            </w:r>
          </w:p>
        </w:tc>
        <w:tc>
          <w:tcPr>
            <w:tcW w:w="1556" w:type="dxa"/>
            <w:shd w:val="clear" w:color="auto" w:fill="auto"/>
            <w:hideMark/>
          </w:tcPr>
          <w:p w14:paraId="341FAAC7"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DE76391"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70E3924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656ECCFC"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66BAC5AC"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263E476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3E4708AC" w14:textId="77777777" w:rsidR="00C07380" w:rsidRPr="00E06F2A" w:rsidRDefault="00C07380" w:rsidP="00C15439">
            <w:pPr>
              <w:rPr>
                <w:rFonts w:ascii="Calibri" w:hAnsi="Calibri" w:cs="Calibri"/>
              </w:rPr>
            </w:pPr>
            <w:r w:rsidRPr="00E06F2A">
              <w:rPr>
                <w:rFonts w:ascii="Calibri" w:hAnsi="Calibri" w:cs="Calibri"/>
              </w:rPr>
              <w:t xml:space="preserve">Požadavek bude realizován dle zadání. Dodavatel předpokládá, že AD MPSV bude obsahovat veškeré informace o organizační struktuře MPSV, které budou přístupné pomocí LDAP protokolu. Spisová služba RESSS tyto údaje převezme a bude s nimi dále pracovat v rámci svého </w:t>
            </w:r>
            <w:proofErr w:type="spellStart"/>
            <w:r w:rsidRPr="00E06F2A">
              <w:rPr>
                <w:rFonts w:ascii="Calibri" w:hAnsi="Calibri" w:cs="Calibri"/>
              </w:rPr>
              <w:t>workflow</w:t>
            </w:r>
            <w:proofErr w:type="spellEnd"/>
            <w:r w:rsidRPr="00E06F2A">
              <w:rPr>
                <w:rFonts w:ascii="Calibri" w:hAnsi="Calibri" w:cs="Calibri"/>
              </w:rPr>
              <w:t>.</w:t>
            </w:r>
            <w:r w:rsidRPr="00E06F2A">
              <w:rPr>
                <w:rFonts w:ascii="Calibri" w:hAnsi="Calibri" w:cs="Calibri"/>
              </w:rPr>
              <w:br/>
            </w:r>
            <w:r w:rsidRPr="00E06F2A">
              <w:rPr>
                <w:rFonts w:ascii="Calibri" w:hAnsi="Calibri" w:cs="Calibri"/>
              </w:rPr>
              <w:br/>
              <w:t>Dodavatel očekává součinnost správce infrastruktury MPSV. Požadavky budou detailně popsány v příslušné etapě plnění.</w:t>
            </w:r>
            <w:r w:rsidRPr="00E06F2A">
              <w:rPr>
                <w:rFonts w:ascii="Calibri" w:hAnsi="Calibri" w:cs="Calibri"/>
              </w:rPr>
              <w:br/>
            </w:r>
            <w:r w:rsidRPr="00E06F2A">
              <w:rPr>
                <w:rFonts w:ascii="Calibri" w:hAnsi="Calibri" w:cs="Calibri"/>
              </w:rPr>
              <w:br/>
              <w:t>V rámci analýzy dojde k posouzení obsahu AD a navržení procesu přenosu tohoto obsahu do RESSS tak, aby byla zajištěna plná funkcionalita RESSS.</w:t>
            </w:r>
            <w:r w:rsidRPr="00E06F2A">
              <w:rPr>
                <w:rFonts w:ascii="Calibri" w:hAnsi="Calibri" w:cs="Calibri"/>
              </w:rPr>
              <w:br/>
            </w:r>
            <w:r w:rsidRPr="00E06F2A">
              <w:rPr>
                <w:rFonts w:ascii="Calibri" w:hAnsi="Calibri" w:cs="Calibri"/>
              </w:rPr>
              <w:br/>
              <w:t>Souvisí s požadavkem ZMPSV001.</w:t>
            </w:r>
          </w:p>
        </w:tc>
        <w:tc>
          <w:tcPr>
            <w:tcW w:w="1134" w:type="dxa"/>
            <w:shd w:val="clear" w:color="auto" w:fill="auto"/>
            <w:noWrap/>
            <w:hideMark/>
          </w:tcPr>
          <w:p w14:paraId="462493C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134F5C44" w14:textId="77777777" w:rsidTr="00C07380">
        <w:trPr>
          <w:trHeight w:val="1152"/>
        </w:trPr>
        <w:tc>
          <w:tcPr>
            <w:tcW w:w="1146" w:type="dxa"/>
            <w:shd w:val="clear" w:color="auto" w:fill="auto"/>
            <w:hideMark/>
          </w:tcPr>
          <w:p w14:paraId="1E2B2651" w14:textId="77777777" w:rsidR="00C07380" w:rsidRPr="00E06F2A" w:rsidRDefault="00C07380" w:rsidP="00C15439">
            <w:pPr>
              <w:rPr>
                <w:rFonts w:ascii="Calibri" w:hAnsi="Calibri" w:cs="Calibri"/>
                <w:color w:val="000000"/>
              </w:rPr>
            </w:pPr>
            <w:r w:rsidRPr="00E06F2A">
              <w:rPr>
                <w:rFonts w:ascii="Calibri" w:hAnsi="Calibri" w:cs="Calibri"/>
                <w:color w:val="000000"/>
              </w:rPr>
              <w:lastRenderedPageBreak/>
              <w:t>ZMPSV033</w:t>
            </w:r>
          </w:p>
        </w:tc>
        <w:tc>
          <w:tcPr>
            <w:tcW w:w="2570" w:type="dxa"/>
            <w:shd w:val="clear" w:color="auto" w:fill="auto"/>
            <w:hideMark/>
          </w:tcPr>
          <w:p w14:paraId="7869AC3E" w14:textId="77777777" w:rsidR="00C07380" w:rsidRPr="00E06F2A" w:rsidRDefault="00C07380" w:rsidP="00C15439">
            <w:pPr>
              <w:rPr>
                <w:rFonts w:ascii="Calibri" w:hAnsi="Calibri" w:cs="Calibri"/>
                <w:color w:val="000000"/>
              </w:rPr>
            </w:pPr>
            <w:r w:rsidRPr="00E06F2A">
              <w:rPr>
                <w:rFonts w:ascii="Calibri" w:hAnsi="Calibri" w:cs="Calibri"/>
                <w:color w:val="000000"/>
              </w:rPr>
              <w:t>Synchronizace uživatelských účtů</w:t>
            </w:r>
          </w:p>
        </w:tc>
        <w:tc>
          <w:tcPr>
            <w:tcW w:w="3534" w:type="dxa"/>
            <w:shd w:val="clear" w:color="auto" w:fill="auto"/>
            <w:hideMark/>
          </w:tcPr>
          <w:p w14:paraId="0901B6EB" w14:textId="77777777" w:rsidR="00C07380" w:rsidRPr="00E06F2A" w:rsidRDefault="00C07380" w:rsidP="00C15439">
            <w:pPr>
              <w:rPr>
                <w:rFonts w:ascii="Calibri" w:hAnsi="Calibri" w:cs="Calibri"/>
                <w:color w:val="000000"/>
              </w:rPr>
            </w:pPr>
            <w:r w:rsidRPr="00E06F2A">
              <w:rPr>
                <w:rFonts w:ascii="Calibri" w:hAnsi="Calibri" w:cs="Calibri"/>
                <w:color w:val="000000"/>
              </w:rPr>
              <w:t xml:space="preserve">V případě využívání interních uživatelských účtů v rámci instance RESSS na MPSV budou tyto účty synchronizovány s centrální adresářovou službou (vytvořené na bázi produktu Microsoft </w:t>
            </w:r>
            <w:proofErr w:type="spellStart"/>
            <w:r w:rsidRPr="00E06F2A">
              <w:rPr>
                <w:rFonts w:ascii="Calibri" w:hAnsi="Calibri" w:cs="Calibri"/>
                <w:color w:val="000000"/>
              </w:rPr>
              <w:t>Active</w:t>
            </w:r>
            <w:proofErr w:type="spellEnd"/>
            <w:r w:rsidRPr="00E06F2A">
              <w:rPr>
                <w:rFonts w:ascii="Calibri" w:hAnsi="Calibri" w:cs="Calibri"/>
                <w:color w:val="000000"/>
              </w:rPr>
              <w:t xml:space="preserve"> </w:t>
            </w:r>
            <w:proofErr w:type="spellStart"/>
            <w:r w:rsidRPr="00E06F2A">
              <w:rPr>
                <w:rFonts w:ascii="Calibri" w:hAnsi="Calibri" w:cs="Calibri"/>
                <w:color w:val="000000"/>
              </w:rPr>
              <w:t>Directory</w:t>
            </w:r>
            <w:proofErr w:type="spellEnd"/>
            <w:r w:rsidRPr="00E06F2A">
              <w:rPr>
                <w:rFonts w:ascii="Calibri" w:hAnsi="Calibri" w:cs="Calibri"/>
                <w:color w:val="000000"/>
              </w:rPr>
              <w:t>).</w:t>
            </w:r>
          </w:p>
        </w:tc>
        <w:tc>
          <w:tcPr>
            <w:tcW w:w="1556" w:type="dxa"/>
            <w:shd w:val="clear" w:color="auto" w:fill="auto"/>
            <w:hideMark/>
          </w:tcPr>
          <w:p w14:paraId="21D31A88"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AAD9FF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31DF527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5F6ADFB1"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221461F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02FE2FD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6C7D59E3"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r w:rsidRPr="00E06F2A">
              <w:rPr>
                <w:rFonts w:ascii="Calibri" w:hAnsi="Calibri" w:cs="Calibri"/>
              </w:rPr>
              <w:br/>
              <w:t>Souvisí s požadavky ZMPSV001, ZMPSV032.</w:t>
            </w:r>
          </w:p>
        </w:tc>
        <w:tc>
          <w:tcPr>
            <w:tcW w:w="1134" w:type="dxa"/>
            <w:shd w:val="clear" w:color="auto" w:fill="auto"/>
            <w:noWrap/>
            <w:hideMark/>
          </w:tcPr>
          <w:p w14:paraId="1FEE481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75C80659" w14:textId="77777777" w:rsidTr="00C07380">
        <w:trPr>
          <w:trHeight w:val="1440"/>
        </w:trPr>
        <w:tc>
          <w:tcPr>
            <w:tcW w:w="1146" w:type="dxa"/>
            <w:shd w:val="clear" w:color="auto" w:fill="auto"/>
            <w:hideMark/>
          </w:tcPr>
          <w:p w14:paraId="669356FF" w14:textId="77777777" w:rsidR="00C07380" w:rsidRPr="00E06F2A" w:rsidRDefault="00C07380" w:rsidP="00C15439">
            <w:pPr>
              <w:rPr>
                <w:rFonts w:ascii="Calibri" w:hAnsi="Calibri" w:cs="Calibri"/>
                <w:color w:val="000000"/>
              </w:rPr>
            </w:pPr>
            <w:r w:rsidRPr="00E06F2A">
              <w:rPr>
                <w:rFonts w:ascii="Calibri" w:hAnsi="Calibri" w:cs="Calibri"/>
                <w:color w:val="000000"/>
              </w:rPr>
              <w:t>ZMPSV034</w:t>
            </w:r>
          </w:p>
        </w:tc>
        <w:tc>
          <w:tcPr>
            <w:tcW w:w="2570" w:type="dxa"/>
            <w:shd w:val="clear" w:color="auto" w:fill="auto"/>
            <w:hideMark/>
          </w:tcPr>
          <w:p w14:paraId="3D7D5A9D" w14:textId="77777777" w:rsidR="00C07380" w:rsidRPr="00E06F2A" w:rsidRDefault="00C07380" w:rsidP="00C15439">
            <w:pPr>
              <w:rPr>
                <w:rFonts w:ascii="Calibri" w:hAnsi="Calibri" w:cs="Calibri"/>
                <w:color w:val="000000"/>
              </w:rPr>
            </w:pPr>
            <w:r w:rsidRPr="00E06F2A">
              <w:rPr>
                <w:rFonts w:ascii="Calibri" w:hAnsi="Calibri" w:cs="Calibri"/>
                <w:color w:val="000000"/>
              </w:rPr>
              <w:t>Vydání časového razítka</w:t>
            </w:r>
          </w:p>
        </w:tc>
        <w:tc>
          <w:tcPr>
            <w:tcW w:w="3534" w:type="dxa"/>
            <w:shd w:val="clear" w:color="auto" w:fill="auto"/>
            <w:hideMark/>
          </w:tcPr>
          <w:p w14:paraId="0D0A1B0B"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vydání (získání) časového razítka instancí RESSS na MPSV bude využíváno služby externí certifikační autority. S ohledem na bezpečnostní politiku MPSV může být tato služba zpřístupněna pomocí zástupné služby (</w:t>
            </w:r>
            <w:proofErr w:type="spellStart"/>
            <w:r w:rsidRPr="00E06F2A">
              <w:rPr>
                <w:rFonts w:ascii="Calibri" w:hAnsi="Calibri" w:cs="Calibri"/>
                <w:color w:val="000000"/>
              </w:rPr>
              <w:t>proxy</w:t>
            </w:r>
            <w:proofErr w:type="spellEnd"/>
            <w:r w:rsidRPr="00E06F2A">
              <w:rPr>
                <w:rFonts w:ascii="Calibri" w:hAnsi="Calibri" w:cs="Calibri"/>
                <w:color w:val="000000"/>
              </w:rPr>
              <w:t>) či integrační platformy.</w:t>
            </w:r>
          </w:p>
        </w:tc>
        <w:tc>
          <w:tcPr>
            <w:tcW w:w="1556" w:type="dxa"/>
            <w:shd w:val="clear" w:color="auto" w:fill="auto"/>
            <w:hideMark/>
          </w:tcPr>
          <w:p w14:paraId="57BC3EF3"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6BC7D4D4"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C3CC013"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71A18ADE"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5D594B20"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45A3FACB"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3ED9145D" w14:textId="77777777" w:rsidR="00C07380" w:rsidRPr="00E06F2A" w:rsidRDefault="00C07380" w:rsidP="00C15439">
            <w:pPr>
              <w:rPr>
                <w:rFonts w:ascii="Calibri" w:hAnsi="Calibri" w:cs="Calibri"/>
              </w:rPr>
            </w:pPr>
            <w:r w:rsidRPr="00E06F2A">
              <w:rPr>
                <w:rFonts w:ascii="Calibri" w:hAnsi="Calibri" w:cs="Calibri"/>
              </w:rPr>
              <w:t>Požadavek bude realizován dle zadání. Dodavatel očekává rozhodnutí zadavatele, jestli má služba vydání časového razítka komunikovat prostřednictvím BizTalk.</w:t>
            </w:r>
          </w:p>
        </w:tc>
        <w:tc>
          <w:tcPr>
            <w:tcW w:w="1134" w:type="dxa"/>
            <w:shd w:val="clear" w:color="auto" w:fill="auto"/>
            <w:noWrap/>
            <w:hideMark/>
          </w:tcPr>
          <w:p w14:paraId="28EF0CBA"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184D8311" w14:textId="77777777" w:rsidTr="00C07380">
        <w:trPr>
          <w:trHeight w:val="1152"/>
        </w:trPr>
        <w:tc>
          <w:tcPr>
            <w:tcW w:w="1146" w:type="dxa"/>
            <w:shd w:val="clear" w:color="auto" w:fill="auto"/>
            <w:hideMark/>
          </w:tcPr>
          <w:p w14:paraId="15A868D0" w14:textId="77777777" w:rsidR="00C07380" w:rsidRPr="00E06F2A" w:rsidRDefault="00C07380" w:rsidP="00C15439">
            <w:pPr>
              <w:rPr>
                <w:rFonts w:ascii="Calibri" w:hAnsi="Calibri" w:cs="Calibri"/>
                <w:color w:val="000000"/>
              </w:rPr>
            </w:pPr>
            <w:r w:rsidRPr="00E06F2A">
              <w:rPr>
                <w:rFonts w:ascii="Calibri" w:hAnsi="Calibri" w:cs="Calibri"/>
                <w:color w:val="000000"/>
              </w:rPr>
              <w:t>ZMPSV035</w:t>
            </w:r>
          </w:p>
        </w:tc>
        <w:tc>
          <w:tcPr>
            <w:tcW w:w="2570" w:type="dxa"/>
            <w:shd w:val="clear" w:color="auto" w:fill="auto"/>
            <w:hideMark/>
          </w:tcPr>
          <w:p w14:paraId="78C9BD5D" w14:textId="77777777" w:rsidR="00C07380" w:rsidRPr="00E06F2A" w:rsidRDefault="00C07380" w:rsidP="00C15439">
            <w:pPr>
              <w:rPr>
                <w:rFonts w:ascii="Calibri" w:hAnsi="Calibri" w:cs="Calibri"/>
                <w:color w:val="000000"/>
              </w:rPr>
            </w:pPr>
            <w:r w:rsidRPr="00E06F2A">
              <w:rPr>
                <w:rFonts w:ascii="Calibri" w:hAnsi="Calibri" w:cs="Calibri"/>
                <w:color w:val="000000"/>
              </w:rPr>
              <w:t>Výměna dat s archivem</w:t>
            </w:r>
          </w:p>
        </w:tc>
        <w:tc>
          <w:tcPr>
            <w:tcW w:w="3534" w:type="dxa"/>
            <w:shd w:val="clear" w:color="auto" w:fill="auto"/>
            <w:hideMark/>
          </w:tcPr>
          <w:p w14:paraId="6E7295C3" w14:textId="77777777" w:rsidR="00C07380" w:rsidRPr="00E06F2A" w:rsidRDefault="00C07380" w:rsidP="00C15439">
            <w:pPr>
              <w:rPr>
                <w:rFonts w:ascii="Calibri" w:hAnsi="Calibri" w:cs="Calibri"/>
                <w:color w:val="000000"/>
              </w:rPr>
            </w:pPr>
            <w:r w:rsidRPr="00E06F2A">
              <w:rPr>
                <w:rFonts w:ascii="Calibri" w:hAnsi="Calibri" w:cs="Calibri"/>
                <w:color w:val="000000"/>
              </w:rPr>
              <w:t>Pro potřeby výměny dat s příslušným archivem bude instance RESSS na MPSV využívat rozhraní specifikovaným "Národním standardem pro elektronické systémy spisové služby".</w:t>
            </w:r>
          </w:p>
        </w:tc>
        <w:tc>
          <w:tcPr>
            <w:tcW w:w="1556" w:type="dxa"/>
            <w:shd w:val="clear" w:color="auto" w:fill="auto"/>
            <w:hideMark/>
          </w:tcPr>
          <w:p w14:paraId="3CE85925"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x</w:t>
            </w:r>
          </w:p>
        </w:tc>
        <w:tc>
          <w:tcPr>
            <w:tcW w:w="1558" w:type="dxa"/>
            <w:shd w:val="clear" w:color="auto" w:fill="auto"/>
            <w:hideMark/>
          </w:tcPr>
          <w:p w14:paraId="38B0AB4C"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6CA847B1"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1133" w:type="dxa"/>
            <w:shd w:val="clear" w:color="auto" w:fill="auto"/>
            <w:hideMark/>
          </w:tcPr>
          <w:p w14:paraId="0ED33D47"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58E2768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02E9F98E"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65176E43" w14:textId="77777777" w:rsidR="00C07380" w:rsidRPr="00E06F2A" w:rsidRDefault="00C07380" w:rsidP="00C15439">
            <w:pPr>
              <w:rPr>
                <w:rFonts w:ascii="Calibri" w:hAnsi="Calibri" w:cs="Calibri"/>
              </w:rPr>
            </w:pPr>
            <w:r w:rsidRPr="00E06F2A">
              <w:rPr>
                <w:rFonts w:ascii="Calibri" w:hAnsi="Calibri" w:cs="Calibri"/>
              </w:rPr>
              <w:t>Požadavek bude realizován dle zadání.</w:t>
            </w:r>
          </w:p>
        </w:tc>
        <w:tc>
          <w:tcPr>
            <w:tcW w:w="1134" w:type="dxa"/>
            <w:shd w:val="clear" w:color="auto" w:fill="auto"/>
            <w:noWrap/>
            <w:hideMark/>
          </w:tcPr>
          <w:p w14:paraId="4EEDEA97"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r w:rsidR="00C07380" w:rsidRPr="00E06F2A" w14:paraId="66DDE044" w14:textId="77777777" w:rsidTr="00C07380">
        <w:trPr>
          <w:trHeight w:val="3744"/>
        </w:trPr>
        <w:tc>
          <w:tcPr>
            <w:tcW w:w="1146" w:type="dxa"/>
            <w:shd w:val="clear" w:color="auto" w:fill="auto"/>
            <w:hideMark/>
          </w:tcPr>
          <w:p w14:paraId="70A9DF57" w14:textId="77777777" w:rsidR="00C07380" w:rsidRPr="00E06F2A" w:rsidRDefault="00C07380" w:rsidP="00C15439">
            <w:pPr>
              <w:rPr>
                <w:rFonts w:ascii="Calibri" w:hAnsi="Calibri" w:cs="Calibri"/>
                <w:color w:val="000000"/>
              </w:rPr>
            </w:pPr>
            <w:r w:rsidRPr="00E06F2A">
              <w:rPr>
                <w:rFonts w:ascii="Calibri" w:hAnsi="Calibri" w:cs="Calibri"/>
                <w:color w:val="000000"/>
              </w:rPr>
              <w:t>ZMPSV036</w:t>
            </w:r>
          </w:p>
        </w:tc>
        <w:tc>
          <w:tcPr>
            <w:tcW w:w="2570" w:type="dxa"/>
            <w:shd w:val="clear" w:color="auto" w:fill="auto"/>
            <w:hideMark/>
          </w:tcPr>
          <w:p w14:paraId="3FEA0757" w14:textId="77777777" w:rsidR="00C07380" w:rsidRPr="00E06F2A" w:rsidRDefault="00C07380" w:rsidP="00C15439">
            <w:pPr>
              <w:rPr>
                <w:rFonts w:ascii="Calibri" w:hAnsi="Calibri" w:cs="Calibri"/>
                <w:color w:val="000000"/>
              </w:rPr>
            </w:pPr>
            <w:r w:rsidRPr="00E06F2A">
              <w:rPr>
                <w:rFonts w:ascii="Calibri" w:hAnsi="Calibri" w:cs="Calibri"/>
                <w:color w:val="000000"/>
              </w:rPr>
              <w:t>Služba externího archivu</w:t>
            </w:r>
          </w:p>
        </w:tc>
        <w:tc>
          <w:tcPr>
            <w:tcW w:w="3534" w:type="dxa"/>
            <w:shd w:val="clear" w:color="auto" w:fill="auto"/>
            <w:hideMark/>
          </w:tcPr>
          <w:p w14:paraId="10285C77" w14:textId="77777777" w:rsidR="00C07380" w:rsidRPr="00E06F2A" w:rsidRDefault="00C07380" w:rsidP="00C15439">
            <w:pPr>
              <w:rPr>
                <w:rFonts w:ascii="Calibri" w:hAnsi="Calibri" w:cs="Calibri"/>
                <w:color w:val="000000"/>
              </w:rPr>
            </w:pPr>
            <w:r w:rsidRPr="00E06F2A">
              <w:rPr>
                <w:rFonts w:ascii="Calibri" w:hAnsi="Calibri" w:cs="Calibri"/>
                <w:color w:val="000000"/>
              </w:rPr>
              <w:t>Služba externího archivu poskytující informace o pohybu a umístění listinných formulářů ve správě externího subjektu bude využívána v závislosti na aktuálním zajištění fyzického archivu v době nasazení RESSS pro potřeby MPSV.</w:t>
            </w:r>
          </w:p>
        </w:tc>
        <w:tc>
          <w:tcPr>
            <w:tcW w:w="1556" w:type="dxa"/>
            <w:shd w:val="clear" w:color="auto" w:fill="auto"/>
            <w:hideMark/>
          </w:tcPr>
          <w:p w14:paraId="776FFC1F" w14:textId="77777777" w:rsidR="00C07380" w:rsidRPr="00E06F2A" w:rsidRDefault="00C07380" w:rsidP="00C15439">
            <w:pPr>
              <w:jc w:val="center"/>
              <w:rPr>
                <w:rFonts w:ascii="Calibri" w:hAnsi="Calibri" w:cs="Calibri"/>
                <w:color w:val="000000"/>
              </w:rPr>
            </w:pPr>
            <w:r w:rsidRPr="00E06F2A">
              <w:rPr>
                <w:rFonts w:ascii="Calibri" w:hAnsi="Calibri" w:cs="Calibri"/>
                <w:color w:val="000000"/>
              </w:rPr>
              <w:t> </w:t>
            </w:r>
          </w:p>
        </w:tc>
        <w:tc>
          <w:tcPr>
            <w:tcW w:w="1558" w:type="dxa"/>
            <w:shd w:val="clear" w:color="auto" w:fill="auto"/>
            <w:hideMark/>
          </w:tcPr>
          <w:p w14:paraId="1E2828A0" w14:textId="77777777" w:rsidR="00C07380" w:rsidRPr="00E06F2A" w:rsidRDefault="00C07380" w:rsidP="00C15439">
            <w:pPr>
              <w:jc w:val="center"/>
              <w:rPr>
                <w:rFonts w:ascii="Calibri" w:hAnsi="Calibri" w:cs="Calibri"/>
                <w:color w:val="FF0000"/>
              </w:rPr>
            </w:pPr>
            <w:r w:rsidRPr="00E06F2A">
              <w:rPr>
                <w:rFonts w:ascii="Calibri" w:hAnsi="Calibri" w:cs="Calibri"/>
                <w:color w:val="FF0000"/>
              </w:rPr>
              <w:t>x</w:t>
            </w:r>
          </w:p>
        </w:tc>
        <w:tc>
          <w:tcPr>
            <w:tcW w:w="1558" w:type="dxa"/>
            <w:shd w:val="clear" w:color="auto" w:fill="auto"/>
            <w:hideMark/>
          </w:tcPr>
          <w:p w14:paraId="05AB433E" w14:textId="77777777" w:rsidR="00C07380" w:rsidRPr="00E06F2A" w:rsidRDefault="00C07380" w:rsidP="00C15439">
            <w:pPr>
              <w:rPr>
                <w:rFonts w:ascii="Calibri" w:hAnsi="Calibri" w:cs="Calibri"/>
                <w:color w:val="000000"/>
              </w:rPr>
            </w:pPr>
            <w:r w:rsidRPr="00E06F2A">
              <w:rPr>
                <w:rFonts w:ascii="Calibri" w:hAnsi="Calibri" w:cs="Calibri"/>
                <w:color w:val="000000"/>
              </w:rPr>
              <w:t>Součinnost provozovatele externího archivu</w:t>
            </w:r>
          </w:p>
        </w:tc>
        <w:tc>
          <w:tcPr>
            <w:tcW w:w="1133" w:type="dxa"/>
            <w:shd w:val="clear" w:color="auto" w:fill="auto"/>
            <w:hideMark/>
          </w:tcPr>
          <w:p w14:paraId="163F4F15" w14:textId="77777777" w:rsidR="00C07380" w:rsidRPr="00E06F2A" w:rsidRDefault="00C07380" w:rsidP="00C15439">
            <w:pPr>
              <w:rPr>
                <w:rFonts w:ascii="Calibri" w:hAnsi="Calibri" w:cs="Calibri"/>
                <w:color w:val="000000"/>
              </w:rPr>
            </w:pPr>
            <w:r w:rsidRPr="00E06F2A">
              <w:rPr>
                <w:rFonts w:ascii="Calibri" w:hAnsi="Calibri" w:cs="Calibri"/>
                <w:color w:val="000000"/>
              </w:rPr>
              <w:t>NE</w:t>
            </w:r>
          </w:p>
        </w:tc>
        <w:tc>
          <w:tcPr>
            <w:tcW w:w="1133" w:type="dxa"/>
            <w:shd w:val="clear" w:color="auto" w:fill="auto"/>
            <w:hideMark/>
          </w:tcPr>
          <w:p w14:paraId="15C99CE4"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2262" w:type="dxa"/>
            <w:shd w:val="clear" w:color="auto" w:fill="auto"/>
            <w:hideMark/>
          </w:tcPr>
          <w:p w14:paraId="72949C82"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c>
          <w:tcPr>
            <w:tcW w:w="3532" w:type="dxa"/>
            <w:shd w:val="clear" w:color="auto" w:fill="auto"/>
            <w:hideMark/>
          </w:tcPr>
          <w:p w14:paraId="4A452495" w14:textId="77777777" w:rsidR="00C07380" w:rsidRPr="00E06F2A" w:rsidRDefault="00C07380" w:rsidP="00C15439">
            <w:pPr>
              <w:rPr>
                <w:rFonts w:ascii="Calibri" w:hAnsi="Calibri" w:cs="Calibri"/>
                <w:color w:val="000000"/>
              </w:rPr>
            </w:pPr>
            <w:r w:rsidRPr="00E06F2A">
              <w:rPr>
                <w:rFonts w:ascii="Calibri" w:hAnsi="Calibri" w:cs="Calibri"/>
                <w:color w:val="000000"/>
              </w:rPr>
              <w:t>Požadavek je definován velmi obecně. Dodavatel je připraven ho naplnit, což bude vyžadovat významnou součinnost MPSV a také provozovatele externího archivu. Zpřesnění požadavku s ohledem na současné potřeby MPSV bude provedeno v rámci analýzy. Podstatnou informací bude, jestli se jedná o další spisovnu, která má svůj SW/jaký.</w:t>
            </w:r>
            <w:r w:rsidRPr="00E06F2A">
              <w:rPr>
                <w:rFonts w:ascii="Calibri" w:hAnsi="Calibri" w:cs="Calibri"/>
                <w:color w:val="000000"/>
              </w:rPr>
              <w:br/>
            </w:r>
            <w:r w:rsidRPr="00E06F2A">
              <w:rPr>
                <w:rFonts w:ascii="Calibri" w:hAnsi="Calibri" w:cs="Calibri"/>
                <w:color w:val="000000"/>
              </w:rPr>
              <w:br/>
              <w:t>Dodavatel očekává, že naplněním tohoto požadavku bude pouze import struktury analogové spisovny provozované externím dodavatelem.</w:t>
            </w:r>
            <w:r w:rsidRPr="00E06F2A">
              <w:rPr>
                <w:rFonts w:ascii="Calibri" w:hAnsi="Calibri" w:cs="Calibri"/>
                <w:color w:val="000000"/>
              </w:rPr>
              <w:br/>
            </w:r>
            <w:r w:rsidRPr="00E06F2A">
              <w:rPr>
                <w:rFonts w:ascii="Calibri" w:hAnsi="Calibri" w:cs="Calibri"/>
                <w:color w:val="000000"/>
              </w:rPr>
              <w:br/>
              <w:t>Dodavatel s ohledem na výše uvedené navrhuje přeřazení tohoto požadavku do realizace fáze 2.</w:t>
            </w:r>
          </w:p>
        </w:tc>
        <w:tc>
          <w:tcPr>
            <w:tcW w:w="1134" w:type="dxa"/>
            <w:shd w:val="clear" w:color="auto" w:fill="auto"/>
            <w:noWrap/>
            <w:hideMark/>
          </w:tcPr>
          <w:p w14:paraId="59993D9F" w14:textId="77777777" w:rsidR="00C07380" w:rsidRPr="00E06F2A" w:rsidRDefault="00C07380" w:rsidP="00C15439">
            <w:pPr>
              <w:rPr>
                <w:rFonts w:ascii="Calibri" w:hAnsi="Calibri" w:cs="Calibri"/>
                <w:color w:val="000000"/>
              </w:rPr>
            </w:pPr>
            <w:r w:rsidRPr="00E06F2A">
              <w:rPr>
                <w:rFonts w:ascii="Calibri" w:hAnsi="Calibri" w:cs="Calibri"/>
                <w:color w:val="000000"/>
              </w:rPr>
              <w:t> </w:t>
            </w:r>
          </w:p>
        </w:tc>
      </w:tr>
    </w:tbl>
    <w:p w14:paraId="68F172EF" w14:textId="77777777" w:rsidR="00BC677D" w:rsidRDefault="00BC677D" w:rsidP="002C7E5E">
      <w:pPr>
        <w:pStyle w:val="RLTextlnkuslovan"/>
        <w:widowControl w:val="0"/>
        <w:numPr>
          <w:ilvl w:val="0"/>
          <w:numId w:val="0"/>
        </w:numPr>
        <w:tabs>
          <w:tab w:val="num" w:pos="1474"/>
        </w:tabs>
        <w:adjustRightInd w:val="0"/>
        <w:textAlignment w:val="baseline"/>
        <w:rPr>
          <w:rFonts w:ascii="Palatino Linotype" w:hAnsi="Palatino Linotype" w:cs="Arial"/>
        </w:rPr>
      </w:pPr>
    </w:p>
    <w:sectPr w:rsidR="00BC677D" w:rsidSect="00C07380">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8E5D" w14:textId="77777777" w:rsidR="00775DBF" w:rsidRDefault="00775DBF">
      <w:pPr>
        <w:spacing w:after="0" w:line="240" w:lineRule="auto"/>
      </w:pPr>
      <w:r>
        <w:separator/>
      </w:r>
    </w:p>
  </w:endnote>
  <w:endnote w:type="continuationSeparator" w:id="0">
    <w:p w14:paraId="7E4D8AEA" w14:textId="77777777" w:rsidR="00775DBF" w:rsidRDefault="0077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5C79" w14:textId="77777777" w:rsidR="00775DBF" w:rsidRDefault="00775DBF">
      <w:pPr>
        <w:spacing w:after="0" w:line="240" w:lineRule="auto"/>
      </w:pPr>
      <w:r>
        <w:separator/>
      </w:r>
    </w:p>
  </w:footnote>
  <w:footnote w:type="continuationSeparator" w:id="0">
    <w:p w14:paraId="39A79D10" w14:textId="77777777" w:rsidR="00775DBF" w:rsidRDefault="0077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F832" w14:textId="77777777" w:rsidR="00231CBE" w:rsidRPr="00661DB4" w:rsidRDefault="00231CBE" w:rsidP="006621C0">
    <w:pPr>
      <w:pStyle w:val="Zhlav"/>
      <w:jc w:val="right"/>
      <w:rPr>
        <w:rFonts w:ascii="Palatino Linotype" w:hAnsi="Palatino Linotype"/>
      </w:rPr>
    </w:pPr>
    <w:r w:rsidRPr="00661DB4">
      <w:rPr>
        <w:rFonts w:ascii="Palatino Linotype" w:hAnsi="Palatino Linotype"/>
      </w:rPr>
      <w:t>PROVÁDĚCÍ SMLOUVA 0</w:t>
    </w:r>
    <w:r>
      <w:rPr>
        <w:rFonts w:ascii="Palatino Linotype" w:hAnsi="Palatino Linotype"/>
      </w:rPr>
      <w:t>3</w:t>
    </w:r>
    <w:r w:rsidRPr="00661DB4">
      <w:rPr>
        <w:rFonts w:ascii="Palatino Linotype" w:hAnsi="Palatino Linotype"/>
      </w:rPr>
      <w:t xml:space="preserve">/2023 K VÝZVĚ č. </w:t>
    </w:r>
    <w:r>
      <w:rPr>
        <w:rFonts w:ascii="Palatino Linotype" w:hAnsi="Palatino Linotyp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5630"/>
    <w:multiLevelType w:val="hybridMultilevel"/>
    <w:tmpl w:val="4AF6496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0309FA"/>
    <w:multiLevelType w:val="hybridMultilevel"/>
    <w:tmpl w:val="B9A2FD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56633"/>
    <w:multiLevelType w:val="multilevel"/>
    <w:tmpl w:val="9E7A4918"/>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4A4018E"/>
    <w:multiLevelType w:val="multilevel"/>
    <w:tmpl w:val="5636DD8E"/>
    <w:lvl w:ilvl="0">
      <w:start w:val="1"/>
      <w:numFmt w:val="decimal"/>
      <w:lvlText w:val="%1."/>
      <w:lvlJc w:val="left"/>
      <w:pPr>
        <w:tabs>
          <w:tab w:val="num" w:pos="737"/>
        </w:tabs>
        <w:ind w:left="737" w:hanging="737"/>
      </w:pPr>
      <w:rPr>
        <w:rFonts w:cs="Times New Roman" w:hint="default"/>
        <w:b/>
        <w:i/>
        <w:iCs w:val="0"/>
        <w:caps/>
        <w:strike w:val="0"/>
        <w:dstrike w:val="0"/>
        <w:vanish w:val="0"/>
        <w:color w:val="000000"/>
        <w:sz w:val="20"/>
        <w:szCs w:val="20"/>
        <w:vertAlign w:val="baseline"/>
      </w:rPr>
    </w:lvl>
    <w:lvl w:ilvl="1">
      <w:start w:val="1"/>
      <w:numFmt w:val="decimal"/>
      <w:lvlText w:val="%1.%2"/>
      <w:lvlJc w:val="left"/>
      <w:pPr>
        <w:tabs>
          <w:tab w:val="num" w:pos="4140"/>
        </w:tabs>
        <w:ind w:left="4140" w:hanging="737"/>
      </w:pPr>
      <w:rPr>
        <w:rFonts w:ascii="Arial" w:hAnsi="Arial" w:cs="Arial" w:hint="default"/>
        <w:b w:val="0"/>
        <w:sz w:val="20"/>
        <w:szCs w:val="22"/>
      </w:rPr>
    </w:lvl>
    <w:lvl w:ilvl="2">
      <w:start w:val="1"/>
      <w:numFmt w:val="lowerLetter"/>
      <w:lvlText w:val="%3)"/>
      <w:lvlJc w:val="left"/>
      <w:pPr>
        <w:ind w:left="1834" w:hanging="360"/>
      </w:p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1A67C4"/>
    <w:multiLevelType w:val="hybridMultilevel"/>
    <w:tmpl w:val="11705E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392914"/>
    <w:multiLevelType w:val="multilevel"/>
    <w:tmpl w:val="90044C86"/>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b w:val="0"/>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32FC2BCA"/>
    <w:multiLevelType w:val="hybridMultilevel"/>
    <w:tmpl w:val="3A10D7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2C6FCD"/>
    <w:multiLevelType w:val="multilevel"/>
    <w:tmpl w:val="26D64408"/>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4140"/>
        </w:tabs>
        <w:ind w:left="4140" w:hanging="737"/>
      </w:pPr>
      <w:rPr>
        <w:rFonts w:cs="Times New Roman"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B9F0191"/>
    <w:multiLevelType w:val="multilevel"/>
    <w:tmpl w:val="B0785C64"/>
    <w:lvl w:ilvl="0">
      <w:start w:val="1"/>
      <w:numFmt w:val="decimal"/>
      <w:lvlText w:val="%1)"/>
      <w:lvlJc w:val="left"/>
      <w:pPr>
        <w:ind w:left="360" w:hanging="360"/>
      </w:pPr>
      <w:rPr>
        <w:i/>
      </w:rPr>
    </w:lvl>
    <w:lvl w:ilvl="1">
      <w:start w:val="1"/>
      <w:numFmt w:val="bullet"/>
      <w:pStyle w:val="bod"/>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4F3889"/>
    <w:multiLevelType w:val="hybridMultilevel"/>
    <w:tmpl w:val="35AEA34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880C15"/>
    <w:multiLevelType w:val="hybridMultilevel"/>
    <w:tmpl w:val="4260EC8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851187"/>
    <w:multiLevelType w:val="hybridMultilevel"/>
    <w:tmpl w:val="EBC6BB34"/>
    <w:lvl w:ilvl="0" w:tplc="FFFFFFFF">
      <w:start w:val="1"/>
      <w:numFmt w:val="decimal"/>
      <w:pStyle w:val="Odstavec2"/>
      <w:lvlText w:val="%1)"/>
      <w:lvlJc w:val="left"/>
      <w:pPr>
        <w:ind w:left="360"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5" w15:restartNumberingAfterBreak="0">
    <w:nsid w:val="5D414274"/>
    <w:multiLevelType w:val="hybridMultilevel"/>
    <w:tmpl w:val="01C2C218"/>
    <w:lvl w:ilvl="0" w:tplc="77069B1E">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3A6BFF2">
      <w:start w:val="1"/>
      <w:numFmt w:val="bullet"/>
      <w:lvlText w:val="-"/>
      <w:lvlJc w:val="left"/>
      <w:pPr>
        <w:tabs>
          <w:tab w:val="num" w:pos="1440"/>
        </w:tabs>
        <w:ind w:left="1440" w:hanging="360"/>
      </w:pPr>
      <w:rPr>
        <w:rFonts w:ascii="Arial" w:eastAsia="Times New Roman" w:hAnsi="Aria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DCC31C9"/>
    <w:multiLevelType w:val="multilevel"/>
    <w:tmpl w:val="176CCFF4"/>
    <w:lvl w:ilvl="0">
      <w:start w:val="1"/>
      <w:numFmt w:val="decimal"/>
      <w:lvlText w:val="%1."/>
      <w:lvlJc w:val="left"/>
      <w:pPr>
        <w:tabs>
          <w:tab w:val="num" w:pos="737"/>
        </w:tabs>
        <w:ind w:left="737" w:hanging="737"/>
      </w:pPr>
      <w:rPr>
        <w:rFonts w:cs="Times New Roman" w:hint="default"/>
        <w:b/>
        <w:i/>
        <w:iCs w:val="0"/>
        <w:caps/>
        <w:strike w:val="0"/>
        <w:dstrike w:val="0"/>
        <w:vanish w:val="0"/>
        <w:color w:val="000000"/>
        <w:sz w:val="20"/>
        <w:szCs w:val="20"/>
        <w:vertAlign w:val="baseline"/>
      </w:rPr>
    </w:lvl>
    <w:lvl w:ilvl="1">
      <w:start w:val="1"/>
      <w:numFmt w:val="decimal"/>
      <w:lvlText w:val="%1.%2"/>
      <w:lvlJc w:val="left"/>
      <w:pPr>
        <w:tabs>
          <w:tab w:val="num" w:pos="4140"/>
        </w:tabs>
        <w:ind w:left="4140" w:hanging="737"/>
      </w:pPr>
      <w:rPr>
        <w:rFonts w:ascii="Arial" w:hAnsi="Arial" w:cs="Arial" w:hint="default"/>
        <w:b w:val="0"/>
        <w:sz w:val="20"/>
        <w:szCs w:val="22"/>
      </w:rPr>
    </w:lvl>
    <w:lvl w:ilvl="2">
      <w:start w:val="1"/>
      <w:numFmt w:val="decimal"/>
      <w:lvlText w:val="%1.%2.%3"/>
      <w:lvlJc w:val="left"/>
      <w:pPr>
        <w:tabs>
          <w:tab w:val="num" w:pos="2722"/>
        </w:tabs>
        <w:ind w:left="2722" w:hanging="737"/>
      </w:pPr>
      <w:rPr>
        <w:rFonts w:ascii="Arial" w:hAnsi="Arial" w:cs="Arial" w:hint="default"/>
        <w:sz w:val="20"/>
        <w:szCs w:val="20"/>
      </w:rPr>
    </w:lvl>
    <w:lvl w:ilvl="3">
      <w:start w:val="1"/>
      <w:numFmt w:val="lowerLetter"/>
      <w:lvlText w:val="%4)"/>
      <w:lvlJc w:val="left"/>
      <w:pPr>
        <w:ind w:left="2571" w:hanging="360"/>
      </w:p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6686412"/>
    <w:multiLevelType w:val="hybridMultilevel"/>
    <w:tmpl w:val="C39EF8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C0CCF"/>
    <w:multiLevelType w:val="hybridMultilevel"/>
    <w:tmpl w:val="DD78C1F8"/>
    <w:lvl w:ilvl="0" w:tplc="8FA89916">
      <w:start w:val="1"/>
      <w:numFmt w:val="lowerLetter"/>
      <w:lvlText w:val="%1)"/>
      <w:lvlJc w:val="left"/>
      <w:pPr>
        <w:ind w:left="720" w:hanging="360"/>
      </w:pPr>
    </w:lvl>
    <w:lvl w:ilvl="1" w:tplc="797C160A">
      <w:start w:val="2"/>
      <w:numFmt w:val="bullet"/>
      <w:pStyle w:val="Citt1"/>
      <w:lvlText w:val="-"/>
      <w:lvlJc w:val="left"/>
      <w:pPr>
        <w:ind w:left="1440" w:hanging="360"/>
      </w:pPr>
      <w:rPr>
        <w:rFonts w:ascii="Arial" w:eastAsia="Times New Roman" w:hAnsi="Arial" w:cs="Arial" w:hint="default"/>
      </w:rPr>
    </w:lvl>
    <w:lvl w:ilvl="2" w:tplc="E3583912">
      <w:start w:val="1"/>
      <w:numFmt w:val="upperLetter"/>
      <w:lvlText w:val="%3."/>
      <w:lvlJc w:val="left"/>
      <w:pPr>
        <w:ind w:left="2700" w:hanging="720"/>
      </w:pPr>
      <w:rPr>
        <w:rFonts w:hint="default"/>
      </w:rPr>
    </w:lvl>
    <w:lvl w:ilvl="3" w:tplc="F9E8CCB8" w:tentative="1">
      <w:start w:val="1"/>
      <w:numFmt w:val="decimal"/>
      <w:lvlText w:val="%4."/>
      <w:lvlJc w:val="left"/>
      <w:pPr>
        <w:ind w:left="2880" w:hanging="360"/>
      </w:pPr>
    </w:lvl>
    <w:lvl w:ilvl="4" w:tplc="325085F8" w:tentative="1">
      <w:start w:val="1"/>
      <w:numFmt w:val="lowerLetter"/>
      <w:lvlText w:val="%5."/>
      <w:lvlJc w:val="left"/>
      <w:pPr>
        <w:ind w:left="3600" w:hanging="360"/>
      </w:pPr>
    </w:lvl>
    <w:lvl w:ilvl="5" w:tplc="0A70BC26" w:tentative="1">
      <w:start w:val="1"/>
      <w:numFmt w:val="lowerRoman"/>
      <w:lvlText w:val="%6."/>
      <w:lvlJc w:val="right"/>
      <w:pPr>
        <w:ind w:left="4320" w:hanging="180"/>
      </w:pPr>
    </w:lvl>
    <w:lvl w:ilvl="6" w:tplc="B688314E" w:tentative="1">
      <w:start w:val="1"/>
      <w:numFmt w:val="decimal"/>
      <w:lvlText w:val="%7."/>
      <w:lvlJc w:val="left"/>
      <w:pPr>
        <w:ind w:left="5040" w:hanging="360"/>
      </w:pPr>
    </w:lvl>
    <w:lvl w:ilvl="7" w:tplc="E814EB34" w:tentative="1">
      <w:start w:val="1"/>
      <w:numFmt w:val="lowerLetter"/>
      <w:lvlText w:val="%8."/>
      <w:lvlJc w:val="left"/>
      <w:pPr>
        <w:ind w:left="5760" w:hanging="360"/>
      </w:pPr>
    </w:lvl>
    <w:lvl w:ilvl="8" w:tplc="DD7672CC" w:tentative="1">
      <w:start w:val="1"/>
      <w:numFmt w:val="lowerRoman"/>
      <w:lvlText w:val="%9."/>
      <w:lvlJc w:val="right"/>
      <w:pPr>
        <w:ind w:left="6480" w:hanging="180"/>
      </w:pPr>
    </w:lvl>
  </w:abstractNum>
  <w:abstractNum w:abstractNumId="20"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1" w15:restartNumberingAfterBreak="0">
    <w:nsid w:val="714F2D02"/>
    <w:multiLevelType w:val="hybridMultilevel"/>
    <w:tmpl w:val="F1E0B3B2"/>
    <w:lvl w:ilvl="0" w:tplc="3AC64A8C">
      <w:start w:val="1"/>
      <w:numFmt w:val="bullet"/>
      <w:pStyle w:val="UOdr3"/>
      <w:lvlText w:val=""/>
      <w:lvlJc w:val="left"/>
      <w:pPr>
        <w:ind w:left="1069" w:hanging="360"/>
      </w:pPr>
      <w:rPr>
        <w:rFonts w:ascii="Symbol" w:hAnsi="Symbol" w:hint="default"/>
      </w:rPr>
    </w:lvl>
    <w:lvl w:ilvl="1" w:tplc="04050019">
      <w:start w:val="1"/>
      <w:numFmt w:val="bullet"/>
      <w:lvlText w:val="o"/>
      <w:lvlJc w:val="left"/>
      <w:pPr>
        <w:ind w:left="1789" w:hanging="360"/>
      </w:pPr>
      <w:rPr>
        <w:rFonts w:ascii="Courier New" w:hAnsi="Courier New" w:cs="Courier New" w:hint="default"/>
      </w:rPr>
    </w:lvl>
    <w:lvl w:ilvl="2" w:tplc="0405001B">
      <w:start w:val="1"/>
      <w:numFmt w:val="bullet"/>
      <w:lvlText w:val=""/>
      <w:lvlJc w:val="left"/>
      <w:pPr>
        <w:ind w:left="2509" w:hanging="360"/>
      </w:pPr>
      <w:rPr>
        <w:rFonts w:ascii="Wingdings" w:hAnsi="Wingdings" w:cs="Wingdings" w:hint="default"/>
      </w:rPr>
    </w:lvl>
    <w:lvl w:ilvl="3" w:tplc="0405000F">
      <w:start w:val="1"/>
      <w:numFmt w:val="bullet"/>
      <w:lvlText w:val=""/>
      <w:lvlJc w:val="left"/>
      <w:pPr>
        <w:ind w:left="3229" w:hanging="360"/>
      </w:pPr>
      <w:rPr>
        <w:rFonts w:ascii="Symbol" w:hAnsi="Symbol" w:cs="Symbol" w:hint="default"/>
      </w:rPr>
    </w:lvl>
    <w:lvl w:ilvl="4" w:tplc="04050019">
      <w:start w:val="1"/>
      <w:numFmt w:val="bullet"/>
      <w:lvlText w:val="o"/>
      <w:lvlJc w:val="left"/>
      <w:pPr>
        <w:ind w:left="3949" w:hanging="360"/>
      </w:pPr>
      <w:rPr>
        <w:rFonts w:ascii="Courier New" w:hAnsi="Courier New" w:cs="Courier New" w:hint="default"/>
      </w:rPr>
    </w:lvl>
    <w:lvl w:ilvl="5" w:tplc="0405001B">
      <w:start w:val="1"/>
      <w:numFmt w:val="bullet"/>
      <w:lvlText w:val=""/>
      <w:lvlJc w:val="left"/>
      <w:pPr>
        <w:ind w:left="4669" w:hanging="360"/>
      </w:pPr>
      <w:rPr>
        <w:rFonts w:ascii="Wingdings" w:hAnsi="Wingdings" w:cs="Wingdings" w:hint="default"/>
      </w:rPr>
    </w:lvl>
    <w:lvl w:ilvl="6" w:tplc="0405000F">
      <w:start w:val="1"/>
      <w:numFmt w:val="bullet"/>
      <w:lvlText w:val=""/>
      <w:lvlJc w:val="left"/>
      <w:pPr>
        <w:ind w:left="5389" w:hanging="360"/>
      </w:pPr>
      <w:rPr>
        <w:rFonts w:ascii="Symbol" w:hAnsi="Symbol" w:cs="Symbol" w:hint="default"/>
      </w:rPr>
    </w:lvl>
    <w:lvl w:ilvl="7" w:tplc="04050019">
      <w:start w:val="1"/>
      <w:numFmt w:val="bullet"/>
      <w:lvlText w:val="o"/>
      <w:lvlJc w:val="left"/>
      <w:pPr>
        <w:ind w:left="6109" w:hanging="360"/>
      </w:pPr>
      <w:rPr>
        <w:rFonts w:ascii="Courier New" w:hAnsi="Courier New" w:cs="Courier New" w:hint="default"/>
      </w:rPr>
    </w:lvl>
    <w:lvl w:ilvl="8" w:tplc="0405001B">
      <w:start w:val="1"/>
      <w:numFmt w:val="bullet"/>
      <w:lvlText w:val=""/>
      <w:lvlJc w:val="left"/>
      <w:pPr>
        <w:ind w:left="6829" w:hanging="360"/>
      </w:pPr>
      <w:rPr>
        <w:rFonts w:ascii="Wingdings" w:hAnsi="Wingdings" w:cs="Wingdings" w:hint="default"/>
      </w:rPr>
    </w:lvl>
  </w:abstractNum>
  <w:abstractNum w:abstractNumId="22" w15:restartNumberingAfterBreak="0">
    <w:nsid w:val="74693B44"/>
    <w:multiLevelType w:val="hybridMultilevel"/>
    <w:tmpl w:val="9CD086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1B1696"/>
    <w:multiLevelType w:val="multilevel"/>
    <w:tmpl w:val="80B2B392"/>
    <w:lvl w:ilvl="0">
      <w:start w:val="1"/>
      <w:numFmt w:val="decimal"/>
      <w:lvlText w:val="%1."/>
      <w:lvlJc w:val="left"/>
      <w:pPr>
        <w:tabs>
          <w:tab w:val="num" w:pos="737"/>
        </w:tabs>
        <w:ind w:left="737" w:hanging="737"/>
      </w:pPr>
      <w:rPr>
        <w:rFonts w:cs="Times New Roman" w:hint="default"/>
        <w:b/>
        <w:i/>
        <w:iCs w:val="0"/>
        <w:caps/>
        <w:strike w:val="0"/>
        <w:dstrike w:val="0"/>
        <w:vanish w:val="0"/>
        <w:color w:val="000000"/>
        <w:sz w:val="20"/>
        <w:szCs w:val="20"/>
        <w:vertAlign w:val="baseline"/>
      </w:rPr>
    </w:lvl>
    <w:lvl w:ilvl="1">
      <w:start w:val="1"/>
      <w:numFmt w:val="decimal"/>
      <w:lvlText w:val="%1.%2"/>
      <w:lvlJc w:val="left"/>
      <w:pPr>
        <w:tabs>
          <w:tab w:val="num" w:pos="4140"/>
        </w:tabs>
        <w:ind w:left="4140" w:hanging="737"/>
      </w:pPr>
      <w:rPr>
        <w:rFonts w:ascii="Arial" w:hAnsi="Arial" w:cs="Arial" w:hint="default"/>
        <w:b w:val="0"/>
        <w:sz w:val="20"/>
        <w:szCs w:val="22"/>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ind w:left="2571" w:hanging="360"/>
      </w:p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7D6188C"/>
    <w:multiLevelType w:val="hybridMultilevel"/>
    <w:tmpl w:val="C34850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6E5379"/>
    <w:multiLevelType w:val="hybridMultilevel"/>
    <w:tmpl w:val="39386C5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E8533E"/>
    <w:multiLevelType w:val="hybridMultilevel"/>
    <w:tmpl w:val="62D4E7F0"/>
    <w:lvl w:ilvl="0" w:tplc="815E6A48">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7"/>
  </w:num>
  <w:num w:numId="7">
    <w:abstractNumId w:val="7"/>
  </w:num>
  <w:num w:numId="8">
    <w:abstractNumId w:val="2"/>
  </w:num>
  <w:num w:numId="9">
    <w:abstractNumId w:val="12"/>
  </w:num>
  <w:num w:numId="10">
    <w:abstractNumId w:val="1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1"/>
  </w:num>
  <w:num w:numId="14">
    <w:abstractNumId w:val="19"/>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1"/>
  </w:num>
  <w:num w:numId="19">
    <w:abstractNumId w:val="11"/>
  </w:num>
  <w:num w:numId="20">
    <w:abstractNumId w:val="6"/>
  </w:num>
  <w:num w:numId="21">
    <w:abstractNumId w:val="22"/>
  </w:num>
  <w:num w:numId="22">
    <w:abstractNumId w:val="4"/>
  </w:num>
  <w:num w:numId="23">
    <w:abstractNumId w:val="9"/>
  </w:num>
  <w:num w:numId="24">
    <w:abstractNumId w:val="0"/>
  </w:num>
  <w:num w:numId="25">
    <w:abstractNumId w:val="24"/>
  </w:num>
  <w:num w:numId="26">
    <w:abstractNumId w:val="25"/>
  </w:num>
  <w:num w:numId="27">
    <w:abstractNumId w:val="17"/>
  </w:num>
  <w:num w:numId="28">
    <w:abstractNumId w:val="10"/>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6"/>
  </w:num>
  <w:num w:numId="34">
    <w:abstractNumId w:val="2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58CB"/>
    <w:rsid w:val="0000375A"/>
    <w:rsid w:val="00007AA7"/>
    <w:rsid w:val="00056F8A"/>
    <w:rsid w:val="00060347"/>
    <w:rsid w:val="00062D3E"/>
    <w:rsid w:val="000757E9"/>
    <w:rsid w:val="00076B2D"/>
    <w:rsid w:val="000875CB"/>
    <w:rsid w:val="00094852"/>
    <w:rsid w:val="00097728"/>
    <w:rsid w:val="000C6844"/>
    <w:rsid w:val="000E2C8B"/>
    <w:rsid w:val="000F2666"/>
    <w:rsid w:val="000F3F1E"/>
    <w:rsid w:val="000F4A7D"/>
    <w:rsid w:val="0010164B"/>
    <w:rsid w:val="00116744"/>
    <w:rsid w:val="0011715E"/>
    <w:rsid w:val="00130210"/>
    <w:rsid w:val="00134623"/>
    <w:rsid w:val="00152FFF"/>
    <w:rsid w:val="0016016D"/>
    <w:rsid w:val="0019516F"/>
    <w:rsid w:val="00196A70"/>
    <w:rsid w:val="001B58CB"/>
    <w:rsid w:val="001C3BFC"/>
    <w:rsid w:val="00207F06"/>
    <w:rsid w:val="002208BB"/>
    <w:rsid w:val="00231CBE"/>
    <w:rsid w:val="002414B3"/>
    <w:rsid w:val="002435AC"/>
    <w:rsid w:val="0024669A"/>
    <w:rsid w:val="00257698"/>
    <w:rsid w:val="00290A43"/>
    <w:rsid w:val="00297E6B"/>
    <w:rsid w:val="002A059C"/>
    <w:rsid w:val="002B07EB"/>
    <w:rsid w:val="002B13A2"/>
    <w:rsid w:val="002B26DD"/>
    <w:rsid w:val="002B3D22"/>
    <w:rsid w:val="002C7E5E"/>
    <w:rsid w:val="002E3E74"/>
    <w:rsid w:val="002F3EC9"/>
    <w:rsid w:val="00302A8E"/>
    <w:rsid w:val="00311E4D"/>
    <w:rsid w:val="0032744B"/>
    <w:rsid w:val="00333C17"/>
    <w:rsid w:val="0034636C"/>
    <w:rsid w:val="00352B6F"/>
    <w:rsid w:val="0035706F"/>
    <w:rsid w:val="003622A1"/>
    <w:rsid w:val="00365DA5"/>
    <w:rsid w:val="003755CA"/>
    <w:rsid w:val="003864C1"/>
    <w:rsid w:val="003A34FA"/>
    <w:rsid w:val="003B1210"/>
    <w:rsid w:val="003D5934"/>
    <w:rsid w:val="003E1015"/>
    <w:rsid w:val="00417B69"/>
    <w:rsid w:val="00451461"/>
    <w:rsid w:val="004654B7"/>
    <w:rsid w:val="004B417D"/>
    <w:rsid w:val="004C0F09"/>
    <w:rsid w:val="004C1D30"/>
    <w:rsid w:val="004C6114"/>
    <w:rsid w:val="004C6B67"/>
    <w:rsid w:val="004C7CA6"/>
    <w:rsid w:val="004D584A"/>
    <w:rsid w:val="004E6DBA"/>
    <w:rsid w:val="00505872"/>
    <w:rsid w:val="00514036"/>
    <w:rsid w:val="0051473F"/>
    <w:rsid w:val="00530363"/>
    <w:rsid w:val="0056051E"/>
    <w:rsid w:val="00567698"/>
    <w:rsid w:val="005804BC"/>
    <w:rsid w:val="0058080C"/>
    <w:rsid w:val="00592316"/>
    <w:rsid w:val="00596F43"/>
    <w:rsid w:val="005F4460"/>
    <w:rsid w:val="00612535"/>
    <w:rsid w:val="00615D08"/>
    <w:rsid w:val="00624E4D"/>
    <w:rsid w:val="00625203"/>
    <w:rsid w:val="0064719B"/>
    <w:rsid w:val="006578F1"/>
    <w:rsid w:val="00661DB4"/>
    <w:rsid w:val="006621C0"/>
    <w:rsid w:val="006B0B55"/>
    <w:rsid w:val="006C744B"/>
    <w:rsid w:val="006D021B"/>
    <w:rsid w:val="006D04B6"/>
    <w:rsid w:val="006E37E6"/>
    <w:rsid w:val="006F4168"/>
    <w:rsid w:val="007210D8"/>
    <w:rsid w:val="007272F7"/>
    <w:rsid w:val="00741C58"/>
    <w:rsid w:val="00746943"/>
    <w:rsid w:val="00756BFA"/>
    <w:rsid w:val="00765B0D"/>
    <w:rsid w:val="00771592"/>
    <w:rsid w:val="00775DBF"/>
    <w:rsid w:val="00781834"/>
    <w:rsid w:val="0078591F"/>
    <w:rsid w:val="007A4ECE"/>
    <w:rsid w:val="007B0082"/>
    <w:rsid w:val="007C3DA8"/>
    <w:rsid w:val="007F78F1"/>
    <w:rsid w:val="008066E1"/>
    <w:rsid w:val="008328DB"/>
    <w:rsid w:val="00833430"/>
    <w:rsid w:val="008854FD"/>
    <w:rsid w:val="00890A5B"/>
    <w:rsid w:val="008A1E20"/>
    <w:rsid w:val="008B0607"/>
    <w:rsid w:val="008F436A"/>
    <w:rsid w:val="00903482"/>
    <w:rsid w:val="00984E2B"/>
    <w:rsid w:val="009A57C9"/>
    <w:rsid w:val="009E0DEE"/>
    <w:rsid w:val="009E0E31"/>
    <w:rsid w:val="009F449F"/>
    <w:rsid w:val="009F54BB"/>
    <w:rsid w:val="009F5C45"/>
    <w:rsid w:val="00A30FDB"/>
    <w:rsid w:val="00A3723E"/>
    <w:rsid w:val="00A42293"/>
    <w:rsid w:val="00A63D95"/>
    <w:rsid w:val="00A9049F"/>
    <w:rsid w:val="00A90F38"/>
    <w:rsid w:val="00A91718"/>
    <w:rsid w:val="00A976BA"/>
    <w:rsid w:val="00AA0343"/>
    <w:rsid w:val="00AA19EF"/>
    <w:rsid w:val="00AA503D"/>
    <w:rsid w:val="00AC1C28"/>
    <w:rsid w:val="00AF18EA"/>
    <w:rsid w:val="00AF2809"/>
    <w:rsid w:val="00AF47C7"/>
    <w:rsid w:val="00B1276D"/>
    <w:rsid w:val="00B15783"/>
    <w:rsid w:val="00B24126"/>
    <w:rsid w:val="00B63459"/>
    <w:rsid w:val="00B664B4"/>
    <w:rsid w:val="00B76E45"/>
    <w:rsid w:val="00BA1FF2"/>
    <w:rsid w:val="00BC21BF"/>
    <w:rsid w:val="00BC677D"/>
    <w:rsid w:val="00BD7A4E"/>
    <w:rsid w:val="00BE68A7"/>
    <w:rsid w:val="00C07380"/>
    <w:rsid w:val="00C21A16"/>
    <w:rsid w:val="00C2684F"/>
    <w:rsid w:val="00C512C1"/>
    <w:rsid w:val="00C747D1"/>
    <w:rsid w:val="00C80274"/>
    <w:rsid w:val="00CC6FB7"/>
    <w:rsid w:val="00CF098C"/>
    <w:rsid w:val="00D005BF"/>
    <w:rsid w:val="00D01AA7"/>
    <w:rsid w:val="00D02B56"/>
    <w:rsid w:val="00D05F45"/>
    <w:rsid w:val="00D113D5"/>
    <w:rsid w:val="00D1304A"/>
    <w:rsid w:val="00D140D9"/>
    <w:rsid w:val="00D577E1"/>
    <w:rsid w:val="00D66D94"/>
    <w:rsid w:val="00D9255B"/>
    <w:rsid w:val="00DA0A71"/>
    <w:rsid w:val="00DA2173"/>
    <w:rsid w:val="00DA4C68"/>
    <w:rsid w:val="00DD78DF"/>
    <w:rsid w:val="00DE5C10"/>
    <w:rsid w:val="00DE601B"/>
    <w:rsid w:val="00DE6E48"/>
    <w:rsid w:val="00DF41C4"/>
    <w:rsid w:val="00DF7801"/>
    <w:rsid w:val="00E025F0"/>
    <w:rsid w:val="00E05E47"/>
    <w:rsid w:val="00E24F76"/>
    <w:rsid w:val="00E4111C"/>
    <w:rsid w:val="00E44F7A"/>
    <w:rsid w:val="00E61B1E"/>
    <w:rsid w:val="00E80D21"/>
    <w:rsid w:val="00EB2611"/>
    <w:rsid w:val="00EB6843"/>
    <w:rsid w:val="00ED30F8"/>
    <w:rsid w:val="00ED4A10"/>
    <w:rsid w:val="00ED7CB8"/>
    <w:rsid w:val="00EE26D6"/>
    <w:rsid w:val="00F33A70"/>
    <w:rsid w:val="00F52E22"/>
    <w:rsid w:val="00F5314C"/>
    <w:rsid w:val="00F851A4"/>
    <w:rsid w:val="00F857C3"/>
    <w:rsid w:val="00F97A67"/>
    <w:rsid w:val="00FA3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C589"/>
  <w15:docId w15:val="{BBA727CE-ABBB-4219-8287-6313167E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168"/>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15783"/>
    <w:pPr>
      <w:keepNext/>
      <w:numPr>
        <w:numId w:val="4"/>
      </w:numPr>
      <w:spacing w:after="0" w:line="240" w:lineRule="auto"/>
      <w:jc w:val="center"/>
      <w:outlineLvl w:val="0"/>
    </w:pPr>
    <w:rPr>
      <w:rFonts w:ascii="Times New Roman" w:eastAsia="Times New Roman" w:hAnsi="Times New Roman" w:cs="Times New Roman"/>
      <w:sz w:val="28"/>
      <w:szCs w:val="20"/>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B15783"/>
    <w:pPr>
      <w:keepNext/>
      <w:numPr>
        <w:ilvl w:val="1"/>
        <w:numId w:val="4"/>
      </w:numPr>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15783"/>
    <w:pPr>
      <w:keepNext/>
      <w:numPr>
        <w:ilvl w:val="2"/>
        <w:numId w:val="4"/>
      </w:numPr>
      <w:spacing w:after="0" w:line="240" w:lineRule="auto"/>
      <w:jc w:val="both"/>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B15783"/>
    <w:pPr>
      <w:keepNext/>
      <w:numPr>
        <w:ilvl w:val="3"/>
        <w:numId w:val="4"/>
      </w:numPr>
      <w:spacing w:before="240" w:after="60" w:line="240" w:lineRule="auto"/>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qFormat/>
    <w:rsid w:val="00B15783"/>
    <w:pPr>
      <w:numPr>
        <w:ilvl w:val="4"/>
        <w:numId w:val="4"/>
      </w:numPr>
      <w:spacing w:before="240" w:after="60" w:line="240" w:lineRule="auto"/>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qFormat/>
    <w:rsid w:val="00B15783"/>
    <w:pPr>
      <w:keepNext/>
      <w:numPr>
        <w:ilvl w:val="5"/>
        <w:numId w:val="4"/>
      </w:numPr>
      <w:spacing w:after="0" w:line="240" w:lineRule="auto"/>
      <w:outlineLvl w:val="5"/>
    </w:pPr>
    <w:rPr>
      <w:rFonts w:ascii="Times New Roman" w:eastAsia="Times New Roman" w:hAnsi="Times New Roman" w:cs="Times New Roman"/>
      <w:sz w:val="28"/>
      <w:szCs w:val="20"/>
      <w:lang w:eastAsia="cs-CZ"/>
    </w:rPr>
  </w:style>
  <w:style w:type="paragraph" w:styleId="Nadpis7">
    <w:name w:val="heading 7"/>
    <w:basedOn w:val="Normln"/>
    <w:next w:val="Normln"/>
    <w:link w:val="Nadpis7Char"/>
    <w:qFormat/>
    <w:rsid w:val="00B15783"/>
    <w:pPr>
      <w:keepNext/>
      <w:numPr>
        <w:ilvl w:val="6"/>
        <w:numId w:val="4"/>
      </w:numPr>
      <w:spacing w:after="0" w:line="240" w:lineRule="auto"/>
      <w:outlineLvl w:val="6"/>
    </w:pPr>
    <w:rPr>
      <w:rFonts w:ascii="Times New Roman" w:eastAsia="Times New Roman" w:hAnsi="Times New Roman" w:cs="Times New Roman"/>
      <w:sz w:val="24"/>
      <w:szCs w:val="20"/>
      <w:lang w:eastAsia="cs-CZ"/>
    </w:rPr>
  </w:style>
  <w:style w:type="paragraph" w:styleId="Nadpis8">
    <w:name w:val="heading 8"/>
    <w:basedOn w:val="Normln"/>
    <w:next w:val="Normln"/>
    <w:link w:val="Nadpis8Char"/>
    <w:qFormat/>
    <w:rsid w:val="00B15783"/>
    <w:pPr>
      <w:keepNext/>
      <w:numPr>
        <w:ilvl w:val="7"/>
        <w:numId w:val="4"/>
      </w:numPr>
      <w:spacing w:after="60" w:line="240" w:lineRule="auto"/>
      <w:jc w:val="both"/>
      <w:outlineLvl w:val="7"/>
    </w:pPr>
    <w:rPr>
      <w:rFonts w:ascii="Times New Roman" w:eastAsia="Times New Roman" w:hAnsi="Times New Roman" w:cs="Times New Roman"/>
      <w:sz w:val="28"/>
      <w:szCs w:val="20"/>
      <w:lang w:eastAsia="cs-CZ"/>
    </w:rPr>
  </w:style>
  <w:style w:type="paragraph" w:styleId="Nadpis9">
    <w:name w:val="heading 9"/>
    <w:basedOn w:val="Normln"/>
    <w:next w:val="Normln"/>
    <w:link w:val="Nadpis9Char"/>
    <w:qFormat/>
    <w:rsid w:val="00B15783"/>
    <w:pPr>
      <w:keepNext/>
      <w:numPr>
        <w:ilvl w:val="8"/>
        <w:numId w:val="4"/>
      </w:numPr>
      <w:spacing w:after="0" w:line="240"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1B58CB"/>
    <w:pPr>
      <w:numPr>
        <w:ilvl w:val="1"/>
        <w:numId w:val="1"/>
      </w:numPr>
      <w:spacing w:after="120" w:line="280" w:lineRule="exact"/>
      <w:jc w:val="both"/>
    </w:pPr>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qFormat/>
    <w:rsid w:val="001B58CB"/>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1B58CB"/>
    <w:rPr>
      <w:rFonts w:ascii="Calibri" w:eastAsia="Times New Roman" w:hAnsi="Calibri" w:cs="Times New Roman"/>
      <w:szCs w:val="24"/>
      <w:lang w:eastAsia="cs-CZ"/>
    </w:rPr>
  </w:style>
  <w:style w:type="character" w:customStyle="1" w:styleId="RLlneksmlouvyCharChar">
    <w:name w:val="RL Článek smlouvy Char Char"/>
    <w:link w:val="RLlneksmlouvy"/>
    <w:locked/>
    <w:rsid w:val="001B58CB"/>
    <w:rPr>
      <w:rFonts w:ascii="Calibri" w:eastAsia="Times New Roman" w:hAnsi="Calibri" w:cs="Times New Roman"/>
      <w:b/>
      <w:szCs w:val="24"/>
    </w:rPr>
  </w:style>
  <w:style w:type="paragraph" w:customStyle="1" w:styleId="RLdajeosmluvnstran">
    <w:name w:val="RL Údaje o smluvní straně"/>
    <w:basedOn w:val="Normln"/>
    <w:rsid w:val="001B58CB"/>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1B58CB"/>
    <w:pPr>
      <w:spacing w:after="120" w:line="280" w:lineRule="exact"/>
      <w:jc w:val="center"/>
    </w:pPr>
    <w:rPr>
      <w:rFonts w:ascii="Calibri" w:eastAsia="Times New Roman" w:hAnsi="Calibri" w:cs="Times New Roman"/>
      <w:b/>
      <w:sz w:val="24"/>
      <w:szCs w:val="20"/>
      <w:lang w:eastAsia="cs-CZ"/>
    </w:rPr>
  </w:style>
  <w:style w:type="character" w:customStyle="1" w:styleId="RLProhlensmluvnchstranChar">
    <w:name w:val="RL Prohlášení smluvních stran Char"/>
    <w:link w:val="RLProhlensmluvnchstran"/>
    <w:locked/>
    <w:rsid w:val="001B58CB"/>
    <w:rPr>
      <w:rFonts w:ascii="Calibri" w:eastAsia="Times New Roman" w:hAnsi="Calibri" w:cs="Times New Roman"/>
      <w:b/>
      <w:sz w:val="24"/>
      <w:szCs w:val="20"/>
      <w:lang w:eastAsia="cs-CZ"/>
    </w:rPr>
  </w:style>
  <w:style w:type="paragraph" w:customStyle="1" w:styleId="RLSeznamploh">
    <w:name w:val="RL Seznam příloh"/>
    <w:basedOn w:val="RLTextlnkuslovan"/>
    <w:link w:val="RLSeznamplohChar"/>
    <w:rsid w:val="001B58CB"/>
    <w:pPr>
      <w:numPr>
        <w:ilvl w:val="0"/>
        <w:numId w:val="0"/>
      </w:numPr>
      <w:ind w:left="3572" w:hanging="1361"/>
    </w:pPr>
    <w:rPr>
      <w:szCs w:val="20"/>
      <w:lang w:eastAsia="en-US"/>
    </w:rPr>
  </w:style>
  <w:style w:type="paragraph" w:customStyle="1" w:styleId="RLNzevsmlouvy">
    <w:name w:val="RL Název smlouvy"/>
    <w:basedOn w:val="Normln"/>
    <w:next w:val="Normln"/>
    <w:rsid w:val="001B58CB"/>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RLSeznamplohChar">
    <w:name w:val="RL Seznam příloh Char"/>
    <w:link w:val="RLSeznamploh"/>
    <w:locked/>
    <w:rsid w:val="001B58CB"/>
    <w:rPr>
      <w:rFonts w:ascii="Calibri" w:eastAsia="Times New Roman" w:hAnsi="Calibri" w:cs="Times New Roman"/>
      <w:szCs w:val="20"/>
    </w:rPr>
  </w:style>
  <w:style w:type="paragraph" w:styleId="Zhlav">
    <w:name w:val="header"/>
    <w:basedOn w:val="Normln"/>
    <w:link w:val="ZhlavChar"/>
    <w:uiPriority w:val="99"/>
    <w:unhideWhenUsed/>
    <w:rsid w:val="001B58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8CB"/>
  </w:style>
  <w:style w:type="paragraph" w:styleId="Textbubliny">
    <w:name w:val="Balloon Text"/>
    <w:basedOn w:val="Normln"/>
    <w:link w:val="TextbublinyChar"/>
    <w:uiPriority w:val="99"/>
    <w:semiHidden/>
    <w:unhideWhenUsed/>
    <w:rsid w:val="002576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7698"/>
    <w:rPr>
      <w:rFonts w:ascii="Segoe UI" w:hAnsi="Segoe UI" w:cs="Segoe UI"/>
      <w:sz w:val="18"/>
      <w:szCs w:val="18"/>
    </w:rPr>
  </w:style>
  <w:style w:type="paragraph" w:styleId="Zpat">
    <w:name w:val="footer"/>
    <w:basedOn w:val="Normln"/>
    <w:link w:val="ZpatChar"/>
    <w:uiPriority w:val="99"/>
    <w:unhideWhenUsed/>
    <w:rsid w:val="009F5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9F54BB"/>
  </w:style>
  <w:style w:type="character" w:styleId="Odkaznakoment">
    <w:name w:val="annotation reference"/>
    <w:basedOn w:val="Standardnpsmoodstavce"/>
    <w:uiPriority w:val="99"/>
    <w:unhideWhenUsed/>
    <w:rsid w:val="004C6B67"/>
    <w:rPr>
      <w:sz w:val="16"/>
      <w:szCs w:val="16"/>
    </w:rPr>
  </w:style>
  <w:style w:type="paragraph" w:styleId="Textkomente">
    <w:name w:val="annotation text"/>
    <w:basedOn w:val="Normln"/>
    <w:link w:val="TextkomenteChar"/>
    <w:uiPriority w:val="99"/>
    <w:unhideWhenUsed/>
    <w:rsid w:val="004C6B67"/>
    <w:pPr>
      <w:spacing w:line="240" w:lineRule="auto"/>
    </w:pPr>
    <w:rPr>
      <w:sz w:val="20"/>
      <w:szCs w:val="20"/>
    </w:rPr>
  </w:style>
  <w:style w:type="character" w:customStyle="1" w:styleId="TextkomenteChar">
    <w:name w:val="Text komentáře Char"/>
    <w:basedOn w:val="Standardnpsmoodstavce"/>
    <w:link w:val="Textkomente"/>
    <w:uiPriority w:val="99"/>
    <w:rsid w:val="004C6B67"/>
    <w:rPr>
      <w:sz w:val="20"/>
      <w:szCs w:val="20"/>
    </w:rPr>
  </w:style>
  <w:style w:type="paragraph" w:styleId="Pedmtkomente">
    <w:name w:val="annotation subject"/>
    <w:basedOn w:val="Textkomente"/>
    <w:next w:val="Textkomente"/>
    <w:link w:val="PedmtkomenteChar"/>
    <w:uiPriority w:val="99"/>
    <w:semiHidden/>
    <w:unhideWhenUsed/>
    <w:rsid w:val="004C6B67"/>
    <w:rPr>
      <w:b/>
      <w:bCs/>
    </w:rPr>
  </w:style>
  <w:style w:type="character" w:customStyle="1" w:styleId="PedmtkomenteChar">
    <w:name w:val="Předmět komentáře Char"/>
    <w:basedOn w:val="TextkomenteChar"/>
    <w:link w:val="Pedmtkomente"/>
    <w:uiPriority w:val="99"/>
    <w:semiHidden/>
    <w:rsid w:val="004C6B67"/>
    <w:rPr>
      <w:b/>
      <w:bCs/>
      <w:sz w:val="20"/>
      <w:szCs w:val="20"/>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qFormat/>
    <w:locked/>
    <w:rsid w:val="00DD78DF"/>
    <w:rPr>
      <w:rFonts w:ascii="Calibri" w:eastAsia="Calibri" w:hAnsi="Calibri" w:cs="Times New Roman"/>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Nad1"/>
    <w:basedOn w:val="Normln"/>
    <w:link w:val="OdstavecseseznamemChar"/>
    <w:uiPriority w:val="34"/>
    <w:qFormat/>
    <w:rsid w:val="00DD78DF"/>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DD78DF"/>
    <w:pPr>
      <w:spacing w:after="0" w:line="240" w:lineRule="auto"/>
    </w:p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B15783"/>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B15783"/>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15783"/>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B15783"/>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B1578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B15783"/>
    <w:rPr>
      <w:rFonts w:ascii="Times New Roman" w:eastAsia="Times New Roman" w:hAnsi="Times New Roman" w:cs="Times New Roman"/>
      <w:sz w:val="28"/>
      <w:szCs w:val="20"/>
      <w:lang w:eastAsia="cs-CZ"/>
    </w:rPr>
  </w:style>
  <w:style w:type="character" w:customStyle="1" w:styleId="Nadpis7Char">
    <w:name w:val="Nadpis 7 Char"/>
    <w:basedOn w:val="Standardnpsmoodstavce"/>
    <w:link w:val="Nadpis7"/>
    <w:rsid w:val="00B15783"/>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B15783"/>
    <w:rPr>
      <w:rFonts w:ascii="Times New Roman" w:eastAsia="Times New Roman" w:hAnsi="Times New Roman" w:cs="Times New Roman"/>
      <w:sz w:val="28"/>
      <w:szCs w:val="20"/>
      <w:lang w:eastAsia="cs-CZ"/>
    </w:rPr>
  </w:style>
  <w:style w:type="character" w:customStyle="1" w:styleId="Nadpis9Char">
    <w:name w:val="Nadpis 9 Char"/>
    <w:basedOn w:val="Standardnpsmoodstavce"/>
    <w:link w:val="Nadpis9"/>
    <w:rsid w:val="00B15783"/>
    <w:rPr>
      <w:rFonts w:ascii="Times New Roman" w:eastAsia="Times New Roman" w:hAnsi="Times New Roman" w:cs="Times New Roman"/>
      <w:sz w:val="24"/>
      <w:szCs w:val="20"/>
      <w:lang w:eastAsia="cs-CZ"/>
    </w:rPr>
  </w:style>
  <w:style w:type="character" w:customStyle="1" w:styleId="SmallChar">
    <w:name w:val="Small Char"/>
    <w:basedOn w:val="Standardnpsmoodstavce"/>
    <w:link w:val="Small"/>
    <w:locked/>
    <w:rsid w:val="00B15783"/>
    <w:rPr>
      <w:rFonts w:ascii="Palatino Linotype" w:hAnsi="Palatino Linotype"/>
    </w:rPr>
  </w:style>
  <w:style w:type="paragraph" w:customStyle="1" w:styleId="Small">
    <w:name w:val="Small"/>
    <w:basedOn w:val="Normln"/>
    <w:link w:val="SmallChar"/>
    <w:rsid w:val="00B15783"/>
    <w:pPr>
      <w:spacing w:after="0" w:line="276" w:lineRule="auto"/>
      <w:jc w:val="both"/>
    </w:pPr>
    <w:rPr>
      <w:rFonts w:ascii="Palatino Linotype" w:hAnsi="Palatino Linotype"/>
    </w:rPr>
  </w:style>
  <w:style w:type="character" w:styleId="Hypertextovodkaz">
    <w:name w:val="Hyperlink"/>
    <w:basedOn w:val="Standardnpsmoodstavce"/>
    <w:uiPriority w:val="99"/>
    <w:unhideWhenUsed/>
    <w:qFormat/>
    <w:rsid w:val="009A57C9"/>
    <w:rPr>
      <w:color w:val="0563C1"/>
      <w:u w:val="single"/>
    </w:rPr>
  </w:style>
  <w:style w:type="character" w:styleId="Sledovanodkaz">
    <w:name w:val="FollowedHyperlink"/>
    <w:basedOn w:val="Standardnpsmoodstavce"/>
    <w:uiPriority w:val="99"/>
    <w:semiHidden/>
    <w:unhideWhenUsed/>
    <w:rsid w:val="009A57C9"/>
    <w:rPr>
      <w:color w:val="954F72"/>
      <w:u w:val="single"/>
    </w:rPr>
  </w:style>
  <w:style w:type="paragraph" w:customStyle="1" w:styleId="msonormal0">
    <w:name w:val="msonormal"/>
    <w:basedOn w:val="Normln"/>
    <w:rsid w:val="009A57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9A57C9"/>
    <w:pPr>
      <w:spacing w:before="100" w:beforeAutospacing="1" w:after="100" w:afterAutospacing="1" w:line="240" w:lineRule="auto"/>
    </w:pPr>
    <w:rPr>
      <w:rFonts w:ascii="Calibri" w:eastAsia="Times New Roman" w:hAnsi="Calibri" w:cs="Calibri"/>
      <w:b/>
      <w:bCs/>
      <w:color w:val="000000"/>
      <w:lang w:eastAsia="cs-CZ"/>
    </w:rPr>
  </w:style>
  <w:style w:type="paragraph" w:customStyle="1" w:styleId="font6">
    <w:name w:val="font6"/>
    <w:basedOn w:val="Normln"/>
    <w:rsid w:val="009A57C9"/>
    <w:pPr>
      <w:spacing w:before="100" w:beforeAutospacing="1" w:after="100" w:afterAutospacing="1" w:line="240" w:lineRule="auto"/>
    </w:pPr>
    <w:rPr>
      <w:rFonts w:ascii="Calibri" w:eastAsia="Times New Roman" w:hAnsi="Calibri" w:cs="Calibri"/>
      <w:lang w:eastAsia="cs-CZ"/>
    </w:rPr>
  </w:style>
  <w:style w:type="paragraph" w:customStyle="1" w:styleId="font7">
    <w:name w:val="font7"/>
    <w:basedOn w:val="Normln"/>
    <w:rsid w:val="009A57C9"/>
    <w:pPr>
      <w:spacing w:before="100" w:beforeAutospacing="1" w:after="100" w:afterAutospacing="1" w:line="240" w:lineRule="auto"/>
    </w:pPr>
    <w:rPr>
      <w:rFonts w:ascii="Calibri" w:eastAsia="Times New Roman" w:hAnsi="Calibri" w:cs="Calibri"/>
      <w:i/>
      <w:iCs/>
      <w:lang w:eastAsia="cs-CZ"/>
    </w:rPr>
  </w:style>
  <w:style w:type="paragraph" w:customStyle="1" w:styleId="xl63">
    <w:name w:val="xl63"/>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4">
    <w:name w:val="xl64"/>
    <w:basedOn w:val="Normln"/>
    <w:rsid w:val="009A57C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5">
    <w:name w:val="xl65"/>
    <w:basedOn w:val="Normln"/>
    <w:rsid w:val="009A57C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6">
    <w:name w:val="xl66"/>
    <w:basedOn w:val="Normln"/>
    <w:rsid w:val="009A57C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7">
    <w:name w:val="xl67"/>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9">
    <w:name w:val="xl69"/>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0">
    <w:name w:val="xl70"/>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71">
    <w:name w:val="xl71"/>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2">
    <w:name w:val="xl72"/>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cs-CZ"/>
    </w:rPr>
  </w:style>
  <w:style w:type="paragraph" w:styleId="Zkladntext">
    <w:name w:val="Body Text"/>
    <w:aliases w:val="subtitle2,Základní tZákladní text"/>
    <w:basedOn w:val="Normln"/>
    <w:link w:val="ZkladntextChar"/>
    <w:rsid w:val="00C07380"/>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aliases w:val="subtitle2 Char,Základní tZákladní text Char"/>
    <w:basedOn w:val="Standardnpsmoodstavce"/>
    <w:link w:val="Zkladntext"/>
    <w:rsid w:val="00C07380"/>
    <w:rPr>
      <w:rFonts w:ascii="Times New Roman" w:eastAsia="Times New Roman" w:hAnsi="Times New Roman" w:cs="Times New Roman"/>
      <w:sz w:val="24"/>
      <w:szCs w:val="20"/>
      <w:lang w:eastAsia="cs-CZ"/>
    </w:rPr>
  </w:style>
  <w:style w:type="paragraph" w:customStyle="1" w:styleId="bod">
    <w:name w:val="bod"/>
    <w:basedOn w:val="RLTextlnkuslovan"/>
    <w:rsid w:val="00C07380"/>
    <w:pPr>
      <w:numPr>
        <w:numId w:val="3"/>
      </w:numPr>
    </w:pPr>
    <w:rPr>
      <w:rFonts w:ascii="Garamond" w:hAnsi="Garamond" w:cs="Arial"/>
      <w:sz w:val="24"/>
      <w:lang w:eastAsia="ar-SA"/>
    </w:rPr>
  </w:style>
  <w:style w:type="paragraph" w:customStyle="1" w:styleId="podbod2">
    <w:name w:val="podbod 2"/>
    <w:basedOn w:val="RLTextlnkuslovan"/>
    <w:rsid w:val="00C07380"/>
    <w:pPr>
      <w:numPr>
        <w:ilvl w:val="0"/>
        <w:numId w:val="0"/>
      </w:numPr>
      <w:tabs>
        <w:tab w:val="left" w:pos="3005"/>
      </w:tabs>
      <w:ind w:left="3006" w:hanging="720"/>
    </w:pPr>
    <w:rPr>
      <w:rFonts w:ascii="Garamond" w:hAnsi="Garamond" w:cs="Arial"/>
      <w:sz w:val="24"/>
      <w:lang w:eastAsia="ar-SA"/>
    </w:rPr>
  </w:style>
  <w:style w:type="paragraph" w:customStyle="1" w:styleId="podbod1">
    <w:name w:val="podbod 1"/>
    <w:basedOn w:val="RLTextlnkuslovan"/>
    <w:rsid w:val="00C07380"/>
    <w:pPr>
      <w:numPr>
        <w:ilvl w:val="0"/>
        <w:numId w:val="0"/>
      </w:numPr>
      <w:ind w:left="1800" w:hanging="720"/>
    </w:pPr>
    <w:rPr>
      <w:rFonts w:ascii="Garamond" w:hAnsi="Garamond" w:cs="Arial"/>
      <w:sz w:val="24"/>
      <w:lang w:eastAsia="ar-SA"/>
    </w:rPr>
  </w:style>
  <w:style w:type="paragraph" w:customStyle="1" w:styleId="BlockQuotation">
    <w:name w:val="Block Quotation"/>
    <w:basedOn w:val="Normln"/>
    <w:rsid w:val="00C07380"/>
    <w:pPr>
      <w:widowControl w:val="0"/>
      <w:spacing w:after="0" w:line="240" w:lineRule="auto"/>
      <w:ind w:left="426" w:right="425" w:hanging="426"/>
      <w:jc w:val="both"/>
    </w:pPr>
    <w:rPr>
      <w:rFonts w:ascii="Times New Roman" w:eastAsia="Times New Roman" w:hAnsi="Times New Roman" w:cs="Times New Roman"/>
      <w:szCs w:val="20"/>
      <w:lang w:eastAsia="cs-CZ"/>
    </w:rPr>
  </w:style>
  <w:style w:type="paragraph" w:customStyle="1" w:styleId="Odstavec2">
    <w:name w:val="Odstavec 2"/>
    <w:basedOn w:val="Normln"/>
    <w:link w:val="Odstavec2Char"/>
    <w:rsid w:val="00C07380"/>
    <w:pPr>
      <w:numPr>
        <w:numId w:val="9"/>
      </w:numPr>
      <w:spacing w:after="120" w:line="240" w:lineRule="auto"/>
      <w:jc w:val="both"/>
    </w:pPr>
    <w:rPr>
      <w:rFonts w:ascii="Times New Roman" w:eastAsia="Times New Roman" w:hAnsi="Times New Roman" w:cs="Times New Roman"/>
      <w:sz w:val="20"/>
      <w:szCs w:val="24"/>
      <w:lang w:eastAsia="cs-CZ"/>
    </w:rPr>
  </w:style>
  <w:style w:type="character" w:customStyle="1" w:styleId="Odstavec2Char">
    <w:name w:val="Odstavec 2 Char"/>
    <w:link w:val="Odstavec2"/>
    <w:rsid w:val="00C07380"/>
    <w:rPr>
      <w:rFonts w:ascii="Times New Roman" w:eastAsia="Times New Roman" w:hAnsi="Times New Roman" w:cs="Times New Roman"/>
      <w:sz w:val="20"/>
      <w:szCs w:val="24"/>
      <w:lang w:eastAsia="cs-CZ"/>
    </w:rPr>
  </w:style>
  <w:style w:type="paragraph" w:customStyle="1" w:styleId="Style3">
    <w:name w:val="Style3"/>
    <w:basedOn w:val="Normln"/>
    <w:rsid w:val="00C07380"/>
    <w:pPr>
      <w:numPr>
        <w:numId w:val="10"/>
      </w:numPr>
      <w:spacing w:after="0" w:line="360" w:lineRule="auto"/>
    </w:pPr>
    <w:rPr>
      <w:rFonts w:ascii="Arial" w:eastAsia="Times New Roman" w:hAnsi="Arial" w:cs="Times New Roman"/>
      <w:szCs w:val="20"/>
      <w:lang w:eastAsia="cs-CZ"/>
    </w:rPr>
  </w:style>
  <w:style w:type="paragraph" w:customStyle="1" w:styleId="ACNormln">
    <w:name w:val="AC Normální"/>
    <w:basedOn w:val="Normln"/>
    <w:link w:val="ACNormlnChar"/>
    <w:rsid w:val="00C07380"/>
    <w:pPr>
      <w:widowControl w:val="0"/>
      <w:spacing w:before="120" w:after="0" w:line="240" w:lineRule="auto"/>
      <w:jc w:val="both"/>
    </w:pPr>
    <w:rPr>
      <w:rFonts w:ascii="Times New Roman" w:eastAsia="Times New Roman" w:hAnsi="Times New Roman" w:cs="Times New Roman"/>
      <w:sz w:val="20"/>
      <w:szCs w:val="20"/>
      <w:lang w:eastAsia="cs-CZ"/>
    </w:rPr>
  </w:style>
  <w:style w:type="character" w:customStyle="1" w:styleId="ACNormlnChar">
    <w:name w:val="AC Normální Char"/>
    <w:link w:val="ACNormln"/>
    <w:rsid w:val="00C07380"/>
    <w:rPr>
      <w:rFonts w:ascii="Times New Roman" w:eastAsia="Times New Roman" w:hAnsi="Times New Roman" w:cs="Times New Roman"/>
      <w:sz w:val="20"/>
      <w:szCs w:val="20"/>
      <w:lang w:eastAsia="cs-CZ"/>
    </w:rPr>
  </w:style>
  <w:style w:type="table" w:styleId="Mkatabulky">
    <w:name w:val="Table Grid"/>
    <w:basedOn w:val="Normlntabulka"/>
    <w:uiPriority w:val="59"/>
    <w:rsid w:val="00C07380"/>
    <w:pPr>
      <w:spacing w:after="0" w:line="240" w:lineRule="auto"/>
    </w:pPr>
    <w:rPr>
      <w:rFonts w:ascii="Times New Roman" w:eastAsia="Times New Roman" w:hAnsi="Times New Roman" w:cs="Times New Roman"/>
      <w:sz w:val="24"/>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PCSSZ">
    <w:name w:val="normal_AP CSSZ"/>
    <w:basedOn w:val="Normln"/>
    <w:link w:val="normalAPCSSZChar"/>
    <w:rsid w:val="00C07380"/>
    <w:pPr>
      <w:spacing w:after="0" w:line="240" w:lineRule="atLeast"/>
      <w:jc w:val="both"/>
    </w:pPr>
    <w:rPr>
      <w:rFonts w:ascii="Tahoma" w:eastAsia="Times New Roman" w:hAnsi="Tahoma" w:cs="Times New Roman"/>
      <w:color w:val="000000"/>
      <w:sz w:val="20"/>
      <w:szCs w:val="20"/>
      <w:lang w:eastAsia="cs-CZ"/>
    </w:rPr>
  </w:style>
  <w:style w:type="character" w:customStyle="1" w:styleId="normalAPCSSZChar">
    <w:name w:val="normal_AP CSSZ Char"/>
    <w:link w:val="normalAPCSSZ"/>
    <w:locked/>
    <w:rsid w:val="00C07380"/>
    <w:rPr>
      <w:rFonts w:ascii="Tahoma" w:eastAsia="Times New Roman" w:hAnsi="Tahoma" w:cs="Times New Roman"/>
      <w:color w:val="000000"/>
      <w:sz w:val="20"/>
      <w:szCs w:val="20"/>
      <w:lang w:eastAsia="cs-CZ"/>
    </w:rPr>
  </w:style>
  <w:style w:type="paragraph" w:customStyle="1" w:styleId="RLdajeosmluvnstran0">
    <w:name w:val="RL  údaje o smluvní straně"/>
    <w:basedOn w:val="Normln"/>
    <w:uiPriority w:val="99"/>
    <w:rsid w:val="00C07380"/>
    <w:pPr>
      <w:spacing w:after="120" w:line="280" w:lineRule="exact"/>
      <w:jc w:val="center"/>
    </w:pPr>
    <w:rPr>
      <w:rFonts w:ascii="Calibri" w:eastAsia="Times New Roman" w:hAnsi="Calibri" w:cs="Times New Roman"/>
      <w:szCs w:val="24"/>
    </w:rPr>
  </w:style>
  <w:style w:type="paragraph" w:customStyle="1" w:styleId="Preambule">
    <w:name w:val="Preambule"/>
    <w:basedOn w:val="Normln"/>
    <w:rsid w:val="00C07380"/>
    <w:pPr>
      <w:widowControl w:val="0"/>
      <w:numPr>
        <w:numId w:val="11"/>
      </w:numPr>
      <w:spacing w:after="200" w:line="276" w:lineRule="auto"/>
    </w:pPr>
    <w:rPr>
      <w:rFonts w:ascii="Calibri" w:eastAsia="Times New Roman" w:hAnsi="Calibri" w:cs="Times New Roman"/>
    </w:rPr>
  </w:style>
  <w:style w:type="paragraph" w:customStyle="1" w:styleId="listsmall">
    <w:name w:val="list_small"/>
    <w:basedOn w:val="Normln"/>
    <w:rsid w:val="00C07380"/>
    <w:pPr>
      <w:numPr>
        <w:numId w:val="12"/>
      </w:numPr>
      <w:spacing w:after="0" w:line="240" w:lineRule="auto"/>
      <w:jc w:val="both"/>
    </w:pPr>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C07380"/>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
    <w:next w:val="Normln"/>
    <w:autoRedefine/>
    <w:uiPriority w:val="39"/>
    <w:unhideWhenUsed/>
    <w:rsid w:val="00C07380"/>
    <w:pPr>
      <w:spacing w:after="0" w:line="240" w:lineRule="auto"/>
      <w:ind w:left="400"/>
    </w:pPr>
    <w:rPr>
      <w:rFonts w:ascii="Times New Roman" w:eastAsia="Times New Roman" w:hAnsi="Times New Roman" w:cs="Times New Roman"/>
      <w:sz w:val="20"/>
      <w:szCs w:val="20"/>
      <w:lang w:eastAsia="cs-CZ"/>
    </w:rPr>
  </w:style>
  <w:style w:type="paragraph" w:styleId="Obsah2">
    <w:name w:val="toc 2"/>
    <w:basedOn w:val="Normln"/>
    <w:next w:val="Normln"/>
    <w:autoRedefine/>
    <w:uiPriority w:val="39"/>
    <w:unhideWhenUsed/>
    <w:rsid w:val="00C07380"/>
    <w:pPr>
      <w:spacing w:after="0" w:line="240" w:lineRule="auto"/>
      <w:ind w:left="200"/>
    </w:pPr>
    <w:rPr>
      <w:rFonts w:ascii="Times New Roman" w:eastAsia="Times New Roman" w:hAnsi="Times New Roman" w:cs="Times New Roman"/>
      <w:sz w:val="20"/>
      <w:szCs w:val="20"/>
      <w:lang w:eastAsia="cs-CZ"/>
    </w:rPr>
  </w:style>
  <w:style w:type="paragraph" w:customStyle="1" w:styleId="Import5">
    <w:name w:val="Import 5"/>
    <w:basedOn w:val="Normln"/>
    <w:rsid w:val="00C0738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Normlnslovan">
    <w:name w:val="Normální číslovaný"/>
    <w:basedOn w:val="Normln"/>
    <w:rsid w:val="00C07380"/>
    <w:pPr>
      <w:tabs>
        <w:tab w:val="num" w:pos="2984"/>
      </w:tabs>
      <w:spacing w:after="120" w:line="240" w:lineRule="auto"/>
      <w:ind w:left="2984" w:hanging="432"/>
    </w:pPr>
    <w:rPr>
      <w:rFonts w:ascii="Times New Roman" w:eastAsia="Times New Roman" w:hAnsi="Times New Roman" w:cs="Times New Roman"/>
      <w:szCs w:val="24"/>
      <w:lang w:eastAsia="cs-CZ"/>
    </w:rPr>
  </w:style>
  <w:style w:type="paragraph" w:styleId="Obsah4">
    <w:name w:val="toc 4"/>
    <w:basedOn w:val="Normln"/>
    <w:next w:val="Normln"/>
    <w:autoRedefine/>
    <w:uiPriority w:val="39"/>
    <w:unhideWhenUsed/>
    <w:rsid w:val="00C07380"/>
    <w:pPr>
      <w:spacing w:after="100" w:line="276" w:lineRule="auto"/>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C07380"/>
    <w:pPr>
      <w:spacing w:after="100" w:line="276" w:lineRule="auto"/>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C07380"/>
    <w:pPr>
      <w:spacing w:after="100" w:line="276" w:lineRule="auto"/>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C07380"/>
    <w:pPr>
      <w:spacing w:after="100" w:line="276" w:lineRule="auto"/>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C07380"/>
    <w:pPr>
      <w:spacing w:after="100" w:line="276" w:lineRule="auto"/>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C07380"/>
    <w:pPr>
      <w:spacing w:after="100" w:line="276" w:lineRule="auto"/>
      <w:ind w:left="1760"/>
    </w:pPr>
    <w:rPr>
      <w:rFonts w:ascii="Calibri" w:eastAsia="Times New Roman" w:hAnsi="Calibri" w:cs="Times New Roman"/>
      <w:lang w:eastAsia="cs-CZ"/>
    </w:rPr>
  </w:style>
  <w:style w:type="paragraph" w:customStyle="1" w:styleId="UOdr3">
    <w:name w:val="U_Odr3"/>
    <w:basedOn w:val="Normln"/>
    <w:uiPriority w:val="99"/>
    <w:rsid w:val="00C07380"/>
    <w:pPr>
      <w:numPr>
        <w:numId w:val="13"/>
      </w:numPr>
      <w:spacing w:after="0" w:line="240" w:lineRule="auto"/>
      <w:jc w:val="both"/>
    </w:pPr>
    <w:rPr>
      <w:rFonts w:ascii="Times New Roman" w:eastAsia="Times New Roman" w:hAnsi="Times New Roman" w:cs="Times New Roman"/>
      <w:sz w:val="24"/>
      <w:szCs w:val="24"/>
      <w:lang w:eastAsia="cs-CZ"/>
    </w:rPr>
  </w:style>
  <w:style w:type="paragraph" w:customStyle="1" w:styleId="kancel">
    <w:name w:val="kancelář"/>
    <w:basedOn w:val="Normln"/>
    <w:rsid w:val="00C07380"/>
    <w:pPr>
      <w:spacing w:after="0" w:line="240" w:lineRule="auto"/>
      <w:ind w:left="227" w:hanging="227"/>
      <w:jc w:val="both"/>
    </w:pPr>
    <w:rPr>
      <w:rFonts w:ascii="Times New Roman" w:eastAsia="Times New Roman" w:hAnsi="Times New Roman" w:cs="Times New Roman"/>
      <w:sz w:val="24"/>
      <w:szCs w:val="20"/>
      <w:lang w:eastAsia="cs-CZ"/>
    </w:rPr>
  </w:style>
  <w:style w:type="paragraph" w:customStyle="1" w:styleId="Citt1">
    <w:name w:val="Citát1"/>
    <w:basedOn w:val="Odstavecseseznamem"/>
    <w:next w:val="Normln"/>
    <w:uiPriority w:val="29"/>
    <w:qFormat/>
    <w:rsid w:val="00C07380"/>
    <w:pPr>
      <w:numPr>
        <w:ilvl w:val="1"/>
        <w:numId w:val="14"/>
      </w:numPr>
      <w:spacing w:after="120" w:line="240" w:lineRule="auto"/>
      <w:jc w:val="both"/>
    </w:pPr>
    <w:rPr>
      <w:rFonts w:ascii="Arial" w:eastAsia="Times New Roman" w:hAnsi="Arial"/>
      <w:i/>
      <w:color w:val="00B050"/>
      <w:sz w:val="20"/>
      <w:szCs w:val="20"/>
      <w:lang w:eastAsia="cs-CZ" w:bidi="en-US"/>
    </w:rPr>
  </w:style>
  <w:style w:type="paragraph" w:styleId="Textpoznpodarou">
    <w:name w:val="footnote text"/>
    <w:basedOn w:val="Normln"/>
    <w:link w:val="TextpoznpodarouChar"/>
    <w:uiPriority w:val="99"/>
    <w:semiHidden/>
    <w:unhideWhenUsed/>
    <w:rsid w:val="00C0738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0738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C07380"/>
    <w:rPr>
      <w:vertAlign w:val="superscript"/>
    </w:rPr>
  </w:style>
  <w:style w:type="paragraph" w:styleId="Zkladntextodsazen">
    <w:name w:val="Body Text Indent"/>
    <w:basedOn w:val="Normln"/>
    <w:link w:val="ZkladntextodsazenChar"/>
    <w:uiPriority w:val="99"/>
    <w:semiHidden/>
    <w:unhideWhenUsed/>
    <w:rsid w:val="00C07380"/>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semiHidden/>
    <w:rsid w:val="00C07380"/>
    <w:rPr>
      <w:rFonts w:ascii="Times New Roman" w:eastAsia="Times New Roman" w:hAnsi="Times New Roman" w:cs="Times New Roman"/>
      <w:sz w:val="20"/>
      <w:szCs w:val="20"/>
      <w:lang w:eastAsia="cs-CZ"/>
    </w:rPr>
  </w:style>
  <w:style w:type="paragraph" w:customStyle="1" w:styleId="NormlnOdsazen">
    <w:name w:val="Normální  + Odsazení"/>
    <w:basedOn w:val="Normln"/>
    <w:rsid w:val="00C07380"/>
    <w:pPr>
      <w:numPr>
        <w:numId w:val="15"/>
      </w:numPr>
      <w:spacing w:after="120" w:line="240" w:lineRule="auto"/>
      <w:jc w:val="both"/>
    </w:pPr>
    <w:rPr>
      <w:rFonts w:ascii="Arial" w:eastAsia="Times New Roman" w:hAnsi="Arial" w:cs="Times New Roman"/>
      <w:sz w:val="20"/>
      <w:szCs w:val="24"/>
      <w:lang w:eastAsia="cs-CZ"/>
    </w:rPr>
  </w:style>
  <w:style w:type="character" w:customStyle="1" w:styleId="TextkomenteChar1">
    <w:name w:val="Text komentáře Char1"/>
    <w:locked/>
    <w:rsid w:val="00C07380"/>
    <w:rPr>
      <w:rFonts w:ascii="Arial" w:hAnsi="Arial" w:cs="Arial"/>
    </w:rPr>
  </w:style>
  <w:style w:type="paragraph" w:customStyle="1" w:styleId="Styl4">
    <w:name w:val="Styl4"/>
    <w:basedOn w:val="Normln"/>
    <w:qFormat/>
    <w:rsid w:val="00C07380"/>
    <w:pPr>
      <w:spacing w:after="120" w:line="276" w:lineRule="auto"/>
      <w:jc w:val="both"/>
    </w:pPr>
    <w:rPr>
      <w:rFonts w:ascii="Arial" w:eastAsia="Times New Roman" w:hAnsi="Arial" w:cs="Arial"/>
      <w:lang w:eastAsia="ar-SA"/>
    </w:rPr>
  </w:style>
  <w:style w:type="paragraph" w:customStyle="1" w:styleId="Textvbloku1">
    <w:name w:val="Text v bloku1"/>
    <w:basedOn w:val="Normln"/>
    <w:rsid w:val="00C07380"/>
    <w:pPr>
      <w:suppressAutoHyphens/>
      <w:spacing w:after="120" w:line="276" w:lineRule="auto"/>
      <w:ind w:left="360" w:right="-24" w:hanging="360"/>
      <w:jc w:val="both"/>
    </w:pPr>
    <w:rPr>
      <w:rFonts w:ascii="Arial" w:eastAsia="Times New Roman" w:hAnsi="Arial" w:cs="Arial"/>
      <w:sz w:val="24"/>
      <w:szCs w:val="24"/>
      <w:lang w:eastAsia="ar-SA"/>
    </w:rPr>
  </w:style>
  <w:style w:type="paragraph" w:customStyle="1" w:styleId="TableContents">
    <w:name w:val="Table Contents"/>
    <w:basedOn w:val="Normln"/>
    <w:rsid w:val="00C07380"/>
    <w:pPr>
      <w:widowControl w:val="0"/>
      <w:suppressAutoHyphens/>
      <w:overflowPunct w:val="0"/>
      <w:autoSpaceDE w:val="0"/>
      <w:autoSpaceDN w:val="0"/>
      <w:spacing w:after="0" w:line="240" w:lineRule="auto"/>
    </w:pPr>
    <w:rPr>
      <w:rFonts w:ascii="Times New Roman" w:eastAsia="Arial" w:hAnsi="Times New Roman" w:cs="Tahoma"/>
      <w:kern w:val="3"/>
      <w:sz w:val="24"/>
      <w:szCs w:val="24"/>
      <w:lang w:eastAsia="zh-CN" w:bidi="hi-IN"/>
    </w:rPr>
  </w:style>
  <w:style w:type="character" w:customStyle="1" w:styleId="Nevyeenzmnka1">
    <w:name w:val="Nevyřešená zmínka1"/>
    <w:uiPriority w:val="99"/>
    <w:semiHidden/>
    <w:unhideWhenUsed/>
    <w:rsid w:val="00C07380"/>
    <w:rPr>
      <w:color w:val="605E5C"/>
      <w:shd w:val="clear" w:color="auto" w:fill="E1DFDD"/>
    </w:rPr>
  </w:style>
  <w:style w:type="paragraph" w:customStyle="1" w:styleId="UStyl2">
    <w:name w:val="U_Styl2"/>
    <w:basedOn w:val="Normln"/>
    <w:uiPriority w:val="99"/>
    <w:rsid w:val="00C07380"/>
    <w:pPr>
      <w:numPr>
        <w:numId w:val="28"/>
      </w:numPr>
      <w:spacing w:after="120" w:line="288" w:lineRule="auto"/>
      <w:jc w:val="both"/>
    </w:pPr>
    <w:rPr>
      <w:rFonts w:ascii="Arial" w:eastAsia="Times New Roman" w:hAnsi="Arial" w:cs="Times New Roman"/>
      <w:szCs w:val="20"/>
      <w:lang w:eastAsia="cs-CZ"/>
    </w:rPr>
  </w:style>
  <w:style w:type="paragraph" w:customStyle="1" w:styleId="xl73">
    <w:name w:val="xl73"/>
    <w:basedOn w:val="Normln"/>
    <w:rsid w:val="00C07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font0">
    <w:name w:val="font0"/>
    <w:basedOn w:val="Normln"/>
    <w:rsid w:val="00C07380"/>
    <w:pPr>
      <w:spacing w:before="100" w:beforeAutospacing="1" w:after="100" w:afterAutospacing="1" w:line="240" w:lineRule="auto"/>
    </w:pPr>
    <w:rPr>
      <w:rFonts w:ascii="Calibri" w:eastAsia="Times New Roman" w:hAnsi="Calibri" w:cs="Calibri"/>
      <w:color w:val="000000"/>
      <w:lang w:eastAsia="cs-CZ"/>
    </w:rPr>
  </w:style>
  <w:style w:type="paragraph" w:customStyle="1" w:styleId="font8">
    <w:name w:val="font8"/>
    <w:basedOn w:val="Normln"/>
    <w:rsid w:val="00C07380"/>
    <w:pPr>
      <w:spacing w:before="100" w:beforeAutospacing="1" w:after="100" w:afterAutospacing="1" w:line="240" w:lineRule="auto"/>
    </w:pPr>
    <w:rPr>
      <w:rFonts w:ascii="Calibri" w:eastAsia="Times New Roman" w:hAnsi="Calibri" w:cs="Calibri"/>
      <w:b/>
      <w:bCs/>
      <w:lang w:eastAsia="cs-CZ"/>
    </w:rPr>
  </w:style>
  <w:style w:type="paragraph" w:customStyle="1" w:styleId="xl74">
    <w:name w:val="xl74"/>
    <w:basedOn w:val="Normln"/>
    <w:rsid w:val="00C07380"/>
    <w:pPr>
      <w:pBdr>
        <w:top w:val="single" w:sz="4" w:space="0" w:color="auto"/>
        <w:left w:val="single" w:sz="4" w:space="0" w:color="auto"/>
        <w:bottom w:val="single" w:sz="4" w:space="0" w:color="auto"/>
        <w:right w:val="single" w:sz="4" w:space="0" w:color="auto"/>
      </w:pBdr>
      <w:shd w:val="clear" w:color="000000" w:fill="FFD54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cs-CZ"/>
    </w:rPr>
  </w:style>
  <w:style w:type="paragraph" w:customStyle="1" w:styleId="xl75">
    <w:name w:val="xl75"/>
    <w:basedOn w:val="Normln"/>
    <w:rsid w:val="00C07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6">
    <w:name w:val="xl76"/>
    <w:basedOn w:val="Normln"/>
    <w:rsid w:val="00C07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7">
    <w:name w:val="xl77"/>
    <w:basedOn w:val="Normln"/>
    <w:rsid w:val="00C07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C07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9">
    <w:name w:val="xl79"/>
    <w:basedOn w:val="Normln"/>
    <w:rsid w:val="00C07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725">
      <w:bodyDiv w:val="1"/>
      <w:marLeft w:val="0"/>
      <w:marRight w:val="0"/>
      <w:marTop w:val="0"/>
      <w:marBottom w:val="0"/>
      <w:divBdr>
        <w:top w:val="none" w:sz="0" w:space="0" w:color="auto"/>
        <w:left w:val="none" w:sz="0" w:space="0" w:color="auto"/>
        <w:bottom w:val="none" w:sz="0" w:space="0" w:color="auto"/>
        <w:right w:val="none" w:sz="0" w:space="0" w:color="auto"/>
      </w:divBdr>
    </w:div>
    <w:div w:id="94862719">
      <w:bodyDiv w:val="1"/>
      <w:marLeft w:val="0"/>
      <w:marRight w:val="0"/>
      <w:marTop w:val="0"/>
      <w:marBottom w:val="0"/>
      <w:divBdr>
        <w:top w:val="none" w:sz="0" w:space="0" w:color="auto"/>
        <w:left w:val="none" w:sz="0" w:space="0" w:color="auto"/>
        <w:bottom w:val="none" w:sz="0" w:space="0" w:color="auto"/>
        <w:right w:val="none" w:sz="0" w:space="0" w:color="auto"/>
      </w:divBdr>
    </w:div>
    <w:div w:id="599726426">
      <w:bodyDiv w:val="1"/>
      <w:marLeft w:val="0"/>
      <w:marRight w:val="0"/>
      <w:marTop w:val="0"/>
      <w:marBottom w:val="0"/>
      <w:divBdr>
        <w:top w:val="none" w:sz="0" w:space="0" w:color="auto"/>
        <w:left w:val="none" w:sz="0" w:space="0" w:color="auto"/>
        <w:bottom w:val="none" w:sz="0" w:space="0" w:color="auto"/>
        <w:right w:val="none" w:sz="0" w:space="0" w:color="auto"/>
      </w:divBdr>
    </w:div>
    <w:div w:id="1001738869">
      <w:bodyDiv w:val="1"/>
      <w:marLeft w:val="0"/>
      <w:marRight w:val="0"/>
      <w:marTop w:val="0"/>
      <w:marBottom w:val="0"/>
      <w:divBdr>
        <w:top w:val="none" w:sz="0" w:space="0" w:color="auto"/>
        <w:left w:val="none" w:sz="0" w:space="0" w:color="auto"/>
        <w:bottom w:val="none" w:sz="0" w:space="0" w:color="auto"/>
        <w:right w:val="none" w:sz="0" w:space="0" w:color="auto"/>
      </w:divBdr>
    </w:div>
    <w:div w:id="12536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/sites/4tznqiqpuha6/5/SharedDocuments/Forms/EYDisplayForm.aspx</Display>
  <Edit>/sites/4tznqiqpuha6/5/SharedDocuments/Forms/EYEditForm.aspx</Edit>
</FormUrls>
</file>

<file path=customXml/item4.xml><?xml version="1.0" encoding="utf-8"?>
<p:properties xmlns:p="http://schemas.microsoft.com/office/2006/metadata/properties" xmlns:xsi="http://www.w3.org/2001/XMLSchema-instance" xmlns:pc="http://schemas.microsoft.com/office/infopath/2007/PartnerControls">
  <documentManagement>
    <EYIncludeInArchive xmlns="9783E979-1949-4051-90BE-515031637C8A">true</EYIncludeInArchive>
    <EYDocID xmlns="9783E979-1949-4051-90BE-515031637C8A">5SHA1835</EYDocID>
    <EYPriority xmlns="9783E979-1949-4051-90BE-515031637C8A" xsi:nil="true"/>
    <AssignedTo xmlns="http://schemas.microsoft.com/sharepoint/v3">
      <UserInfo>
        <DisplayName/>
        <AccountId xsi:nil="true"/>
        <AccountType/>
      </UserInfo>
    </AssignedTo>
    <EYPaperProfile xmlns="9783E979-1949-4051-90BE-515031637C8A">false</EYPaperProfile>
    <TaskDueDate xmlns="http://schemas.microsoft.com/sharepoint/v3/fields" xsi:nil="true"/>
    <EYThirdPartyAccessible xmlns="9783E979-1949-4051-90BE-515031637C8A">false</EYThirdPartyAccessible>
    <EYMarkCompleteHistory xmlns="9783E979-1949-4051-90BE-515031637C8A" xsi:nil="true"/>
    <EYSupportingLinks xmlns="9783E979-1949-4051-90BE-515031637C8A" xsi:nil="true"/>
    <EYReviewers xmlns="9783E979-1949-4051-90BE-515031637C8A">
      <UserInfo>
        <DisplayName>i:0ǻ.t|siteminderidp|cz010000666</DisplayName>
        <AccountId>28</AccountId>
        <AccountType/>
      </UserInfo>
    </EYReviewers>
    <EYSignOff xmlns="9783E979-1949-4051-90BE-515031637C8A" xsi:nil="true"/>
    <EYReviewHistory xmlns="9783E979-1949-4051-90BE-515031637C8A" xsi:nil="true"/>
    <EYRemoveSignOffHistory xmlns="9783E979-1949-4051-90BE-515031637C8A" xsi:nil="true"/>
    <EYWorkProductIndicator xmlns="9783E979-1949-4051-90BE-515031637C8A">false</EYWorkProductIndicator>
    <Status xmlns="http://schemas.microsoft.com/sharepoint/v3/fields">In Review</Status>
    <EYHealthIndicator xmlns="9783E979-1949-4051-90BE-515031637C8A">Green</EYHealthIndicator>
    <EYNotes xmlns="9783E979-1949-4051-90BE-515031637C8A" xsi:nil="true"/>
    <EYClientAccessible xmlns="9783E979-1949-4051-90BE-515031637C8A">false</EYClientAccessible>
    <EYApplySignOffHistory xmlns="9783E979-1949-4051-90BE-515031637C8A" xsi:nil="true"/>
    <EYRelationID xmlns="9783E979-1949-4051-90BE-515031637C8A" xsi:nil="true"/>
    <RelatedItems xmlns="http://schemas.microsoft.com/sharepoint/v3">[]</RelatedItems>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F523930DC4D3412AB80968DE96874C520093D453813A5749DAAE72C3A5A673BF8500656540EAACCB4C42A9CD6F992B5964BF00DE1F417C3DD2EC47A114EEEE304EA824" ma:contentTypeVersion="1" ma:contentTypeDescription="EY Service Delivery Word Document Content Type" ma:contentTypeScope="" ma:versionID="e6e158ee09844fcde56ff043a39acc63">
  <xsd:schema xmlns:xsd="http://www.w3.org/2001/XMLSchema" xmlns:xs="http://www.w3.org/2001/XMLSchema" xmlns:p="http://schemas.microsoft.com/office/2006/metadata/properties" xmlns:ns1="http://schemas.microsoft.com/sharepoint/v3" xmlns:ns2="9783E979-1949-4051-90BE-515031637C8A" xmlns:ns3="http://schemas.microsoft.com/sharepoint/v3/fields" targetNamespace="http://schemas.microsoft.com/office/2006/metadata/properties" ma:root="true" ma:fieldsID="717111b70327f530b727f77fe50ecd8b" ns1:_="" ns2:_="" ns3:_="">
    <xsd:import namespace="http://schemas.microsoft.com/sharepoint/v3"/>
    <xsd:import namespace="9783E979-1949-4051-90BE-515031637C8A"/>
    <xsd:import namespace="http://schemas.microsoft.com/sharepoint/v3/fields"/>
    <xsd:element name="properties">
      <xsd:complexType>
        <xsd:sequence>
          <xsd:element name="documentManagement">
            <xsd:complexType>
              <xsd:all>
                <xsd:element ref="ns2:EYDocID" minOccurs="0"/>
                <xsd:element ref="ns2:EYPaperProfile" minOccurs="0"/>
                <xsd:element ref="ns2:EYWorkProductIndicator" minOccurs="0"/>
                <xsd:element ref="ns2:EYIncludeInArchive" minOccurs="0"/>
                <xsd:element ref="ns3:Status"/>
                <xsd:element ref="ns2:EYHealthIndicator" minOccurs="0"/>
                <xsd:element ref="ns2:EYClientAccessible" minOccurs="0"/>
                <xsd:element ref="ns2:EYThirdPartyAccessible" minOccurs="0"/>
                <xsd:element ref="ns2:EYPriority" minOccurs="0"/>
                <xsd:element ref="ns3:TaskDueDate" minOccurs="0"/>
                <xsd:element ref="ns1:AssignedTo" minOccurs="0"/>
                <xsd:element ref="ns2:EYSupportingLinks" minOccurs="0"/>
                <xsd:element ref="ns2:EYReviewers" minOccurs="0"/>
                <xsd:element ref="ns2:EYNotes" minOccurs="0"/>
                <xsd:element ref="ns2:EYSignOff" minOccurs="0"/>
                <xsd:element ref="ns2:EYReviewHistory" minOccurs="0"/>
                <xsd:element ref="ns2:EYApplySignOffHistory" minOccurs="0"/>
                <xsd:element ref="ns2:EYRemoveSignOffHistory" minOccurs="0"/>
                <xsd:element ref="ns2:EYMarkCompleteHistory" minOccurs="0"/>
                <xsd:element ref="ns2:EYRelationID" minOccurs="0"/>
                <xsd:element ref="ns1: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SharePointGroup="2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Items" ma:index="28"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3E979-1949-4051-90BE-515031637C8A" elementFormDefault="qualified">
    <xsd:import namespace="http://schemas.microsoft.com/office/2006/documentManagement/types"/>
    <xsd:import namespace="http://schemas.microsoft.com/office/infopath/2007/PartnerControls"/>
    <xsd:element name="EYDocID" ma:index="8" nillable="true" ma:displayName="Doc ID" ma:internalName="EYDocID">
      <xsd:simpleType>
        <xsd:restriction base="dms:Text"/>
      </xsd:simpleType>
    </xsd:element>
    <xsd:element name="EYPaperProfile" ma:index="9" nillable="true" ma:displayName="Paper Profile" ma:description="Selecting this box will indicate that this document only resides as a physical copy" ma:internalName="EYPaperProfile">
      <xsd:simpleType>
        <xsd:restriction base="dms:Boolean"/>
      </xsd:simpleType>
    </xsd:element>
    <xsd:element name="EYWorkProductIndicator" ma:index="10" nillable="true" ma:displayName="WP Indicator" ma:description="Selecting this box will highlight the document as a work product on views and reports" ma:internalName="EYWorkProductIndicator">
      <xsd:simpleType>
        <xsd:restriction base="dms:Boolean"/>
      </xsd:simpleType>
    </xsd:element>
    <xsd:element name="EYIncludeInArchive" ma:index="11" nillable="true" ma:displayName="Include in Archive" ma:description="Selecting this box will flag this document to be included in the archive file" ma:internalName="EYIncludeInArchive">
      <xsd:simpleType>
        <xsd:restriction base="dms:Boolean"/>
      </xsd:simpleType>
    </xsd:element>
    <xsd:element name="EYHealthIndicator" ma:index="13" nillable="true" ma:displayName="Health" ma:internalName="EYHealthIndicator">
      <xsd:simpleType>
        <xsd:restriction base="dms:Choice">
          <xsd:enumeration value="Green"/>
          <xsd:enumeration value="Yellow"/>
          <xsd:enumeration value="Red"/>
        </xsd:restriction>
      </xsd:simpleType>
    </xsd:element>
    <xsd:element name="EYClientAccessible" ma:index="14" nillable="true" ma:displayName="Client Accessible" ma:default="false" ma:description="Selecting this box will allow client resources on the team to access this item" ma:internalName="EYClientAccessible">
      <xsd:simpleType>
        <xsd:restriction base="dms:Boolean"/>
      </xsd:simpleType>
    </xsd:element>
    <xsd:element name="EYThirdPartyAccessible" ma:index="15" nillable="true" ma:displayName="Third Party Accessible" ma:default="false" ma:description="Selecting this box will allow third party resources on the team to access this item" ma:internalName="EYThirdPartyAccessible">
      <xsd:simpleType>
        <xsd:restriction base="dms:Boolean"/>
      </xsd:simpleType>
    </xsd:element>
    <xsd:element name="EYPriority" ma:index="16" nillable="true" ma:displayName="Priority" ma:internalName="EYPriority">
      <xsd:simpleType>
        <xsd:restriction base="dms:Choice">
          <xsd:enumeration value="High"/>
          <xsd:enumeration value="Medium"/>
          <xsd:enumeration value="Low"/>
        </xsd:restriction>
      </xsd:simpleType>
    </xsd:element>
    <xsd:element name="EYSupportingLinks" ma:index="19" nillable="true" ma:displayName="Supporting Links" ma:internalName="EYSupportingLinks">
      <xsd:simpleType>
        <xsd:restriction base="dms:Note">
          <xsd:maxLength value="255"/>
        </xsd:restriction>
      </xsd:simpleType>
    </xsd:element>
    <xsd:element name="EYReviewers" ma:index="20" nillable="true" ma:displayName="Reviewers" ma:list="UserInfo" ma:SharePointGroup="20" ma:internalName="EY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YNotes" ma:index="21" nillable="true" ma:displayName="Comments" ma:internalName="EYNotes">
      <xsd:simpleType>
        <xsd:restriction base="dms:Note">
          <xsd:maxLength value="255"/>
        </xsd:restriction>
      </xsd:simpleType>
    </xsd:element>
    <xsd:element name="EYSignOff" ma:index="22" nillable="true" ma:displayName="Sign Offs" ma:internalName="EYSignOff">
      <xsd:simpleType>
        <xsd:restriction base="dms:Unknown"/>
      </xsd:simpleType>
    </xsd:element>
    <xsd:element name="EYReviewHistory" ma:index="23" nillable="true" ma:displayName="Review History" ma:hidden="true" ma:internalName="EYReviewHistory">
      <xsd:simpleType>
        <xsd:restriction base="dms:Text"/>
      </xsd:simpleType>
    </xsd:element>
    <xsd:element name="EYApplySignOffHistory" ma:index="24" nillable="true" ma:displayName="Apply SignOff History" ma:hidden="true" ma:internalName="EYApplySignOffHistory">
      <xsd:simpleType>
        <xsd:restriction base="dms:Text"/>
      </xsd:simpleType>
    </xsd:element>
    <xsd:element name="EYRemoveSignOffHistory" ma:index="25" nillable="true" ma:displayName="Remove SignOff History" ma:hidden="true" ma:internalName="EYRemoveSignOffHistory">
      <xsd:simpleType>
        <xsd:restriction base="dms:Text"/>
      </xsd:simpleType>
    </xsd:element>
    <xsd:element name="EYMarkCompleteHistory" ma:index="26" nillable="true" ma:displayName="Mark Complete History" ma:hidden="true" ma:internalName="EYMarkCompleteHistory">
      <xsd:simpleType>
        <xsd:restriction base="dms:Text"/>
      </xsd:simpleType>
    </xsd:element>
    <xsd:element name="EYRelationID" ma:index="27" nillable="true" ma:displayName="Relation ID" ma:hidden="true" ma:internalName="EYRel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tatus" ma:index="12" ma:displayName="Status" ma:default="Not Started" ma:internalName="Status">
      <xsd:simpleType>
        <xsd:restriction base="dms:Choice">
          <xsd:enumeration value="Not Started"/>
          <xsd:enumeration value="In Progress"/>
          <xsd:enumeration value="In Review"/>
          <xsd:enumeration value="Completed"/>
        </xsd:restriction>
      </xsd:simpleType>
    </xsd:element>
    <xsd:element name="TaskDueDate" ma:index="17"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4627D-F741-4083-A97C-C06E1ABAAD80}">
  <ds:schemaRefs>
    <ds:schemaRef ds:uri="http://schemas.openxmlformats.org/officeDocument/2006/bibliography"/>
  </ds:schemaRefs>
</ds:datastoreItem>
</file>

<file path=customXml/itemProps2.xml><?xml version="1.0" encoding="utf-8"?>
<ds:datastoreItem xmlns:ds="http://schemas.openxmlformats.org/officeDocument/2006/customXml" ds:itemID="{B272572B-93BC-435F-A7FB-1A389A55FCCE}">
  <ds:schemaRefs>
    <ds:schemaRef ds:uri="http://schemas.microsoft.com/sharepoint/v3/contenttype/forms"/>
  </ds:schemaRefs>
</ds:datastoreItem>
</file>

<file path=customXml/itemProps3.xml><?xml version="1.0" encoding="utf-8"?>
<ds:datastoreItem xmlns:ds="http://schemas.openxmlformats.org/officeDocument/2006/customXml" ds:itemID="{CCF43D15-A54B-4502-BB55-64CAF63EA9DB}">
  <ds:schemaRefs>
    <ds:schemaRef ds:uri="http://schemas.microsoft.com/sharepoint/v3/contenttype/forms/url"/>
  </ds:schemaRefs>
</ds:datastoreItem>
</file>

<file path=customXml/itemProps4.xml><?xml version="1.0" encoding="utf-8"?>
<ds:datastoreItem xmlns:ds="http://schemas.openxmlformats.org/officeDocument/2006/customXml" ds:itemID="{118BCA6C-37D5-422A-A1BA-808C116E2013}">
  <ds:schemaRefs>
    <ds:schemaRef ds:uri="http://schemas.microsoft.com/office/2006/metadata/properties"/>
    <ds:schemaRef ds:uri="http://schemas.microsoft.com/office/infopath/2007/PartnerControls"/>
    <ds:schemaRef ds:uri="9783E979-1949-4051-90BE-515031637C8A"/>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F361537C-4D64-4BC0-A437-93C7A260C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3E979-1949-4051-90BE-515031637C8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8646</Words>
  <Characters>51016</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PROVÁDĚCÍ SMLOUVA 05.2017_ dle Výzvy č. 05_ NABÍDKA EY (13112017).docx</vt:lpstr>
    </vt:vector>
  </TitlesOfParts>
  <Company>EY</Company>
  <LinksUpToDate>false</LinksUpToDate>
  <CharactersWithSpaces>59543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SMLOUVA 05.2017_ dle Výzvy č. 05_ NABÍDKA EY (13112017).docx</dc:title>
  <dc:creator>Petr Plechacek</dc:creator>
  <cp:lastModifiedBy>Novák Josef Ing. (MPSV)</cp:lastModifiedBy>
  <cp:revision>7</cp:revision>
  <cp:lastPrinted>2023-01-24T16:24:00Z</cp:lastPrinted>
  <dcterms:created xsi:type="dcterms:W3CDTF">2023-05-23T15:42:00Z</dcterms:created>
  <dcterms:modified xsi:type="dcterms:W3CDTF">2023-05-30T06:32:00Z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0x010100F523930DC4D3412AB80968DE96874C520093D453813A5749DAAE72C3A5A673BF8500656540EAACCB4C42A9CD6F992B5964BF00DE1F417C3DD2EC47A114EEEE304EA824</vt:lpwstr>
  </property>
  <property fmtid="{D5CDD505-2E9C-101B-9397-08002B2CF9AE}" pid="3" name="URL">
    <vt:lpwstr/>
  </property>
</Properties>
</file>